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F99C2" w14:textId="77777777" w:rsidR="00F15B43" w:rsidRDefault="00F15B43" w:rsidP="00905BF3"/>
    <w:p w14:paraId="31FA97F2" w14:textId="77777777" w:rsidR="00905BF3" w:rsidRDefault="00905BF3" w:rsidP="00905BF3"/>
    <w:p w14:paraId="75A3EB0A" w14:textId="77777777" w:rsidR="00905BF3" w:rsidRDefault="00905BF3" w:rsidP="00905BF3"/>
    <w:p w14:paraId="2C7CCD74" w14:textId="77777777" w:rsidR="00905BF3" w:rsidRDefault="00905BF3" w:rsidP="00905BF3"/>
    <w:p w14:paraId="4AE2A77E" w14:textId="77777777" w:rsidR="00905BF3" w:rsidRDefault="00905BF3" w:rsidP="00905BF3"/>
    <w:p w14:paraId="74406A22" w14:textId="77777777" w:rsidR="00905BF3" w:rsidRDefault="00905BF3" w:rsidP="00905BF3"/>
    <w:p w14:paraId="663480A0" w14:textId="77777777" w:rsidR="00905BF3" w:rsidRDefault="00905BF3" w:rsidP="00905BF3"/>
    <w:p w14:paraId="07377815" w14:textId="77777777" w:rsidR="00905BF3" w:rsidRDefault="00905BF3" w:rsidP="00905BF3"/>
    <w:p w14:paraId="76067E10" w14:textId="77777777" w:rsidR="00905BF3" w:rsidRDefault="00905BF3" w:rsidP="00905BF3"/>
    <w:p w14:paraId="64809C26" w14:textId="36FBBDCC" w:rsidR="00905BF3" w:rsidRDefault="00A04042" w:rsidP="00A04042">
      <w:pPr>
        <w:pStyle w:val="CoverDate"/>
        <w:jc w:val="center"/>
      </w:pPr>
      <w:bookmarkStart w:id="0" w:name="Date"/>
      <w:r>
        <w:t xml:space="preserve"> </w:t>
      </w:r>
      <w:r>
        <w:rPr>
          <w:rFonts w:eastAsia="Times New Roman" w:cs="Times New Roman"/>
        </w:rPr>
        <w:t>[</w:t>
      </w:r>
      <w:r w:rsidRPr="00A04042">
        <w:rPr>
          <w:rFonts w:eastAsia="Times New Roman" w:cs="Times New Roman"/>
          <w:highlight w:val="yellow"/>
        </w:rPr>
        <w:t>INSERT DATE</w:t>
      </w:r>
      <w:r>
        <w:rPr>
          <w:rFonts w:eastAsia="Times New Roman" w:cs="Times New Roman"/>
        </w:rPr>
        <w:t>]</w:t>
      </w:r>
      <w:r w:rsidRPr="00B43E63">
        <w:rPr>
          <w:rFonts w:eastAsia="Times New Roman" w:cs="Times New Roman"/>
        </w:rPr>
        <w:t xml:space="preserve"> </w:t>
      </w:r>
      <w:r w:rsidR="002E4806">
        <w:t>20</w:t>
      </w:r>
      <w:bookmarkEnd w:id="0"/>
      <w:r w:rsidR="00480CA5">
        <w:t>2</w:t>
      </w:r>
      <w:r w:rsidR="00946B9A">
        <w:t>1</w:t>
      </w:r>
    </w:p>
    <w:p w14:paraId="34F35757" w14:textId="77777777" w:rsidR="00905BF3" w:rsidRDefault="00905BF3" w:rsidP="00905BF3">
      <w:pPr>
        <w:pStyle w:val="CoverDocumentTitle"/>
      </w:pPr>
      <w:bookmarkStart w:id="1" w:name="Subject"/>
      <w:bookmarkEnd w:id="1"/>
    </w:p>
    <w:p w14:paraId="766A6FE8" w14:textId="77777777" w:rsidR="00905BF3" w:rsidRDefault="00905BF3" w:rsidP="00905BF3"/>
    <w:p w14:paraId="753DF6B9" w14:textId="0A81574D" w:rsidR="00A04042" w:rsidRDefault="00B43E63" w:rsidP="00A04042">
      <w:pPr>
        <w:spacing w:after="0"/>
        <w:jc w:val="center"/>
        <w:rPr>
          <w:rFonts w:eastAsia="Times New Roman" w:cs="Times New Roman"/>
          <w:sz w:val="28"/>
        </w:rPr>
      </w:pPr>
      <w:bookmarkStart w:id="2" w:name="Client1Number"/>
      <w:r w:rsidRPr="00B43E63">
        <w:rPr>
          <w:rFonts w:eastAsia="Times New Roman" w:cs="Times New Roman"/>
          <w:sz w:val="28"/>
        </w:rPr>
        <w:t>NCFE</w:t>
      </w:r>
      <w:r w:rsidRPr="00B43E63">
        <w:rPr>
          <w:rFonts w:eastAsia="Times New Roman" w:cs="Times New Roman"/>
          <w:sz w:val="24"/>
          <w:vertAlign w:val="superscript"/>
        </w:rPr>
        <w:t xml:space="preserve"> (1)</w:t>
      </w:r>
      <w:bookmarkStart w:id="3" w:name="Client1And"/>
      <w:bookmarkEnd w:id="2"/>
    </w:p>
    <w:p w14:paraId="59CA5284" w14:textId="77777777" w:rsidR="00A04042" w:rsidRDefault="00A04042" w:rsidP="00A04042">
      <w:pPr>
        <w:spacing w:after="0"/>
        <w:jc w:val="center"/>
        <w:rPr>
          <w:rFonts w:eastAsia="Times New Roman" w:cs="Times New Roman"/>
          <w:sz w:val="28"/>
        </w:rPr>
      </w:pPr>
    </w:p>
    <w:p w14:paraId="6C54062C" w14:textId="17BEB70E" w:rsidR="00B43E63" w:rsidRDefault="00A04042" w:rsidP="00A04042">
      <w:pPr>
        <w:spacing w:after="0"/>
        <w:jc w:val="center"/>
        <w:rPr>
          <w:rFonts w:eastAsia="Times New Roman" w:cs="Times New Roman"/>
          <w:sz w:val="28"/>
        </w:rPr>
      </w:pPr>
      <w:r>
        <w:rPr>
          <w:rFonts w:eastAsia="Times New Roman" w:cs="Times New Roman"/>
          <w:sz w:val="28"/>
        </w:rPr>
        <w:t>a</w:t>
      </w:r>
      <w:r w:rsidR="00B43E63" w:rsidRPr="00B43E63">
        <w:rPr>
          <w:rFonts w:eastAsia="Times New Roman" w:cs="Times New Roman"/>
          <w:sz w:val="28"/>
        </w:rPr>
        <w:t>nd</w:t>
      </w:r>
      <w:bookmarkEnd w:id="3"/>
    </w:p>
    <w:p w14:paraId="16EA55EB" w14:textId="77777777" w:rsidR="00A04042" w:rsidRPr="00B43E63" w:rsidRDefault="00A04042" w:rsidP="00A04042">
      <w:pPr>
        <w:spacing w:after="0"/>
        <w:jc w:val="center"/>
        <w:rPr>
          <w:rFonts w:eastAsia="Times New Roman" w:cs="Times New Roman"/>
          <w:sz w:val="28"/>
        </w:rPr>
      </w:pPr>
    </w:p>
    <w:p w14:paraId="6E7DBF97" w14:textId="2F868399" w:rsidR="00B43E63" w:rsidRDefault="00946B9A" w:rsidP="00A04042">
      <w:pPr>
        <w:spacing w:after="0"/>
        <w:jc w:val="center"/>
        <w:rPr>
          <w:rFonts w:eastAsia="Times New Roman" w:cs="Times New Roman"/>
          <w:sz w:val="24"/>
          <w:vertAlign w:val="superscript"/>
        </w:rPr>
      </w:pPr>
      <w:r>
        <w:rPr>
          <w:rFonts w:eastAsia="Times New Roman" w:cs="Times New Roman"/>
          <w:sz w:val="28"/>
        </w:rPr>
        <w:t>[</w:t>
      </w:r>
      <w:r w:rsidRPr="00946B9A">
        <w:rPr>
          <w:rFonts w:eastAsia="Times New Roman" w:cs="Times New Roman"/>
          <w:sz w:val="28"/>
          <w:highlight w:val="yellow"/>
        </w:rPr>
        <w:t>INSERT ORGANISATION</w:t>
      </w:r>
      <w:r>
        <w:rPr>
          <w:rFonts w:eastAsia="Times New Roman" w:cs="Times New Roman"/>
          <w:sz w:val="28"/>
        </w:rPr>
        <w:t>]</w:t>
      </w:r>
      <w:r w:rsidR="00B43E63" w:rsidRPr="00B43E63">
        <w:rPr>
          <w:rFonts w:eastAsia="Times New Roman" w:cs="Times New Roman"/>
          <w:sz w:val="28"/>
        </w:rPr>
        <w:t xml:space="preserve"> </w:t>
      </w:r>
      <w:bookmarkStart w:id="4" w:name="Client2Number"/>
      <w:r w:rsidR="00B43E63" w:rsidRPr="00B43E63">
        <w:rPr>
          <w:rFonts w:eastAsia="Times New Roman" w:cs="Times New Roman"/>
          <w:sz w:val="24"/>
          <w:vertAlign w:val="superscript"/>
        </w:rPr>
        <w:t>(2)</w:t>
      </w:r>
      <w:bookmarkStart w:id="5" w:name="Client2And"/>
      <w:bookmarkEnd w:id="4"/>
      <w:bookmarkEnd w:id="5"/>
    </w:p>
    <w:p w14:paraId="56734E16" w14:textId="2087831A" w:rsidR="00A04042" w:rsidRDefault="00A04042" w:rsidP="00A04042">
      <w:pPr>
        <w:spacing w:after="0"/>
        <w:jc w:val="center"/>
        <w:rPr>
          <w:rFonts w:eastAsia="Times New Roman" w:cs="Times New Roman"/>
          <w:sz w:val="24"/>
          <w:vertAlign w:val="superscript"/>
        </w:rPr>
      </w:pPr>
    </w:p>
    <w:p w14:paraId="09BD3F83" w14:textId="77777777" w:rsidR="00A04042" w:rsidRDefault="00A04042" w:rsidP="00A04042">
      <w:pPr>
        <w:spacing w:after="0"/>
        <w:jc w:val="center"/>
        <w:rPr>
          <w:rFonts w:eastAsia="Times New Roman" w:cs="Times New Roman"/>
          <w:sz w:val="24"/>
          <w:vertAlign w:val="superscript"/>
        </w:rPr>
      </w:pPr>
    </w:p>
    <w:p w14:paraId="74C2BFF5" w14:textId="026B2F36" w:rsidR="00A04042" w:rsidRPr="00A04042" w:rsidRDefault="00A04042" w:rsidP="00A04042">
      <w:pPr>
        <w:spacing w:after="0"/>
        <w:jc w:val="center"/>
        <w:rPr>
          <w:rFonts w:eastAsia="Times New Roman" w:cs="Times New Roman"/>
          <w:b/>
          <w:bCs/>
          <w:sz w:val="24"/>
          <w:vertAlign w:val="superscript"/>
        </w:rPr>
      </w:pPr>
    </w:p>
    <w:p w14:paraId="7A98BD12" w14:textId="77777777" w:rsidR="00A04042" w:rsidRDefault="00A04042" w:rsidP="00A04042">
      <w:pPr>
        <w:pStyle w:val="CoverDocumentTitle"/>
        <w:jc w:val="center"/>
        <w:rPr>
          <w:b/>
          <w:bCs/>
        </w:rPr>
      </w:pPr>
      <w:r>
        <w:rPr>
          <w:b/>
          <w:bCs/>
        </w:rPr>
        <w:t>Assessment Innovation Fund</w:t>
      </w:r>
    </w:p>
    <w:p w14:paraId="40A25AE9" w14:textId="4BCABB29" w:rsidR="00A04042" w:rsidRPr="00A04042" w:rsidRDefault="00A04042" w:rsidP="00A04042">
      <w:pPr>
        <w:pStyle w:val="CoverDocumentTitle"/>
        <w:jc w:val="center"/>
        <w:rPr>
          <w:b/>
          <w:bCs/>
        </w:rPr>
      </w:pPr>
      <w:r w:rsidRPr="00A04042">
        <w:rPr>
          <w:b/>
          <w:bCs/>
        </w:rPr>
        <w:t>Grant Agreement</w:t>
      </w:r>
    </w:p>
    <w:p w14:paraId="51DA5958" w14:textId="77777777" w:rsidR="00A04042" w:rsidRPr="00B43E63" w:rsidRDefault="00A04042" w:rsidP="00A04042">
      <w:pPr>
        <w:spacing w:after="0"/>
        <w:jc w:val="center"/>
        <w:rPr>
          <w:rFonts w:eastAsia="Times New Roman" w:cs="Times New Roman"/>
          <w:sz w:val="28"/>
        </w:rPr>
      </w:pPr>
    </w:p>
    <w:p w14:paraId="692BFC90" w14:textId="77777777" w:rsidR="00905BF3" w:rsidRDefault="00905BF3" w:rsidP="00905BF3"/>
    <w:p w14:paraId="57851221" w14:textId="77777777" w:rsidR="00BB0604" w:rsidRDefault="00BB0604" w:rsidP="008421BA">
      <w:pPr>
        <w:sectPr w:rsidR="00BB0604" w:rsidSect="00613B3A">
          <w:headerReference w:type="even" r:id="rId11"/>
          <w:headerReference w:type="default" r:id="rId12"/>
          <w:footerReference w:type="even" r:id="rId13"/>
          <w:footerReference w:type="default" r:id="rId14"/>
          <w:headerReference w:type="first" r:id="rId15"/>
          <w:footerReference w:type="first" r:id="rId16"/>
          <w:pgSz w:w="11906" w:h="16838" w:code="9"/>
          <w:pgMar w:top="1701" w:right="1304" w:bottom="1134" w:left="1304" w:header="567" w:footer="567" w:gutter="0"/>
          <w:pgNumType w:start="1"/>
          <w:cols w:space="708"/>
          <w:titlePg/>
          <w:docGrid w:linePitch="360"/>
        </w:sectPr>
      </w:pPr>
    </w:p>
    <w:p w14:paraId="27155275" w14:textId="77777777" w:rsidR="00BB0604" w:rsidRDefault="00BB0604" w:rsidP="00065B63">
      <w:pPr>
        <w:pStyle w:val="TOCHeading"/>
      </w:pPr>
      <w:r>
        <w:lastRenderedPageBreak/>
        <w:t>CONTENTS</w:t>
      </w:r>
    </w:p>
    <w:p w14:paraId="78091D81" w14:textId="77777777" w:rsidR="00BB0604" w:rsidRPr="00A421D3" w:rsidRDefault="00BB0604" w:rsidP="00BB0604">
      <w:pPr>
        <w:pStyle w:val="TOCSubHeading"/>
      </w:pPr>
      <w:r>
        <w:t>Clause</w:t>
      </w:r>
      <w:r>
        <w:tab/>
        <w:t>Page</w:t>
      </w:r>
    </w:p>
    <w:p w14:paraId="632379F9" w14:textId="12838C7F" w:rsidR="00C35322" w:rsidRDefault="00BB0604">
      <w:pPr>
        <w:pStyle w:val="TOC1"/>
        <w:tabs>
          <w:tab w:val="right" w:leader="dot" w:pos="9288"/>
        </w:tabs>
        <w:rPr>
          <w:rFonts w:asciiTheme="minorHAnsi" w:eastAsiaTheme="minorEastAsia" w:hAnsiTheme="minorHAnsi"/>
          <w:caps w:val="0"/>
          <w:noProof/>
          <w:sz w:val="22"/>
          <w:szCs w:val="22"/>
          <w:lang w:eastAsia="en-GB"/>
        </w:rPr>
      </w:pPr>
      <w:r>
        <w:rPr>
          <w:rFonts w:ascii="Arial Bold" w:hAnsi="Arial Bold"/>
          <w:b/>
        </w:rPr>
        <w:fldChar w:fldCharType="begin"/>
      </w:r>
      <w:r w:rsidR="002E4806">
        <w:instrText>TOC \H \Z \T "Title,6,LEVEL 1 HEADING,1,SCHEDULE,1,SCHEDULETITLE,5,PART,4,PARTTITLE,5,APPENDIX,1,APPENDIXTITLE,5,PARTICULARSTOC,5"</w:instrText>
      </w:r>
      <w:r>
        <w:rPr>
          <w:rFonts w:ascii="Arial Bold" w:hAnsi="Arial Bold"/>
          <w:b/>
        </w:rPr>
        <w:fldChar w:fldCharType="separate"/>
      </w:r>
      <w:hyperlink w:anchor="_Toc79697486" w:history="1">
        <w:r w:rsidR="00C35322" w:rsidRPr="000653A7">
          <w:rPr>
            <w:rStyle w:val="Hyperlink"/>
            <w:rFonts w:cs="Arial"/>
            <w:noProof/>
          </w:rPr>
          <w:t>1.</w:t>
        </w:r>
        <w:r w:rsidR="00C35322">
          <w:rPr>
            <w:rFonts w:asciiTheme="minorHAnsi" w:eastAsiaTheme="minorEastAsia" w:hAnsiTheme="minorHAnsi"/>
            <w:caps w:val="0"/>
            <w:noProof/>
            <w:sz w:val="22"/>
            <w:szCs w:val="22"/>
            <w:lang w:eastAsia="en-GB"/>
          </w:rPr>
          <w:tab/>
        </w:r>
        <w:r w:rsidR="00C35322" w:rsidRPr="000653A7">
          <w:rPr>
            <w:rStyle w:val="Hyperlink"/>
            <w:rFonts w:cs="Arial"/>
            <w:noProof/>
          </w:rPr>
          <w:t>DEFINITIONS</w:t>
        </w:r>
        <w:r w:rsidR="00C35322">
          <w:rPr>
            <w:noProof/>
            <w:webHidden/>
          </w:rPr>
          <w:tab/>
        </w:r>
        <w:r w:rsidR="00C35322">
          <w:rPr>
            <w:noProof/>
            <w:webHidden/>
          </w:rPr>
          <w:fldChar w:fldCharType="begin"/>
        </w:r>
        <w:r w:rsidR="00C35322">
          <w:rPr>
            <w:noProof/>
            <w:webHidden/>
          </w:rPr>
          <w:instrText xml:space="preserve"> PAGEREF _Toc79697486 \h </w:instrText>
        </w:r>
        <w:r w:rsidR="00C35322">
          <w:rPr>
            <w:noProof/>
            <w:webHidden/>
          </w:rPr>
        </w:r>
        <w:r w:rsidR="00C35322">
          <w:rPr>
            <w:noProof/>
            <w:webHidden/>
          </w:rPr>
          <w:fldChar w:fldCharType="separate"/>
        </w:r>
        <w:r w:rsidR="00C35322">
          <w:rPr>
            <w:noProof/>
            <w:webHidden/>
          </w:rPr>
          <w:t>1</w:t>
        </w:r>
        <w:r w:rsidR="00C35322">
          <w:rPr>
            <w:noProof/>
            <w:webHidden/>
          </w:rPr>
          <w:fldChar w:fldCharType="end"/>
        </w:r>
      </w:hyperlink>
    </w:p>
    <w:p w14:paraId="630B218B" w14:textId="0226F895" w:rsidR="00C35322" w:rsidRDefault="007331E1">
      <w:pPr>
        <w:pStyle w:val="TOC1"/>
        <w:tabs>
          <w:tab w:val="right" w:leader="dot" w:pos="9288"/>
        </w:tabs>
        <w:rPr>
          <w:rFonts w:asciiTheme="minorHAnsi" w:eastAsiaTheme="minorEastAsia" w:hAnsiTheme="minorHAnsi"/>
          <w:caps w:val="0"/>
          <w:noProof/>
          <w:sz w:val="22"/>
          <w:szCs w:val="22"/>
          <w:lang w:eastAsia="en-GB"/>
        </w:rPr>
      </w:pPr>
      <w:hyperlink w:anchor="_Toc79697487" w:history="1">
        <w:r w:rsidR="00C35322" w:rsidRPr="000653A7">
          <w:rPr>
            <w:rStyle w:val="Hyperlink"/>
            <w:rFonts w:cs="Arial"/>
            <w:noProof/>
          </w:rPr>
          <w:t>2.</w:t>
        </w:r>
        <w:r w:rsidR="00C35322">
          <w:rPr>
            <w:rFonts w:asciiTheme="minorHAnsi" w:eastAsiaTheme="minorEastAsia" w:hAnsiTheme="minorHAnsi"/>
            <w:caps w:val="0"/>
            <w:noProof/>
            <w:sz w:val="22"/>
            <w:szCs w:val="22"/>
            <w:lang w:eastAsia="en-GB"/>
          </w:rPr>
          <w:tab/>
        </w:r>
        <w:r w:rsidR="00C35322" w:rsidRPr="000653A7">
          <w:rPr>
            <w:rStyle w:val="Hyperlink"/>
            <w:rFonts w:cs="Arial"/>
            <w:noProof/>
          </w:rPr>
          <w:t>term</w:t>
        </w:r>
        <w:r w:rsidR="00C35322">
          <w:rPr>
            <w:noProof/>
            <w:webHidden/>
          </w:rPr>
          <w:tab/>
        </w:r>
        <w:r w:rsidR="00C35322">
          <w:rPr>
            <w:noProof/>
            <w:webHidden/>
          </w:rPr>
          <w:fldChar w:fldCharType="begin"/>
        </w:r>
        <w:r w:rsidR="00C35322">
          <w:rPr>
            <w:noProof/>
            <w:webHidden/>
          </w:rPr>
          <w:instrText xml:space="preserve"> PAGEREF _Toc79697487 \h </w:instrText>
        </w:r>
        <w:r w:rsidR="00C35322">
          <w:rPr>
            <w:noProof/>
            <w:webHidden/>
          </w:rPr>
        </w:r>
        <w:r w:rsidR="00C35322">
          <w:rPr>
            <w:noProof/>
            <w:webHidden/>
          </w:rPr>
          <w:fldChar w:fldCharType="separate"/>
        </w:r>
        <w:r w:rsidR="00C35322">
          <w:rPr>
            <w:noProof/>
            <w:webHidden/>
          </w:rPr>
          <w:t>2</w:t>
        </w:r>
        <w:r w:rsidR="00C35322">
          <w:rPr>
            <w:noProof/>
            <w:webHidden/>
          </w:rPr>
          <w:fldChar w:fldCharType="end"/>
        </w:r>
      </w:hyperlink>
    </w:p>
    <w:p w14:paraId="3D12B467" w14:textId="1ADFEED4" w:rsidR="00C35322" w:rsidRDefault="007331E1">
      <w:pPr>
        <w:pStyle w:val="TOC1"/>
        <w:tabs>
          <w:tab w:val="right" w:leader="dot" w:pos="9288"/>
        </w:tabs>
        <w:rPr>
          <w:rFonts w:asciiTheme="minorHAnsi" w:eastAsiaTheme="minorEastAsia" w:hAnsiTheme="minorHAnsi"/>
          <w:caps w:val="0"/>
          <w:noProof/>
          <w:sz w:val="22"/>
          <w:szCs w:val="22"/>
          <w:lang w:eastAsia="en-GB"/>
        </w:rPr>
      </w:pPr>
      <w:hyperlink w:anchor="_Toc79697488" w:history="1">
        <w:r w:rsidR="00C35322" w:rsidRPr="000653A7">
          <w:rPr>
            <w:rStyle w:val="Hyperlink"/>
            <w:rFonts w:cs="Arial"/>
            <w:noProof/>
          </w:rPr>
          <w:t>3.</w:t>
        </w:r>
        <w:r w:rsidR="00C35322">
          <w:rPr>
            <w:rFonts w:asciiTheme="minorHAnsi" w:eastAsiaTheme="minorEastAsia" w:hAnsiTheme="minorHAnsi"/>
            <w:caps w:val="0"/>
            <w:noProof/>
            <w:sz w:val="22"/>
            <w:szCs w:val="22"/>
            <w:lang w:eastAsia="en-GB"/>
          </w:rPr>
          <w:tab/>
        </w:r>
        <w:r w:rsidR="00C35322" w:rsidRPr="000653A7">
          <w:rPr>
            <w:rStyle w:val="Hyperlink"/>
            <w:rFonts w:cs="Arial"/>
            <w:noProof/>
          </w:rPr>
          <w:t>other collaboration and support beyond the term</w:t>
        </w:r>
        <w:r w:rsidR="00C35322">
          <w:rPr>
            <w:noProof/>
            <w:webHidden/>
          </w:rPr>
          <w:tab/>
        </w:r>
        <w:r w:rsidR="00C35322">
          <w:rPr>
            <w:noProof/>
            <w:webHidden/>
          </w:rPr>
          <w:fldChar w:fldCharType="begin"/>
        </w:r>
        <w:r w:rsidR="00C35322">
          <w:rPr>
            <w:noProof/>
            <w:webHidden/>
          </w:rPr>
          <w:instrText xml:space="preserve"> PAGEREF _Toc79697488 \h </w:instrText>
        </w:r>
        <w:r w:rsidR="00C35322">
          <w:rPr>
            <w:noProof/>
            <w:webHidden/>
          </w:rPr>
        </w:r>
        <w:r w:rsidR="00C35322">
          <w:rPr>
            <w:noProof/>
            <w:webHidden/>
          </w:rPr>
          <w:fldChar w:fldCharType="separate"/>
        </w:r>
        <w:r w:rsidR="00C35322">
          <w:rPr>
            <w:noProof/>
            <w:webHidden/>
          </w:rPr>
          <w:t>3</w:t>
        </w:r>
        <w:r w:rsidR="00C35322">
          <w:rPr>
            <w:noProof/>
            <w:webHidden/>
          </w:rPr>
          <w:fldChar w:fldCharType="end"/>
        </w:r>
      </w:hyperlink>
    </w:p>
    <w:p w14:paraId="119FA445" w14:textId="03FCCFA1" w:rsidR="00C35322" w:rsidRDefault="007331E1">
      <w:pPr>
        <w:pStyle w:val="TOC1"/>
        <w:tabs>
          <w:tab w:val="right" w:leader="dot" w:pos="9288"/>
        </w:tabs>
        <w:rPr>
          <w:rFonts w:asciiTheme="minorHAnsi" w:eastAsiaTheme="minorEastAsia" w:hAnsiTheme="minorHAnsi"/>
          <w:caps w:val="0"/>
          <w:noProof/>
          <w:sz w:val="22"/>
          <w:szCs w:val="22"/>
          <w:lang w:eastAsia="en-GB"/>
        </w:rPr>
      </w:pPr>
      <w:hyperlink w:anchor="_Toc79697489" w:history="1">
        <w:r w:rsidR="00C35322" w:rsidRPr="000653A7">
          <w:rPr>
            <w:rStyle w:val="Hyperlink"/>
            <w:rFonts w:cs="Arial"/>
            <w:noProof/>
          </w:rPr>
          <w:t>4.</w:t>
        </w:r>
        <w:r w:rsidR="00C35322">
          <w:rPr>
            <w:rFonts w:asciiTheme="minorHAnsi" w:eastAsiaTheme="minorEastAsia" w:hAnsiTheme="minorHAnsi"/>
            <w:caps w:val="0"/>
            <w:noProof/>
            <w:sz w:val="22"/>
            <w:szCs w:val="22"/>
            <w:lang w:eastAsia="en-GB"/>
          </w:rPr>
          <w:tab/>
        </w:r>
        <w:r w:rsidR="00C35322" w:rsidRPr="000653A7">
          <w:rPr>
            <w:rStyle w:val="Hyperlink"/>
            <w:rFonts w:cs="Arial"/>
            <w:noProof/>
          </w:rPr>
          <w:t>purpose and use of the grant</w:t>
        </w:r>
        <w:r w:rsidR="00C35322">
          <w:rPr>
            <w:noProof/>
            <w:webHidden/>
          </w:rPr>
          <w:tab/>
        </w:r>
        <w:r w:rsidR="00C35322">
          <w:rPr>
            <w:noProof/>
            <w:webHidden/>
          </w:rPr>
          <w:fldChar w:fldCharType="begin"/>
        </w:r>
        <w:r w:rsidR="00C35322">
          <w:rPr>
            <w:noProof/>
            <w:webHidden/>
          </w:rPr>
          <w:instrText xml:space="preserve"> PAGEREF _Toc79697489 \h </w:instrText>
        </w:r>
        <w:r w:rsidR="00C35322">
          <w:rPr>
            <w:noProof/>
            <w:webHidden/>
          </w:rPr>
        </w:r>
        <w:r w:rsidR="00C35322">
          <w:rPr>
            <w:noProof/>
            <w:webHidden/>
          </w:rPr>
          <w:fldChar w:fldCharType="separate"/>
        </w:r>
        <w:r w:rsidR="00C35322">
          <w:rPr>
            <w:noProof/>
            <w:webHidden/>
          </w:rPr>
          <w:t>3</w:t>
        </w:r>
        <w:r w:rsidR="00C35322">
          <w:rPr>
            <w:noProof/>
            <w:webHidden/>
          </w:rPr>
          <w:fldChar w:fldCharType="end"/>
        </w:r>
      </w:hyperlink>
    </w:p>
    <w:p w14:paraId="346D9E2B" w14:textId="0AB29F6D" w:rsidR="00C35322" w:rsidRDefault="007331E1">
      <w:pPr>
        <w:pStyle w:val="TOC1"/>
        <w:tabs>
          <w:tab w:val="right" w:leader="dot" w:pos="9288"/>
        </w:tabs>
        <w:rPr>
          <w:rFonts w:asciiTheme="minorHAnsi" w:eastAsiaTheme="minorEastAsia" w:hAnsiTheme="minorHAnsi"/>
          <w:caps w:val="0"/>
          <w:noProof/>
          <w:sz w:val="22"/>
          <w:szCs w:val="22"/>
          <w:lang w:eastAsia="en-GB"/>
        </w:rPr>
      </w:pPr>
      <w:hyperlink w:anchor="_Toc79697490" w:history="1">
        <w:r w:rsidR="00C35322" w:rsidRPr="000653A7">
          <w:rPr>
            <w:rStyle w:val="Hyperlink"/>
            <w:rFonts w:cs="Arial"/>
            <w:noProof/>
          </w:rPr>
          <w:t>5.</w:t>
        </w:r>
        <w:r w:rsidR="00C35322">
          <w:rPr>
            <w:rFonts w:asciiTheme="minorHAnsi" w:eastAsiaTheme="minorEastAsia" w:hAnsiTheme="minorHAnsi"/>
            <w:caps w:val="0"/>
            <w:noProof/>
            <w:sz w:val="22"/>
            <w:szCs w:val="22"/>
            <w:lang w:eastAsia="en-GB"/>
          </w:rPr>
          <w:tab/>
        </w:r>
        <w:r w:rsidR="00C35322" w:rsidRPr="000653A7">
          <w:rPr>
            <w:rStyle w:val="Hyperlink"/>
            <w:rFonts w:cs="Arial"/>
            <w:noProof/>
          </w:rPr>
          <w:t>project plaN</w:t>
        </w:r>
        <w:r w:rsidR="00C35322">
          <w:rPr>
            <w:noProof/>
            <w:webHidden/>
          </w:rPr>
          <w:tab/>
        </w:r>
        <w:r w:rsidR="00C35322">
          <w:rPr>
            <w:noProof/>
            <w:webHidden/>
          </w:rPr>
          <w:fldChar w:fldCharType="begin"/>
        </w:r>
        <w:r w:rsidR="00C35322">
          <w:rPr>
            <w:noProof/>
            <w:webHidden/>
          </w:rPr>
          <w:instrText xml:space="preserve"> PAGEREF _Toc79697490 \h </w:instrText>
        </w:r>
        <w:r w:rsidR="00C35322">
          <w:rPr>
            <w:noProof/>
            <w:webHidden/>
          </w:rPr>
        </w:r>
        <w:r w:rsidR="00C35322">
          <w:rPr>
            <w:noProof/>
            <w:webHidden/>
          </w:rPr>
          <w:fldChar w:fldCharType="separate"/>
        </w:r>
        <w:r w:rsidR="00C35322">
          <w:rPr>
            <w:noProof/>
            <w:webHidden/>
          </w:rPr>
          <w:t>3</w:t>
        </w:r>
        <w:r w:rsidR="00C35322">
          <w:rPr>
            <w:noProof/>
            <w:webHidden/>
          </w:rPr>
          <w:fldChar w:fldCharType="end"/>
        </w:r>
      </w:hyperlink>
    </w:p>
    <w:p w14:paraId="6C59ACD0" w14:textId="23CD20DC" w:rsidR="00C35322" w:rsidRDefault="007331E1">
      <w:pPr>
        <w:pStyle w:val="TOC1"/>
        <w:tabs>
          <w:tab w:val="right" w:leader="dot" w:pos="9288"/>
        </w:tabs>
        <w:rPr>
          <w:rFonts w:asciiTheme="minorHAnsi" w:eastAsiaTheme="minorEastAsia" w:hAnsiTheme="minorHAnsi"/>
          <w:caps w:val="0"/>
          <w:noProof/>
          <w:sz w:val="22"/>
          <w:szCs w:val="22"/>
          <w:lang w:eastAsia="en-GB"/>
        </w:rPr>
      </w:pPr>
      <w:hyperlink w:anchor="_Toc79697491" w:history="1">
        <w:r w:rsidR="00C35322" w:rsidRPr="000653A7">
          <w:rPr>
            <w:rStyle w:val="Hyperlink"/>
            <w:rFonts w:cs="Arial"/>
            <w:noProof/>
          </w:rPr>
          <w:t>6.</w:t>
        </w:r>
        <w:r w:rsidR="00C35322">
          <w:rPr>
            <w:rFonts w:asciiTheme="minorHAnsi" w:eastAsiaTheme="minorEastAsia" w:hAnsiTheme="minorHAnsi"/>
            <w:caps w:val="0"/>
            <w:noProof/>
            <w:sz w:val="22"/>
            <w:szCs w:val="22"/>
            <w:lang w:eastAsia="en-GB"/>
          </w:rPr>
          <w:tab/>
        </w:r>
        <w:r w:rsidR="00C35322" w:rsidRPr="000653A7">
          <w:rPr>
            <w:rStyle w:val="Hyperlink"/>
            <w:rFonts w:cs="Arial"/>
            <w:noProof/>
          </w:rPr>
          <w:t>PAYMENT OF the GRANT</w:t>
        </w:r>
        <w:r w:rsidR="00C35322">
          <w:rPr>
            <w:noProof/>
            <w:webHidden/>
          </w:rPr>
          <w:tab/>
        </w:r>
        <w:r w:rsidR="00C35322">
          <w:rPr>
            <w:noProof/>
            <w:webHidden/>
          </w:rPr>
          <w:fldChar w:fldCharType="begin"/>
        </w:r>
        <w:r w:rsidR="00C35322">
          <w:rPr>
            <w:noProof/>
            <w:webHidden/>
          </w:rPr>
          <w:instrText xml:space="preserve"> PAGEREF _Toc79697491 \h </w:instrText>
        </w:r>
        <w:r w:rsidR="00C35322">
          <w:rPr>
            <w:noProof/>
            <w:webHidden/>
          </w:rPr>
        </w:r>
        <w:r w:rsidR="00C35322">
          <w:rPr>
            <w:noProof/>
            <w:webHidden/>
          </w:rPr>
          <w:fldChar w:fldCharType="separate"/>
        </w:r>
        <w:r w:rsidR="00C35322">
          <w:rPr>
            <w:noProof/>
            <w:webHidden/>
          </w:rPr>
          <w:t>4</w:t>
        </w:r>
        <w:r w:rsidR="00C35322">
          <w:rPr>
            <w:noProof/>
            <w:webHidden/>
          </w:rPr>
          <w:fldChar w:fldCharType="end"/>
        </w:r>
      </w:hyperlink>
    </w:p>
    <w:p w14:paraId="4747958F" w14:textId="26E248AF" w:rsidR="00C35322" w:rsidRDefault="007331E1">
      <w:pPr>
        <w:pStyle w:val="TOC1"/>
        <w:tabs>
          <w:tab w:val="right" w:leader="dot" w:pos="9288"/>
        </w:tabs>
        <w:rPr>
          <w:rFonts w:asciiTheme="minorHAnsi" w:eastAsiaTheme="minorEastAsia" w:hAnsiTheme="minorHAnsi"/>
          <w:caps w:val="0"/>
          <w:noProof/>
          <w:sz w:val="22"/>
          <w:szCs w:val="22"/>
          <w:lang w:eastAsia="en-GB"/>
        </w:rPr>
      </w:pPr>
      <w:hyperlink w:anchor="_Toc79697492" w:history="1">
        <w:r w:rsidR="00C35322" w:rsidRPr="000653A7">
          <w:rPr>
            <w:rStyle w:val="Hyperlink"/>
            <w:rFonts w:cs="Arial"/>
            <w:noProof/>
          </w:rPr>
          <w:t>7.</w:t>
        </w:r>
        <w:r w:rsidR="00C35322">
          <w:rPr>
            <w:rFonts w:asciiTheme="minorHAnsi" w:eastAsiaTheme="minorEastAsia" w:hAnsiTheme="minorHAnsi"/>
            <w:caps w:val="0"/>
            <w:noProof/>
            <w:sz w:val="22"/>
            <w:szCs w:val="22"/>
            <w:lang w:eastAsia="en-GB"/>
          </w:rPr>
          <w:tab/>
        </w:r>
        <w:r w:rsidR="00C35322" w:rsidRPr="000653A7">
          <w:rPr>
            <w:rStyle w:val="Hyperlink"/>
            <w:rFonts w:cs="Arial"/>
            <w:noProof/>
          </w:rPr>
          <w:t>withholding, suspending and repayment of the grant</w:t>
        </w:r>
        <w:r w:rsidR="00C35322">
          <w:rPr>
            <w:noProof/>
            <w:webHidden/>
          </w:rPr>
          <w:tab/>
        </w:r>
        <w:r w:rsidR="00C35322">
          <w:rPr>
            <w:noProof/>
            <w:webHidden/>
          </w:rPr>
          <w:fldChar w:fldCharType="begin"/>
        </w:r>
        <w:r w:rsidR="00C35322">
          <w:rPr>
            <w:noProof/>
            <w:webHidden/>
          </w:rPr>
          <w:instrText xml:space="preserve"> PAGEREF _Toc79697492 \h </w:instrText>
        </w:r>
        <w:r w:rsidR="00C35322">
          <w:rPr>
            <w:noProof/>
            <w:webHidden/>
          </w:rPr>
        </w:r>
        <w:r w:rsidR="00C35322">
          <w:rPr>
            <w:noProof/>
            <w:webHidden/>
          </w:rPr>
          <w:fldChar w:fldCharType="separate"/>
        </w:r>
        <w:r w:rsidR="00C35322">
          <w:rPr>
            <w:noProof/>
            <w:webHidden/>
          </w:rPr>
          <w:t>4</w:t>
        </w:r>
        <w:r w:rsidR="00C35322">
          <w:rPr>
            <w:noProof/>
            <w:webHidden/>
          </w:rPr>
          <w:fldChar w:fldCharType="end"/>
        </w:r>
      </w:hyperlink>
    </w:p>
    <w:p w14:paraId="20415B4E" w14:textId="556AE3AB" w:rsidR="00C35322" w:rsidRDefault="007331E1">
      <w:pPr>
        <w:pStyle w:val="TOC1"/>
        <w:tabs>
          <w:tab w:val="right" w:leader="dot" w:pos="9288"/>
        </w:tabs>
        <w:rPr>
          <w:rFonts w:asciiTheme="minorHAnsi" w:eastAsiaTheme="minorEastAsia" w:hAnsiTheme="minorHAnsi"/>
          <w:caps w:val="0"/>
          <w:noProof/>
          <w:sz w:val="22"/>
          <w:szCs w:val="22"/>
          <w:lang w:eastAsia="en-GB"/>
        </w:rPr>
      </w:pPr>
      <w:hyperlink w:anchor="_Toc79697493" w:history="1">
        <w:r w:rsidR="00C35322" w:rsidRPr="000653A7">
          <w:rPr>
            <w:rStyle w:val="Hyperlink"/>
            <w:rFonts w:cs="Arial"/>
            <w:noProof/>
          </w:rPr>
          <w:t>8.</w:t>
        </w:r>
        <w:r w:rsidR="00C35322">
          <w:rPr>
            <w:rFonts w:asciiTheme="minorHAnsi" w:eastAsiaTheme="minorEastAsia" w:hAnsiTheme="minorHAnsi"/>
            <w:caps w:val="0"/>
            <w:noProof/>
            <w:sz w:val="22"/>
            <w:szCs w:val="22"/>
            <w:lang w:eastAsia="en-GB"/>
          </w:rPr>
          <w:tab/>
        </w:r>
        <w:r w:rsidR="00C35322" w:rsidRPr="000653A7">
          <w:rPr>
            <w:rStyle w:val="Hyperlink"/>
            <w:rFonts w:cs="Arial"/>
            <w:noProof/>
          </w:rPr>
          <w:t>ACCOUNTS AND RECORDS</w:t>
        </w:r>
        <w:r w:rsidR="00C35322">
          <w:rPr>
            <w:noProof/>
            <w:webHidden/>
          </w:rPr>
          <w:tab/>
        </w:r>
        <w:r w:rsidR="00C35322">
          <w:rPr>
            <w:noProof/>
            <w:webHidden/>
          </w:rPr>
          <w:fldChar w:fldCharType="begin"/>
        </w:r>
        <w:r w:rsidR="00C35322">
          <w:rPr>
            <w:noProof/>
            <w:webHidden/>
          </w:rPr>
          <w:instrText xml:space="preserve"> PAGEREF _Toc79697493 \h </w:instrText>
        </w:r>
        <w:r w:rsidR="00C35322">
          <w:rPr>
            <w:noProof/>
            <w:webHidden/>
          </w:rPr>
        </w:r>
        <w:r w:rsidR="00C35322">
          <w:rPr>
            <w:noProof/>
            <w:webHidden/>
          </w:rPr>
          <w:fldChar w:fldCharType="separate"/>
        </w:r>
        <w:r w:rsidR="00C35322">
          <w:rPr>
            <w:noProof/>
            <w:webHidden/>
          </w:rPr>
          <w:t>5</w:t>
        </w:r>
        <w:r w:rsidR="00C35322">
          <w:rPr>
            <w:noProof/>
            <w:webHidden/>
          </w:rPr>
          <w:fldChar w:fldCharType="end"/>
        </w:r>
      </w:hyperlink>
    </w:p>
    <w:p w14:paraId="06587656" w14:textId="0BD7015B" w:rsidR="00C35322" w:rsidRDefault="007331E1">
      <w:pPr>
        <w:pStyle w:val="TOC1"/>
        <w:tabs>
          <w:tab w:val="right" w:leader="dot" w:pos="9288"/>
        </w:tabs>
        <w:rPr>
          <w:rFonts w:asciiTheme="minorHAnsi" w:eastAsiaTheme="minorEastAsia" w:hAnsiTheme="minorHAnsi"/>
          <w:caps w:val="0"/>
          <w:noProof/>
          <w:sz w:val="22"/>
          <w:szCs w:val="22"/>
          <w:lang w:eastAsia="en-GB"/>
        </w:rPr>
      </w:pPr>
      <w:hyperlink w:anchor="_Toc79697494" w:history="1">
        <w:r w:rsidR="00C35322" w:rsidRPr="000653A7">
          <w:rPr>
            <w:rStyle w:val="Hyperlink"/>
            <w:rFonts w:cs="Arial"/>
            <w:noProof/>
          </w:rPr>
          <w:t>9.</w:t>
        </w:r>
        <w:r w:rsidR="00C35322">
          <w:rPr>
            <w:rFonts w:asciiTheme="minorHAnsi" w:eastAsiaTheme="minorEastAsia" w:hAnsiTheme="minorHAnsi"/>
            <w:caps w:val="0"/>
            <w:noProof/>
            <w:sz w:val="22"/>
            <w:szCs w:val="22"/>
            <w:lang w:eastAsia="en-GB"/>
          </w:rPr>
          <w:tab/>
        </w:r>
        <w:r w:rsidR="00C35322" w:rsidRPr="000653A7">
          <w:rPr>
            <w:rStyle w:val="Hyperlink"/>
            <w:rFonts w:cs="Arial"/>
            <w:noProof/>
          </w:rPr>
          <w:t>monitoring and reporting</w:t>
        </w:r>
        <w:r w:rsidR="00C35322">
          <w:rPr>
            <w:noProof/>
            <w:webHidden/>
          </w:rPr>
          <w:tab/>
        </w:r>
        <w:r w:rsidR="00C35322">
          <w:rPr>
            <w:noProof/>
            <w:webHidden/>
          </w:rPr>
          <w:fldChar w:fldCharType="begin"/>
        </w:r>
        <w:r w:rsidR="00C35322">
          <w:rPr>
            <w:noProof/>
            <w:webHidden/>
          </w:rPr>
          <w:instrText xml:space="preserve"> PAGEREF _Toc79697494 \h </w:instrText>
        </w:r>
        <w:r w:rsidR="00C35322">
          <w:rPr>
            <w:noProof/>
            <w:webHidden/>
          </w:rPr>
        </w:r>
        <w:r w:rsidR="00C35322">
          <w:rPr>
            <w:noProof/>
            <w:webHidden/>
          </w:rPr>
          <w:fldChar w:fldCharType="separate"/>
        </w:r>
        <w:r w:rsidR="00C35322">
          <w:rPr>
            <w:noProof/>
            <w:webHidden/>
          </w:rPr>
          <w:t>5</w:t>
        </w:r>
        <w:r w:rsidR="00C35322">
          <w:rPr>
            <w:noProof/>
            <w:webHidden/>
          </w:rPr>
          <w:fldChar w:fldCharType="end"/>
        </w:r>
      </w:hyperlink>
    </w:p>
    <w:p w14:paraId="0AC08129" w14:textId="66060F25" w:rsidR="00C35322" w:rsidRDefault="007331E1">
      <w:pPr>
        <w:pStyle w:val="TOC1"/>
        <w:tabs>
          <w:tab w:val="right" w:leader="dot" w:pos="9288"/>
        </w:tabs>
        <w:rPr>
          <w:rFonts w:asciiTheme="minorHAnsi" w:eastAsiaTheme="minorEastAsia" w:hAnsiTheme="minorHAnsi"/>
          <w:caps w:val="0"/>
          <w:noProof/>
          <w:sz w:val="22"/>
          <w:szCs w:val="22"/>
          <w:lang w:eastAsia="en-GB"/>
        </w:rPr>
      </w:pPr>
      <w:hyperlink w:anchor="_Toc79697495" w:history="1">
        <w:r w:rsidR="00C35322" w:rsidRPr="000653A7">
          <w:rPr>
            <w:rStyle w:val="Hyperlink"/>
            <w:rFonts w:cs="Arial"/>
            <w:noProof/>
          </w:rPr>
          <w:t>10.</w:t>
        </w:r>
        <w:r w:rsidR="00C35322">
          <w:rPr>
            <w:rFonts w:asciiTheme="minorHAnsi" w:eastAsiaTheme="minorEastAsia" w:hAnsiTheme="minorHAnsi"/>
            <w:caps w:val="0"/>
            <w:noProof/>
            <w:sz w:val="22"/>
            <w:szCs w:val="22"/>
            <w:lang w:eastAsia="en-GB"/>
          </w:rPr>
          <w:tab/>
        </w:r>
        <w:r w:rsidR="00C35322" w:rsidRPr="000653A7">
          <w:rPr>
            <w:rStyle w:val="Hyperlink"/>
            <w:rFonts w:cs="Arial"/>
            <w:noProof/>
          </w:rPr>
          <w:t>confidentiality</w:t>
        </w:r>
        <w:r w:rsidR="00C35322">
          <w:rPr>
            <w:noProof/>
            <w:webHidden/>
          </w:rPr>
          <w:tab/>
        </w:r>
        <w:r w:rsidR="00C35322">
          <w:rPr>
            <w:noProof/>
            <w:webHidden/>
          </w:rPr>
          <w:fldChar w:fldCharType="begin"/>
        </w:r>
        <w:r w:rsidR="00C35322">
          <w:rPr>
            <w:noProof/>
            <w:webHidden/>
          </w:rPr>
          <w:instrText xml:space="preserve"> PAGEREF _Toc79697495 \h </w:instrText>
        </w:r>
        <w:r w:rsidR="00C35322">
          <w:rPr>
            <w:noProof/>
            <w:webHidden/>
          </w:rPr>
        </w:r>
        <w:r w:rsidR="00C35322">
          <w:rPr>
            <w:noProof/>
            <w:webHidden/>
          </w:rPr>
          <w:fldChar w:fldCharType="separate"/>
        </w:r>
        <w:r w:rsidR="00C35322">
          <w:rPr>
            <w:noProof/>
            <w:webHidden/>
          </w:rPr>
          <w:t>6</w:t>
        </w:r>
        <w:r w:rsidR="00C35322">
          <w:rPr>
            <w:noProof/>
            <w:webHidden/>
          </w:rPr>
          <w:fldChar w:fldCharType="end"/>
        </w:r>
      </w:hyperlink>
    </w:p>
    <w:p w14:paraId="1627B30D" w14:textId="6C94B698" w:rsidR="00C35322" w:rsidRDefault="007331E1">
      <w:pPr>
        <w:pStyle w:val="TOC1"/>
        <w:tabs>
          <w:tab w:val="right" w:leader="dot" w:pos="9288"/>
        </w:tabs>
        <w:rPr>
          <w:rFonts w:asciiTheme="minorHAnsi" w:eastAsiaTheme="minorEastAsia" w:hAnsiTheme="minorHAnsi"/>
          <w:caps w:val="0"/>
          <w:noProof/>
          <w:sz w:val="22"/>
          <w:szCs w:val="22"/>
          <w:lang w:eastAsia="en-GB"/>
        </w:rPr>
      </w:pPr>
      <w:hyperlink w:anchor="_Toc79697496" w:history="1">
        <w:r w:rsidR="00C35322" w:rsidRPr="000653A7">
          <w:rPr>
            <w:rStyle w:val="Hyperlink"/>
            <w:rFonts w:cs="Arial"/>
            <w:noProof/>
          </w:rPr>
          <w:t>11.</w:t>
        </w:r>
        <w:r w:rsidR="00C35322">
          <w:rPr>
            <w:rFonts w:asciiTheme="minorHAnsi" w:eastAsiaTheme="minorEastAsia" w:hAnsiTheme="minorHAnsi"/>
            <w:caps w:val="0"/>
            <w:noProof/>
            <w:sz w:val="22"/>
            <w:szCs w:val="22"/>
            <w:lang w:eastAsia="en-GB"/>
          </w:rPr>
          <w:tab/>
        </w:r>
        <w:r w:rsidR="00C35322" w:rsidRPr="000653A7">
          <w:rPr>
            <w:rStyle w:val="Hyperlink"/>
            <w:rFonts w:cs="Arial"/>
            <w:noProof/>
          </w:rPr>
          <w:t>publicity</w:t>
        </w:r>
        <w:r w:rsidR="00C35322">
          <w:rPr>
            <w:noProof/>
            <w:webHidden/>
          </w:rPr>
          <w:tab/>
        </w:r>
        <w:r w:rsidR="00C35322">
          <w:rPr>
            <w:noProof/>
            <w:webHidden/>
          </w:rPr>
          <w:fldChar w:fldCharType="begin"/>
        </w:r>
        <w:r w:rsidR="00C35322">
          <w:rPr>
            <w:noProof/>
            <w:webHidden/>
          </w:rPr>
          <w:instrText xml:space="preserve"> PAGEREF _Toc79697496 \h </w:instrText>
        </w:r>
        <w:r w:rsidR="00C35322">
          <w:rPr>
            <w:noProof/>
            <w:webHidden/>
          </w:rPr>
        </w:r>
        <w:r w:rsidR="00C35322">
          <w:rPr>
            <w:noProof/>
            <w:webHidden/>
          </w:rPr>
          <w:fldChar w:fldCharType="separate"/>
        </w:r>
        <w:r w:rsidR="00C35322">
          <w:rPr>
            <w:noProof/>
            <w:webHidden/>
          </w:rPr>
          <w:t>6</w:t>
        </w:r>
        <w:r w:rsidR="00C35322">
          <w:rPr>
            <w:noProof/>
            <w:webHidden/>
          </w:rPr>
          <w:fldChar w:fldCharType="end"/>
        </w:r>
      </w:hyperlink>
    </w:p>
    <w:p w14:paraId="0C0CB332" w14:textId="7F7535B6" w:rsidR="00C35322" w:rsidRDefault="007331E1">
      <w:pPr>
        <w:pStyle w:val="TOC1"/>
        <w:tabs>
          <w:tab w:val="right" w:leader="dot" w:pos="9288"/>
        </w:tabs>
        <w:rPr>
          <w:rFonts w:asciiTheme="minorHAnsi" w:eastAsiaTheme="minorEastAsia" w:hAnsiTheme="minorHAnsi"/>
          <w:caps w:val="0"/>
          <w:noProof/>
          <w:sz w:val="22"/>
          <w:szCs w:val="22"/>
          <w:lang w:eastAsia="en-GB"/>
        </w:rPr>
      </w:pPr>
      <w:hyperlink w:anchor="_Toc79697497" w:history="1">
        <w:r w:rsidR="00C35322" w:rsidRPr="000653A7">
          <w:rPr>
            <w:rStyle w:val="Hyperlink"/>
            <w:rFonts w:cs="Arial"/>
            <w:noProof/>
          </w:rPr>
          <w:t>12.</w:t>
        </w:r>
        <w:r w:rsidR="00C35322">
          <w:rPr>
            <w:rFonts w:asciiTheme="minorHAnsi" w:eastAsiaTheme="minorEastAsia" w:hAnsiTheme="minorHAnsi"/>
            <w:caps w:val="0"/>
            <w:noProof/>
            <w:sz w:val="22"/>
            <w:szCs w:val="22"/>
            <w:lang w:eastAsia="en-GB"/>
          </w:rPr>
          <w:tab/>
        </w:r>
        <w:r w:rsidR="00C35322" w:rsidRPr="000653A7">
          <w:rPr>
            <w:rStyle w:val="Hyperlink"/>
            <w:rFonts w:cs="Arial"/>
            <w:noProof/>
          </w:rPr>
          <w:t>Data</w:t>
        </w:r>
        <w:r w:rsidR="00C35322">
          <w:rPr>
            <w:noProof/>
            <w:webHidden/>
          </w:rPr>
          <w:tab/>
        </w:r>
        <w:r w:rsidR="00C35322">
          <w:rPr>
            <w:noProof/>
            <w:webHidden/>
          </w:rPr>
          <w:fldChar w:fldCharType="begin"/>
        </w:r>
        <w:r w:rsidR="00C35322">
          <w:rPr>
            <w:noProof/>
            <w:webHidden/>
          </w:rPr>
          <w:instrText xml:space="preserve"> PAGEREF _Toc79697497 \h </w:instrText>
        </w:r>
        <w:r w:rsidR="00C35322">
          <w:rPr>
            <w:noProof/>
            <w:webHidden/>
          </w:rPr>
        </w:r>
        <w:r w:rsidR="00C35322">
          <w:rPr>
            <w:noProof/>
            <w:webHidden/>
          </w:rPr>
          <w:fldChar w:fldCharType="separate"/>
        </w:r>
        <w:r w:rsidR="00C35322">
          <w:rPr>
            <w:noProof/>
            <w:webHidden/>
          </w:rPr>
          <w:t>7</w:t>
        </w:r>
        <w:r w:rsidR="00C35322">
          <w:rPr>
            <w:noProof/>
            <w:webHidden/>
          </w:rPr>
          <w:fldChar w:fldCharType="end"/>
        </w:r>
      </w:hyperlink>
    </w:p>
    <w:p w14:paraId="5E4344DA" w14:textId="17453F3C" w:rsidR="00C35322" w:rsidRDefault="007331E1">
      <w:pPr>
        <w:pStyle w:val="TOC1"/>
        <w:tabs>
          <w:tab w:val="right" w:leader="dot" w:pos="9288"/>
        </w:tabs>
        <w:rPr>
          <w:rFonts w:asciiTheme="minorHAnsi" w:eastAsiaTheme="minorEastAsia" w:hAnsiTheme="minorHAnsi"/>
          <w:caps w:val="0"/>
          <w:noProof/>
          <w:sz w:val="22"/>
          <w:szCs w:val="22"/>
          <w:lang w:eastAsia="en-GB"/>
        </w:rPr>
      </w:pPr>
      <w:hyperlink w:anchor="_Toc79697498" w:history="1">
        <w:r w:rsidR="00C35322" w:rsidRPr="000653A7">
          <w:rPr>
            <w:rStyle w:val="Hyperlink"/>
            <w:rFonts w:cs="Arial"/>
            <w:noProof/>
          </w:rPr>
          <w:t>13.</w:t>
        </w:r>
        <w:r w:rsidR="00C35322">
          <w:rPr>
            <w:rFonts w:asciiTheme="minorHAnsi" w:eastAsiaTheme="minorEastAsia" w:hAnsiTheme="minorHAnsi"/>
            <w:caps w:val="0"/>
            <w:noProof/>
            <w:sz w:val="22"/>
            <w:szCs w:val="22"/>
            <w:lang w:eastAsia="en-GB"/>
          </w:rPr>
          <w:tab/>
        </w:r>
        <w:r w:rsidR="00C35322" w:rsidRPr="000653A7">
          <w:rPr>
            <w:rStyle w:val="Hyperlink"/>
            <w:rFonts w:cs="Arial"/>
            <w:noProof/>
          </w:rPr>
          <w:t>Intellectual Property</w:t>
        </w:r>
        <w:r w:rsidR="00C35322">
          <w:rPr>
            <w:noProof/>
            <w:webHidden/>
          </w:rPr>
          <w:tab/>
        </w:r>
        <w:r w:rsidR="00C35322">
          <w:rPr>
            <w:noProof/>
            <w:webHidden/>
          </w:rPr>
          <w:fldChar w:fldCharType="begin"/>
        </w:r>
        <w:r w:rsidR="00C35322">
          <w:rPr>
            <w:noProof/>
            <w:webHidden/>
          </w:rPr>
          <w:instrText xml:space="preserve"> PAGEREF _Toc79697498 \h </w:instrText>
        </w:r>
        <w:r w:rsidR="00C35322">
          <w:rPr>
            <w:noProof/>
            <w:webHidden/>
          </w:rPr>
        </w:r>
        <w:r w:rsidR="00C35322">
          <w:rPr>
            <w:noProof/>
            <w:webHidden/>
          </w:rPr>
          <w:fldChar w:fldCharType="separate"/>
        </w:r>
        <w:r w:rsidR="00C35322">
          <w:rPr>
            <w:noProof/>
            <w:webHidden/>
          </w:rPr>
          <w:t>7</w:t>
        </w:r>
        <w:r w:rsidR="00C35322">
          <w:rPr>
            <w:noProof/>
            <w:webHidden/>
          </w:rPr>
          <w:fldChar w:fldCharType="end"/>
        </w:r>
      </w:hyperlink>
    </w:p>
    <w:p w14:paraId="55B5482B" w14:textId="015ADF17" w:rsidR="00C35322" w:rsidRDefault="007331E1">
      <w:pPr>
        <w:pStyle w:val="TOC1"/>
        <w:tabs>
          <w:tab w:val="right" w:leader="dot" w:pos="9288"/>
        </w:tabs>
        <w:rPr>
          <w:rFonts w:asciiTheme="minorHAnsi" w:eastAsiaTheme="minorEastAsia" w:hAnsiTheme="minorHAnsi"/>
          <w:caps w:val="0"/>
          <w:noProof/>
          <w:sz w:val="22"/>
          <w:szCs w:val="22"/>
          <w:lang w:eastAsia="en-GB"/>
        </w:rPr>
      </w:pPr>
      <w:hyperlink w:anchor="_Toc79697499" w:history="1">
        <w:r w:rsidR="00C35322" w:rsidRPr="000653A7">
          <w:rPr>
            <w:rStyle w:val="Hyperlink"/>
            <w:rFonts w:cs="Arial"/>
            <w:noProof/>
          </w:rPr>
          <w:t>14.</w:t>
        </w:r>
        <w:r w:rsidR="00C35322">
          <w:rPr>
            <w:rFonts w:asciiTheme="minorHAnsi" w:eastAsiaTheme="minorEastAsia" w:hAnsiTheme="minorHAnsi"/>
            <w:caps w:val="0"/>
            <w:noProof/>
            <w:sz w:val="22"/>
            <w:szCs w:val="22"/>
            <w:lang w:eastAsia="en-GB"/>
          </w:rPr>
          <w:tab/>
        </w:r>
        <w:r w:rsidR="00C35322" w:rsidRPr="000653A7">
          <w:rPr>
            <w:rStyle w:val="Hyperlink"/>
            <w:rFonts w:cs="Arial"/>
            <w:noProof/>
          </w:rPr>
          <w:t>safeguarding</w:t>
        </w:r>
        <w:r w:rsidR="00C35322">
          <w:rPr>
            <w:noProof/>
            <w:webHidden/>
          </w:rPr>
          <w:tab/>
        </w:r>
        <w:r w:rsidR="00C35322">
          <w:rPr>
            <w:noProof/>
            <w:webHidden/>
          </w:rPr>
          <w:fldChar w:fldCharType="begin"/>
        </w:r>
        <w:r w:rsidR="00C35322">
          <w:rPr>
            <w:noProof/>
            <w:webHidden/>
          </w:rPr>
          <w:instrText xml:space="preserve"> PAGEREF _Toc79697499 \h </w:instrText>
        </w:r>
        <w:r w:rsidR="00C35322">
          <w:rPr>
            <w:noProof/>
            <w:webHidden/>
          </w:rPr>
        </w:r>
        <w:r w:rsidR="00C35322">
          <w:rPr>
            <w:noProof/>
            <w:webHidden/>
          </w:rPr>
          <w:fldChar w:fldCharType="separate"/>
        </w:r>
        <w:r w:rsidR="00C35322">
          <w:rPr>
            <w:noProof/>
            <w:webHidden/>
          </w:rPr>
          <w:t>8</w:t>
        </w:r>
        <w:r w:rsidR="00C35322">
          <w:rPr>
            <w:noProof/>
            <w:webHidden/>
          </w:rPr>
          <w:fldChar w:fldCharType="end"/>
        </w:r>
      </w:hyperlink>
    </w:p>
    <w:p w14:paraId="269E85D2" w14:textId="2B301D5D" w:rsidR="00C35322" w:rsidRDefault="007331E1">
      <w:pPr>
        <w:pStyle w:val="TOC1"/>
        <w:tabs>
          <w:tab w:val="right" w:leader="dot" w:pos="9288"/>
        </w:tabs>
        <w:rPr>
          <w:rFonts w:asciiTheme="minorHAnsi" w:eastAsiaTheme="minorEastAsia" w:hAnsiTheme="minorHAnsi"/>
          <w:caps w:val="0"/>
          <w:noProof/>
          <w:sz w:val="22"/>
          <w:szCs w:val="22"/>
          <w:lang w:eastAsia="en-GB"/>
        </w:rPr>
      </w:pPr>
      <w:hyperlink w:anchor="_Toc79697500" w:history="1">
        <w:r w:rsidR="00C35322" w:rsidRPr="000653A7">
          <w:rPr>
            <w:rStyle w:val="Hyperlink"/>
            <w:rFonts w:cs="Arial"/>
            <w:noProof/>
          </w:rPr>
          <w:t>15.</w:t>
        </w:r>
        <w:r w:rsidR="00C35322">
          <w:rPr>
            <w:rFonts w:asciiTheme="minorHAnsi" w:eastAsiaTheme="minorEastAsia" w:hAnsiTheme="minorHAnsi"/>
            <w:caps w:val="0"/>
            <w:noProof/>
            <w:sz w:val="22"/>
            <w:szCs w:val="22"/>
            <w:lang w:eastAsia="en-GB"/>
          </w:rPr>
          <w:tab/>
        </w:r>
        <w:r w:rsidR="00C35322" w:rsidRPr="000653A7">
          <w:rPr>
            <w:rStyle w:val="Hyperlink"/>
            <w:rFonts w:cs="Arial"/>
            <w:noProof/>
          </w:rPr>
          <w:t>termination</w:t>
        </w:r>
        <w:r w:rsidR="00C35322">
          <w:rPr>
            <w:noProof/>
            <w:webHidden/>
          </w:rPr>
          <w:tab/>
        </w:r>
        <w:r w:rsidR="00C35322">
          <w:rPr>
            <w:noProof/>
            <w:webHidden/>
          </w:rPr>
          <w:fldChar w:fldCharType="begin"/>
        </w:r>
        <w:r w:rsidR="00C35322">
          <w:rPr>
            <w:noProof/>
            <w:webHidden/>
          </w:rPr>
          <w:instrText xml:space="preserve"> PAGEREF _Toc79697500 \h </w:instrText>
        </w:r>
        <w:r w:rsidR="00C35322">
          <w:rPr>
            <w:noProof/>
            <w:webHidden/>
          </w:rPr>
        </w:r>
        <w:r w:rsidR="00C35322">
          <w:rPr>
            <w:noProof/>
            <w:webHidden/>
          </w:rPr>
          <w:fldChar w:fldCharType="separate"/>
        </w:r>
        <w:r w:rsidR="00C35322">
          <w:rPr>
            <w:noProof/>
            <w:webHidden/>
          </w:rPr>
          <w:t>9</w:t>
        </w:r>
        <w:r w:rsidR="00C35322">
          <w:rPr>
            <w:noProof/>
            <w:webHidden/>
          </w:rPr>
          <w:fldChar w:fldCharType="end"/>
        </w:r>
      </w:hyperlink>
    </w:p>
    <w:p w14:paraId="2A8087DB" w14:textId="04FDB4A5" w:rsidR="00C35322" w:rsidRDefault="007331E1">
      <w:pPr>
        <w:pStyle w:val="TOC1"/>
        <w:tabs>
          <w:tab w:val="right" w:leader="dot" w:pos="9288"/>
        </w:tabs>
        <w:rPr>
          <w:rFonts w:asciiTheme="minorHAnsi" w:eastAsiaTheme="minorEastAsia" w:hAnsiTheme="minorHAnsi"/>
          <w:caps w:val="0"/>
          <w:noProof/>
          <w:sz w:val="22"/>
          <w:szCs w:val="22"/>
          <w:lang w:eastAsia="en-GB"/>
        </w:rPr>
      </w:pPr>
      <w:hyperlink w:anchor="_Toc79697501" w:history="1">
        <w:r w:rsidR="00C35322" w:rsidRPr="000653A7">
          <w:rPr>
            <w:rStyle w:val="Hyperlink"/>
            <w:rFonts w:cs="Arial"/>
            <w:noProof/>
          </w:rPr>
          <w:t>16.</w:t>
        </w:r>
        <w:r w:rsidR="00C35322">
          <w:rPr>
            <w:rFonts w:asciiTheme="minorHAnsi" w:eastAsiaTheme="minorEastAsia" w:hAnsiTheme="minorHAnsi"/>
            <w:caps w:val="0"/>
            <w:noProof/>
            <w:sz w:val="22"/>
            <w:szCs w:val="22"/>
            <w:lang w:eastAsia="en-GB"/>
          </w:rPr>
          <w:tab/>
        </w:r>
        <w:r w:rsidR="00C35322" w:rsidRPr="000653A7">
          <w:rPr>
            <w:rStyle w:val="Hyperlink"/>
            <w:rFonts w:cs="Arial"/>
            <w:noProof/>
          </w:rPr>
          <w:t>limitation of liability</w:t>
        </w:r>
        <w:r w:rsidR="00C35322">
          <w:rPr>
            <w:noProof/>
            <w:webHidden/>
          </w:rPr>
          <w:tab/>
        </w:r>
        <w:r w:rsidR="00C35322">
          <w:rPr>
            <w:noProof/>
            <w:webHidden/>
          </w:rPr>
          <w:fldChar w:fldCharType="begin"/>
        </w:r>
        <w:r w:rsidR="00C35322">
          <w:rPr>
            <w:noProof/>
            <w:webHidden/>
          </w:rPr>
          <w:instrText xml:space="preserve"> PAGEREF _Toc79697501 \h </w:instrText>
        </w:r>
        <w:r w:rsidR="00C35322">
          <w:rPr>
            <w:noProof/>
            <w:webHidden/>
          </w:rPr>
        </w:r>
        <w:r w:rsidR="00C35322">
          <w:rPr>
            <w:noProof/>
            <w:webHidden/>
          </w:rPr>
          <w:fldChar w:fldCharType="separate"/>
        </w:r>
        <w:r w:rsidR="00C35322">
          <w:rPr>
            <w:noProof/>
            <w:webHidden/>
          </w:rPr>
          <w:t>10</w:t>
        </w:r>
        <w:r w:rsidR="00C35322">
          <w:rPr>
            <w:noProof/>
            <w:webHidden/>
          </w:rPr>
          <w:fldChar w:fldCharType="end"/>
        </w:r>
      </w:hyperlink>
    </w:p>
    <w:p w14:paraId="1FE8A9BD" w14:textId="33300E9D" w:rsidR="00C35322" w:rsidRDefault="007331E1">
      <w:pPr>
        <w:pStyle w:val="TOC1"/>
        <w:tabs>
          <w:tab w:val="right" w:leader="dot" w:pos="9288"/>
        </w:tabs>
        <w:rPr>
          <w:rFonts w:asciiTheme="minorHAnsi" w:eastAsiaTheme="minorEastAsia" w:hAnsiTheme="minorHAnsi"/>
          <w:caps w:val="0"/>
          <w:noProof/>
          <w:sz w:val="22"/>
          <w:szCs w:val="22"/>
          <w:lang w:eastAsia="en-GB"/>
        </w:rPr>
      </w:pPr>
      <w:hyperlink w:anchor="_Toc79697502" w:history="1">
        <w:r w:rsidR="00C35322" w:rsidRPr="000653A7">
          <w:rPr>
            <w:rStyle w:val="Hyperlink"/>
            <w:rFonts w:cs="Arial"/>
            <w:noProof/>
          </w:rPr>
          <w:t>Schedule 1</w:t>
        </w:r>
        <w:r w:rsidR="00C35322">
          <w:rPr>
            <w:noProof/>
            <w:webHidden/>
          </w:rPr>
          <w:tab/>
        </w:r>
        <w:r w:rsidR="00C35322">
          <w:rPr>
            <w:noProof/>
            <w:webHidden/>
          </w:rPr>
          <w:fldChar w:fldCharType="begin"/>
        </w:r>
        <w:r w:rsidR="00C35322">
          <w:rPr>
            <w:noProof/>
            <w:webHidden/>
          </w:rPr>
          <w:instrText xml:space="preserve"> PAGEREF _Toc79697502 \h </w:instrText>
        </w:r>
        <w:r w:rsidR="00C35322">
          <w:rPr>
            <w:noProof/>
            <w:webHidden/>
          </w:rPr>
        </w:r>
        <w:r w:rsidR="00C35322">
          <w:rPr>
            <w:noProof/>
            <w:webHidden/>
          </w:rPr>
          <w:fldChar w:fldCharType="separate"/>
        </w:r>
        <w:r w:rsidR="00C35322">
          <w:rPr>
            <w:noProof/>
            <w:webHidden/>
          </w:rPr>
          <w:t>14</w:t>
        </w:r>
        <w:r w:rsidR="00C35322">
          <w:rPr>
            <w:noProof/>
            <w:webHidden/>
          </w:rPr>
          <w:fldChar w:fldCharType="end"/>
        </w:r>
      </w:hyperlink>
    </w:p>
    <w:p w14:paraId="3BC46E95" w14:textId="654F9D61" w:rsidR="00C35322" w:rsidRDefault="007331E1">
      <w:pPr>
        <w:pStyle w:val="TOC5"/>
        <w:rPr>
          <w:rFonts w:asciiTheme="minorHAnsi" w:eastAsiaTheme="minorEastAsia" w:hAnsiTheme="minorHAnsi"/>
          <w:noProof/>
          <w:sz w:val="22"/>
          <w:szCs w:val="22"/>
          <w:lang w:eastAsia="en-GB"/>
        </w:rPr>
      </w:pPr>
      <w:hyperlink w:anchor="_Toc79697503" w:history="1">
        <w:r w:rsidR="00C35322" w:rsidRPr="000653A7">
          <w:rPr>
            <w:rStyle w:val="Hyperlink"/>
            <w:noProof/>
          </w:rPr>
          <w:t>Application Pack</w:t>
        </w:r>
        <w:r w:rsidR="00C35322">
          <w:rPr>
            <w:noProof/>
            <w:webHidden/>
          </w:rPr>
          <w:tab/>
        </w:r>
        <w:r w:rsidR="00C35322">
          <w:rPr>
            <w:noProof/>
            <w:webHidden/>
          </w:rPr>
          <w:fldChar w:fldCharType="begin"/>
        </w:r>
        <w:r w:rsidR="00C35322">
          <w:rPr>
            <w:noProof/>
            <w:webHidden/>
          </w:rPr>
          <w:instrText xml:space="preserve"> PAGEREF _Toc79697503 \h </w:instrText>
        </w:r>
        <w:r w:rsidR="00C35322">
          <w:rPr>
            <w:noProof/>
            <w:webHidden/>
          </w:rPr>
        </w:r>
        <w:r w:rsidR="00C35322">
          <w:rPr>
            <w:noProof/>
            <w:webHidden/>
          </w:rPr>
          <w:fldChar w:fldCharType="separate"/>
        </w:r>
        <w:r w:rsidR="00C35322">
          <w:rPr>
            <w:noProof/>
            <w:webHidden/>
          </w:rPr>
          <w:t>14</w:t>
        </w:r>
        <w:r w:rsidR="00C35322">
          <w:rPr>
            <w:noProof/>
            <w:webHidden/>
          </w:rPr>
          <w:fldChar w:fldCharType="end"/>
        </w:r>
      </w:hyperlink>
    </w:p>
    <w:p w14:paraId="79D3296F" w14:textId="14A2E923" w:rsidR="00C35322" w:rsidRDefault="007331E1">
      <w:pPr>
        <w:pStyle w:val="TOC1"/>
        <w:tabs>
          <w:tab w:val="right" w:leader="dot" w:pos="9288"/>
        </w:tabs>
        <w:rPr>
          <w:rFonts w:asciiTheme="minorHAnsi" w:eastAsiaTheme="minorEastAsia" w:hAnsiTheme="minorHAnsi"/>
          <w:caps w:val="0"/>
          <w:noProof/>
          <w:sz w:val="22"/>
          <w:szCs w:val="22"/>
          <w:lang w:eastAsia="en-GB"/>
        </w:rPr>
      </w:pPr>
      <w:hyperlink w:anchor="_Toc79697504" w:history="1">
        <w:r w:rsidR="00C35322" w:rsidRPr="000653A7">
          <w:rPr>
            <w:rStyle w:val="Hyperlink"/>
            <w:rFonts w:cs="Arial"/>
            <w:noProof/>
          </w:rPr>
          <w:t>Schedule 2</w:t>
        </w:r>
        <w:r w:rsidR="00C35322">
          <w:rPr>
            <w:noProof/>
            <w:webHidden/>
          </w:rPr>
          <w:tab/>
        </w:r>
        <w:r w:rsidR="00C35322">
          <w:rPr>
            <w:noProof/>
            <w:webHidden/>
          </w:rPr>
          <w:fldChar w:fldCharType="begin"/>
        </w:r>
        <w:r w:rsidR="00C35322">
          <w:rPr>
            <w:noProof/>
            <w:webHidden/>
          </w:rPr>
          <w:instrText xml:space="preserve"> PAGEREF _Toc79697504 \h </w:instrText>
        </w:r>
        <w:r w:rsidR="00C35322">
          <w:rPr>
            <w:noProof/>
            <w:webHidden/>
          </w:rPr>
        </w:r>
        <w:r w:rsidR="00C35322">
          <w:rPr>
            <w:noProof/>
            <w:webHidden/>
          </w:rPr>
          <w:fldChar w:fldCharType="separate"/>
        </w:r>
        <w:r w:rsidR="00C35322">
          <w:rPr>
            <w:noProof/>
            <w:webHidden/>
          </w:rPr>
          <w:t>15</w:t>
        </w:r>
        <w:r w:rsidR="00C35322">
          <w:rPr>
            <w:noProof/>
            <w:webHidden/>
          </w:rPr>
          <w:fldChar w:fldCharType="end"/>
        </w:r>
      </w:hyperlink>
    </w:p>
    <w:p w14:paraId="34E98953" w14:textId="0E1EFB69" w:rsidR="00C35322" w:rsidRDefault="007331E1">
      <w:pPr>
        <w:pStyle w:val="TOC5"/>
        <w:rPr>
          <w:rFonts w:asciiTheme="minorHAnsi" w:eastAsiaTheme="minorEastAsia" w:hAnsiTheme="minorHAnsi"/>
          <w:noProof/>
          <w:sz w:val="22"/>
          <w:szCs w:val="22"/>
          <w:lang w:eastAsia="en-GB"/>
        </w:rPr>
      </w:pPr>
      <w:hyperlink w:anchor="_Toc79697505" w:history="1">
        <w:r w:rsidR="00C35322" w:rsidRPr="000653A7">
          <w:rPr>
            <w:rStyle w:val="Hyperlink"/>
            <w:noProof/>
          </w:rPr>
          <w:t>Agreed Budget</w:t>
        </w:r>
        <w:r w:rsidR="00C35322">
          <w:rPr>
            <w:noProof/>
            <w:webHidden/>
          </w:rPr>
          <w:tab/>
        </w:r>
        <w:r w:rsidR="00C35322">
          <w:rPr>
            <w:noProof/>
            <w:webHidden/>
          </w:rPr>
          <w:fldChar w:fldCharType="begin"/>
        </w:r>
        <w:r w:rsidR="00C35322">
          <w:rPr>
            <w:noProof/>
            <w:webHidden/>
          </w:rPr>
          <w:instrText xml:space="preserve"> PAGEREF _Toc79697505 \h </w:instrText>
        </w:r>
        <w:r w:rsidR="00C35322">
          <w:rPr>
            <w:noProof/>
            <w:webHidden/>
          </w:rPr>
        </w:r>
        <w:r w:rsidR="00C35322">
          <w:rPr>
            <w:noProof/>
            <w:webHidden/>
          </w:rPr>
          <w:fldChar w:fldCharType="separate"/>
        </w:r>
        <w:r w:rsidR="00C35322">
          <w:rPr>
            <w:noProof/>
            <w:webHidden/>
          </w:rPr>
          <w:t>15</w:t>
        </w:r>
        <w:r w:rsidR="00C35322">
          <w:rPr>
            <w:noProof/>
            <w:webHidden/>
          </w:rPr>
          <w:fldChar w:fldCharType="end"/>
        </w:r>
      </w:hyperlink>
    </w:p>
    <w:p w14:paraId="7E4614AF" w14:textId="535935AE" w:rsidR="00C35322" w:rsidRDefault="007331E1">
      <w:pPr>
        <w:pStyle w:val="TOC1"/>
        <w:tabs>
          <w:tab w:val="right" w:leader="dot" w:pos="9288"/>
        </w:tabs>
        <w:rPr>
          <w:rFonts w:asciiTheme="minorHAnsi" w:eastAsiaTheme="minorEastAsia" w:hAnsiTheme="minorHAnsi"/>
          <w:caps w:val="0"/>
          <w:noProof/>
          <w:sz w:val="22"/>
          <w:szCs w:val="22"/>
          <w:lang w:eastAsia="en-GB"/>
        </w:rPr>
      </w:pPr>
      <w:hyperlink w:anchor="_Toc79697506" w:history="1">
        <w:r w:rsidR="00C35322" w:rsidRPr="000653A7">
          <w:rPr>
            <w:rStyle w:val="Hyperlink"/>
            <w:noProof/>
          </w:rPr>
          <w:t>Schedule 3</w:t>
        </w:r>
        <w:r w:rsidR="00C35322">
          <w:rPr>
            <w:noProof/>
            <w:webHidden/>
          </w:rPr>
          <w:tab/>
        </w:r>
        <w:r w:rsidR="00C35322">
          <w:rPr>
            <w:noProof/>
            <w:webHidden/>
          </w:rPr>
          <w:fldChar w:fldCharType="begin"/>
        </w:r>
        <w:r w:rsidR="00C35322">
          <w:rPr>
            <w:noProof/>
            <w:webHidden/>
          </w:rPr>
          <w:instrText xml:space="preserve"> PAGEREF _Toc79697506 \h </w:instrText>
        </w:r>
        <w:r w:rsidR="00C35322">
          <w:rPr>
            <w:noProof/>
            <w:webHidden/>
          </w:rPr>
        </w:r>
        <w:r w:rsidR="00C35322">
          <w:rPr>
            <w:noProof/>
            <w:webHidden/>
          </w:rPr>
          <w:fldChar w:fldCharType="separate"/>
        </w:r>
        <w:r w:rsidR="00C35322">
          <w:rPr>
            <w:noProof/>
            <w:webHidden/>
          </w:rPr>
          <w:t>16</w:t>
        </w:r>
        <w:r w:rsidR="00C35322">
          <w:rPr>
            <w:noProof/>
            <w:webHidden/>
          </w:rPr>
          <w:fldChar w:fldCharType="end"/>
        </w:r>
      </w:hyperlink>
    </w:p>
    <w:p w14:paraId="61946E1D" w14:textId="55C6A3EF" w:rsidR="00C35322" w:rsidRDefault="007331E1">
      <w:pPr>
        <w:pStyle w:val="TOC5"/>
        <w:rPr>
          <w:rFonts w:asciiTheme="minorHAnsi" w:eastAsiaTheme="minorEastAsia" w:hAnsiTheme="minorHAnsi"/>
          <w:noProof/>
          <w:sz w:val="22"/>
          <w:szCs w:val="22"/>
          <w:lang w:eastAsia="en-GB"/>
        </w:rPr>
      </w:pPr>
      <w:hyperlink w:anchor="_Toc79697507" w:history="1">
        <w:r w:rsidR="00C35322" w:rsidRPr="000653A7">
          <w:rPr>
            <w:rStyle w:val="Hyperlink"/>
            <w:noProof/>
          </w:rPr>
          <w:t>Payment</w:t>
        </w:r>
        <w:r w:rsidR="00C35322">
          <w:rPr>
            <w:noProof/>
            <w:webHidden/>
          </w:rPr>
          <w:tab/>
        </w:r>
        <w:r w:rsidR="00C35322">
          <w:rPr>
            <w:noProof/>
            <w:webHidden/>
          </w:rPr>
          <w:fldChar w:fldCharType="begin"/>
        </w:r>
        <w:r w:rsidR="00C35322">
          <w:rPr>
            <w:noProof/>
            <w:webHidden/>
          </w:rPr>
          <w:instrText xml:space="preserve"> PAGEREF _Toc79697507 \h </w:instrText>
        </w:r>
        <w:r w:rsidR="00C35322">
          <w:rPr>
            <w:noProof/>
            <w:webHidden/>
          </w:rPr>
        </w:r>
        <w:r w:rsidR="00C35322">
          <w:rPr>
            <w:noProof/>
            <w:webHidden/>
          </w:rPr>
          <w:fldChar w:fldCharType="separate"/>
        </w:r>
        <w:r w:rsidR="00C35322">
          <w:rPr>
            <w:noProof/>
            <w:webHidden/>
          </w:rPr>
          <w:t>16</w:t>
        </w:r>
        <w:r w:rsidR="00C35322">
          <w:rPr>
            <w:noProof/>
            <w:webHidden/>
          </w:rPr>
          <w:fldChar w:fldCharType="end"/>
        </w:r>
      </w:hyperlink>
    </w:p>
    <w:p w14:paraId="16514826" w14:textId="356A4EF3" w:rsidR="00C35322" w:rsidRDefault="007331E1">
      <w:pPr>
        <w:pStyle w:val="TOC1"/>
        <w:tabs>
          <w:tab w:val="right" w:leader="dot" w:pos="9288"/>
        </w:tabs>
        <w:rPr>
          <w:rFonts w:asciiTheme="minorHAnsi" w:eastAsiaTheme="minorEastAsia" w:hAnsiTheme="minorHAnsi"/>
          <w:caps w:val="0"/>
          <w:noProof/>
          <w:sz w:val="22"/>
          <w:szCs w:val="22"/>
          <w:lang w:eastAsia="en-GB"/>
        </w:rPr>
      </w:pPr>
      <w:hyperlink w:anchor="_Toc79697508" w:history="1">
        <w:r w:rsidR="00C35322" w:rsidRPr="000653A7">
          <w:rPr>
            <w:rStyle w:val="Hyperlink"/>
            <w:noProof/>
          </w:rPr>
          <w:t>Schedule 4</w:t>
        </w:r>
        <w:r w:rsidR="00C35322">
          <w:rPr>
            <w:noProof/>
            <w:webHidden/>
          </w:rPr>
          <w:tab/>
        </w:r>
        <w:r w:rsidR="00C35322">
          <w:rPr>
            <w:noProof/>
            <w:webHidden/>
          </w:rPr>
          <w:fldChar w:fldCharType="begin"/>
        </w:r>
        <w:r w:rsidR="00C35322">
          <w:rPr>
            <w:noProof/>
            <w:webHidden/>
          </w:rPr>
          <w:instrText xml:space="preserve"> PAGEREF _Toc79697508 \h </w:instrText>
        </w:r>
        <w:r w:rsidR="00C35322">
          <w:rPr>
            <w:noProof/>
            <w:webHidden/>
          </w:rPr>
        </w:r>
        <w:r w:rsidR="00C35322">
          <w:rPr>
            <w:noProof/>
            <w:webHidden/>
          </w:rPr>
          <w:fldChar w:fldCharType="separate"/>
        </w:r>
        <w:r w:rsidR="00C35322">
          <w:rPr>
            <w:noProof/>
            <w:webHidden/>
          </w:rPr>
          <w:t>17</w:t>
        </w:r>
        <w:r w:rsidR="00C35322">
          <w:rPr>
            <w:noProof/>
            <w:webHidden/>
          </w:rPr>
          <w:fldChar w:fldCharType="end"/>
        </w:r>
      </w:hyperlink>
    </w:p>
    <w:p w14:paraId="474985B6" w14:textId="6802EE76" w:rsidR="00C35322" w:rsidRDefault="007331E1">
      <w:pPr>
        <w:pStyle w:val="TOC5"/>
        <w:rPr>
          <w:rFonts w:asciiTheme="minorHAnsi" w:eastAsiaTheme="minorEastAsia" w:hAnsiTheme="minorHAnsi"/>
          <w:noProof/>
          <w:sz w:val="22"/>
          <w:szCs w:val="22"/>
          <w:lang w:eastAsia="en-GB"/>
        </w:rPr>
      </w:pPr>
      <w:hyperlink w:anchor="_Toc79697509" w:history="1">
        <w:r w:rsidR="00C35322" w:rsidRPr="000653A7">
          <w:rPr>
            <w:rStyle w:val="Hyperlink"/>
            <w:noProof/>
          </w:rPr>
          <w:t>Data Protection</w:t>
        </w:r>
        <w:r w:rsidR="00C35322">
          <w:rPr>
            <w:noProof/>
            <w:webHidden/>
          </w:rPr>
          <w:tab/>
        </w:r>
        <w:r w:rsidR="00C35322">
          <w:rPr>
            <w:noProof/>
            <w:webHidden/>
          </w:rPr>
          <w:fldChar w:fldCharType="begin"/>
        </w:r>
        <w:r w:rsidR="00C35322">
          <w:rPr>
            <w:noProof/>
            <w:webHidden/>
          </w:rPr>
          <w:instrText xml:space="preserve"> PAGEREF _Toc79697509 \h </w:instrText>
        </w:r>
        <w:r w:rsidR="00C35322">
          <w:rPr>
            <w:noProof/>
            <w:webHidden/>
          </w:rPr>
        </w:r>
        <w:r w:rsidR="00C35322">
          <w:rPr>
            <w:noProof/>
            <w:webHidden/>
          </w:rPr>
          <w:fldChar w:fldCharType="separate"/>
        </w:r>
        <w:r w:rsidR="00C35322">
          <w:rPr>
            <w:noProof/>
            <w:webHidden/>
          </w:rPr>
          <w:t>17</w:t>
        </w:r>
        <w:r w:rsidR="00C35322">
          <w:rPr>
            <w:noProof/>
            <w:webHidden/>
          </w:rPr>
          <w:fldChar w:fldCharType="end"/>
        </w:r>
      </w:hyperlink>
    </w:p>
    <w:p w14:paraId="6A9B81E3" w14:textId="4909355B" w:rsidR="00C35322" w:rsidRDefault="007331E1">
      <w:pPr>
        <w:pStyle w:val="TOC1"/>
        <w:tabs>
          <w:tab w:val="right" w:leader="dot" w:pos="9288"/>
        </w:tabs>
        <w:rPr>
          <w:rFonts w:asciiTheme="minorHAnsi" w:eastAsiaTheme="minorEastAsia" w:hAnsiTheme="minorHAnsi"/>
          <w:caps w:val="0"/>
          <w:noProof/>
          <w:sz w:val="22"/>
          <w:szCs w:val="22"/>
          <w:lang w:eastAsia="en-GB"/>
        </w:rPr>
      </w:pPr>
      <w:hyperlink w:anchor="_Toc79697510" w:history="1">
        <w:r w:rsidR="00C35322" w:rsidRPr="000653A7">
          <w:rPr>
            <w:rStyle w:val="Hyperlink"/>
            <w:noProof/>
          </w:rPr>
          <w:t>Schedule 5</w:t>
        </w:r>
        <w:r w:rsidR="00C35322">
          <w:rPr>
            <w:noProof/>
            <w:webHidden/>
          </w:rPr>
          <w:tab/>
        </w:r>
        <w:r w:rsidR="00C35322">
          <w:rPr>
            <w:noProof/>
            <w:webHidden/>
          </w:rPr>
          <w:fldChar w:fldCharType="begin"/>
        </w:r>
        <w:r w:rsidR="00C35322">
          <w:rPr>
            <w:noProof/>
            <w:webHidden/>
          </w:rPr>
          <w:instrText xml:space="preserve"> PAGEREF _Toc79697510 \h </w:instrText>
        </w:r>
        <w:r w:rsidR="00C35322">
          <w:rPr>
            <w:noProof/>
            <w:webHidden/>
          </w:rPr>
        </w:r>
        <w:r w:rsidR="00C35322">
          <w:rPr>
            <w:noProof/>
            <w:webHidden/>
          </w:rPr>
          <w:fldChar w:fldCharType="separate"/>
        </w:r>
        <w:r w:rsidR="00C35322">
          <w:rPr>
            <w:noProof/>
            <w:webHidden/>
          </w:rPr>
          <w:t>19</w:t>
        </w:r>
        <w:r w:rsidR="00C35322">
          <w:rPr>
            <w:noProof/>
            <w:webHidden/>
          </w:rPr>
          <w:fldChar w:fldCharType="end"/>
        </w:r>
      </w:hyperlink>
    </w:p>
    <w:p w14:paraId="6AD2DB72" w14:textId="52C98E8C" w:rsidR="00C35322" w:rsidRDefault="007331E1">
      <w:pPr>
        <w:pStyle w:val="TOC5"/>
        <w:rPr>
          <w:rFonts w:asciiTheme="minorHAnsi" w:eastAsiaTheme="minorEastAsia" w:hAnsiTheme="minorHAnsi"/>
          <w:noProof/>
          <w:sz w:val="22"/>
          <w:szCs w:val="22"/>
          <w:lang w:eastAsia="en-GB"/>
        </w:rPr>
      </w:pPr>
      <w:hyperlink w:anchor="_Toc79697511" w:history="1">
        <w:r w:rsidR="00C35322" w:rsidRPr="000653A7">
          <w:rPr>
            <w:rStyle w:val="Hyperlink"/>
            <w:noProof/>
          </w:rPr>
          <w:t>Data Processing</w:t>
        </w:r>
        <w:r w:rsidR="00C35322">
          <w:rPr>
            <w:noProof/>
            <w:webHidden/>
          </w:rPr>
          <w:tab/>
        </w:r>
        <w:r w:rsidR="00C35322">
          <w:rPr>
            <w:noProof/>
            <w:webHidden/>
          </w:rPr>
          <w:fldChar w:fldCharType="begin"/>
        </w:r>
        <w:r w:rsidR="00C35322">
          <w:rPr>
            <w:noProof/>
            <w:webHidden/>
          </w:rPr>
          <w:instrText xml:space="preserve"> PAGEREF _Toc79697511 \h </w:instrText>
        </w:r>
        <w:r w:rsidR="00C35322">
          <w:rPr>
            <w:noProof/>
            <w:webHidden/>
          </w:rPr>
        </w:r>
        <w:r w:rsidR="00C35322">
          <w:rPr>
            <w:noProof/>
            <w:webHidden/>
          </w:rPr>
          <w:fldChar w:fldCharType="separate"/>
        </w:r>
        <w:r w:rsidR="00C35322">
          <w:rPr>
            <w:noProof/>
            <w:webHidden/>
          </w:rPr>
          <w:t>19</w:t>
        </w:r>
        <w:r w:rsidR="00C35322">
          <w:rPr>
            <w:noProof/>
            <w:webHidden/>
          </w:rPr>
          <w:fldChar w:fldCharType="end"/>
        </w:r>
      </w:hyperlink>
    </w:p>
    <w:p w14:paraId="01399F69" w14:textId="36399987" w:rsidR="00BB0604" w:rsidRDefault="00BB0604" w:rsidP="00BB0604">
      <w:r>
        <w:fldChar w:fldCharType="end"/>
      </w:r>
    </w:p>
    <w:p w14:paraId="1AA523DD" w14:textId="77777777" w:rsidR="00BB0604" w:rsidRDefault="00BB0604" w:rsidP="00BB0604">
      <w:pPr>
        <w:sectPr w:rsidR="00BB0604" w:rsidSect="006C030D">
          <w:headerReference w:type="default" r:id="rId17"/>
          <w:footerReference w:type="default" r:id="rId18"/>
          <w:pgSz w:w="11906" w:h="16838" w:code="9"/>
          <w:pgMar w:top="1701" w:right="1304" w:bottom="1134" w:left="1304" w:header="567" w:footer="567" w:gutter="0"/>
          <w:pgNumType w:start="1"/>
          <w:cols w:space="708"/>
          <w:docGrid w:linePitch="360"/>
        </w:sectPr>
      </w:pPr>
    </w:p>
    <w:p w14:paraId="4C5D9469" w14:textId="387BDFB5" w:rsidR="00F15B43" w:rsidRPr="008A28F3" w:rsidRDefault="00946B9A" w:rsidP="00F15B43">
      <w:pPr>
        <w:pStyle w:val="IntroHeading"/>
        <w:rPr>
          <w:rFonts w:ascii="Arial" w:hAnsi="Arial" w:cs="Arial"/>
        </w:rPr>
      </w:pPr>
      <w:bookmarkStart w:id="8" w:name="_Toc406077793"/>
      <w:bookmarkStart w:id="9" w:name="_Toc409020100"/>
      <w:bookmarkStart w:id="10" w:name="_Toc409514496"/>
      <w:bookmarkEnd w:id="8"/>
      <w:bookmarkEnd w:id="9"/>
      <w:bookmarkEnd w:id="10"/>
      <w:r w:rsidRPr="008A28F3">
        <w:rPr>
          <w:rFonts w:ascii="Arial" w:hAnsi="Arial" w:cs="Arial"/>
        </w:rPr>
        <w:lastRenderedPageBreak/>
        <w:t xml:space="preserve">this grant agreement IS MADE ON                                </w:t>
      </w:r>
    </w:p>
    <w:p w14:paraId="3D135766" w14:textId="40241A4E" w:rsidR="00F15B43" w:rsidRPr="008A28F3" w:rsidRDefault="00946B9A" w:rsidP="00F15B43">
      <w:pPr>
        <w:pStyle w:val="IntroHeading"/>
        <w:rPr>
          <w:rFonts w:ascii="Arial" w:hAnsi="Arial" w:cs="Arial"/>
        </w:rPr>
      </w:pPr>
      <w:r w:rsidRPr="008A28F3">
        <w:rPr>
          <w:rFonts w:ascii="Arial" w:hAnsi="Arial" w:cs="Arial"/>
        </w:rPr>
        <w:t>BETWEEN</w:t>
      </w:r>
    </w:p>
    <w:p w14:paraId="2A0CBEB8" w14:textId="70E803BD" w:rsidR="00B43E63" w:rsidRPr="008A28F3" w:rsidRDefault="00B43E63" w:rsidP="00B43E63">
      <w:pPr>
        <w:pStyle w:val="Parties1"/>
        <w:rPr>
          <w:rFonts w:cs="Arial"/>
        </w:rPr>
      </w:pPr>
      <w:r w:rsidRPr="008A28F3">
        <w:rPr>
          <w:rFonts w:cs="Arial"/>
          <w:b/>
        </w:rPr>
        <w:t>NCFE</w:t>
      </w:r>
      <w:r w:rsidRPr="008A28F3">
        <w:rPr>
          <w:rFonts w:cs="Arial"/>
        </w:rPr>
        <w:t xml:space="preserve"> (</w:t>
      </w:r>
      <w:r w:rsidR="00DC2357" w:rsidRPr="008A28F3">
        <w:rPr>
          <w:rFonts w:cs="Arial"/>
        </w:rPr>
        <w:t>Recipient</w:t>
      </w:r>
      <w:r w:rsidRPr="008A28F3">
        <w:rPr>
          <w:rFonts w:cs="Arial"/>
        </w:rPr>
        <w:t xml:space="preserve"> Number 02896700 and </w:t>
      </w:r>
      <w:r w:rsidR="00DC2357" w:rsidRPr="008A28F3">
        <w:rPr>
          <w:rFonts w:cs="Arial"/>
        </w:rPr>
        <w:t>NCFE</w:t>
      </w:r>
      <w:r w:rsidRPr="008A28F3">
        <w:rPr>
          <w:rFonts w:cs="Arial"/>
        </w:rPr>
        <w:t xml:space="preserve"> Number 1034808) whose registered office is at </w:t>
      </w:r>
      <w:r w:rsidR="001D5538" w:rsidRPr="008A28F3">
        <w:rPr>
          <w:rFonts w:cs="Arial"/>
        </w:rPr>
        <w:t>NCFE</w:t>
      </w:r>
      <w:r w:rsidRPr="008A28F3">
        <w:rPr>
          <w:rFonts w:cs="Arial"/>
        </w:rPr>
        <w:t xml:space="preserve"> Quorum Park, Benton Lane, Newcastle Upon Tyne, NE12 8BT (</w:t>
      </w:r>
      <w:r w:rsidR="00DC2357" w:rsidRPr="008A28F3">
        <w:rPr>
          <w:rFonts w:cs="Arial"/>
          <w:b/>
        </w:rPr>
        <w:t>NCFE</w:t>
      </w:r>
      <w:r w:rsidRPr="008A28F3">
        <w:rPr>
          <w:rFonts w:cs="Arial"/>
        </w:rPr>
        <w:t>); and</w:t>
      </w:r>
    </w:p>
    <w:p w14:paraId="45FD6A71" w14:textId="1AF6BE65" w:rsidR="00B43E63" w:rsidRDefault="00946B9A" w:rsidP="00B43E63">
      <w:pPr>
        <w:pStyle w:val="Parties1"/>
        <w:rPr>
          <w:rFonts w:cs="Arial"/>
        </w:rPr>
      </w:pPr>
      <w:r w:rsidRPr="008A28F3">
        <w:rPr>
          <w:rFonts w:cs="Arial"/>
          <w:b/>
          <w:highlight w:val="yellow"/>
        </w:rPr>
        <w:t xml:space="preserve">[INSERT DETAILS </w:t>
      </w:r>
      <w:r w:rsidR="00FB3489">
        <w:rPr>
          <w:rFonts w:cs="Arial"/>
          <w:b/>
          <w:highlight w:val="yellow"/>
        </w:rPr>
        <w:t xml:space="preserve">AND STATUS </w:t>
      </w:r>
      <w:r w:rsidRPr="008A28F3">
        <w:rPr>
          <w:rFonts w:cs="Arial"/>
          <w:b/>
          <w:highlight w:val="yellow"/>
        </w:rPr>
        <w:t>OF THE RECIPIENT ORGANISATION]</w:t>
      </w:r>
      <w:r w:rsidRPr="008A28F3">
        <w:rPr>
          <w:rFonts w:cs="Arial"/>
          <w:b/>
        </w:rPr>
        <w:t xml:space="preserve"> </w:t>
      </w:r>
      <w:r w:rsidR="00B43E63" w:rsidRPr="008A28F3">
        <w:rPr>
          <w:rFonts w:cs="Arial"/>
        </w:rPr>
        <w:t xml:space="preserve">(the </w:t>
      </w:r>
      <w:r w:rsidRPr="008A28F3">
        <w:rPr>
          <w:rFonts w:cs="Arial"/>
          <w:b/>
        </w:rPr>
        <w:t>Recipient</w:t>
      </w:r>
      <w:r w:rsidR="00B43E63" w:rsidRPr="008A28F3">
        <w:rPr>
          <w:rFonts w:cs="Arial"/>
        </w:rPr>
        <w:t>)</w:t>
      </w:r>
    </w:p>
    <w:p w14:paraId="60A61651" w14:textId="33B58C10" w:rsidR="00FB3489" w:rsidRPr="00FB3489" w:rsidRDefault="00FB3489" w:rsidP="002B421E">
      <w:pPr>
        <w:pStyle w:val="Parties1"/>
        <w:numPr>
          <w:ilvl w:val="0"/>
          <w:numId w:val="0"/>
        </w:numPr>
        <w:ind w:left="680"/>
        <w:rPr>
          <w:rFonts w:cs="Arial"/>
          <w:bCs/>
        </w:rPr>
      </w:pPr>
      <w:r w:rsidRPr="002B421E">
        <w:rPr>
          <w:rFonts w:cs="Arial"/>
          <w:bCs/>
        </w:rPr>
        <w:t>individually "</w:t>
      </w:r>
      <w:r w:rsidRPr="00FB3489">
        <w:rPr>
          <w:rFonts w:cs="Arial"/>
          <w:b/>
        </w:rPr>
        <w:t>a Party</w:t>
      </w:r>
      <w:r w:rsidRPr="002B421E">
        <w:rPr>
          <w:rFonts w:cs="Arial"/>
          <w:bCs/>
        </w:rPr>
        <w:t>" and collectively "</w:t>
      </w:r>
      <w:r w:rsidRPr="00FB3489">
        <w:rPr>
          <w:rFonts w:cs="Arial"/>
          <w:b/>
        </w:rPr>
        <w:t>the Parties</w:t>
      </w:r>
      <w:r w:rsidRPr="002B421E">
        <w:rPr>
          <w:rFonts w:cs="Arial"/>
          <w:bCs/>
        </w:rPr>
        <w:t>".</w:t>
      </w:r>
    </w:p>
    <w:p w14:paraId="25E94379" w14:textId="77777777" w:rsidR="00F15B43" w:rsidRPr="008A28F3" w:rsidRDefault="00F15B43" w:rsidP="00750C77">
      <w:pPr>
        <w:pStyle w:val="IntroHeading"/>
        <w:jc w:val="both"/>
        <w:rPr>
          <w:rFonts w:ascii="Arial" w:hAnsi="Arial" w:cs="Arial"/>
        </w:rPr>
      </w:pPr>
      <w:r w:rsidRPr="008A28F3">
        <w:rPr>
          <w:rFonts w:ascii="Arial" w:hAnsi="Arial" w:cs="Arial"/>
        </w:rPr>
        <w:t>Background</w:t>
      </w:r>
    </w:p>
    <w:p w14:paraId="7950C2F3" w14:textId="0FE44D8B" w:rsidR="00946B9A" w:rsidRPr="008A28F3" w:rsidRDefault="00DC2357" w:rsidP="00946B9A">
      <w:pPr>
        <w:pStyle w:val="Background1"/>
        <w:rPr>
          <w:rFonts w:cs="Arial"/>
        </w:rPr>
      </w:pPr>
      <w:r w:rsidRPr="008A28F3">
        <w:rPr>
          <w:rFonts w:cs="Arial"/>
        </w:rPr>
        <w:t>NCFE</w:t>
      </w:r>
      <w:r w:rsidR="00B43E63" w:rsidRPr="008A28F3">
        <w:rPr>
          <w:rFonts w:cs="Arial"/>
        </w:rPr>
        <w:t xml:space="preserve"> is established to promote and advance education and training of young persons and adults (the </w:t>
      </w:r>
      <w:r w:rsidR="00B43E63" w:rsidRPr="008A28F3">
        <w:rPr>
          <w:rFonts w:cs="Arial"/>
          <w:b/>
        </w:rPr>
        <w:t>Object</w:t>
      </w:r>
      <w:r w:rsidR="00B43E63" w:rsidRPr="008A28F3">
        <w:rPr>
          <w:rFonts w:cs="Arial"/>
        </w:rPr>
        <w:t>).</w:t>
      </w:r>
    </w:p>
    <w:p w14:paraId="7ECAF59F" w14:textId="43845312" w:rsidR="00946B9A" w:rsidRPr="008A28F3" w:rsidRDefault="00FB3489" w:rsidP="00946B9A">
      <w:pPr>
        <w:pStyle w:val="Background1"/>
        <w:rPr>
          <w:rFonts w:cs="Arial"/>
        </w:rPr>
      </w:pPr>
      <w:r>
        <w:rPr>
          <w:rFonts w:cs="Arial"/>
        </w:rPr>
        <w:t xml:space="preserve">As part of </w:t>
      </w:r>
      <w:r w:rsidR="00DC2357" w:rsidRPr="008A28F3">
        <w:rPr>
          <w:rFonts w:cs="Arial"/>
        </w:rPr>
        <w:t>NCFE</w:t>
      </w:r>
      <w:r w:rsidR="00946B9A" w:rsidRPr="008A28F3">
        <w:rPr>
          <w:rFonts w:cs="Arial"/>
        </w:rPr>
        <w:t>'s current strategy</w:t>
      </w:r>
      <w:r w:rsidR="000500D6" w:rsidRPr="008A28F3">
        <w:rPr>
          <w:rFonts w:cs="Arial"/>
        </w:rPr>
        <w:t>, in furtherance of its Object,</w:t>
      </w:r>
      <w:r w:rsidR="00946B9A" w:rsidRPr="008A28F3">
        <w:rPr>
          <w:rFonts w:cs="Arial"/>
        </w:rPr>
        <w:t xml:space="preserve"> </w:t>
      </w:r>
      <w:r>
        <w:rPr>
          <w:rFonts w:cs="Arial"/>
        </w:rPr>
        <w:t xml:space="preserve">it wishes </w:t>
      </w:r>
      <w:r w:rsidR="00946B9A" w:rsidRPr="008A28F3">
        <w:rPr>
          <w:rFonts w:cs="Arial"/>
        </w:rPr>
        <w:t>to create robust and reliable assessment approaches and solutions</w:t>
      </w:r>
      <w:r>
        <w:rPr>
          <w:rFonts w:cs="Arial"/>
        </w:rPr>
        <w:t xml:space="preserve"> for learners and education providers</w:t>
      </w:r>
      <w:r w:rsidR="00946B9A" w:rsidRPr="008A28F3">
        <w:rPr>
          <w:rFonts w:cs="Arial"/>
        </w:rPr>
        <w:t xml:space="preserve">, </w:t>
      </w:r>
      <w:r>
        <w:rPr>
          <w:rFonts w:cs="Arial"/>
        </w:rPr>
        <w:t xml:space="preserve">to </w:t>
      </w:r>
      <w:r w:rsidR="00946B9A" w:rsidRPr="008A28F3">
        <w:rPr>
          <w:rFonts w:cs="Arial"/>
        </w:rPr>
        <w:t xml:space="preserve">help to build trust, confidence, and value at every level of the </w:t>
      </w:r>
      <w:r>
        <w:rPr>
          <w:rFonts w:cs="Arial"/>
        </w:rPr>
        <w:t xml:space="preserve">education </w:t>
      </w:r>
      <w:r w:rsidR="00946B9A" w:rsidRPr="008A28F3">
        <w:rPr>
          <w:rFonts w:cs="Arial"/>
        </w:rPr>
        <w:t xml:space="preserve">system. </w:t>
      </w:r>
    </w:p>
    <w:p w14:paraId="4060FD25" w14:textId="31F41F1F" w:rsidR="00FB3489" w:rsidRDefault="00946B9A" w:rsidP="00A04042">
      <w:pPr>
        <w:pStyle w:val="Background1"/>
        <w:rPr>
          <w:rFonts w:cs="Arial"/>
        </w:rPr>
      </w:pPr>
      <w:r w:rsidRPr="008A28F3">
        <w:rPr>
          <w:rFonts w:cs="Arial"/>
        </w:rPr>
        <w:t>To achieve its strategy</w:t>
      </w:r>
      <w:r w:rsidR="00FB3489">
        <w:rPr>
          <w:rFonts w:cs="Arial"/>
        </w:rPr>
        <w:t xml:space="preserve"> as set out in (B) </w:t>
      </w:r>
      <w:proofErr w:type="gramStart"/>
      <w:r w:rsidR="00FB3489">
        <w:rPr>
          <w:rFonts w:cs="Arial"/>
        </w:rPr>
        <w:t>above</w:t>
      </w:r>
      <w:r w:rsidRPr="008A28F3">
        <w:rPr>
          <w:rFonts w:cs="Arial"/>
        </w:rPr>
        <w:t>,  NCFE</w:t>
      </w:r>
      <w:proofErr w:type="gramEnd"/>
      <w:r w:rsidRPr="008A28F3">
        <w:rPr>
          <w:rFonts w:cs="Arial"/>
        </w:rPr>
        <w:t xml:space="preserve"> is committing up to £1 million grant funding to run an assessment innovation fund that will </w:t>
      </w:r>
      <w:r w:rsidR="00FB3489">
        <w:rPr>
          <w:rFonts w:cs="Arial"/>
        </w:rPr>
        <w:t xml:space="preserve">support </w:t>
      </w:r>
      <w:r w:rsidRPr="008A28F3">
        <w:rPr>
          <w:rFonts w:cs="Arial"/>
        </w:rPr>
        <w:t>pilot</w:t>
      </w:r>
      <w:r w:rsidR="00FB3489">
        <w:rPr>
          <w:rFonts w:cs="Arial"/>
        </w:rPr>
        <w:t>s looking at developing</w:t>
      </w:r>
      <w:r w:rsidRPr="008A28F3">
        <w:rPr>
          <w:rFonts w:cs="Arial"/>
        </w:rPr>
        <w:t xml:space="preserve"> new approaches and solutions to delivering assessment</w:t>
      </w:r>
      <w:r w:rsidR="00A4785D">
        <w:rPr>
          <w:rFonts w:cs="Arial"/>
        </w:rPr>
        <w:t xml:space="preserve"> ("</w:t>
      </w:r>
      <w:r w:rsidR="00A4785D" w:rsidRPr="00866B11">
        <w:rPr>
          <w:rFonts w:cs="Arial"/>
          <w:b/>
          <w:bCs/>
        </w:rPr>
        <w:t>Assessment Innovation Fund</w:t>
      </w:r>
      <w:r w:rsidR="00A4785D">
        <w:rPr>
          <w:rFonts w:cs="Arial"/>
        </w:rPr>
        <w:t>"</w:t>
      </w:r>
      <w:r w:rsidRPr="008A28F3">
        <w:rPr>
          <w:rFonts w:cs="Arial"/>
        </w:rPr>
        <w:t xml:space="preserve">. </w:t>
      </w:r>
    </w:p>
    <w:p w14:paraId="052BBAB8" w14:textId="620FCDA2" w:rsidR="00BA5964" w:rsidRPr="00A04042" w:rsidRDefault="002E4806" w:rsidP="00A04042">
      <w:pPr>
        <w:pStyle w:val="Background1"/>
        <w:rPr>
          <w:rFonts w:cs="Arial"/>
        </w:rPr>
      </w:pPr>
      <w:r w:rsidRPr="00A04042">
        <w:rPr>
          <w:rFonts w:cs="Arial"/>
        </w:rPr>
        <w:t xml:space="preserve">The </w:t>
      </w:r>
      <w:r w:rsidR="00946B9A" w:rsidRPr="00A04042">
        <w:rPr>
          <w:rFonts w:cs="Arial"/>
        </w:rPr>
        <w:t>Recipient</w:t>
      </w:r>
      <w:r w:rsidR="00A136FF" w:rsidRPr="00A04042">
        <w:rPr>
          <w:rFonts w:cs="Arial"/>
        </w:rPr>
        <w:t xml:space="preserve"> </w:t>
      </w:r>
      <w:r w:rsidR="00946B9A" w:rsidRPr="00A04042">
        <w:rPr>
          <w:rFonts w:cs="Arial"/>
        </w:rPr>
        <w:t>has successfully applied</w:t>
      </w:r>
      <w:r w:rsidR="000500D6" w:rsidRPr="00A04042">
        <w:rPr>
          <w:rFonts w:cs="Arial"/>
        </w:rPr>
        <w:t xml:space="preserve"> to NCFE</w:t>
      </w:r>
      <w:r w:rsidR="00946B9A" w:rsidRPr="00A04042">
        <w:rPr>
          <w:rFonts w:cs="Arial"/>
        </w:rPr>
        <w:t xml:space="preserve"> for a proportion of the</w:t>
      </w:r>
      <w:r w:rsidR="00561B80" w:rsidRPr="00A04042">
        <w:rPr>
          <w:rFonts w:cs="Arial"/>
        </w:rPr>
        <w:t xml:space="preserve"> available</w:t>
      </w:r>
      <w:r w:rsidR="00946B9A" w:rsidRPr="00A04042">
        <w:rPr>
          <w:rFonts w:cs="Arial"/>
        </w:rPr>
        <w:t xml:space="preserve"> grant</w:t>
      </w:r>
      <w:r w:rsidR="00A04042" w:rsidRPr="00A04042">
        <w:rPr>
          <w:rFonts w:cs="Arial"/>
        </w:rPr>
        <w:t xml:space="preserve"> funding</w:t>
      </w:r>
      <w:r w:rsidR="00FB3489">
        <w:rPr>
          <w:rFonts w:cs="Arial"/>
        </w:rPr>
        <w:t xml:space="preserve"> and has been awarded the Grant</w:t>
      </w:r>
      <w:r w:rsidR="00A04042" w:rsidRPr="00A04042">
        <w:rPr>
          <w:rFonts w:cs="Arial"/>
        </w:rPr>
        <w:t>.</w:t>
      </w:r>
    </w:p>
    <w:p w14:paraId="12BD41F1" w14:textId="00E0D8C5" w:rsidR="000500D6" w:rsidRPr="008A28F3" w:rsidRDefault="000500D6" w:rsidP="00750C77">
      <w:pPr>
        <w:pStyle w:val="Background1"/>
        <w:jc w:val="both"/>
        <w:rPr>
          <w:rFonts w:cs="Arial"/>
        </w:rPr>
      </w:pPr>
      <w:r w:rsidRPr="008A28F3">
        <w:rPr>
          <w:rFonts w:cs="Arial"/>
        </w:rPr>
        <w:t xml:space="preserve">This Agreement sets out the terms and conditions on which the Grant is made by NCFE to the </w:t>
      </w:r>
      <w:proofErr w:type="gramStart"/>
      <w:r w:rsidRPr="008A28F3">
        <w:rPr>
          <w:rFonts w:cs="Arial"/>
        </w:rPr>
        <w:t>Recipient, and</w:t>
      </w:r>
      <w:proofErr w:type="gramEnd"/>
      <w:r w:rsidRPr="008A28F3">
        <w:rPr>
          <w:rFonts w:cs="Arial"/>
        </w:rPr>
        <w:t xml:space="preserve"> </w:t>
      </w:r>
      <w:r w:rsidR="00A04042">
        <w:rPr>
          <w:rFonts w:cs="Arial"/>
        </w:rPr>
        <w:t>is</w:t>
      </w:r>
      <w:r w:rsidRPr="008A28F3">
        <w:rPr>
          <w:rFonts w:cs="Arial"/>
        </w:rPr>
        <w:t xml:space="preserve"> intended to ensure that the Grant is used for the purpose for which it is awarded.</w:t>
      </w:r>
    </w:p>
    <w:p w14:paraId="167AE887" w14:textId="60374128" w:rsidR="00BA5964" w:rsidRPr="00A04042" w:rsidRDefault="00BA5964" w:rsidP="00916960">
      <w:pPr>
        <w:pStyle w:val="Level1Heading"/>
        <w:numPr>
          <w:ilvl w:val="0"/>
          <w:numId w:val="20"/>
        </w:numPr>
        <w:jc w:val="both"/>
        <w:rPr>
          <w:rFonts w:ascii="Arial" w:hAnsi="Arial" w:cs="Arial"/>
        </w:rPr>
      </w:pPr>
      <w:bookmarkStart w:id="11" w:name="_Toc406077789"/>
      <w:bookmarkStart w:id="12" w:name="_Toc409020096"/>
      <w:bookmarkStart w:id="13" w:name="_Toc409514492"/>
      <w:bookmarkStart w:id="14" w:name="_Toc33630104"/>
      <w:bookmarkStart w:id="15" w:name="_Toc79697486"/>
      <w:r w:rsidRPr="008A28F3">
        <w:rPr>
          <w:rFonts w:ascii="Arial" w:hAnsi="Arial" w:cs="Arial"/>
        </w:rPr>
        <w:t>DEFINITIONS</w:t>
      </w:r>
      <w:bookmarkEnd w:id="11"/>
      <w:bookmarkEnd w:id="12"/>
      <w:bookmarkEnd w:id="13"/>
      <w:bookmarkEnd w:id="14"/>
      <w:bookmarkEnd w:id="15"/>
    </w:p>
    <w:tbl>
      <w:tblPr>
        <w:tblStyle w:val="TableGrid"/>
        <w:tblW w:w="8618" w:type="dxa"/>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569"/>
        <w:gridCol w:w="6049"/>
      </w:tblGrid>
      <w:tr w:rsidR="00BA5964" w:rsidRPr="008A28F3" w14:paraId="28594E93" w14:textId="77777777" w:rsidTr="001D55E9">
        <w:tc>
          <w:tcPr>
            <w:tcW w:w="2569" w:type="dxa"/>
          </w:tcPr>
          <w:p w14:paraId="043746C8" w14:textId="77777777" w:rsidR="00BA5964" w:rsidRPr="008A28F3" w:rsidRDefault="00BA5964" w:rsidP="00750C77">
            <w:pPr>
              <w:pStyle w:val="DefinitionTerm"/>
              <w:jc w:val="both"/>
              <w:rPr>
                <w:rFonts w:cs="Arial"/>
              </w:rPr>
            </w:pPr>
            <w:r w:rsidRPr="008A28F3">
              <w:rPr>
                <w:rFonts w:cs="Arial"/>
              </w:rPr>
              <w:t>Agreement</w:t>
            </w:r>
          </w:p>
        </w:tc>
        <w:tc>
          <w:tcPr>
            <w:tcW w:w="6049" w:type="dxa"/>
          </w:tcPr>
          <w:p w14:paraId="57A321EC" w14:textId="267450D2" w:rsidR="00BA5964" w:rsidRPr="008A28F3" w:rsidRDefault="00561B80" w:rsidP="00750C77">
            <w:pPr>
              <w:pStyle w:val="Definition"/>
              <w:numPr>
                <w:ilvl w:val="0"/>
                <w:numId w:val="0"/>
              </w:numPr>
              <w:jc w:val="both"/>
              <w:rPr>
                <w:rFonts w:cs="Arial"/>
              </w:rPr>
            </w:pPr>
            <w:r w:rsidRPr="008A28F3">
              <w:rPr>
                <w:rFonts w:cs="Arial"/>
              </w:rPr>
              <w:t xml:space="preserve">refers to the arrangement between the Parties, contained in these conditions and in </w:t>
            </w:r>
            <w:r w:rsidR="00DD4357">
              <w:rPr>
                <w:rFonts w:cs="Arial"/>
              </w:rPr>
              <w:t xml:space="preserve">the </w:t>
            </w:r>
            <w:r w:rsidR="00181A6C">
              <w:rPr>
                <w:rFonts w:cs="Arial"/>
              </w:rPr>
              <w:t>s</w:t>
            </w:r>
            <w:r w:rsidR="00DD4357">
              <w:rPr>
                <w:rFonts w:cs="Arial"/>
              </w:rPr>
              <w:t>chedules</w:t>
            </w:r>
            <w:r w:rsidRPr="008A28F3">
              <w:rPr>
                <w:rFonts w:cs="Arial"/>
              </w:rPr>
              <w:t xml:space="preserve"> attached</w:t>
            </w:r>
            <w:r w:rsidR="00BA5964" w:rsidRPr="008A28F3">
              <w:rPr>
                <w:rFonts w:cs="Arial"/>
              </w:rPr>
              <w:t>.</w:t>
            </w:r>
          </w:p>
        </w:tc>
      </w:tr>
      <w:tr w:rsidR="00726DD9" w:rsidRPr="008A28F3" w14:paraId="7C17879C" w14:textId="77777777" w:rsidTr="001D55E9">
        <w:tc>
          <w:tcPr>
            <w:tcW w:w="2569" w:type="dxa"/>
          </w:tcPr>
          <w:p w14:paraId="2BE3E625" w14:textId="69D7A24D" w:rsidR="00726DD9" w:rsidRPr="008A28F3" w:rsidRDefault="00A66374" w:rsidP="00750C77">
            <w:pPr>
              <w:pStyle w:val="DefinitionTerm"/>
              <w:jc w:val="both"/>
              <w:rPr>
                <w:rFonts w:cs="Arial"/>
              </w:rPr>
            </w:pPr>
            <w:r>
              <w:rPr>
                <w:rFonts w:cs="Arial"/>
              </w:rPr>
              <w:t>[</w:t>
            </w:r>
            <w:r w:rsidR="00726DD9">
              <w:rPr>
                <w:rFonts w:cs="Arial"/>
              </w:rPr>
              <w:t>AIF Board</w:t>
            </w:r>
          </w:p>
        </w:tc>
        <w:tc>
          <w:tcPr>
            <w:tcW w:w="6049" w:type="dxa"/>
          </w:tcPr>
          <w:p w14:paraId="6100F082" w14:textId="107A4472" w:rsidR="00726DD9" w:rsidRPr="008A28F3" w:rsidRDefault="00726DD9" w:rsidP="00750C77">
            <w:pPr>
              <w:pStyle w:val="Definition"/>
              <w:numPr>
                <w:ilvl w:val="0"/>
                <w:numId w:val="0"/>
              </w:numPr>
              <w:jc w:val="both"/>
              <w:rPr>
                <w:rFonts w:cs="Arial"/>
              </w:rPr>
            </w:pPr>
            <w:r>
              <w:rPr>
                <w:rFonts w:cs="Arial"/>
              </w:rPr>
              <w:t>is as defined in the Application Pack.</w:t>
            </w:r>
            <w:r w:rsidR="00A66374">
              <w:rPr>
                <w:rFonts w:cs="Arial"/>
              </w:rPr>
              <w:t>]</w:t>
            </w:r>
          </w:p>
        </w:tc>
      </w:tr>
      <w:tr w:rsidR="00CD070E" w:rsidRPr="008A28F3" w14:paraId="2D57CDE5" w14:textId="77777777" w:rsidTr="001D55E9">
        <w:tc>
          <w:tcPr>
            <w:tcW w:w="2569" w:type="dxa"/>
          </w:tcPr>
          <w:p w14:paraId="55C2F043" w14:textId="786296E0" w:rsidR="00CD070E" w:rsidRPr="008A28F3" w:rsidRDefault="00CD070E" w:rsidP="00750C77">
            <w:pPr>
              <w:pStyle w:val="DefinitionTerm"/>
              <w:jc w:val="both"/>
              <w:rPr>
                <w:rFonts w:cs="Arial"/>
              </w:rPr>
            </w:pPr>
            <w:r>
              <w:rPr>
                <w:rFonts w:cs="Arial"/>
              </w:rPr>
              <w:t>Application Pack</w:t>
            </w:r>
          </w:p>
        </w:tc>
        <w:tc>
          <w:tcPr>
            <w:tcW w:w="6049" w:type="dxa"/>
          </w:tcPr>
          <w:p w14:paraId="32882DF5" w14:textId="3D2B1940" w:rsidR="00CD070E" w:rsidRPr="008A28F3" w:rsidRDefault="00CD070E" w:rsidP="00750C77">
            <w:pPr>
              <w:pStyle w:val="Definition"/>
              <w:numPr>
                <w:ilvl w:val="0"/>
                <w:numId w:val="0"/>
              </w:numPr>
              <w:jc w:val="both"/>
              <w:rPr>
                <w:rFonts w:cs="Arial"/>
              </w:rPr>
            </w:pPr>
            <w:r>
              <w:rPr>
                <w:rFonts w:cs="Arial"/>
              </w:rPr>
              <w:t xml:space="preserve">is as defined in the application form at </w:t>
            </w:r>
            <w:r>
              <w:rPr>
                <w:rFonts w:cs="Arial"/>
              </w:rPr>
              <w:fldChar w:fldCharType="begin"/>
            </w:r>
            <w:r>
              <w:rPr>
                <w:rFonts w:cs="Arial"/>
              </w:rPr>
              <w:instrText xml:space="preserve"> REF _Ref79501812 \r \h </w:instrText>
            </w:r>
            <w:r>
              <w:rPr>
                <w:rFonts w:cs="Arial"/>
              </w:rPr>
            </w:r>
            <w:r>
              <w:rPr>
                <w:rFonts w:cs="Arial"/>
              </w:rPr>
              <w:fldChar w:fldCharType="separate"/>
            </w:r>
            <w:r w:rsidR="00C35322">
              <w:rPr>
                <w:rFonts w:cs="Arial"/>
              </w:rPr>
              <w:t>Schedule 1</w:t>
            </w:r>
            <w:r>
              <w:rPr>
                <w:rFonts w:cs="Arial"/>
              </w:rPr>
              <w:fldChar w:fldCharType="end"/>
            </w:r>
            <w:r w:rsidR="008F6D62">
              <w:rPr>
                <w:rFonts w:cs="Arial"/>
              </w:rPr>
              <w:t xml:space="preserve"> of this Agreement. </w:t>
            </w:r>
          </w:p>
        </w:tc>
      </w:tr>
      <w:tr w:rsidR="00561B80" w:rsidRPr="008A28F3" w14:paraId="1398276C" w14:textId="77777777" w:rsidTr="001D55E9">
        <w:tc>
          <w:tcPr>
            <w:tcW w:w="2569" w:type="dxa"/>
          </w:tcPr>
          <w:p w14:paraId="71EEAA0A" w14:textId="196DF6F9" w:rsidR="00561B80" w:rsidRPr="008A28F3" w:rsidRDefault="00561B80" w:rsidP="00561B80">
            <w:pPr>
              <w:pStyle w:val="DefinitionTerm"/>
              <w:rPr>
                <w:rFonts w:cs="Arial"/>
              </w:rPr>
            </w:pPr>
            <w:r w:rsidRPr="008A28F3">
              <w:rPr>
                <w:rFonts w:cs="Arial"/>
              </w:rPr>
              <w:t xml:space="preserve">Background </w:t>
            </w:r>
            <w:r w:rsidRPr="008A28F3">
              <w:rPr>
                <w:rFonts w:cs="Arial"/>
              </w:rPr>
              <w:br/>
              <w:t xml:space="preserve">Intellectual Property Rights </w:t>
            </w:r>
          </w:p>
        </w:tc>
        <w:tc>
          <w:tcPr>
            <w:tcW w:w="6049" w:type="dxa"/>
          </w:tcPr>
          <w:p w14:paraId="6BFE3DDD" w14:textId="2CA388DE" w:rsidR="00561B80" w:rsidRPr="008A28F3" w:rsidRDefault="00561B80" w:rsidP="00C45622">
            <w:pPr>
              <w:pStyle w:val="Default"/>
              <w:jc w:val="both"/>
              <w:rPr>
                <w:rFonts w:cs="Arial"/>
              </w:rPr>
            </w:pPr>
            <w:r w:rsidRPr="008A28F3">
              <w:rPr>
                <w:rFonts w:ascii="Arial" w:hAnsi="Arial" w:cs="Arial"/>
                <w:sz w:val="20"/>
                <w:szCs w:val="20"/>
              </w:rPr>
              <w:t xml:space="preserve">any Intellectual Property Rights other than </w:t>
            </w:r>
            <w:r w:rsidR="00C45622">
              <w:rPr>
                <w:rFonts w:ascii="Arial" w:hAnsi="Arial" w:cs="Arial"/>
                <w:sz w:val="20"/>
                <w:szCs w:val="20"/>
              </w:rPr>
              <w:t>Foreground Intellectual Property</w:t>
            </w:r>
            <w:r w:rsidR="002F5314">
              <w:rPr>
                <w:rFonts w:ascii="Arial" w:hAnsi="Arial" w:cs="Arial"/>
                <w:sz w:val="20"/>
                <w:szCs w:val="20"/>
              </w:rPr>
              <w:t xml:space="preserve"> Rights</w:t>
            </w:r>
            <w:r w:rsidR="00C45622">
              <w:rPr>
                <w:rFonts w:ascii="Arial" w:hAnsi="Arial" w:cs="Arial"/>
                <w:sz w:val="20"/>
                <w:szCs w:val="20"/>
              </w:rPr>
              <w:t xml:space="preserve">, that </w:t>
            </w:r>
            <w:r w:rsidR="00E36991">
              <w:rPr>
                <w:rFonts w:ascii="Arial" w:hAnsi="Arial" w:cs="Arial"/>
                <w:sz w:val="20"/>
                <w:szCs w:val="20"/>
              </w:rPr>
              <w:t>are</w:t>
            </w:r>
            <w:r w:rsidR="00C45622">
              <w:rPr>
                <w:rFonts w:ascii="Arial" w:hAnsi="Arial" w:cs="Arial"/>
                <w:sz w:val="20"/>
                <w:szCs w:val="20"/>
              </w:rPr>
              <w:t xml:space="preserve"> used in connection with the Project. </w:t>
            </w:r>
          </w:p>
        </w:tc>
      </w:tr>
      <w:tr w:rsidR="00BA5964" w:rsidRPr="008A28F3" w14:paraId="0297D0D6" w14:textId="77777777" w:rsidTr="001D55E9">
        <w:tc>
          <w:tcPr>
            <w:tcW w:w="2569" w:type="dxa"/>
          </w:tcPr>
          <w:p w14:paraId="05283034" w14:textId="77777777" w:rsidR="00BA5964" w:rsidRPr="008A28F3" w:rsidRDefault="00BA5964" w:rsidP="00750C77">
            <w:pPr>
              <w:pStyle w:val="DefinitionTerm"/>
              <w:jc w:val="both"/>
              <w:rPr>
                <w:rFonts w:cs="Arial"/>
              </w:rPr>
            </w:pPr>
            <w:r w:rsidRPr="008A28F3">
              <w:rPr>
                <w:rFonts w:cs="Arial"/>
              </w:rPr>
              <w:t>Commencement Date</w:t>
            </w:r>
          </w:p>
        </w:tc>
        <w:tc>
          <w:tcPr>
            <w:tcW w:w="6049" w:type="dxa"/>
          </w:tcPr>
          <w:p w14:paraId="71CDE359" w14:textId="0A3ED79D" w:rsidR="00BA5964" w:rsidRPr="008A28F3" w:rsidRDefault="00FB3489" w:rsidP="00750C77">
            <w:pPr>
              <w:pStyle w:val="Definition"/>
              <w:numPr>
                <w:ilvl w:val="0"/>
                <w:numId w:val="0"/>
              </w:numPr>
              <w:jc w:val="both"/>
              <w:rPr>
                <w:rFonts w:cs="Arial"/>
              </w:rPr>
            </w:pPr>
            <w:r>
              <w:rPr>
                <w:rFonts w:cs="Arial"/>
              </w:rPr>
              <w:t>[</w:t>
            </w:r>
            <w:r w:rsidR="00BA5964" w:rsidRPr="008A28F3">
              <w:rPr>
                <w:rFonts w:cs="Arial"/>
              </w:rPr>
              <w:t>the date this Agreement</w:t>
            </w:r>
            <w:r w:rsidR="00561B80" w:rsidRPr="008A28F3">
              <w:rPr>
                <w:rFonts w:cs="Arial"/>
              </w:rPr>
              <w:t xml:space="preserve"> is </w:t>
            </w:r>
            <w:proofErr w:type="gramStart"/>
            <w:r w:rsidR="00561B80" w:rsidRPr="008A28F3">
              <w:rPr>
                <w:rFonts w:cs="Arial"/>
              </w:rPr>
              <w:t>signed</w:t>
            </w:r>
            <w:r>
              <w:rPr>
                <w:rFonts w:cs="Arial"/>
              </w:rPr>
              <w:t>][</w:t>
            </w:r>
            <w:proofErr w:type="gramEnd"/>
            <w:r>
              <w:rPr>
                <w:rFonts w:cs="Arial"/>
              </w:rPr>
              <w:t>the date on which the Project commences, as agreed by the Parties]</w:t>
            </w:r>
            <w:r w:rsidR="00BA5964" w:rsidRPr="008A28F3">
              <w:rPr>
                <w:rFonts w:cs="Arial"/>
              </w:rPr>
              <w:t>.</w:t>
            </w:r>
          </w:p>
        </w:tc>
      </w:tr>
      <w:tr w:rsidR="00561B80" w:rsidRPr="008A28F3" w14:paraId="342AB03C" w14:textId="77777777" w:rsidTr="001D55E9">
        <w:tc>
          <w:tcPr>
            <w:tcW w:w="2569" w:type="dxa"/>
          </w:tcPr>
          <w:p w14:paraId="255BEA04" w14:textId="4D885420" w:rsidR="00561B80" w:rsidRPr="008A28F3" w:rsidRDefault="00561B80" w:rsidP="00561B80">
            <w:pPr>
              <w:pStyle w:val="DefinitionTerm"/>
              <w:rPr>
                <w:rFonts w:cs="Arial"/>
              </w:rPr>
            </w:pPr>
            <w:r w:rsidRPr="008A28F3">
              <w:rPr>
                <w:rFonts w:cs="Arial"/>
              </w:rPr>
              <w:t>Data Protection Legislation</w:t>
            </w:r>
          </w:p>
        </w:tc>
        <w:tc>
          <w:tcPr>
            <w:tcW w:w="6049" w:type="dxa"/>
          </w:tcPr>
          <w:p w14:paraId="628846F5" w14:textId="7C507E04" w:rsidR="00561B80" w:rsidRPr="00B83363" w:rsidRDefault="000500D6" w:rsidP="00561B80">
            <w:pPr>
              <w:pStyle w:val="Default"/>
              <w:jc w:val="both"/>
              <w:rPr>
                <w:rFonts w:ascii="Arial" w:hAnsi="Arial" w:cs="Arial"/>
                <w:color w:val="auto"/>
                <w:sz w:val="20"/>
                <w:szCs w:val="20"/>
              </w:rPr>
            </w:pPr>
            <w:r w:rsidRPr="00B83363">
              <w:rPr>
                <w:rFonts w:ascii="Arial" w:hAnsi="Arial" w:cs="Arial"/>
                <w:color w:val="auto"/>
                <w:sz w:val="20"/>
                <w:szCs w:val="20"/>
              </w:rPr>
              <w:t>all applicable </w:t>
            </w:r>
            <w:r w:rsidRPr="00B83363">
              <w:rPr>
                <w:color w:val="auto"/>
              </w:rPr>
              <w:t>data</w:t>
            </w:r>
            <w:r w:rsidRPr="00B83363">
              <w:rPr>
                <w:rFonts w:ascii="Arial" w:hAnsi="Arial" w:cs="Arial"/>
                <w:color w:val="auto"/>
                <w:sz w:val="20"/>
                <w:szCs w:val="20"/>
              </w:rPr>
              <w:t> </w:t>
            </w:r>
            <w:r w:rsidRPr="00B83363">
              <w:rPr>
                <w:color w:val="auto"/>
              </w:rPr>
              <w:t>protection</w:t>
            </w:r>
            <w:r w:rsidRPr="00B83363">
              <w:rPr>
                <w:rFonts w:ascii="Arial" w:hAnsi="Arial" w:cs="Arial"/>
                <w:color w:val="auto"/>
                <w:sz w:val="20"/>
                <w:szCs w:val="20"/>
              </w:rPr>
              <w:t> and privacy legislation in force from time to time in the UK including the UK GDPR; the </w:t>
            </w:r>
            <w:r w:rsidRPr="00B83363">
              <w:rPr>
                <w:color w:val="auto"/>
              </w:rPr>
              <w:t>Data</w:t>
            </w:r>
            <w:r w:rsidRPr="00B83363">
              <w:rPr>
                <w:rFonts w:ascii="Arial" w:hAnsi="Arial" w:cs="Arial"/>
                <w:color w:val="auto"/>
                <w:sz w:val="20"/>
                <w:szCs w:val="20"/>
              </w:rPr>
              <w:t> </w:t>
            </w:r>
            <w:r w:rsidRPr="00B83363">
              <w:rPr>
                <w:color w:val="auto"/>
              </w:rPr>
              <w:t>Protection</w:t>
            </w:r>
            <w:r w:rsidRPr="00B83363">
              <w:rPr>
                <w:rFonts w:ascii="Arial" w:hAnsi="Arial" w:cs="Arial"/>
                <w:color w:val="auto"/>
                <w:sz w:val="20"/>
                <w:szCs w:val="20"/>
              </w:rPr>
              <w:t xml:space="preserve"> Act 2018 (DPA 2018) (and regulations made thereunder) and the Privacy and Electronic Communications Regulations 2003 (SI 2003/2426) as amended and all other legislation and regulatory requirements in force from time to time which apply to a party relating to the use of </w:t>
            </w:r>
            <w:r w:rsidR="008F6D62" w:rsidRPr="00B83363">
              <w:rPr>
                <w:rFonts w:ascii="Arial" w:hAnsi="Arial" w:cs="Arial"/>
                <w:color w:val="auto"/>
                <w:sz w:val="20"/>
                <w:szCs w:val="20"/>
              </w:rPr>
              <w:t>P</w:t>
            </w:r>
            <w:r w:rsidRPr="00B83363">
              <w:rPr>
                <w:rFonts w:ascii="Arial" w:hAnsi="Arial" w:cs="Arial"/>
                <w:color w:val="auto"/>
                <w:sz w:val="20"/>
                <w:szCs w:val="20"/>
              </w:rPr>
              <w:t>ersonal </w:t>
            </w:r>
            <w:r w:rsidR="008F6D62" w:rsidRPr="00B83363">
              <w:rPr>
                <w:color w:val="auto"/>
              </w:rPr>
              <w:t>D</w:t>
            </w:r>
            <w:r w:rsidRPr="00B83363">
              <w:rPr>
                <w:color w:val="auto"/>
              </w:rPr>
              <w:t>ata</w:t>
            </w:r>
            <w:r w:rsidRPr="00B83363">
              <w:rPr>
                <w:rFonts w:ascii="Arial" w:hAnsi="Arial" w:cs="Arial"/>
                <w:color w:val="auto"/>
                <w:sz w:val="20"/>
                <w:szCs w:val="20"/>
              </w:rPr>
              <w:t> (including, without limitation, the privacy of electronic communications); and the guidance and codes of practice issued by the Information Commissioner</w:t>
            </w:r>
            <w:r w:rsidR="00561B80" w:rsidRPr="00B83363">
              <w:rPr>
                <w:rFonts w:ascii="Arial" w:hAnsi="Arial" w:cs="Arial"/>
                <w:color w:val="auto"/>
                <w:sz w:val="20"/>
                <w:szCs w:val="20"/>
              </w:rPr>
              <w:t xml:space="preserve">. </w:t>
            </w:r>
          </w:p>
          <w:p w14:paraId="522D6FE6" w14:textId="77777777" w:rsidR="00561B80" w:rsidRPr="008A28F3" w:rsidRDefault="00561B80" w:rsidP="00750C77">
            <w:pPr>
              <w:pStyle w:val="Definition"/>
              <w:numPr>
                <w:ilvl w:val="0"/>
                <w:numId w:val="0"/>
              </w:numPr>
              <w:jc w:val="both"/>
              <w:rPr>
                <w:rFonts w:cs="Arial"/>
              </w:rPr>
            </w:pPr>
          </w:p>
        </w:tc>
      </w:tr>
      <w:tr w:rsidR="00726DD9" w:rsidRPr="008A28F3" w14:paraId="363CF046" w14:textId="77777777" w:rsidTr="001D55E9">
        <w:tc>
          <w:tcPr>
            <w:tcW w:w="2569" w:type="dxa"/>
          </w:tcPr>
          <w:p w14:paraId="15476AC3" w14:textId="080975AA" w:rsidR="00726DD9" w:rsidRPr="008A28F3" w:rsidRDefault="00A66374" w:rsidP="00750C77">
            <w:pPr>
              <w:pStyle w:val="DefinitionTerm"/>
              <w:jc w:val="both"/>
              <w:rPr>
                <w:rFonts w:cs="Arial"/>
              </w:rPr>
            </w:pPr>
            <w:r>
              <w:rPr>
                <w:rFonts w:cs="Arial"/>
              </w:rPr>
              <w:lastRenderedPageBreak/>
              <w:t>[</w:t>
            </w:r>
            <w:proofErr w:type="spellStart"/>
            <w:r w:rsidR="00726DD9">
              <w:rPr>
                <w:rFonts w:cs="Arial"/>
              </w:rPr>
              <w:t>FoA</w:t>
            </w:r>
            <w:proofErr w:type="spellEnd"/>
            <w:r w:rsidR="00726DD9">
              <w:rPr>
                <w:rFonts w:cs="Arial"/>
              </w:rPr>
              <w:t xml:space="preserve"> Project Board</w:t>
            </w:r>
          </w:p>
        </w:tc>
        <w:tc>
          <w:tcPr>
            <w:tcW w:w="6049" w:type="dxa"/>
          </w:tcPr>
          <w:p w14:paraId="6FD76B51" w14:textId="6DF3C190" w:rsidR="00726DD9" w:rsidRPr="008A28F3" w:rsidRDefault="00726DD9" w:rsidP="005A1478">
            <w:pPr>
              <w:pStyle w:val="Definition"/>
              <w:numPr>
                <w:ilvl w:val="0"/>
                <w:numId w:val="0"/>
              </w:numPr>
              <w:jc w:val="both"/>
              <w:rPr>
                <w:rFonts w:cs="Arial"/>
              </w:rPr>
            </w:pPr>
            <w:r>
              <w:rPr>
                <w:rFonts w:cs="Arial"/>
              </w:rPr>
              <w:t>is as defined in the Application Pack.</w:t>
            </w:r>
            <w:r w:rsidR="00A66374">
              <w:rPr>
                <w:rFonts w:cs="Arial"/>
              </w:rPr>
              <w:t>]</w:t>
            </w:r>
          </w:p>
        </w:tc>
      </w:tr>
      <w:tr w:rsidR="00C45622" w:rsidRPr="008A28F3" w14:paraId="2DF9BD5A" w14:textId="77777777" w:rsidTr="001D55E9">
        <w:tc>
          <w:tcPr>
            <w:tcW w:w="2569" w:type="dxa"/>
          </w:tcPr>
          <w:p w14:paraId="160BFCD1" w14:textId="39493D06" w:rsidR="00C45622" w:rsidRDefault="00C45622" w:rsidP="00C45622">
            <w:pPr>
              <w:pStyle w:val="DefinitionTerm"/>
              <w:rPr>
                <w:rFonts w:cs="Arial"/>
              </w:rPr>
            </w:pPr>
            <w:r>
              <w:rPr>
                <w:rFonts w:cs="Arial"/>
              </w:rPr>
              <w:t>Foreground Intellectual Property</w:t>
            </w:r>
            <w:r w:rsidR="002F5314">
              <w:rPr>
                <w:rFonts w:cs="Arial"/>
              </w:rPr>
              <w:t xml:space="preserve"> Rights</w:t>
            </w:r>
          </w:p>
        </w:tc>
        <w:tc>
          <w:tcPr>
            <w:tcW w:w="6049" w:type="dxa"/>
          </w:tcPr>
          <w:p w14:paraId="36CE3331" w14:textId="5F07B30A" w:rsidR="00C45622" w:rsidRPr="00C45622" w:rsidRDefault="00C45622" w:rsidP="00C45622">
            <w:pPr>
              <w:pStyle w:val="Default"/>
              <w:jc w:val="both"/>
              <w:rPr>
                <w:rFonts w:ascii="Arial" w:hAnsi="Arial" w:cs="Arial"/>
                <w:color w:val="auto"/>
                <w:sz w:val="20"/>
                <w:szCs w:val="20"/>
              </w:rPr>
            </w:pPr>
            <w:r w:rsidRPr="00C45622">
              <w:rPr>
                <w:rFonts w:ascii="Arial" w:hAnsi="Arial" w:cs="Arial"/>
                <w:color w:val="auto"/>
                <w:sz w:val="20"/>
                <w:szCs w:val="20"/>
              </w:rPr>
              <w:t xml:space="preserve">any Intellectual Property Rights that are created, arise or are obtained or developed </w:t>
            </w:r>
            <w:proofErr w:type="gramStart"/>
            <w:r w:rsidRPr="00C45622">
              <w:rPr>
                <w:rFonts w:ascii="Arial" w:hAnsi="Arial" w:cs="Arial"/>
                <w:color w:val="auto"/>
                <w:sz w:val="20"/>
                <w:szCs w:val="20"/>
              </w:rPr>
              <w:t>by,</w:t>
            </w:r>
            <w:proofErr w:type="gramEnd"/>
            <w:r w:rsidRPr="00C45622">
              <w:rPr>
                <w:rFonts w:ascii="Arial" w:hAnsi="Arial" w:cs="Arial"/>
                <w:color w:val="auto"/>
                <w:sz w:val="20"/>
                <w:szCs w:val="20"/>
              </w:rPr>
              <w:t xml:space="preserve"> the Recipient in the course of or in connection with the Project. </w:t>
            </w:r>
          </w:p>
          <w:p w14:paraId="64EE888F" w14:textId="1F8EA60F" w:rsidR="00C45622" w:rsidRDefault="00C45622" w:rsidP="005A1478">
            <w:pPr>
              <w:pStyle w:val="Definition"/>
              <w:numPr>
                <w:ilvl w:val="0"/>
                <w:numId w:val="0"/>
              </w:numPr>
              <w:jc w:val="both"/>
              <w:rPr>
                <w:rFonts w:cs="Arial"/>
              </w:rPr>
            </w:pPr>
          </w:p>
        </w:tc>
      </w:tr>
      <w:tr w:rsidR="00BA5964" w:rsidRPr="008A28F3" w14:paraId="4F069117" w14:textId="77777777" w:rsidTr="001D55E9">
        <w:tc>
          <w:tcPr>
            <w:tcW w:w="2569" w:type="dxa"/>
          </w:tcPr>
          <w:p w14:paraId="15334CD4" w14:textId="654829AE" w:rsidR="00BA5964" w:rsidRPr="008A28F3" w:rsidRDefault="00BA5964" w:rsidP="00750C77">
            <w:pPr>
              <w:pStyle w:val="DefinitionTerm"/>
              <w:jc w:val="both"/>
              <w:rPr>
                <w:rFonts w:cs="Arial"/>
              </w:rPr>
            </w:pPr>
            <w:r w:rsidRPr="008A28F3">
              <w:rPr>
                <w:rFonts w:cs="Arial"/>
              </w:rPr>
              <w:t>Grant</w:t>
            </w:r>
          </w:p>
        </w:tc>
        <w:tc>
          <w:tcPr>
            <w:tcW w:w="6049" w:type="dxa"/>
          </w:tcPr>
          <w:p w14:paraId="6C172580" w14:textId="3CFB4A26" w:rsidR="00BA5964" w:rsidRPr="008A28F3" w:rsidRDefault="00BA5964" w:rsidP="005A1478">
            <w:pPr>
              <w:pStyle w:val="Definition"/>
              <w:numPr>
                <w:ilvl w:val="0"/>
                <w:numId w:val="0"/>
              </w:numPr>
              <w:jc w:val="both"/>
              <w:rPr>
                <w:rFonts w:cs="Arial"/>
              </w:rPr>
            </w:pPr>
            <w:r w:rsidRPr="008A28F3">
              <w:rPr>
                <w:rFonts w:cs="Arial"/>
              </w:rPr>
              <w:t xml:space="preserve">the </w:t>
            </w:r>
            <w:r w:rsidR="00A04042">
              <w:rPr>
                <w:rFonts w:cs="Arial"/>
              </w:rPr>
              <w:t xml:space="preserve">maximum </w:t>
            </w:r>
            <w:r w:rsidR="00DC2357" w:rsidRPr="008A28F3">
              <w:rPr>
                <w:rFonts w:cs="Arial"/>
              </w:rPr>
              <w:t xml:space="preserve">sum of </w:t>
            </w:r>
            <w:proofErr w:type="gramStart"/>
            <w:r w:rsidR="00DC2357" w:rsidRPr="008A28F3">
              <w:rPr>
                <w:rFonts w:cs="Arial"/>
              </w:rPr>
              <w:t>£[</w:t>
            </w:r>
            <w:proofErr w:type="gramEnd"/>
            <w:r w:rsidR="00DC2357" w:rsidRPr="008A28F3">
              <w:rPr>
                <w:rFonts w:cs="Arial"/>
                <w:highlight w:val="yellow"/>
              </w:rPr>
              <w:t>INSERT FIGURE</w:t>
            </w:r>
            <w:r w:rsidR="00DC2357" w:rsidRPr="008A28F3">
              <w:rPr>
                <w:rFonts w:cs="Arial"/>
              </w:rPr>
              <w:t xml:space="preserve">] </w:t>
            </w:r>
            <w:r w:rsidR="002B2CE6">
              <w:rPr>
                <w:rFonts w:cs="Arial"/>
              </w:rPr>
              <w:t>payable under this Agreement by</w:t>
            </w:r>
            <w:r w:rsidR="00DC2357" w:rsidRPr="008A28F3">
              <w:rPr>
                <w:rFonts w:cs="Arial"/>
              </w:rPr>
              <w:t xml:space="preserve"> NCFE to </w:t>
            </w:r>
            <w:r w:rsidRPr="008A28F3">
              <w:rPr>
                <w:rFonts w:cs="Arial"/>
              </w:rPr>
              <w:t xml:space="preserve">the </w:t>
            </w:r>
            <w:r w:rsidR="00DC2357" w:rsidRPr="008A28F3">
              <w:rPr>
                <w:rFonts w:cs="Arial"/>
              </w:rPr>
              <w:t>Recipient</w:t>
            </w:r>
            <w:r w:rsidR="00BD31F9" w:rsidRPr="008A28F3">
              <w:rPr>
                <w:rFonts w:cs="Arial"/>
              </w:rPr>
              <w:t xml:space="preserve"> to fund the Project</w:t>
            </w:r>
            <w:r w:rsidR="00DC2357" w:rsidRPr="008A28F3">
              <w:rPr>
                <w:rFonts w:cs="Arial"/>
              </w:rPr>
              <w:t>.</w:t>
            </w:r>
          </w:p>
        </w:tc>
      </w:tr>
      <w:tr w:rsidR="00A05C20" w:rsidRPr="008A28F3" w14:paraId="4CA0CE72" w14:textId="77777777" w:rsidTr="001D55E9">
        <w:tc>
          <w:tcPr>
            <w:tcW w:w="2569" w:type="dxa"/>
          </w:tcPr>
          <w:p w14:paraId="01436DDA" w14:textId="5E1A3737" w:rsidR="00A05C20" w:rsidRPr="008A28F3" w:rsidRDefault="00A66374" w:rsidP="00750C77">
            <w:pPr>
              <w:pStyle w:val="DefinitionTerm"/>
              <w:jc w:val="both"/>
              <w:rPr>
                <w:rFonts w:cs="Arial"/>
              </w:rPr>
            </w:pPr>
            <w:r>
              <w:rPr>
                <w:rFonts w:cs="Arial"/>
              </w:rPr>
              <w:t>[</w:t>
            </w:r>
            <w:proofErr w:type="spellStart"/>
            <w:r w:rsidR="00A05C20">
              <w:rPr>
                <w:rFonts w:cs="Arial"/>
              </w:rPr>
              <w:t>HoAI</w:t>
            </w:r>
            <w:proofErr w:type="spellEnd"/>
          </w:p>
        </w:tc>
        <w:tc>
          <w:tcPr>
            <w:tcW w:w="6049" w:type="dxa"/>
          </w:tcPr>
          <w:p w14:paraId="12D9E7DD" w14:textId="2EC52B79" w:rsidR="00A05C20" w:rsidRPr="00B83363" w:rsidRDefault="00A05C20" w:rsidP="00B83363">
            <w:pPr>
              <w:pStyle w:val="Default"/>
              <w:jc w:val="both"/>
              <w:rPr>
                <w:rFonts w:ascii="Arial" w:hAnsi="Arial" w:cs="Arial"/>
                <w:color w:val="auto"/>
                <w:sz w:val="20"/>
                <w:szCs w:val="20"/>
              </w:rPr>
            </w:pPr>
            <w:r w:rsidRPr="00B83363">
              <w:rPr>
                <w:rFonts w:ascii="Arial" w:hAnsi="Arial" w:cs="Arial"/>
                <w:color w:val="auto"/>
                <w:sz w:val="20"/>
                <w:szCs w:val="20"/>
              </w:rPr>
              <w:t>is as defined in the Application Pack.</w:t>
            </w:r>
            <w:r w:rsidR="00A66374">
              <w:rPr>
                <w:rFonts w:ascii="Arial" w:hAnsi="Arial" w:cs="Arial"/>
                <w:color w:val="auto"/>
                <w:sz w:val="20"/>
                <w:szCs w:val="20"/>
              </w:rPr>
              <w:t>]</w:t>
            </w:r>
          </w:p>
        </w:tc>
      </w:tr>
      <w:tr w:rsidR="00561B80" w:rsidRPr="008A28F3" w14:paraId="4CEDCB7C" w14:textId="77777777" w:rsidTr="008011F5">
        <w:trPr>
          <w:trHeight w:val="638"/>
        </w:trPr>
        <w:tc>
          <w:tcPr>
            <w:tcW w:w="2569" w:type="dxa"/>
          </w:tcPr>
          <w:p w14:paraId="191A7A78" w14:textId="524F4554" w:rsidR="00561B80" w:rsidRPr="008A28F3" w:rsidRDefault="00561B80" w:rsidP="00561B80">
            <w:pPr>
              <w:pStyle w:val="DefinitionTerm"/>
              <w:rPr>
                <w:rFonts w:cs="Arial"/>
              </w:rPr>
            </w:pPr>
            <w:r w:rsidRPr="008A28F3">
              <w:rPr>
                <w:rFonts w:cs="Arial"/>
              </w:rPr>
              <w:t>Intellectual Property Rights</w:t>
            </w:r>
          </w:p>
        </w:tc>
        <w:tc>
          <w:tcPr>
            <w:tcW w:w="6049" w:type="dxa"/>
          </w:tcPr>
          <w:p w14:paraId="03616060" w14:textId="77777777" w:rsidR="00561B80" w:rsidRPr="00B83363" w:rsidRDefault="00561B80" w:rsidP="008E6B90">
            <w:pPr>
              <w:pStyle w:val="Default"/>
              <w:jc w:val="both"/>
              <w:rPr>
                <w:rFonts w:ascii="Arial" w:hAnsi="Arial" w:cs="Arial"/>
                <w:color w:val="auto"/>
                <w:sz w:val="20"/>
                <w:szCs w:val="20"/>
              </w:rPr>
            </w:pPr>
            <w:r w:rsidRPr="00B83363">
              <w:rPr>
                <w:rFonts w:ascii="Arial" w:hAnsi="Arial" w:cs="Arial"/>
                <w:color w:val="auto"/>
                <w:sz w:val="20"/>
                <w:szCs w:val="20"/>
              </w:rPr>
              <w:t xml:space="preserve">copyright and related rights, moral rights, </w:t>
            </w:r>
            <w:proofErr w:type="spellStart"/>
            <w:r w:rsidRPr="00B83363">
              <w:rPr>
                <w:rFonts w:ascii="Arial" w:hAnsi="Arial" w:cs="Arial"/>
                <w:color w:val="auto"/>
                <w:sz w:val="20"/>
                <w:szCs w:val="20"/>
              </w:rPr>
              <w:t>trade marks</w:t>
            </w:r>
            <w:proofErr w:type="spellEnd"/>
            <w:r w:rsidRPr="00B83363">
              <w:rPr>
                <w:rFonts w:ascii="Arial" w:hAnsi="Arial" w:cs="Arial"/>
                <w:color w:val="auto"/>
                <w:sz w:val="20"/>
                <w:szCs w:val="20"/>
              </w:rPr>
              <w:t>, trade names and domain names, rights in get-up, rights in goodwill or to sue for passing off, unfair competition rights, rights in computer software, database rights, patents, rights to inventions, rights in confidential information (including know-how and trade secrets) and any other intellectual property rights, in each case whether registered or unregistered and including all applications (or rights to apply) for, and renewals or extensions of, such rights and all similar or equivalent rights or forms of protection which may now or in the future subsist in any part of the world.</w:t>
            </w:r>
          </w:p>
          <w:p w14:paraId="27D90DA9" w14:textId="578E2655" w:rsidR="008E6B90" w:rsidRPr="00B83363" w:rsidRDefault="008E6B90" w:rsidP="008E6B90">
            <w:pPr>
              <w:pStyle w:val="Default"/>
              <w:jc w:val="both"/>
              <w:rPr>
                <w:rFonts w:ascii="Arial" w:hAnsi="Arial" w:cs="Arial"/>
                <w:color w:val="auto"/>
                <w:sz w:val="20"/>
                <w:szCs w:val="20"/>
              </w:rPr>
            </w:pPr>
          </w:p>
        </w:tc>
      </w:tr>
      <w:tr w:rsidR="00DC2357" w:rsidRPr="008A28F3" w14:paraId="46AFE1E0" w14:textId="77777777" w:rsidTr="008011F5">
        <w:trPr>
          <w:trHeight w:val="638"/>
        </w:trPr>
        <w:tc>
          <w:tcPr>
            <w:tcW w:w="2569" w:type="dxa"/>
          </w:tcPr>
          <w:p w14:paraId="508733D7" w14:textId="5D1F2BBB" w:rsidR="00DC2357" w:rsidRPr="008A28F3" w:rsidRDefault="00DC2357" w:rsidP="00561B80">
            <w:pPr>
              <w:pStyle w:val="DefinitionTerm"/>
              <w:rPr>
                <w:rFonts w:cs="Arial"/>
              </w:rPr>
            </w:pPr>
            <w:r w:rsidRPr="008A28F3">
              <w:rPr>
                <w:rFonts w:cs="Arial"/>
              </w:rPr>
              <w:t>Know-How</w:t>
            </w:r>
          </w:p>
        </w:tc>
        <w:tc>
          <w:tcPr>
            <w:tcW w:w="6049" w:type="dxa"/>
          </w:tcPr>
          <w:p w14:paraId="40EC92D4" w14:textId="77777777" w:rsidR="00DC2357" w:rsidRPr="00B83363" w:rsidRDefault="00DC2357" w:rsidP="00561B80">
            <w:pPr>
              <w:pStyle w:val="Default"/>
              <w:jc w:val="both"/>
              <w:rPr>
                <w:rFonts w:ascii="Arial" w:hAnsi="Arial" w:cs="Arial"/>
                <w:color w:val="auto"/>
                <w:sz w:val="20"/>
                <w:szCs w:val="20"/>
              </w:rPr>
            </w:pPr>
            <w:r w:rsidRPr="00B83363">
              <w:rPr>
                <w:rFonts w:ascii="Arial" w:hAnsi="Arial" w:cs="Arial"/>
                <w:color w:val="auto"/>
                <w:sz w:val="20"/>
                <w:szCs w:val="20"/>
              </w:rPr>
              <w:t>information, data, know-how or experience whether patentable or not and including but not limited to any technical and commercial information relating to research, design, development, manufacture, use or sale.</w:t>
            </w:r>
          </w:p>
          <w:p w14:paraId="6DDCB245" w14:textId="506EACEB" w:rsidR="00DC2357" w:rsidRPr="00B83363" w:rsidRDefault="00DC2357" w:rsidP="00561B80">
            <w:pPr>
              <w:pStyle w:val="Default"/>
              <w:jc w:val="both"/>
              <w:rPr>
                <w:rFonts w:ascii="Arial" w:hAnsi="Arial" w:cs="Arial"/>
                <w:color w:val="auto"/>
                <w:sz w:val="20"/>
                <w:szCs w:val="20"/>
              </w:rPr>
            </w:pPr>
          </w:p>
        </w:tc>
      </w:tr>
      <w:tr w:rsidR="00A05C20" w:rsidRPr="008A28F3" w14:paraId="3D64578D" w14:textId="77777777" w:rsidTr="008011F5">
        <w:trPr>
          <w:trHeight w:val="638"/>
        </w:trPr>
        <w:tc>
          <w:tcPr>
            <w:tcW w:w="2569" w:type="dxa"/>
          </w:tcPr>
          <w:p w14:paraId="0CFC75E1" w14:textId="6F02F616" w:rsidR="00A05C20" w:rsidRPr="008A28F3" w:rsidRDefault="00A05C20" w:rsidP="00561B80">
            <w:pPr>
              <w:pStyle w:val="DefinitionTerm"/>
              <w:rPr>
                <w:rFonts w:cs="Arial"/>
              </w:rPr>
            </w:pPr>
            <w:r>
              <w:rPr>
                <w:rFonts w:cs="Arial"/>
              </w:rPr>
              <w:t>NCFE Pilot Owner</w:t>
            </w:r>
          </w:p>
        </w:tc>
        <w:tc>
          <w:tcPr>
            <w:tcW w:w="6049" w:type="dxa"/>
          </w:tcPr>
          <w:p w14:paraId="4C42E552" w14:textId="453ABE2F" w:rsidR="00A05C20" w:rsidRPr="00B83363" w:rsidRDefault="00A05C20" w:rsidP="00561B80">
            <w:pPr>
              <w:pStyle w:val="Default"/>
              <w:jc w:val="both"/>
              <w:rPr>
                <w:rFonts w:ascii="Arial" w:hAnsi="Arial" w:cs="Arial"/>
                <w:color w:val="auto"/>
                <w:sz w:val="20"/>
                <w:szCs w:val="20"/>
              </w:rPr>
            </w:pPr>
            <w:r w:rsidRPr="00B83363">
              <w:rPr>
                <w:rFonts w:ascii="Arial" w:hAnsi="Arial" w:cs="Arial"/>
                <w:color w:val="auto"/>
                <w:sz w:val="20"/>
                <w:szCs w:val="20"/>
              </w:rPr>
              <w:t xml:space="preserve">is as defined in </w:t>
            </w:r>
            <w:r w:rsidR="00726DD9" w:rsidRPr="00B83363">
              <w:rPr>
                <w:rFonts w:ascii="Arial" w:hAnsi="Arial" w:cs="Arial"/>
                <w:color w:val="auto"/>
                <w:sz w:val="20"/>
                <w:szCs w:val="20"/>
              </w:rPr>
              <w:t xml:space="preserve">Clause </w:t>
            </w:r>
            <w:r w:rsidR="00726DD9" w:rsidRPr="00B83363">
              <w:rPr>
                <w:rFonts w:ascii="Arial" w:hAnsi="Arial" w:cs="Arial"/>
                <w:color w:val="auto"/>
                <w:sz w:val="20"/>
                <w:szCs w:val="20"/>
              </w:rPr>
              <w:fldChar w:fldCharType="begin"/>
            </w:r>
            <w:r w:rsidR="00726DD9" w:rsidRPr="00B83363">
              <w:rPr>
                <w:rFonts w:ascii="Arial" w:hAnsi="Arial" w:cs="Arial"/>
                <w:color w:val="auto"/>
                <w:sz w:val="20"/>
                <w:szCs w:val="20"/>
              </w:rPr>
              <w:instrText xml:space="preserve"> REF _Ref79576299 \r \h </w:instrText>
            </w:r>
            <w:r w:rsidR="00B83363">
              <w:rPr>
                <w:rFonts w:ascii="Arial" w:hAnsi="Arial" w:cs="Arial"/>
                <w:color w:val="auto"/>
                <w:sz w:val="20"/>
                <w:szCs w:val="20"/>
              </w:rPr>
              <w:instrText xml:space="preserve"> \* MERGEFORMAT </w:instrText>
            </w:r>
            <w:r w:rsidR="00726DD9" w:rsidRPr="00B83363">
              <w:rPr>
                <w:rFonts w:ascii="Arial" w:hAnsi="Arial" w:cs="Arial"/>
                <w:color w:val="auto"/>
                <w:sz w:val="20"/>
                <w:szCs w:val="20"/>
              </w:rPr>
            </w:r>
            <w:r w:rsidR="00726DD9" w:rsidRPr="00B83363">
              <w:rPr>
                <w:rFonts w:ascii="Arial" w:hAnsi="Arial" w:cs="Arial"/>
                <w:color w:val="auto"/>
                <w:sz w:val="20"/>
                <w:szCs w:val="20"/>
              </w:rPr>
              <w:fldChar w:fldCharType="separate"/>
            </w:r>
            <w:r w:rsidR="00C35322">
              <w:rPr>
                <w:rFonts w:ascii="Arial" w:hAnsi="Arial" w:cs="Arial"/>
                <w:color w:val="auto"/>
                <w:sz w:val="20"/>
                <w:szCs w:val="20"/>
              </w:rPr>
              <w:t>5</w:t>
            </w:r>
            <w:r w:rsidR="00726DD9" w:rsidRPr="00B83363">
              <w:rPr>
                <w:rFonts w:ascii="Arial" w:hAnsi="Arial" w:cs="Arial"/>
                <w:color w:val="auto"/>
                <w:sz w:val="20"/>
                <w:szCs w:val="20"/>
              </w:rPr>
              <w:fldChar w:fldCharType="end"/>
            </w:r>
            <w:r w:rsidRPr="00B83363">
              <w:rPr>
                <w:rFonts w:ascii="Arial" w:hAnsi="Arial" w:cs="Arial"/>
                <w:color w:val="auto"/>
                <w:sz w:val="20"/>
                <w:szCs w:val="20"/>
              </w:rPr>
              <w:t>.</w:t>
            </w:r>
          </w:p>
        </w:tc>
      </w:tr>
      <w:tr w:rsidR="00DC2357" w:rsidRPr="008A28F3" w14:paraId="16B7F1FC" w14:textId="77777777" w:rsidTr="008011F5">
        <w:trPr>
          <w:trHeight w:val="638"/>
        </w:trPr>
        <w:tc>
          <w:tcPr>
            <w:tcW w:w="2569" w:type="dxa"/>
          </w:tcPr>
          <w:p w14:paraId="4BFBACDD" w14:textId="2253F4BA" w:rsidR="00DC2357" w:rsidRPr="008A28F3" w:rsidRDefault="00DC2357" w:rsidP="00561B80">
            <w:pPr>
              <w:pStyle w:val="DefinitionTerm"/>
              <w:rPr>
                <w:rFonts w:cs="Arial"/>
              </w:rPr>
            </w:pPr>
            <w:r w:rsidRPr="008A28F3">
              <w:rPr>
                <w:rFonts w:cs="Arial"/>
              </w:rPr>
              <w:t>Personal Data</w:t>
            </w:r>
          </w:p>
        </w:tc>
        <w:tc>
          <w:tcPr>
            <w:tcW w:w="6049" w:type="dxa"/>
          </w:tcPr>
          <w:p w14:paraId="11236A76" w14:textId="313E2B72" w:rsidR="00DC2357" w:rsidRPr="00B83363" w:rsidRDefault="00DC2357" w:rsidP="00561B80">
            <w:pPr>
              <w:pStyle w:val="Default"/>
              <w:jc w:val="both"/>
              <w:rPr>
                <w:rFonts w:ascii="Arial" w:hAnsi="Arial" w:cs="Arial"/>
                <w:color w:val="auto"/>
                <w:sz w:val="20"/>
                <w:szCs w:val="20"/>
              </w:rPr>
            </w:pPr>
            <w:r w:rsidRPr="00B83363">
              <w:rPr>
                <w:rFonts w:ascii="Arial" w:hAnsi="Arial" w:cs="Arial"/>
                <w:color w:val="auto"/>
                <w:sz w:val="20"/>
                <w:szCs w:val="20"/>
              </w:rPr>
              <w:t xml:space="preserve">shall have the meaning as set out in the Data Protection Legislation. </w:t>
            </w:r>
          </w:p>
        </w:tc>
      </w:tr>
      <w:tr w:rsidR="00561B80" w:rsidRPr="008A28F3" w14:paraId="1FB81682" w14:textId="77777777" w:rsidTr="008011F5">
        <w:trPr>
          <w:trHeight w:val="638"/>
        </w:trPr>
        <w:tc>
          <w:tcPr>
            <w:tcW w:w="2569" w:type="dxa"/>
          </w:tcPr>
          <w:p w14:paraId="0F2C6C86" w14:textId="79CF27B8" w:rsidR="00561B80" w:rsidRPr="008A28F3" w:rsidRDefault="00561B80" w:rsidP="00561B80">
            <w:pPr>
              <w:pStyle w:val="DefinitionTerm"/>
              <w:rPr>
                <w:rFonts w:cs="Arial"/>
              </w:rPr>
            </w:pPr>
            <w:r w:rsidRPr="008A28F3">
              <w:rPr>
                <w:rFonts w:cs="Arial"/>
              </w:rPr>
              <w:t xml:space="preserve">Project </w:t>
            </w:r>
          </w:p>
        </w:tc>
        <w:tc>
          <w:tcPr>
            <w:tcW w:w="6049" w:type="dxa"/>
          </w:tcPr>
          <w:p w14:paraId="0165AF3F" w14:textId="61255EFD" w:rsidR="00561B80" w:rsidRPr="00B83363" w:rsidRDefault="00561B80" w:rsidP="00561B80">
            <w:pPr>
              <w:pStyle w:val="Default"/>
              <w:jc w:val="both"/>
              <w:rPr>
                <w:rFonts w:ascii="Arial" w:hAnsi="Arial" w:cs="Arial"/>
                <w:color w:val="auto"/>
                <w:sz w:val="20"/>
                <w:szCs w:val="20"/>
              </w:rPr>
            </w:pPr>
            <w:r w:rsidRPr="00B83363">
              <w:rPr>
                <w:rFonts w:ascii="Arial" w:hAnsi="Arial" w:cs="Arial"/>
                <w:color w:val="auto"/>
                <w:sz w:val="20"/>
                <w:szCs w:val="20"/>
              </w:rPr>
              <w:t xml:space="preserve">the </w:t>
            </w:r>
            <w:r w:rsidR="00DC2357" w:rsidRPr="00B83363">
              <w:rPr>
                <w:rFonts w:ascii="Arial" w:hAnsi="Arial" w:cs="Arial"/>
                <w:color w:val="auto"/>
                <w:sz w:val="20"/>
                <w:szCs w:val="20"/>
              </w:rPr>
              <w:t xml:space="preserve">proposal </w:t>
            </w:r>
            <w:r w:rsidRPr="00B83363">
              <w:rPr>
                <w:rFonts w:ascii="Arial" w:hAnsi="Arial" w:cs="Arial"/>
                <w:color w:val="auto"/>
                <w:sz w:val="20"/>
                <w:szCs w:val="20"/>
              </w:rPr>
              <w:t xml:space="preserve">for which the Grant Fund is being provided </w:t>
            </w:r>
            <w:r w:rsidR="00DC2357" w:rsidRPr="00B83363">
              <w:rPr>
                <w:rFonts w:ascii="Arial" w:hAnsi="Arial" w:cs="Arial"/>
                <w:color w:val="auto"/>
                <w:sz w:val="20"/>
                <w:szCs w:val="20"/>
              </w:rPr>
              <w:t>as set out in the application form submitted by the Recipient to NCFE</w:t>
            </w:r>
            <w:r w:rsidR="00065770" w:rsidRPr="00B83363">
              <w:rPr>
                <w:rFonts w:ascii="Arial" w:hAnsi="Arial" w:cs="Arial"/>
                <w:color w:val="auto"/>
                <w:sz w:val="20"/>
                <w:szCs w:val="20"/>
              </w:rPr>
              <w:t xml:space="preserve"> (and attached at </w:t>
            </w:r>
            <w:r w:rsidR="00065770" w:rsidRPr="00B83363">
              <w:rPr>
                <w:rFonts w:ascii="Arial" w:hAnsi="Arial" w:cs="Arial"/>
                <w:color w:val="auto"/>
                <w:sz w:val="20"/>
                <w:szCs w:val="20"/>
              </w:rPr>
              <w:fldChar w:fldCharType="begin"/>
            </w:r>
            <w:r w:rsidR="00065770" w:rsidRPr="00B83363">
              <w:rPr>
                <w:rFonts w:ascii="Arial" w:hAnsi="Arial" w:cs="Arial"/>
                <w:color w:val="auto"/>
                <w:sz w:val="20"/>
                <w:szCs w:val="20"/>
              </w:rPr>
              <w:instrText xml:space="preserve"> REF _Ref79501812 \r \h </w:instrText>
            </w:r>
            <w:r w:rsidR="00B83363">
              <w:rPr>
                <w:rFonts w:ascii="Arial" w:hAnsi="Arial" w:cs="Arial"/>
                <w:color w:val="auto"/>
                <w:sz w:val="20"/>
                <w:szCs w:val="20"/>
              </w:rPr>
              <w:instrText xml:space="preserve"> \* MERGEFORMAT </w:instrText>
            </w:r>
            <w:r w:rsidR="00065770" w:rsidRPr="00B83363">
              <w:rPr>
                <w:rFonts w:ascii="Arial" w:hAnsi="Arial" w:cs="Arial"/>
                <w:color w:val="auto"/>
                <w:sz w:val="20"/>
                <w:szCs w:val="20"/>
              </w:rPr>
            </w:r>
            <w:r w:rsidR="00065770" w:rsidRPr="00B83363">
              <w:rPr>
                <w:rFonts w:ascii="Arial" w:hAnsi="Arial" w:cs="Arial"/>
                <w:color w:val="auto"/>
                <w:sz w:val="20"/>
                <w:szCs w:val="20"/>
              </w:rPr>
              <w:fldChar w:fldCharType="separate"/>
            </w:r>
            <w:r w:rsidR="00C35322">
              <w:rPr>
                <w:rFonts w:ascii="Arial" w:hAnsi="Arial" w:cs="Arial"/>
                <w:color w:val="auto"/>
                <w:sz w:val="20"/>
                <w:szCs w:val="20"/>
              </w:rPr>
              <w:t>Schedule 1</w:t>
            </w:r>
            <w:r w:rsidR="00065770" w:rsidRPr="00B83363">
              <w:rPr>
                <w:rFonts w:ascii="Arial" w:hAnsi="Arial" w:cs="Arial"/>
                <w:color w:val="auto"/>
                <w:sz w:val="20"/>
                <w:szCs w:val="20"/>
              </w:rPr>
              <w:fldChar w:fldCharType="end"/>
            </w:r>
            <w:r w:rsidR="00065770" w:rsidRPr="00B83363">
              <w:rPr>
                <w:rFonts w:ascii="Arial" w:hAnsi="Arial" w:cs="Arial"/>
                <w:color w:val="auto"/>
                <w:sz w:val="20"/>
                <w:szCs w:val="20"/>
              </w:rPr>
              <w:t>)</w:t>
            </w:r>
            <w:r w:rsidRPr="00B83363">
              <w:rPr>
                <w:rFonts w:ascii="Arial" w:hAnsi="Arial" w:cs="Arial"/>
                <w:color w:val="auto"/>
                <w:sz w:val="20"/>
                <w:szCs w:val="20"/>
              </w:rPr>
              <w:t xml:space="preserve">, and which is to be delivered in accordance with the Project Plan. </w:t>
            </w:r>
          </w:p>
          <w:p w14:paraId="364C146B" w14:textId="77777777" w:rsidR="00561B80" w:rsidRPr="00B83363" w:rsidRDefault="00561B80" w:rsidP="00561B80">
            <w:pPr>
              <w:pStyle w:val="Default"/>
              <w:jc w:val="both"/>
              <w:rPr>
                <w:rFonts w:ascii="Arial" w:hAnsi="Arial" w:cs="Arial"/>
                <w:color w:val="auto"/>
                <w:sz w:val="20"/>
                <w:szCs w:val="20"/>
              </w:rPr>
            </w:pPr>
          </w:p>
        </w:tc>
      </w:tr>
      <w:tr w:rsidR="00561B80" w:rsidRPr="008A28F3" w14:paraId="1F331E5C" w14:textId="77777777" w:rsidTr="008011F5">
        <w:trPr>
          <w:trHeight w:val="638"/>
        </w:trPr>
        <w:tc>
          <w:tcPr>
            <w:tcW w:w="2569" w:type="dxa"/>
          </w:tcPr>
          <w:p w14:paraId="58B154CB" w14:textId="3D96FAA1" w:rsidR="00561B80" w:rsidRPr="008A28F3" w:rsidRDefault="00561B80" w:rsidP="00561B80">
            <w:pPr>
              <w:pStyle w:val="DefinitionTerm"/>
              <w:rPr>
                <w:rFonts w:cs="Arial"/>
              </w:rPr>
            </w:pPr>
            <w:r w:rsidRPr="008A28F3">
              <w:rPr>
                <w:rFonts w:cs="Arial"/>
              </w:rPr>
              <w:t>Project Plan</w:t>
            </w:r>
          </w:p>
        </w:tc>
        <w:tc>
          <w:tcPr>
            <w:tcW w:w="6049" w:type="dxa"/>
          </w:tcPr>
          <w:p w14:paraId="670806E6" w14:textId="4D156AF5" w:rsidR="00561B80" w:rsidRPr="00B83363" w:rsidRDefault="00561B80" w:rsidP="00561B80">
            <w:pPr>
              <w:pStyle w:val="Default"/>
              <w:jc w:val="both"/>
              <w:rPr>
                <w:rFonts w:ascii="Arial" w:hAnsi="Arial" w:cs="Arial"/>
                <w:color w:val="auto"/>
                <w:sz w:val="20"/>
                <w:szCs w:val="20"/>
              </w:rPr>
            </w:pPr>
            <w:r w:rsidRPr="00B83363">
              <w:rPr>
                <w:rFonts w:ascii="Arial" w:hAnsi="Arial" w:cs="Arial"/>
                <w:color w:val="auto"/>
                <w:sz w:val="20"/>
                <w:szCs w:val="20"/>
              </w:rPr>
              <w:t xml:space="preserve">the </w:t>
            </w:r>
            <w:r w:rsidR="00DC2357" w:rsidRPr="00B83363">
              <w:rPr>
                <w:rFonts w:ascii="Arial" w:hAnsi="Arial" w:cs="Arial"/>
                <w:color w:val="auto"/>
                <w:sz w:val="20"/>
                <w:szCs w:val="20"/>
              </w:rPr>
              <w:t xml:space="preserve">project plan agreed between the Parties, which shall </w:t>
            </w:r>
            <w:proofErr w:type="gramStart"/>
            <w:r w:rsidR="00DC2357" w:rsidRPr="00B83363">
              <w:rPr>
                <w:rFonts w:ascii="Arial" w:hAnsi="Arial" w:cs="Arial"/>
                <w:color w:val="auto"/>
                <w:sz w:val="20"/>
                <w:szCs w:val="20"/>
              </w:rPr>
              <w:t xml:space="preserve">include </w:t>
            </w:r>
            <w:r w:rsidRPr="00B83363">
              <w:rPr>
                <w:rFonts w:ascii="Arial" w:hAnsi="Arial" w:cs="Arial"/>
                <w:color w:val="auto"/>
                <w:sz w:val="20"/>
                <w:szCs w:val="20"/>
              </w:rPr>
              <w:t xml:space="preserve"> </w:t>
            </w:r>
            <w:r w:rsidR="00DC2357" w:rsidRPr="00B83363">
              <w:rPr>
                <w:rFonts w:ascii="Arial" w:hAnsi="Arial" w:cs="Arial"/>
                <w:color w:val="auto"/>
                <w:sz w:val="20"/>
                <w:szCs w:val="20"/>
              </w:rPr>
              <w:t>milestones</w:t>
            </w:r>
            <w:proofErr w:type="gramEnd"/>
            <w:r w:rsidR="00DC2357" w:rsidRPr="00B83363">
              <w:rPr>
                <w:rFonts w:ascii="Arial" w:hAnsi="Arial" w:cs="Arial"/>
                <w:color w:val="auto"/>
                <w:sz w:val="20"/>
                <w:szCs w:val="20"/>
              </w:rPr>
              <w:t>, key outcomes</w:t>
            </w:r>
            <w:r w:rsidR="00831745" w:rsidRPr="00B83363">
              <w:rPr>
                <w:rFonts w:ascii="Arial" w:hAnsi="Arial" w:cs="Arial"/>
                <w:color w:val="auto"/>
                <w:sz w:val="20"/>
                <w:szCs w:val="20"/>
              </w:rPr>
              <w:t>, and timeframes [</w:t>
            </w:r>
            <w:r w:rsidRPr="00B83363">
              <w:rPr>
                <w:rFonts w:ascii="Arial" w:hAnsi="Arial" w:cs="Arial"/>
                <w:color w:val="auto"/>
                <w:sz w:val="20"/>
                <w:szCs w:val="20"/>
              </w:rPr>
              <w:t xml:space="preserve">as set out in </w:t>
            </w:r>
            <w:r w:rsidR="00831745" w:rsidRPr="00B83363">
              <w:rPr>
                <w:rFonts w:ascii="Arial" w:hAnsi="Arial" w:cs="Arial"/>
                <w:color w:val="auto"/>
                <w:sz w:val="20"/>
                <w:szCs w:val="20"/>
              </w:rPr>
              <w:t>Schedule</w:t>
            </w:r>
            <w:r w:rsidRPr="00B83363">
              <w:rPr>
                <w:rFonts w:ascii="Arial" w:hAnsi="Arial" w:cs="Arial"/>
                <w:color w:val="auto"/>
                <w:sz w:val="20"/>
                <w:szCs w:val="20"/>
              </w:rPr>
              <w:t xml:space="preserve"> </w:t>
            </w:r>
            <w:r w:rsidR="00831745" w:rsidRPr="00B83363">
              <w:rPr>
                <w:rFonts w:ascii="Arial" w:hAnsi="Arial" w:cs="Arial"/>
                <w:color w:val="auto"/>
                <w:sz w:val="20"/>
                <w:szCs w:val="20"/>
              </w:rPr>
              <w:t>1]</w:t>
            </w:r>
            <w:r w:rsidRPr="00B83363">
              <w:rPr>
                <w:rFonts w:ascii="Arial" w:hAnsi="Arial" w:cs="Arial"/>
                <w:color w:val="auto"/>
                <w:sz w:val="20"/>
                <w:szCs w:val="20"/>
              </w:rPr>
              <w:t xml:space="preserve">. </w:t>
            </w:r>
          </w:p>
          <w:p w14:paraId="260EC1F2" w14:textId="079E4194" w:rsidR="00561B80" w:rsidRPr="00B83363" w:rsidRDefault="00561B80" w:rsidP="00561B80">
            <w:pPr>
              <w:pStyle w:val="Default"/>
              <w:jc w:val="both"/>
              <w:rPr>
                <w:rFonts w:ascii="Arial" w:hAnsi="Arial" w:cs="Arial"/>
                <w:color w:val="auto"/>
                <w:sz w:val="20"/>
                <w:szCs w:val="20"/>
              </w:rPr>
            </w:pPr>
          </w:p>
        </w:tc>
      </w:tr>
      <w:tr w:rsidR="009F66F9" w:rsidRPr="008A28F3" w14:paraId="7B99D73A" w14:textId="77777777" w:rsidTr="008011F5">
        <w:trPr>
          <w:trHeight w:val="638"/>
        </w:trPr>
        <w:tc>
          <w:tcPr>
            <w:tcW w:w="2569" w:type="dxa"/>
          </w:tcPr>
          <w:p w14:paraId="06DEAEB4" w14:textId="659F7F00" w:rsidR="009F66F9" w:rsidRPr="008A28F3" w:rsidRDefault="009F66F9" w:rsidP="00561B80">
            <w:pPr>
              <w:pStyle w:val="DefinitionTerm"/>
              <w:rPr>
                <w:rFonts w:cs="Arial"/>
              </w:rPr>
            </w:pPr>
            <w:r>
              <w:rPr>
                <w:rFonts w:cs="Arial"/>
              </w:rPr>
              <w:t>Regulated Activity</w:t>
            </w:r>
          </w:p>
        </w:tc>
        <w:tc>
          <w:tcPr>
            <w:tcW w:w="6049" w:type="dxa"/>
          </w:tcPr>
          <w:p w14:paraId="27E0F167" w14:textId="1642F8DB" w:rsidR="009F66F9" w:rsidRPr="00B83363" w:rsidRDefault="009F66F9" w:rsidP="00561B80">
            <w:pPr>
              <w:pStyle w:val="Default"/>
              <w:jc w:val="both"/>
              <w:rPr>
                <w:rFonts w:ascii="Arial" w:hAnsi="Arial" w:cs="Arial"/>
                <w:color w:val="auto"/>
                <w:sz w:val="20"/>
                <w:szCs w:val="20"/>
              </w:rPr>
            </w:pPr>
            <w:r>
              <w:rPr>
                <w:rFonts w:ascii="Arial" w:hAnsi="Arial" w:cs="Arial"/>
                <w:color w:val="auto"/>
                <w:sz w:val="20"/>
                <w:szCs w:val="20"/>
              </w:rPr>
              <w:t xml:space="preserve">is as defined in the </w:t>
            </w:r>
            <w:r w:rsidRPr="009F66F9">
              <w:rPr>
                <w:rFonts w:ascii="Arial" w:hAnsi="Arial" w:cs="Arial"/>
                <w:color w:val="auto"/>
                <w:sz w:val="20"/>
                <w:szCs w:val="20"/>
              </w:rPr>
              <w:t>Safeguarding Vulnerable Groups Act 2006.</w:t>
            </w:r>
          </w:p>
        </w:tc>
      </w:tr>
      <w:tr w:rsidR="00916960" w:rsidRPr="008A28F3" w14:paraId="144CBDDA" w14:textId="77777777" w:rsidTr="008011F5">
        <w:trPr>
          <w:trHeight w:val="638"/>
        </w:trPr>
        <w:tc>
          <w:tcPr>
            <w:tcW w:w="2569" w:type="dxa"/>
          </w:tcPr>
          <w:p w14:paraId="709342D9" w14:textId="4E3006D8" w:rsidR="00916960" w:rsidRDefault="00916960" w:rsidP="00561B80">
            <w:pPr>
              <w:pStyle w:val="DefinitionTerm"/>
              <w:rPr>
                <w:rFonts w:cs="Arial"/>
              </w:rPr>
            </w:pPr>
            <w:r>
              <w:rPr>
                <w:rFonts w:cs="Arial"/>
              </w:rPr>
              <w:t>Team</w:t>
            </w:r>
          </w:p>
        </w:tc>
        <w:tc>
          <w:tcPr>
            <w:tcW w:w="6049" w:type="dxa"/>
          </w:tcPr>
          <w:p w14:paraId="5C7875D1" w14:textId="54398143" w:rsidR="00916960" w:rsidRDefault="00916960" w:rsidP="00916960">
            <w:pPr>
              <w:pStyle w:val="Default"/>
              <w:jc w:val="both"/>
              <w:rPr>
                <w:rFonts w:ascii="Arial" w:hAnsi="Arial" w:cs="Arial"/>
                <w:color w:val="auto"/>
                <w:sz w:val="20"/>
                <w:szCs w:val="20"/>
              </w:rPr>
            </w:pPr>
            <w:r w:rsidRPr="00916960">
              <w:rPr>
                <w:rFonts w:ascii="Arial" w:hAnsi="Arial" w:cs="Arial"/>
                <w:color w:val="auto"/>
                <w:sz w:val="20"/>
                <w:szCs w:val="20"/>
              </w:rPr>
              <w:t xml:space="preserve">the team of persons that the Recipient </w:t>
            </w:r>
            <w:r>
              <w:rPr>
                <w:rFonts w:ascii="Arial" w:hAnsi="Arial" w:cs="Arial"/>
                <w:color w:val="auto"/>
                <w:sz w:val="20"/>
                <w:szCs w:val="20"/>
              </w:rPr>
              <w:t xml:space="preserve">employs or </w:t>
            </w:r>
            <w:r w:rsidRPr="00916960">
              <w:rPr>
                <w:rFonts w:ascii="Arial" w:hAnsi="Arial" w:cs="Arial"/>
                <w:color w:val="auto"/>
                <w:sz w:val="20"/>
                <w:szCs w:val="20"/>
              </w:rPr>
              <w:t>engage</w:t>
            </w:r>
            <w:r>
              <w:rPr>
                <w:rFonts w:ascii="Arial" w:hAnsi="Arial" w:cs="Arial"/>
                <w:color w:val="auto"/>
                <w:sz w:val="20"/>
                <w:szCs w:val="20"/>
              </w:rPr>
              <w:t>s</w:t>
            </w:r>
            <w:r w:rsidRPr="00916960">
              <w:rPr>
                <w:rFonts w:ascii="Arial" w:hAnsi="Arial" w:cs="Arial"/>
                <w:color w:val="auto"/>
                <w:sz w:val="20"/>
                <w:szCs w:val="20"/>
              </w:rPr>
              <w:t xml:space="preserve"> </w:t>
            </w:r>
            <w:r>
              <w:rPr>
                <w:rFonts w:ascii="Arial" w:hAnsi="Arial" w:cs="Arial"/>
                <w:color w:val="auto"/>
                <w:sz w:val="20"/>
                <w:szCs w:val="20"/>
              </w:rPr>
              <w:t>to deliver or support with the Project (or part thereof).</w:t>
            </w:r>
          </w:p>
        </w:tc>
      </w:tr>
      <w:tr w:rsidR="00561B80" w:rsidRPr="008A28F3" w14:paraId="7681BC4A" w14:textId="77777777" w:rsidTr="008011F5">
        <w:trPr>
          <w:trHeight w:val="638"/>
        </w:trPr>
        <w:tc>
          <w:tcPr>
            <w:tcW w:w="2569" w:type="dxa"/>
          </w:tcPr>
          <w:p w14:paraId="7C7E346A" w14:textId="1467A1DC" w:rsidR="00561B80" w:rsidRPr="008A28F3" w:rsidRDefault="00561B80" w:rsidP="00561B80">
            <w:pPr>
              <w:pStyle w:val="DefinitionTerm"/>
              <w:rPr>
                <w:rFonts w:cs="Arial"/>
              </w:rPr>
            </w:pPr>
            <w:r w:rsidRPr="008A28F3">
              <w:rPr>
                <w:rFonts w:cs="Arial"/>
              </w:rPr>
              <w:t>Term</w:t>
            </w:r>
          </w:p>
        </w:tc>
        <w:tc>
          <w:tcPr>
            <w:tcW w:w="6049" w:type="dxa"/>
          </w:tcPr>
          <w:p w14:paraId="10ADCC42" w14:textId="7824F24B" w:rsidR="00561B80" w:rsidRPr="00B83363" w:rsidRDefault="00561B80" w:rsidP="00561B80">
            <w:pPr>
              <w:pStyle w:val="Default"/>
              <w:jc w:val="both"/>
              <w:rPr>
                <w:rFonts w:ascii="Arial" w:hAnsi="Arial" w:cs="Arial"/>
                <w:color w:val="auto"/>
                <w:sz w:val="20"/>
                <w:szCs w:val="20"/>
              </w:rPr>
            </w:pPr>
            <w:r w:rsidRPr="00B83363">
              <w:rPr>
                <w:rFonts w:ascii="Arial" w:hAnsi="Arial" w:cs="Arial"/>
                <w:color w:val="auto"/>
                <w:sz w:val="20"/>
                <w:szCs w:val="20"/>
              </w:rPr>
              <w:t>the period of 12 months beginning on the Commencement Date.</w:t>
            </w:r>
          </w:p>
        </w:tc>
      </w:tr>
      <w:tr w:rsidR="00726DD9" w:rsidRPr="008A28F3" w14:paraId="16079450" w14:textId="77777777" w:rsidTr="008011F5">
        <w:trPr>
          <w:trHeight w:val="638"/>
        </w:trPr>
        <w:tc>
          <w:tcPr>
            <w:tcW w:w="2569" w:type="dxa"/>
          </w:tcPr>
          <w:p w14:paraId="7CAF66D3" w14:textId="235237B3" w:rsidR="00726DD9" w:rsidRPr="008A28F3" w:rsidRDefault="00726DD9" w:rsidP="00726DD9">
            <w:pPr>
              <w:pStyle w:val="DefinitionTerm"/>
              <w:rPr>
                <w:rFonts w:cs="Arial"/>
              </w:rPr>
            </w:pPr>
            <w:r w:rsidRPr="00A04042">
              <w:rPr>
                <w:rFonts w:cs="Arial"/>
              </w:rPr>
              <w:t>UK GDPR</w:t>
            </w:r>
          </w:p>
        </w:tc>
        <w:tc>
          <w:tcPr>
            <w:tcW w:w="6049" w:type="dxa"/>
          </w:tcPr>
          <w:p w14:paraId="242F82B4" w14:textId="77777777" w:rsidR="00726DD9" w:rsidRPr="00B83363" w:rsidRDefault="00726DD9" w:rsidP="00726DD9">
            <w:pPr>
              <w:pStyle w:val="Default"/>
              <w:jc w:val="both"/>
              <w:rPr>
                <w:rFonts w:ascii="Arial" w:hAnsi="Arial" w:cs="Arial"/>
                <w:color w:val="auto"/>
                <w:sz w:val="20"/>
                <w:szCs w:val="20"/>
              </w:rPr>
            </w:pPr>
            <w:r w:rsidRPr="00B83363">
              <w:rPr>
                <w:rFonts w:ascii="Arial" w:hAnsi="Arial" w:cs="Arial"/>
                <w:color w:val="auto"/>
                <w:sz w:val="20"/>
                <w:szCs w:val="20"/>
              </w:rPr>
              <w:t>has the meaning given to it in section 3(10) (as supplemented by section 205(4)) of the </w:t>
            </w:r>
            <w:r w:rsidRPr="00FD1FDF">
              <w:rPr>
                <w:rFonts w:ascii="Arial" w:hAnsi="Arial" w:cs="Arial"/>
                <w:color w:val="auto"/>
                <w:sz w:val="20"/>
                <w:szCs w:val="20"/>
              </w:rPr>
              <w:t>Data</w:t>
            </w:r>
            <w:r w:rsidRPr="00B83363">
              <w:rPr>
                <w:rFonts w:ascii="Arial" w:hAnsi="Arial" w:cs="Arial"/>
                <w:color w:val="auto"/>
                <w:sz w:val="20"/>
                <w:szCs w:val="20"/>
              </w:rPr>
              <w:t> </w:t>
            </w:r>
            <w:r w:rsidRPr="00FD1FDF">
              <w:rPr>
                <w:rFonts w:ascii="Arial" w:hAnsi="Arial" w:cs="Arial"/>
                <w:color w:val="auto"/>
                <w:sz w:val="20"/>
                <w:szCs w:val="20"/>
              </w:rPr>
              <w:t>Protection</w:t>
            </w:r>
            <w:r w:rsidRPr="00B83363">
              <w:rPr>
                <w:rFonts w:ascii="Arial" w:hAnsi="Arial" w:cs="Arial"/>
                <w:color w:val="auto"/>
                <w:sz w:val="20"/>
                <w:szCs w:val="20"/>
              </w:rPr>
              <w:t xml:space="preserve"> Act </w:t>
            </w:r>
            <w:proofErr w:type="gramStart"/>
            <w:r w:rsidRPr="00B83363">
              <w:rPr>
                <w:rFonts w:ascii="Arial" w:hAnsi="Arial" w:cs="Arial"/>
                <w:color w:val="auto"/>
                <w:sz w:val="20"/>
                <w:szCs w:val="20"/>
              </w:rPr>
              <w:t>2018.</w:t>
            </w:r>
            <w:proofErr w:type="gramEnd"/>
          </w:p>
          <w:p w14:paraId="7008A0A4" w14:textId="77777777" w:rsidR="00726DD9" w:rsidRPr="00B83363" w:rsidRDefault="00726DD9" w:rsidP="00726DD9">
            <w:pPr>
              <w:pStyle w:val="Default"/>
              <w:jc w:val="both"/>
              <w:rPr>
                <w:rFonts w:ascii="Arial" w:hAnsi="Arial" w:cs="Arial"/>
                <w:color w:val="auto"/>
                <w:sz w:val="20"/>
                <w:szCs w:val="20"/>
              </w:rPr>
            </w:pPr>
          </w:p>
        </w:tc>
      </w:tr>
    </w:tbl>
    <w:p w14:paraId="675A0378" w14:textId="77777777" w:rsidR="00065770" w:rsidRDefault="00BA5964" w:rsidP="00065770">
      <w:pPr>
        <w:pStyle w:val="Level1Heading"/>
        <w:jc w:val="both"/>
        <w:rPr>
          <w:rFonts w:ascii="Arial" w:hAnsi="Arial" w:cs="Arial"/>
        </w:rPr>
      </w:pPr>
      <w:bookmarkStart w:id="16" w:name="_Toc33630105"/>
      <w:bookmarkStart w:id="17" w:name="_Toc79697487"/>
      <w:r w:rsidRPr="008A28F3">
        <w:rPr>
          <w:rFonts w:ascii="Arial" w:hAnsi="Arial" w:cs="Arial"/>
        </w:rPr>
        <w:t>term</w:t>
      </w:r>
      <w:bookmarkEnd w:id="16"/>
      <w:bookmarkEnd w:id="17"/>
    </w:p>
    <w:p w14:paraId="51291BA8" w14:textId="32674549" w:rsidR="00BA5964" w:rsidRPr="00AC16A0" w:rsidRDefault="00BA5964" w:rsidP="00065770">
      <w:pPr>
        <w:pStyle w:val="Level2Number"/>
      </w:pPr>
      <w:r w:rsidRPr="00065770">
        <w:t xml:space="preserve">This Agreement shall </w:t>
      </w:r>
      <w:r w:rsidR="00E56130" w:rsidRPr="00065770">
        <w:t xml:space="preserve">start on </w:t>
      </w:r>
      <w:r w:rsidR="00E56130" w:rsidRPr="00AC16A0">
        <w:t xml:space="preserve">the Commencement Date and </w:t>
      </w:r>
      <w:r w:rsidR="00065770" w:rsidRPr="00AC16A0">
        <w:t xml:space="preserve">shall </w:t>
      </w:r>
      <w:r w:rsidR="00E56130" w:rsidRPr="00AC16A0">
        <w:t xml:space="preserve">continue for a period of </w:t>
      </w:r>
      <w:r w:rsidR="006B22F8">
        <w:t>[INSERT TIME PERIOD SET OUT IN THE PROJECT PLAN FOR THE PILOT]</w:t>
      </w:r>
      <w:r w:rsidR="00E56130" w:rsidRPr="00AC16A0">
        <w:t xml:space="preserve"> (after which it </w:t>
      </w:r>
      <w:r w:rsidR="00E56130" w:rsidRPr="00AC16A0">
        <w:lastRenderedPageBreak/>
        <w:t>shall automatically terminate), unless and</w:t>
      </w:r>
      <w:r w:rsidRPr="00AC16A0">
        <w:t xml:space="preserve"> until </w:t>
      </w:r>
      <w:r w:rsidR="00E56130" w:rsidRPr="00AC16A0">
        <w:t xml:space="preserve">it is terminated early in accordance with Clause </w:t>
      </w:r>
      <w:r w:rsidR="00065770" w:rsidRPr="00AC16A0">
        <w:fldChar w:fldCharType="begin"/>
      </w:r>
      <w:r w:rsidR="00065770" w:rsidRPr="00AC16A0">
        <w:instrText xml:space="preserve"> REF _Ref79501933 \r \h </w:instrText>
      </w:r>
      <w:r w:rsidR="008F6D62" w:rsidRPr="00AC16A0">
        <w:instrText xml:space="preserve"> \* MERGEFORMAT </w:instrText>
      </w:r>
      <w:r w:rsidR="00065770" w:rsidRPr="00AC16A0">
        <w:fldChar w:fldCharType="separate"/>
      </w:r>
      <w:r w:rsidR="00C35322">
        <w:t>14</w:t>
      </w:r>
      <w:r w:rsidR="00065770" w:rsidRPr="00AC16A0">
        <w:fldChar w:fldCharType="end"/>
      </w:r>
      <w:r w:rsidR="00065770" w:rsidRPr="00AC16A0">
        <w:t xml:space="preserve"> (Termination)</w:t>
      </w:r>
      <w:r w:rsidRPr="00AC16A0">
        <w:t>.</w:t>
      </w:r>
    </w:p>
    <w:p w14:paraId="2A47DD5B" w14:textId="77777777" w:rsidR="00DD4357" w:rsidRPr="00AC16A0" w:rsidRDefault="00DD4357" w:rsidP="00DD4357">
      <w:pPr>
        <w:pStyle w:val="Level1Heading"/>
        <w:jc w:val="both"/>
        <w:rPr>
          <w:rFonts w:ascii="Arial" w:hAnsi="Arial" w:cs="Arial"/>
        </w:rPr>
      </w:pPr>
      <w:bookmarkStart w:id="18" w:name="_Toc79697488"/>
      <w:r w:rsidRPr="00AC16A0">
        <w:rPr>
          <w:rFonts w:ascii="Arial" w:hAnsi="Arial" w:cs="Arial"/>
        </w:rPr>
        <w:t>other collaboration and support beyond the term</w:t>
      </w:r>
      <w:bookmarkEnd w:id="18"/>
    </w:p>
    <w:p w14:paraId="0B6FA058" w14:textId="3ED9DC1C" w:rsidR="00C812FE" w:rsidRDefault="00DD4357" w:rsidP="00DD4357">
      <w:pPr>
        <w:pStyle w:val="Level2Number"/>
        <w:rPr>
          <w:rFonts w:cs="Arial"/>
        </w:rPr>
      </w:pPr>
      <w:r w:rsidRPr="008A28F3">
        <w:rPr>
          <w:rFonts w:cs="Arial"/>
        </w:rPr>
        <w:t xml:space="preserve">The </w:t>
      </w:r>
      <w:r>
        <w:rPr>
          <w:rFonts w:cs="Arial"/>
        </w:rPr>
        <w:t xml:space="preserve">Parties agree and acknowledge that the </w:t>
      </w:r>
      <w:r w:rsidRPr="008A28F3">
        <w:rPr>
          <w:rFonts w:cs="Arial"/>
        </w:rPr>
        <w:t xml:space="preserve">Project </w:t>
      </w:r>
      <w:r>
        <w:rPr>
          <w:rFonts w:cs="Arial"/>
        </w:rPr>
        <w:t>may</w:t>
      </w:r>
      <w:r w:rsidRPr="008A28F3">
        <w:rPr>
          <w:rFonts w:cs="Arial"/>
        </w:rPr>
        <w:t xml:space="preserve"> require further funding as it transitions </w:t>
      </w:r>
      <w:r>
        <w:rPr>
          <w:rFonts w:cs="Arial"/>
        </w:rPr>
        <w:t>from its pilot phase</w:t>
      </w:r>
      <w:r w:rsidR="00584F7A">
        <w:rPr>
          <w:rFonts w:cs="Arial"/>
        </w:rPr>
        <w:t xml:space="preserve"> and </w:t>
      </w:r>
      <w:r w:rsidR="007879E1">
        <w:rPr>
          <w:rFonts w:cs="Arial"/>
        </w:rPr>
        <w:t xml:space="preserve">may </w:t>
      </w:r>
      <w:r w:rsidR="00584F7A">
        <w:rPr>
          <w:rFonts w:cs="Arial"/>
        </w:rPr>
        <w:t>require collaboration with technology partners to upscale the Project</w:t>
      </w:r>
      <w:r w:rsidRPr="008A28F3">
        <w:rPr>
          <w:rFonts w:cs="Arial"/>
        </w:rPr>
        <w:t>.</w:t>
      </w:r>
      <w:r>
        <w:rPr>
          <w:rFonts w:cs="Arial"/>
        </w:rPr>
        <w:t xml:space="preserve">  By the end of [</w:t>
      </w:r>
      <w:r w:rsidRPr="00586657">
        <w:rPr>
          <w:rFonts w:cs="Arial"/>
          <w:highlight w:val="yellow"/>
        </w:rPr>
        <w:t>INSERT DATE</w:t>
      </w:r>
      <w:r>
        <w:rPr>
          <w:rFonts w:cs="Arial"/>
        </w:rPr>
        <w:t>]</w:t>
      </w:r>
      <w:r w:rsidRPr="00586657">
        <w:rPr>
          <w:rFonts w:cs="Arial"/>
        </w:rPr>
        <w:t xml:space="preserve">, the </w:t>
      </w:r>
      <w:r>
        <w:rPr>
          <w:rFonts w:cs="Arial"/>
        </w:rPr>
        <w:t>P</w:t>
      </w:r>
      <w:r w:rsidRPr="00586657">
        <w:rPr>
          <w:rFonts w:cs="Arial"/>
        </w:rPr>
        <w:t>arties will</w:t>
      </w:r>
      <w:r>
        <w:rPr>
          <w:rFonts w:cs="Arial"/>
        </w:rPr>
        <w:t xml:space="preserve"> </w:t>
      </w:r>
      <w:r w:rsidR="00584F7A">
        <w:rPr>
          <w:rFonts w:cs="Arial"/>
        </w:rPr>
        <w:t xml:space="preserve">therefore </w:t>
      </w:r>
      <w:r>
        <w:rPr>
          <w:rFonts w:cs="Arial"/>
        </w:rPr>
        <w:t>meet to</w:t>
      </w:r>
      <w:r w:rsidRPr="00586657">
        <w:rPr>
          <w:rFonts w:cs="Arial"/>
        </w:rPr>
        <w:t xml:space="preserve"> review the progress of the Project against the Project Plan and agree </w:t>
      </w:r>
      <w:r>
        <w:rPr>
          <w:rFonts w:cs="Arial"/>
        </w:rPr>
        <w:t xml:space="preserve">in good faith </w:t>
      </w:r>
      <w:r w:rsidRPr="00586657">
        <w:rPr>
          <w:rFonts w:cs="Arial"/>
        </w:rPr>
        <w:t xml:space="preserve">if and how NCFE </w:t>
      </w:r>
      <w:r>
        <w:rPr>
          <w:rFonts w:cs="Arial"/>
        </w:rPr>
        <w:t>shall</w:t>
      </w:r>
      <w:r w:rsidRPr="00586657">
        <w:rPr>
          <w:rFonts w:cs="Arial"/>
        </w:rPr>
        <w:t xml:space="preserve"> continue to support the </w:t>
      </w:r>
      <w:r>
        <w:rPr>
          <w:rFonts w:cs="Arial"/>
        </w:rPr>
        <w:t>Project beyond its pilot phase</w:t>
      </w:r>
      <w:r w:rsidR="00584F7A">
        <w:rPr>
          <w:rFonts w:cs="Arial"/>
        </w:rPr>
        <w:t xml:space="preserve"> and what collaboration with technology partners will be required to upscale the Project</w:t>
      </w:r>
      <w:r w:rsidRPr="00586657">
        <w:rPr>
          <w:rFonts w:cs="Arial"/>
        </w:rPr>
        <w:t>.</w:t>
      </w:r>
      <w:r>
        <w:rPr>
          <w:rFonts w:cs="Arial"/>
        </w:rPr>
        <w:t xml:space="preserve"> </w:t>
      </w:r>
      <w:r w:rsidRPr="008A28F3">
        <w:rPr>
          <w:rFonts w:cs="Arial"/>
        </w:rPr>
        <w:t>(</w:t>
      </w:r>
      <w:r>
        <w:rPr>
          <w:rFonts w:cs="Arial"/>
        </w:rPr>
        <w:t>F</w:t>
      </w:r>
      <w:r w:rsidRPr="008A28F3">
        <w:rPr>
          <w:rFonts w:cs="Arial"/>
        </w:rPr>
        <w:t xml:space="preserve">or the avoidance of doubt, </w:t>
      </w:r>
      <w:r>
        <w:rPr>
          <w:rFonts w:cs="Arial"/>
        </w:rPr>
        <w:t>NCFE</w:t>
      </w:r>
      <w:r w:rsidRPr="008A28F3">
        <w:rPr>
          <w:rFonts w:cs="Arial"/>
        </w:rPr>
        <w:t xml:space="preserve"> is not committed to </w:t>
      </w:r>
      <w:r>
        <w:rPr>
          <w:rFonts w:cs="Arial"/>
        </w:rPr>
        <w:t>continuing its support</w:t>
      </w:r>
      <w:r w:rsidR="00FB3489">
        <w:rPr>
          <w:rFonts w:cs="Arial"/>
        </w:rPr>
        <w:t xml:space="preserve"> or to providing further funding</w:t>
      </w:r>
      <w:r w:rsidRPr="008A28F3">
        <w:rPr>
          <w:rFonts w:cs="Arial"/>
        </w:rPr>
        <w:t>)</w:t>
      </w:r>
      <w:r>
        <w:rPr>
          <w:rFonts w:cs="Arial"/>
        </w:rPr>
        <w:t xml:space="preserve">. </w:t>
      </w:r>
    </w:p>
    <w:p w14:paraId="3BE434AE" w14:textId="78B7A4E7" w:rsidR="007879E1" w:rsidRDefault="007879E1" w:rsidP="00DD4357">
      <w:pPr>
        <w:pStyle w:val="Level2Number"/>
        <w:rPr>
          <w:rFonts w:cs="Arial"/>
        </w:rPr>
      </w:pPr>
      <w:r>
        <w:rPr>
          <w:rFonts w:cs="Arial"/>
        </w:rPr>
        <w:t>Notwithstanding clause 3.</w:t>
      </w:r>
      <w:r w:rsidR="00A361A9">
        <w:rPr>
          <w:rFonts w:cs="Arial"/>
        </w:rPr>
        <w:t>1</w:t>
      </w:r>
      <w:r>
        <w:rPr>
          <w:rFonts w:cs="Arial"/>
        </w:rPr>
        <w:t xml:space="preserve">, if the Project involves the use of </w:t>
      </w:r>
      <w:proofErr w:type="gramStart"/>
      <w:r>
        <w:rPr>
          <w:rFonts w:cs="Arial"/>
        </w:rPr>
        <w:t>third party</w:t>
      </w:r>
      <w:proofErr w:type="gramEnd"/>
      <w:r>
        <w:rPr>
          <w:rFonts w:cs="Arial"/>
        </w:rPr>
        <w:t xml:space="preserve"> partners (technology or otherwise) through the pilot phase, then any contractual relationships with such partners shall be subject to such terms and conditions as NCFE shall determine.</w:t>
      </w:r>
    </w:p>
    <w:p w14:paraId="3616F87E" w14:textId="4EA42D6D" w:rsidR="00DD4357" w:rsidRPr="00DD4357" w:rsidRDefault="00DD4357" w:rsidP="00DD4357">
      <w:pPr>
        <w:pStyle w:val="Level2Number"/>
        <w:rPr>
          <w:rFonts w:cs="Arial"/>
        </w:rPr>
      </w:pPr>
      <w:r>
        <w:rPr>
          <w:rFonts w:cs="Arial"/>
        </w:rPr>
        <w:t xml:space="preserve">Should the Parties </w:t>
      </w:r>
      <w:proofErr w:type="gramStart"/>
      <w:r>
        <w:rPr>
          <w:rFonts w:cs="Arial"/>
        </w:rPr>
        <w:t>agree</w:t>
      </w:r>
      <w:proofErr w:type="gramEnd"/>
      <w:r>
        <w:rPr>
          <w:rFonts w:cs="Arial"/>
        </w:rPr>
        <w:t xml:space="preserve"> that NCFE will continue to support the Project beyond its pilot phase then the Parties will enter into such terms and conditions as proposed by NCFE </w:t>
      </w:r>
      <w:r w:rsidR="00FB3489">
        <w:rPr>
          <w:rFonts w:cs="Arial"/>
        </w:rPr>
        <w:t xml:space="preserve">and agreed by the Parties </w:t>
      </w:r>
      <w:r w:rsidR="00584F7A">
        <w:rPr>
          <w:rFonts w:cs="Arial"/>
        </w:rPr>
        <w:t xml:space="preserve">(and any technology partner(s) party to those terms and conditions) </w:t>
      </w:r>
      <w:r>
        <w:rPr>
          <w:rFonts w:cs="Arial"/>
        </w:rPr>
        <w:t>to govern the next phase.</w:t>
      </w:r>
      <w:r w:rsidRPr="00586657">
        <w:rPr>
          <w:rFonts w:cs="Arial"/>
        </w:rPr>
        <w:t xml:space="preserve"> </w:t>
      </w:r>
    </w:p>
    <w:p w14:paraId="5B965B33" w14:textId="77777777" w:rsidR="00BD31F9" w:rsidRPr="008A28F3" w:rsidRDefault="00BD31F9" w:rsidP="00BD31F9">
      <w:pPr>
        <w:pStyle w:val="Level1Heading"/>
        <w:jc w:val="both"/>
        <w:rPr>
          <w:rFonts w:ascii="Arial" w:hAnsi="Arial" w:cs="Arial"/>
        </w:rPr>
      </w:pPr>
      <w:bookmarkStart w:id="19" w:name="_Toc79697489"/>
      <w:r w:rsidRPr="008A28F3">
        <w:rPr>
          <w:rFonts w:ascii="Arial" w:hAnsi="Arial" w:cs="Arial"/>
        </w:rPr>
        <w:t>purpose and use of the grant</w:t>
      </w:r>
      <w:bookmarkEnd w:id="19"/>
    </w:p>
    <w:p w14:paraId="3BFE798C" w14:textId="77777777" w:rsidR="00063787" w:rsidRDefault="00BD31F9" w:rsidP="00063787">
      <w:pPr>
        <w:pStyle w:val="Level2Number"/>
        <w:rPr>
          <w:rFonts w:cs="Arial"/>
        </w:rPr>
      </w:pPr>
      <w:bookmarkStart w:id="20" w:name="_Ref37861879"/>
      <w:r w:rsidRPr="006C698F">
        <w:rPr>
          <w:rFonts w:cs="Arial"/>
        </w:rPr>
        <w:t>The Recipient shall use the</w:t>
      </w:r>
      <w:r w:rsidR="006C698F">
        <w:rPr>
          <w:rFonts w:cs="Arial"/>
        </w:rPr>
        <w:t xml:space="preserve"> Grant</w:t>
      </w:r>
      <w:r w:rsidR="00063787">
        <w:rPr>
          <w:rFonts w:cs="Arial"/>
        </w:rPr>
        <w:t>:</w:t>
      </w:r>
    </w:p>
    <w:p w14:paraId="3BBEBF71" w14:textId="617B99A2" w:rsidR="00063787" w:rsidRDefault="00063787" w:rsidP="00063787">
      <w:pPr>
        <w:pStyle w:val="Level3Number"/>
      </w:pPr>
      <w:r>
        <w:t>O</w:t>
      </w:r>
      <w:r w:rsidR="00BD31F9" w:rsidRPr="006C698F">
        <w:t xml:space="preserve">nly for the delivery of the Project </w:t>
      </w:r>
      <w:r w:rsidR="00B4087C" w:rsidRPr="008A28F3">
        <w:t xml:space="preserve">in accordance with </w:t>
      </w:r>
      <w:r w:rsidR="00BD31F9" w:rsidRPr="006C698F">
        <w:t>the terms and conditions set out in this</w:t>
      </w:r>
      <w:r w:rsidR="006C698F">
        <w:t xml:space="preserve"> Agreement</w:t>
      </w:r>
      <w:r w:rsidR="00BD31F9" w:rsidRPr="006C698F">
        <w:t xml:space="preserve">. The </w:t>
      </w:r>
      <w:r w:rsidR="006C698F">
        <w:t xml:space="preserve">Grant </w:t>
      </w:r>
      <w:r w:rsidR="00BD31F9" w:rsidRPr="006C698F">
        <w:t>shall not be used for any other purpose</w:t>
      </w:r>
      <w:r>
        <w:t>, and the Recipient shall not make any significant change to the Project,</w:t>
      </w:r>
      <w:r w:rsidR="00BD31F9" w:rsidRPr="006C698F">
        <w:t xml:space="preserve"> without the prior written </w:t>
      </w:r>
      <w:r>
        <w:t>consent</w:t>
      </w:r>
      <w:r w:rsidR="006C698F">
        <w:t xml:space="preserve"> </w:t>
      </w:r>
      <w:r w:rsidR="00BD31F9" w:rsidRPr="006C698F">
        <w:t>of NCFE</w:t>
      </w:r>
      <w:r>
        <w:t>.</w:t>
      </w:r>
    </w:p>
    <w:p w14:paraId="4E462598" w14:textId="4203A833" w:rsidR="00063787" w:rsidRPr="00063787" w:rsidRDefault="00063787" w:rsidP="00063787">
      <w:pPr>
        <w:pStyle w:val="Level3Number"/>
      </w:pPr>
      <w:r>
        <w:rPr>
          <w:rFonts w:cs="Arial"/>
        </w:rPr>
        <w:t>O</w:t>
      </w:r>
      <w:r w:rsidRPr="00063787">
        <w:rPr>
          <w:rFonts w:cs="Arial"/>
        </w:rPr>
        <w:t>nly for the delivery of the Project in accordance with the budget agreed with NCFE [</w:t>
      </w:r>
      <w:r w:rsidRPr="00063787">
        <w:rPr>
          <w:rFonts w:cs="Arial"/>
          <w:highlight w:val="yellow"/>
        </w:rPr>
        <w:t xml:space="preserve">and set out in </w:t>
      </w:r>
      <w:r w:rsidRPr="00063787">
        <w:rPr>
          <w:rFonts w:cs="Arial"/>
          <w:highlight w:val="yellow"/>
        </w:rPr>
        <w:fldChar w:fldCharType="begin"/>
      </w:r>
      <w:r w:rsidRPr="00063787">
        <w:rPr>
          <w:rFonts w:cs="Arial"/>
          <w:highlight w:val="yellow"/>
        </w:rPr>
        <w:instrText xml:space="preserve"> REF _Ref79502525 \r \h  \* MERGEFORMAT </w:instrText>
      </w:r>
      <w:r w:rsidRPr="00063787">
        <w:rPr>
          <w:rFonts w:cs="Arial"/>
          <w:highlight w:val="yellow"/>
        </w:rPr>
      </w:r>
      <w:r w:rsidRPr="00063787">
        <w:rPr>
          <w:rFonts w:cs="Arial"/>
          <w:highlight w:val="yellow"/>
        </w:rPr>
        <w:fldChar w:fldCharType="separate"/>
      </w:r>
      <w:r w:rsidR="00C35322">
        <w:rPr>
          <w:rFonts w:cs="Arial"/>
          <w:highlight w:val="yellow"/>
        </w:rPr>
        <w:t>Schedule 2</w:t>
      </w:r>
      <w:r w:rsidRPr="00063787">
        <w:rPr>
          <w:rFonts w:cs="Arial"/>
          <w:highlight w:val="yellow"/>
        </w:rPr>
        <w:fldChar w:fldCharType="end"/>
      </w:r>
      <w:r w:rsidRPr="00063787">
        <w:rPr>
          <w:rFonts w:cs="Arial"/>
        </w:rPr>
        <w:t>] The Recipient must seek NCFE's prior written consent to any changes to the budget that it requires.</w:t>
      </w:r>
    </w:p>
    <w:p w14:paraId="58061DBA" w14:textId="66EFC146" w:rsidR="00A4785D" w:rsidRDefault="00BD31F9" w:rsidP="00BD31F9">
      <w:pPr>
        <w:pStyle w:val="Level2Number"/>
        <w:rPr>
          <w:rFonts w:cs="Arial"/>
        </w:rPr>
      </w:pPr>
      <w:bookmarkStart w:id="21" w:name="co_anchor_a601698_1"/>
      <w:bookmarkEnd w:id="21"/>
      <w:r w:rsidRPr="008A28F3">
        <w:rPr>
          <w:rFonts w:cs="Arial"/>
        </w:rPr>
        <w:t>Where the Recipient intends to apply to a third party for other funding for the Project</w:t>
      </w:r>
      <w:r w:rsidR="006B22F8">
        <w:rPr>
          <w:rFonts w:cs="Arial"/>
        </w:rPr>
        <w:t xml:space="preserve"> it must obtain the prior written consent of NCFE to do so and, where consent is given </w:t>
      </w:r>
      <w:r w:rsidR="00A4785D">
        <w:rPr>
          <w:rFonts w:cs="Arial"/>
        </w:rPr>
        <w:t xml:space="preserve">NCFE may impose conditions or directions in relation to such consent. Where third party </w:t>
      </w:r>
      <w:r w:rsidRPr="008A28F3">
        <w:rPr>
          <w:rFonts w:cs="Arial"/>
        </w:rPr>
        <w:t>funding is obtained</w:t>
      </w:r>
      <w:r w:rsidR="00A4785D">
        <w:rPr>
          <w:rFonts w:cs="Arial"/>
        </w:rPr>
        <w:t xml:space="preserve"> pursuant to this clause</w:t>
      </w:r>
      <w:r w:rsidRPr="008A28F3">
        <w:rPr>
          <w:rFonts w:cs="Arial"/>
        </w:rPr>
        <w:t xml:space="preserve">, </w:t>
      </w:r>
      <w:r w:rsidR="006B22F8">
        <w:rPr>
          <w:rFonts w:cs="Arial"/>
        </w:rPr>
        <w:t>the Recipient</w:t>
      </w:r>
      <w:r w:rsidR="006B22F8" w:rsidRPr="008A28F3">
        <w:rPr>
          <w:rFonts w:cs="Arial"/>
        </w:rPr>
        <w:t xml:space="preserve"> </w:t>
      </w:r>
      <w:r w:rsidRPr="008A28F3">
        <w:rPr>
          <w:rFonts w:cs="Arial"/>
        </w:rPr>
        <w:t xml:space="preserve">will provide NCFE with details of the amount and purpose of that funding. </w:t>
      </w:r>
    </w:p>
    <w:p w14:paraId="48655E60" w14:textId="16D68D5F" w:rsidR="00A4785D" w:rsidRDefault="00BD31F9" w:rsidP="00BD31F9">
      <w:pPr>
        <w:pStyle w:val="Level2Number"/>
        <w:rPr>
          <w:rFonts w:cs="Arial"/>
        </w:rPr>
      </w:pPr>
      <w:r w:rsidRPr="008A28F3">
        <w:rPr>
          <w:rFonts w:cs="Arial"/>
        </w:rPr>
        <w:t xml:space="preserve">The Recipient agrees and </w:t>
      </w:r>
      <w:r w:rsidR="00A4785D">
        <w:rPr>
          <w:rFonts w:cs="Arial"/>
        </w:rPr>
        <w:t xml:space="preserve">confirms </w:t>
      </w:r>
      <w:r w:rsidRPr="008A28F3">
        <w:rPr>
          <w:rFonts w:cs="Arial"/>
        </w:rPr>
        <w:t>that it shall not apply for duplicate funding in respect of any part of the Project or any related administration costs that NCFE is funding in full under this</w:t>
      </w:r>
      <w:r w:rsidR="006C698F">
        <w:rPr>
          <w:rFonts w:cs="Arial"/>
        </w:rPr>
        <w:t xml:space="preserve"> Agreement. </w:t>
      </w:r>
    </w:p>
    <w:p w14:paraId="4E924063" w14:textId="4D2530DC" w:rsidR="00BD31F9" w:rsidRPr="008A28F3" w:rsidRDefault="00F508C4" w:rsidP="00BD31F9">
      <w:pPr>
        <w:pStyle w:val="Level2Number"/>
        <w:rPr>
          <w:rFonts w:cs="Arial"/>
        </w:rPr>
      </w:pPr>
      <w:r>
        <w:rPr>
          <w:rFonts w:cs="Arial"/>
        </w:rPr>
        <w:t xml:space="preserve">The acceptance by the Recipient of any </w:t>
      </w:r>
      <w:proofErr w:type="gramStart"/>
      <w:r>
        <w:rPr>
          <w:rFonts w:cs="Arial"/>
        </w:rPr>
        <w:t>third party</w:t>
      </w:r>
      <w:proofErr w:type="gramEnd"/>
      <w:r>
        <w:rPr>
          <w:rFonts w:cs="Arial"/>
        </w:rPr>
        <w:t xml:space="preserve"> funding </w:t>
      </w:r>
      <w:r w:rsidR="00A4785D">
        <w:rPr>
          <w:rFonts w:cs="Arial"/>
        </w:rPr>
        <w:t xml:space="preserve">pursuant to this Agreement </w:t>
      </w:r>
      <w:r>
        <w:rPr>
          <w:rFonts w:cs="Arial"/>
        </w:rPr>
        <w:t>shall not undermine or prejudice the Recipient's ability to comply with the terms of this Agreement and fulfil its obligations to NCFE.</w:t>
      </w:r>
    </w:p>
    <w:bookmarkEnd w:id="20"/>
    <w:p w14:paraId="5F6E69C9" w14:textId="5D4CC8A1" w:rsidR="00BD31F9" w:rsidRDefault="00BD31F9" w:rsidP="00BD31F9">
      <w:pPr>
        <w:pStyle w:val="Level2Number"/>
        <w:jc w:val="both"/>
        <w:rPr>
          <w:rFonts w:cs="Arial"/>
        </w:rPr>
      </w:pPr>
      <w:r w:rsidRPr="008A28F3">
        <w:rPr>
          <w:rFonts w:cs="Arial"/>
        </w:rPr>
        <w:t xml:space="preserve">Where the Recipient is in any doubt as to whether a proposed activity or purpose funded by Grant monies is consistent with Clause </w:t>
      </w:r>
      <w:r w:rsidRPr="008A28F3">
        <w:rPr>
          <w:rFonts w:cs="Arial"/>
        </w:rPr>
        <w:fldChar w:fldCharType="begin"/>
      </w:r>
      <w:r w:rsidRPr="008A28F3">
        <w:rPr>
          <w:rFonts w:cs="Arial"/>
        </w:rPr>
        <w:instrText xml:space="preserve"> REF _Ref37861879 \r \h  \* MERGEFORMAT </w:instrText>
      </w:r>
      <w:r w:rsidRPr="008A28F3">
        <w:rPr>
          <w:rFonts w:cs="Arial"/>
        </w:rPr>
      </w:r>
      <w:r w:rsidRPr="008A28F3">
        <w:rPr>
          <w:rFonts w:cs="Arial"/>
        </w:rPr>
        <w:fldChar w:fldCharType="separate"/>
      </w:r>
      <w:r w:rsidR="00C35322">
        <w:rPr>
          <w:rFonts w:cs="Arial"/>
        </w:rPr>
        <w:t>4.1</w:t>
      </w:r>
      <w:r w:rsidRPr="008A28F3">
        <w:rPr>
          <w:rFonts w:cs="Arial"/>
        </w:rPr>
        <w:fldChar w:fldCharType="end"/>
      </w:r>
      <w:r w:rsidRPr="008A28F3">
        <w:rPr>
          <w:rFonts w:cs="Arial"/>
        </w:rPr>
        <w:t xml:space="preserve"> it will consult with NCFE, whose determination as to whether Grant monies may be used for such activity or purpose shall be final.  </w:t>
      </w:r>
    </w:p>
    <w:p w14:paraId="440FEDFA" w14:textId="4689E60B" w:rsidR="004376CF" w:rsidRDefault="00AC16A0" w:rsidP="004376CF">
      <w:pPr>
        <w:pStyle w:val="Level1Heading"/>
        <w:jc w:val="both"/>
        <w:rPr>
          <w:rFonts w:ascii="Arial" w:hAnsi="Arial" w:cs="Arial"/>
        </w:rPr>
      </w:pPr>
      <w:bookmarkStart w:id="22" w:name="_Ref79576299"/>
      <w:bookmarkStart w:id="23" w:name="_Toc79697490"/>
      <w:r w:rsidRPr="00DD4357">
        <w:rPr>
          <w:rFonts w:ascii="Arial" w:hAnsi="Arial" w:cs="Arial"/>
        </w:rPr>
        <w:t>project pla</w:t>
      </w:r>
      <w:r w:rsidR="004376CF">
        <w:rPr>
          <w:rFonts w:ascii="Arial" w:hAnsi="Arial" w:cs="Arial"/>
        </w:rPr>
        <w:t>N</w:t>
      </w:r>
      <w:bookmarkEnd w:id="22"/>
      <w:bookmarkEnd w:id="23"/>
    </w:p>
    <w:p w14:paraId="59C92301" w14:textId="77777777" w:rsidR="004376CF" w:rsidRPr="004376CF" w:rsidRDefault="004376CF" w:rsidP="004376CF">
      <w:pPr>
        <w:pStyle w:val="Level2Number"/>
        <w:rPr>
          <w:rFonts w:cs="Arial"/>
        </w:rPr>
      </w:pPr>
      <w:r>
        <w:t xml:space="preserve">The Recipient will be assigned an NCFE Pilot Owner </w:t>
      </w:r>
      <w:proofErr w:type="gramStart"/>
      <w:r>
        <w:t>i.e.</w:t>
      </w:r>
      <w:proofErr w:type="gramEnd"/>
      <w:r>
        <w:t xml:space="preserve"> a person responsible for overseeing the Project's development and managing the performance of the Project on behalf of NCFE on a day-to-day basis. </w:t>
      </w:r>
    </w:p>
    <w:p w14:paraId="0017E148" w14:textId="77777777" w:rsidR="00FD5863" w:rsidRPr="00FD5863" w:rsidRDefault="00FD5863" w:rsidP="004376CF">
      <w:pPr>
        <w:pStyle w:val="Level2Number"/>
        <w:rPr>
          <w:rFonts w:cs="Arial"/>
        </w:rPr>
      </w:pPr>
      <w:bookmarkStart w:id="24" w:name="_Ref79691166"/>
      <w:bookmarkStart w:id="25" w:name="_Ref79577036"/>
      <w:r>
        <w:t>Changes to the Project Plan</w:t>
      </w:r>
      <w:bookmarkEnd w:id="24"/>
    </w:p>
    <w:p w14:paraId="48AB1AD9" w14:textId="69DBA7AB" w:rsidR="00726DD9" w:rsidRPr="00726DD9" w:rsidRDefault="004376CF" w:rsidP="00FD5863">
      <w:pPr>
        <w:pStyle w:val="Level3Number"/>
        <w:rPr>
          <w:rFonts w:cs="Arial"/>
        </w:rPr>
      </w:pPr>
      <w:bookmarkStart w:id="26" w:name="_Ref79577102"/>
      <w:r>
        <w:lastRenderedPageBreak/>
        <w:t xml:space="preserve">Should the Recipient require any changes to be made to the Project </w:t>
      </w:r>
      <w:r w:rsidR="00212940">
        <w:t xml:space="preserve">or </w:t>
      </w:r>
      <w:r>
        <w:t>Project Plan then they must notify their NCFE Pilot Owner in writing.  Where the NCFE Pilot Owner deems the changes proposed by the Recipient to be significant</w:t>
      </w:r>
      <w:r w:rsidR="00726DD9">
        <w:t xml:space="preserve">, they must promptly report the proposed changes to [the AIF Board / </w:t>
      </w:r>
      <w:proofErr w:type="spellStart"/>
      <w:r w:rsidR="00726DD9">
        <w:t>HoAI</w:t>
      </w:r>
      <w:proofErr w:type="spellEnd"/>
      <w:r w:rsidR="00726DD9">
        <w:t xml:space="preserve"> / </w:t>
      </w:r>
      <w:proofErr w:type="spellStart"/>
      <w:r w:rsidR="00726DD9">
        <w:t>FoA</w:t>
      </w:r>
      <w:proofErr w:type="spellEnd"/>
      <w:r w:rsidR="00726DD9">
        <w:t xml:space="preserve"> Project Board] which will, without unreasonable delay, either:</w:t>
      </w:r>
      <w:bookmarkEnd w:id="25"/>
      <w:bookmarkEnd w:id="26"/>
    </w:p>
    <w:p w14:paraId="6DD74DCA" w14:textId="5A617982" w:rsidR="004376CF" w:rsidRPr="00726DD9" w:rsidRDefault="00726DD9" w:rsidP="00FD5863">
      <w:pPr>
        <w:pStyle w:val="Level4Number"/>
        <w:rPr>
          <w:rFonts w:cs="Arial"/>
        </w:rPr>
      </w:pPr>
      <w:r>
        <w:t>accept the proposed changes (and notify the NCFE Pilot Owner re the same); or</w:t>
      </w:r>
    </w:p>
    <w:p w14:paraId="687F469E" w14:textId="12A96B5D" w:rsidR="00726DD9" w:rsidRPr="00726DD9" w:rsidRDefault="00726DD9" w:rsidP="00FD5863">
      <w:pPr>
        <w:pStyle w:val="Level4Number"/>
        <w:rPr>
          <w:rFonts w:cs="Arial"/>
        </w:rPr>
      </w:pPr>
      <w:r>
        <w:t>reject the proposed changes (and notify the NCFE Pilot Owner re the same); or</w:t>
      </w:r>
    </w:p>
    <w:p w14:paraId="28F39441" w14:textId="77777777" w:rsidR="00FD5863" w:rsidRPr="00FD5863" w:rsidRDefault="00726DD9" w:rsidP="00FD5863">
      <w:pPr>
        <w:pStyle w:val="Level4Number"/>
        <w:rPr>
          <w:rFonts w:cs="Arial"/>
        </w:rPr>
      </w:pPr>
      <w:bookmarkStart w:id="27" w:name="_Ref79576868"/>
      <w:r>
        <w:t>provide the NCFE Pilot Owner with written notice of specific comments on, or requests for amendment to, the proposed changes.</w:t>
      </w:r>
      <w:bookmarkEnd w:id="27"/>
    </w:p>
    <w:p w14:paraId="5B9D5CA1" w14:textId="49A00A7C" w:rsidR="00726DD9" w:rsidRPr="00FD5863" w:rsidRDefault="00726DD9" w:rsidP="00FD5863">
      <w:pPr>
        <w:pStyle w:val="Level3Number"/>
        <w:rPr>
          <w:rFonts w:cs="Arial"/>
        </w:rPr>
      </w:pPr>
      <w:r>
        <w:t xml:space="preserve">The NCFE Pilot Owner shall inform the Recipient of the [the AIF Board / </w:t>
      </w:r>
      <w:proofErr w:type="spellStart"/>
      <w:r>
        <w:t>HoAI</w:t>
      </w:r>
      <w:proofErr w:type="spellEnd"/>
      <w:r>
        <w:t xml:space="preserve"> / </w:t>
      </w:r>
      <w:proofErr w:type="spellStart"/>
      <w:r>
        <w:t>FoA</w:t>
      </w:r>
      <w:proofErr w:type="spellEnd"/>
      <w:r>
        <w:t xml:space="preserve"> Project Board] determination and, where the determination falls within Clause </w:t>
      </w:r>
      <w:r>
        <w:fldChar w:fldCharType="begin"/>
      </w:r>
      <w:r>
        <w:instrText xml:space="preserve"> REF _Ref79576868 \r \h </w:instrText>
      </w:r>
      <w:r>
        <w:fldChar w:fldCharType="separate"/>
      </w:r>
      <w:r w:rsidR="00C35322">
        <w:t>5.2.1(c)</w:t>
      </w:r>
      <w:r>
        <w:fldChar w:fldCharType="end"/>
      </w:r>
      <w:r>
        <w:t xml:space="preserve">, shall </w:t>
      </w:r>
      <w:r w:rsidR="00FD5863">
        <w:t xml:space="preserve">meet with the Recipient to discuss the comments or requests received with a view to agreeing appropriate changes to the Project or Project Plan (as applicable) for resubmission to the [the AIF Board / </w:t>
      </w:r>
      <w:proofErr w:type="spellStart"/>
      <w:r w:rsidR="00FD5863">
        <w:t>HoAI</w:t>
      </w:r>
      <w:proofErr w:type="spellEnd"/>
      <w:r w:rsidR="00FD5863">
        <w:t xml:space="preserve"> / </w:t>
      </w:r>
      <w:proofErr w:type="spellStart"/>
      <w:r w:rsidR="00FD5863">
        <w:t>FoA</w:t>
      </w:r>
      <w:proofErr w:type="spellEnd"/>
      <w:r w:rsidR="00FD5863">
        <w:t xml:space="preserve"> Project Board]. Clause </w:t>
      </w:r>
      <w:r w:rsidR="00FD5863">
        <w:fldChar w:fldCharType="begin"/>
      </w:r>
      <w:r w:rsidR="00FD5863">
        <w:instrText xml:space="preserve"> REF _Ref79577102 \r \h </w:instrText>
      </w:r>
      <w:r w:rsidR="00FD5863">
        <w:fldChar w:fldCharType="separate"/>
      </w:r>
      <w:r w:rsidR="00C35322">
        <w:t>5.2.1</w:t>
      </w:r>
      <w:r w:rsidR="00FD5863">
        <w:fldChar w:fldCharType="end"/>
      </w:r>
      <w:r w:rsidR="00FD5863">
        <w:t xml:space="preserve"> shall apply again to the resubmission.</w:t>
      </w:r>
    </w:p>
    <w:p w14:paraId="43C4E235" w14:textId="0CE91B47" w:rsidR="00FD5863" w:rsidRPr="00FD5863" w:rsidRDefault="00FD5863" w:rsidP="00FD5863">
      <w:pPr>
        <w:pStyle w:val="Level3Number"/>
        <w:rPr>
          <w:rFonts w:cs="Arial"/>
        </w:rPr>
      </w:pPr>
      <w:r>
        <w:t xml:space="preserve">In the event that the [the AIF Board / </w:t>
      </w:r>
      <w:proofErr w:type="spellStart"/>
      <w:r>
        <w:t>HoAI</w:t>
      </w:r>
      <w:proofErr w:type="spellEnd"/>
      <w:r>
        <w:t xml:space="preserve"> / </w:t>
      </w:r>
      <w:proofErr w:type="spellStart"/>
      <w:r>
        <w:t>FoA</w:t>
      </w:r>
      <w:proofErr w:type="spellEnd"/>
      <w:r>
        <w:t xml:space="preserve"> Project Board] rejects any changes proposed by the Recipient, or the Recipient rejects any comments or requests proposed by the [the AIF Board / </w:t>
      </w:r>
      <w:proofErr w:type="spellStart"/>
      <w:r>
        <w:t>HoAI</w:t>
      </w:r>
      <w:proofErr w:type="spellEnd"/>
      <w:r>
        <w:t xml:space="preserve"> / </w:t>
      </w:r>
      <w:proofErr w:type="spellStart"/>
      <w:r>
        <w:t>FoA</w:t>
      </w:r>
      <w:proofErr w:type="spellEnd"/>
      <w:r>
        <w:t xml:space="preserve"> Project Board], this Agreement shall continue in full force and effect with the Project Plan unamended, but either Party may refer the matter for resolution under Clause </w:t>
      </w:r>
      <w:r>
        <w:fldChar w:fldCharType="begin"/>
      </w:r>
      <w:r>
        <w:instrText xml:space="preserve"> REF _Ref79577233 \r \h </w:instrText>
      </w:r>
      <w:r>
        <w:fldChar w:fldCharType="separate"/>
      </w:r>
      <w:r w:rsidR="00C35322">
        <w:t>18</w:t>
      </w:r>
      <w:r>
        <w:fldChar w:fldCharType="end"/>
      </w:r>
      <w:r>
        <w:t xml:space="preserve"> (Dispute Resolution).</w:t>
      </w:r>
    </w:p>
    <w:p w14:paraId="1DDBCA04" w14:textId="4A3D3911" w:rsidR="00726DD9" w:rsidRPr="004376CF" w:rsidRDefault="00726DD9" w:rsidP="004376CF">
      <w:pPr>
        <w:pStyle w:val="Level2Number"/>
        <w:rPr>
          <w:rFonts w:cs="Arial"/>
        </w:rPr>
      </w:pPr>
      <w:r w:rsidRPr="00B006BB">
        <w:rPr>
          <w:rFonts w:cs="Arial"/>
          <w:b/>
          <w:bCs/>
        </w:rPr>
        <w:t>Significant</w:t>
      </w:r>
      <w:r w:rsidRPr="00AC16A0">
        <w:rPr>
          <w:rFonts w:cs="Arial"/>
        </w:rPr>
        <w:t xml:space="preserve"> </w:t>
      </w:r>
      <w:r>
        <w:rPr>
          <w:rFonts w:cs="Arial"/>
        </w:rPr>
        <w:t xml:space="preserve">for the purpose of this Clause </w:t>
      </w:r>
      <w:r>
        <w:rPr>
          <w:rFonts w:cs="Arial"/>
        </w:rPr>
        <w:fldChar w:fldCharType="begin"/>
      </w:r>
      <w:r>
        <w:rPr>
          <w:rFonts w:cs="Arial"/>
        </w:rPr>
        <w:instrText xml:space="preserve"> REF _Ref79576299 \r \h </w:instrText>
      </w:r>
      <w:r>
        <w:rPr>
          <w:rFonts w:cs="Arial"/>
        </w:rPr>
      </w:r>
      <w:r>
        <w:rPr>
          <w:rFonts w:cs="Arial"/>
        </w:rPr>
        <w:fldChar w:fldCharType="separate"/>
      </w:r>
      <w:r w:rsidR="00C35322">
        <w:rPr>
          <w:rFonts w:cs="Arial"/>
        </w:rPr>
        <w:t>5</w:t>
      </w:r>
      <w:r>
        <w:rPr>
          <w:rFonts w:cs="Arial"/>
        </w:rPr>
        <w:fldChar w:fldCharType="end"/>
      </w:r>
      <w:r>
        <w:rPr>
          <w:rFonts w:cs="Arial"/>
        </w:rPr>
        <w:t xml:space="preserve"> </w:t>
      </w:r>
      <w:r w:rsidRPr="00AC16A0">
        <w:rPr>
          <w:rFonts w:cs="Arial"/>
        </w:rPr>
        <w:t>means anything which</w:t>
      </w:r>
      <w:r>
        <w:rPr>
          <w:rFonts w:cs="Arial"/>
        </w:rPr>
        <w:t>, in the reasonable opinion of the NCFE Pilot Owner,</w:t>
      </w:r>
      <w:r w:rsidRPr="00AC16A0">
        <w:rPr>
          <w:rFonts w:cs="Arial"/>
        </w:rPr>
        <w:t xml:space="preserve"> deviates from the timescales, outputs, impact or objectives of the Project</w:t>
      </w:r>
      <w:r>
        <w:rPr>
          <w:rFonts w:cs="Arial"/>
        </w:rPr>
        <w:t>.</w:t>
      </w:r>
    </w:p>
    <w:p w14:paraId="55E66B16" w14:textId="77777777" w:rsidR="00AA4427" w:rsidRPr="008A28F3" w:rsidRDefault="00BD31F9" w:rsidP="00AA4427">
      <w:pPr>
        <w:pStyle w:val="Level1Heading"/>
        <w:jc w:val="both"/>
        <w:rPr>
          <w:rFonts w:ascii="Arial" w:hAnsi="Arial" w:cs="Arial"/>
        </w:rPr>
      </w:pPr>
      <w:bookmarkStart w:id="28" w:name="_Toc79697491"/>
      <w:r w:rsidRPr="008A28F3">
        <w:rPr>
          <w:rFonts w:ascii="Arial" w:hAnsi="Arial" w:cs="Arial"/>
        </w:rPr>
        <w:t>PAYMENT OF the GRANT</w:t>
      </w:r>
      <w:bookmarkEnd w:id="28"/>
    </w:p>
    <w:p w14:paraId="4E989F79" w14:textId="77777777" w:rsidR="00DD4357" w:rsidRPr="008A28F3" w:rsidRDefault="00DD4357" w:rsidP="00DD4357">
      <w:pPr>
        <w:pStyle w:val="Level2Number"/>
        <w:rPr>
          <w:rFonts w:cs="Arial"/>
        </w:rPr>
      </w:pPr>
      <w:r>
        <w:rPr>
          <w:rFonts w:cs="Arial"/>
        </w:rPr>
        <w:t xml:space="preserve">Subject to the other terms and conditions of this Agreement, </w:t>
      </w:r>
      <w:r w:rsidRPr="008A28F3">
        <w:rPr>
          <w:rFonts w:cs="Arial"/>
        </w:rPr>
        <w:t xml:space="preserve">NCFE will support the Project during the Term through the provision of the Grant. </w:t>
      </w:r>
    </w:p>
    <w:p w14:paraId="03B37C02" w14:textId="76D70658" w:rsidR="00B4087C" w:rsidRPr="008A28F3" w:rsidRDefault="00B4087C" w:rsidP="00B4087C">
      <w:pPr>
        <w:pStyle w:val="Level2Number"/>
        <w:rPr>
          <w:rFonts w:cs="Arial"/>
        </w:rPr>
      </w:pPr>
      <w:r w:rsidRPr="008A28F3">
        <w:rPr>
          <w:rFonts w:cs="Arial"/>
        </w:rPr>
        <w:t>The Grant will be payable</w:t>
      </w:r>
      <w:r w:rsidR="00D52CA8">
        <w:rPr>
          <w:rFonts w:cs="Arial"/>
        </w:rPr>
        <w:t xml:space="preserve"> in accordance with the terms of </w:t>
      </w:r>
      <w:r w:rsidR="00181A6C">
        <w:rPr>
          <w:rFonts w:cs="Arial"/>
        </w:rPr>
        <w:fldChar w:fldCharType="begin"/>
      </w:r>
      <w:r w:rsidR="00181A6C">
        <w:rPr>
          <w:rFonts w:cs="Arial"/>
        </w:rPr>
        <w:instrText xml:space="preserve"> REF _Ref79692936 \r \h </w:instrText>
      </w:r>
      <w:r w:rsidR="00181A6C">
        <w:rPr>
          <w:rFonts w:cs="Arial"/>
        </w:rPr>
      </w:r>
      <w:r w:rsidR="00181A6C">
        <w:rPr>
          <w:rFonts w:cs="Arial"/>
        </w:rPr>
        <w:fldChar w:fldCharType="separate"/>
      </w:r>
      <w:r w:rsidR="00C35322">
        <w:rPr>
          <w:rFonts w:cs="Arial"/>
        </w:rPr>
        <w:t>Schedule 3</w:t>
      </w:r>
      <w:r w:rsidR="00181A6C">
        <w:rPr>
          <w:rFonts w:cs="Arial"/>
        </w:rPr>
        <w:fldChar w:fldCharType="end"/>
      </w:r>
      <w:r w:rsidR="00181A6C">
        <w:rPr>
          <w:rFonts w:cs="Arial"/>
        </w:rPr>
        <w:t>.</w:t>
      </w:r>
      <w:r w:rsidR="00D52CA8">
        <w:rPr>
          <w:rFonts w:cs="Arial"/>
        </w:rPr>
        <w:t xml:space="preserve"> </w:t>
      </w:r>
      <w:r w:rsidR="00A05C20">
        <w:rPr>
          <w:rFonts w:cs="Arial"/>
        </w:rPr>
        <w:t xml:space="preserve"> </w:t>
      </w:r>
    </w:p>
    <w:p w14:paraId="300D2790" w14:textId="3D9CCE99" w:rsidR="00B4087C" w:rsidRPr="00B4087C" w:rsidRDefault="00B4087C" w:rsidP="00B4087C">
      <w:pPr>
        <w:pStyle w:val="Level2Number"/>
        <w:rPr>
          <w:rFonts w:cs="Arial"/>
        </w:rPr>
      </w:pPr>
      <w:r w:rsidRPr="008A28F3">
        <w:rPr>
          <w:rFonts w:cs="Arial"/>
        </w:rPr>
        <w:t xml:space="preserve">Interest on late payments shall be 1% above the Bank of England base rate from time to time and interest shall accrue </w:t>
      </w:r>
      <w:proofErr w:type="gramStart"/>
      <w:r w:rsidRPr="008A28F3">
        <w:rPr>
          <w:rFonts w:cs="Arial"/>
        </w:rPr>
        <w:t>on a monthly basis</w:t>
      </w:r>
      <w:proofErr w:type="gramEnd"/>
      <w:r w:rsidRPr="008A28F3">
        <w:rPr>
          <w:rFonts w:cs="Arial"/>
        </w:rPr>
        <w:t xml:space="preserve">. </w:t>
      </w:r>
    </w:p>
    <w:p w14:paraId="11ECA264" w14:textId="21C14220" w:rsidR="00AA4427" w:rsidRPr="008A28F3" w:rsidRDefault="00AA4427" w:rsidP="0091669B">
      <w:pPr>
        <w:pStyle w:val="Level2Number"/>
      </w:pPr>
      <w:bookmarkStart w:id="29" w:name="_Ref79577965"/>
      <w:r w:rsidRPr="008A28F3">
        <w:t xml:space="preserve">The Recipient shall not spend any part of the Grant after the </w:t>
      </w:r>
      <w:r w:rsidR="0091669B">
        <w:t>Term</w:t>
      </w:r>
      <w:r w:rsidRPr="008A28F3">
        <w:t>.</w:t>
      </w:r>
      <w:bookmarkEnd w:id="29"/>
      <w:r w:rsidRPr="008A28F3">
        <w:t xml:space="preserve"> </w:t>
      </w:r>
      <w:bookmarkStart w:id="30" w:name="co_anchor_a1003226_1"/>
      <w:bookmarkEnd w:id="30"/>
    </w:p>
    <w:p w14:paraId="7D2180ED" w14:textId="410AA575" w:rsidR="00B4087C" w:rsidRDefault="00B4087C" w:rsidP="00B4087C">
      <w:pPr>
        <w:pStyle w:val="Level2Number"/>
        <w:rPr>
          <w:rFonts w:cs="Arial"/>
        </w:rPr>
      </w:pPr>
      <w:r w:rsidRPr="008A28F3">
        <w:rPr>
          <w:rFonts w:cs="Arial"/>
        </w:rPr>
        <w:t xml:space="preserve">The </w:t>
      </w:r>
      <w:r>
        <w:rPr>
          <w:rFonts w:cs="Arial"/>
        </w:rPr>
        <w:t>P</w:t>
      </w:r>
      <w:r w:rsidRPr="008A28F3">
        <w:rPr>
          <w:rFonts w:cs="Arial"/>
        </w:rPr>
        <w:t>arties agree that all payments by NCFE under this Agreement are by way of a grant and no VAT is therefore payable on the same. If any court of competent authority nevertheless deems VAT to be payable on the Grant Fund, the parties shall discuss and agree in good faith the implications of the same on the Project and any revisions to the Project or its budget</w:t>
      </w:r>
      <w:r w:rsidR="00F508C4">
        <w:rPr>
          <w:rFonts w:cs="Arial"/>
        </w:rPr>
        <w:t xml:space="preserve"> but for the avoidance of doubt, NCFE is not liable to make any additional payment to the Recipient </w:t>
      </w:r>
      <w:proofErr w:type="gramStart"/>
      <w:r w:rsidR="00F508C4">
        <w:rPr>
          <w:rFonts w:cs="Arial"/>
        </w:rPr>
        <w:t>in the event that</w:t>
      </w:r>
      <w:proofErr w:type="gramEnd"/>
      <w:r w:rsidR="00F508C4">
        <w:rPr>
          <w:rFonts w:cs="Arial"/>
        </w:rPr>
        <w:t xml:space="preserve"> any VAT is deemed payable on the same</w:t>
      </w:r>
      <w:r w:rsidRPr="008A28F3">
        <w:rPr>
          <w:rFonts w:cs="Arial"/>
        </w:rPr>
        <w:t xml:space="preserve">. </w:t>
      </w:r>
    </w:p>
    <w:p w14:paraId="676E7161" w14:textId="77777777" w:rsidR="000862F6" w:rsidRPr="008A28F3" w:rsidRDefault="000862F6" w:rsidP="000862F6">
      <w:pPr>
        <w:pStyle w:val="Level1Heading"/>
        <w:rPr>
          <w:rFonts w:ascii="Arial" w:hAnsi="Arial" w:cs="Arial"/>
        </w:rPr>
      </w:pPr>
      <w:bookmarkStart w:id="31" w:name="_Toc79697492"/>
      <w:r w:rsidRPr="008A28F3">
        <w:rPr>
          <w:rFonts w:ascii="Arial" w:hAnsi="Arial" w:cs="Arial"/>
        </w:rPr>
        <w:t>withholding, suspending and repayment of the grant</w:t>
      </w:r>
      <w:bookmarkEnd w:id="31"/>
    </w:p>
    <w:p w14:paraId="40F1FB90" w14:textId="1622866C" w:rsidR="000862F6" w:rsidRPr="00CF495D" w:rsidRDefault="00F508C4" w:rsidP="00CF495D">
      <w:pPr>
        <w:pStyle w:val="Level2Number"/>
        <w:rPr>
          <w:rFonts w:cs="Arial"/>
        </w:rPr>
      </w:pPr>
      <w:r>
        <w:rPr>
          <w:rFonts w:cs="Arial"/>
        </w:rPr>
        <w:t>W</w:t>
      </w:r>
      <w:r w:rsidR="000862F6" w:rsidRPr="00CF495D">
        <w:rPr>
          <w:rFonts w:cs="Arial"/>
        </w:rPr>
        <w:t xml:space="preserve">ithout prejudice to </w:t>
      </w:r>
      <w:r w:rsidR="007B6238" w:rsidRPr="00CF495D">
        <w:rPr>
          <w:rFonts w:cs="Arial"/>
        </w:rPr>
        <w:t>NCFE's</w:t>
      </w:r>
      <w:r w:rsidR="000862F6" w:rsidRPr="00CF495D">
        <w:rPr>
          <w:rFonts w:cs="Arial"/>
        </w:rPr>
        <w:t xml:space="preserve"> other rights and remedies, </w:t>
      </w:r>
      <w:r w:rsidR="007B6238" w:rsidRPr="00CF495D">
        <w:rPr>
          <w:rFonts w:cs="Arial"/>
        </w:rPr>
        <w:t>NCFE</w:t>
      </w:r>
      <w:r w:rsidR="000862F6" w:rsidRPr="00CF495D">
        <w:rPr>
          <w:rFonts w:cs="Arial"/>
        </w:rPr>
        <w:t xml:space="preserve"> may at its discretion withhold or suspend payment of the</w:t>
      </w:r>
      <w:r w:rsidR="00CF495D">
        <w:rPr>
          <w:rFonts w:cs="Arial"/>
        </w:rPr>
        <w:t xml:space="preserve"> Grant</w:t>
      </w:r>
      <w:r w:rsidR="000862F6" w:rsidRPr="00CF495D">
        <w:rPr>
          <w:rFonts w:cs="Arial"/>
        </w:rPr>
        <w:t xml:space="preserve"> and/or require repayment of all or part of the</w:t>
      </w:r>
      <w:r w:rsidR="00CF495D">
        <w:rPr>
          <w:rFonts w:cs="Arial"/>
        </w:rPr>
        <w:t xml:space="preserve"> Grant</w:t>
      </w:r>
      <w:r w:rsidR="000862F6" w:rsidRPr="00CF495D">
        <w:rPr>
          <w:rFonts w:cs="Arial"/>
        </w:rPr>
        <w:t xml:space="preserve"> if:</w:t>
      </w:r>
    </w:p>
    <w:p w14:paraId="014167C7" w14:textId="01D144BF" w:rsidR="000862F6" w:rsidRPr="008A28F3" w:rsidRDefault="000862F6" w:rsidP="000862F6">
      <w:pPr>
        <w:pStyle w:val="Level3Number"/>
        <w:rPr>
          <w:rFonts w:cs="Arial"/>
        </w:rPr>
      </w:pPr>
      <w:r w:rsidRPr="008A28F3">
        <w:rPr>
          <w:rFonts w:cs="Arial"/>
        </w:rPr>
        <w:t>the Recipient uses the</w:t>
      </w:r>
      <w:r w:rsidR="00CF495D">
        <w:rPr>
          <w:rFonts w:cs="Arial"/>
        </w:rPr>
        <w:t xml:space="preserve"> Grant</w:t>
      </w:r>
      <w:r w:rsidRPr="008A28F3">
        <w:rPr>
          <w:rFonts w:cs="Arial"/>
        </w:rPr>
        <w:t xml:space="preserve"> for purposes other than those for which it has been </w:t>
      </w:r>
      <w:proofErr w:type="gramStart"/>
      <w:r w:rsidRPr="008A28F3">
        <w:rPr>
          <w:rFonts w:cs="Arial"/>
        </w:rPr>
        <w:t>awarded;</w:t>
      </w:r>
      <w:proofErr w:type="gramEnd"/>
    </w:p>
    <w:p w14:paraId="5A72C189" w14:textId="1C9D72B3" w:rsidR="000862F6" w:rsidRPr="008A28F3" w:rsidRDefault="000862F6" w:rsidP="000862F6">
      <w:pPr>
        <w:pStyle w:val="Level3Number"/>
        <w:rPr>
          <w:rFonts w:cs="Arial"/>
        </w:rPr>
      </w:pPr>
      <w:r w:rsidRPr="008A28F3">
        <w:rPr>
          <w:rFonts w:cs="Arial"/>
          <w:color w:val="000000"/>
        </w:rPr>
        <w:t xml:space="preserve">the delivery of the Project does not start </w:t>
      </w:r>
      <w:r w:rsidRPr="00A05C20">
        <w:rPr>
          <w:rFonts w:cs="Arial"/>
          <w:color w:val="000000"/>
        </w:rPr>
        <w:t>within [</w:t>
      </w:r>
      <w:r w:rsidR="00CF495D" w:rsidRPr="00A05C20">
        <w:rPr>
          <w:rFonts w:cs="Arial"/>
          <w:color w:val="000000"/>
        </w:rPr>
        <w:t>2</w:t>
      </w:r>
      <w:r w:rsidRPr="00A05C20">
        <w:rPr>
          <w:rFonts w:cs="Arial"/>
          <w:color w:val="000000"/>
        </w:rPr>
        <w:t xml:space="preserve"> months] of</w:t>
      </w:r>
      <w:r w:rsidRPr="008A28F3">
        <w:rPr>
          <w:rFonts w:cs="Arial"/>
          <w:color w:val="000000"/>
        </w:rPr>
        <w:t xml:space="preserve"> the Commencement Date and the Recipient has failed to provide </w:t>
      </w:r>
      <w:r w:rsidR="00CF495D">
        <w:rPr>
          <w:rFonts w:cs="Arial"/>
          <w:color w:val="000000"/>
        </w:rPr>
        <w:t xml:space="preserve">NCFE </w:t>
      </w:r>
      <w:r w:rsidRPr="008A28F3">
        <w:rPr>
          <w:rFonts w:cs="Arial"/>
          <w:color w:val="000000"/>
        </w:rPr>
        <w:t xml:space="preserve">with a reasonable explanation for the </w:t>
      </w:r>
      <w:proofErr w:type="gramStart"/>
      <w:r w:rsidRPr="008A28F3">
        <w:rPr>
          <w:rFonts w:cs="Arial"/>
          <w:color w:val="000000"/>
        </w:rPr>
        <w:t>delay;</w:t>
      </w:r>
      <w:proofErr w:type="gramEnd"/>
    </w:p>
    <w:p w14:paraId="6FFDB454" w14:textId="7ABC272D" w:rsidR="000862F6" w:rsidRPr="008A28F3" w:rsidRDefault="00CF495D" w:rsidP="000862F6">
      <w:pPr>
        <w:pStyle w:val="Level3Number"/>
        <w:rPr>
          <w:rFonts w:cs="Arial"/>
        </w:rPr>
      </w:pPr>
      <w:r>
        <w:rPr>
          <w:rFonts w:cs="Arial"/>
          <w:color w:val="000000"/>
        </w:rPr>
        <w:lastRenderedPageBreak/>
        <w:t xml:space="preserve">NCFE </w:t>
      </w:r>
      <w:r w:rsidR="000862F6" w:rsidRPr="008A28F3">
        <w:rPr>
          <w:rFonts w:cs="Arial"/>
          <w:color w:val="000000"/>
        </w:rPr>
        <w:t xml:space="preserve">considers that the Recipient has not made satisfactory progress with the delivery of the </w:t>
      </w:r>
      <w:proofErr w:type="gramStart"/>
      <w:r w:rsidR="000862F6" w:rsidRPr="008A28F3">
        <w:rPr>
          <w:rFonts w:cs="Arial"/>
          <w:color w:val="000000"/>
        </w:rPr>
        <w:t>Project;</w:t>
      </w:r>
      <w:proofErr w:type="gramEnd"/>
    </w:p>
    <w:p w14:paraId="3D868018" w14:textId="6038DB56" w:rsidR="000862F6" w:rsidRPr="008A28F3" w:rsidRDefault="000862F6" w:rsidP="000862F6">
      <w:pPr>
        <w:pStyle w:val="Level3Number"/>
        <w:rPr>
          <w:rFonts w:cs="Arial"/>
        </w:rPr>
      </w:pPr>
      <w:r w:rsidRPr="008A28F3">
        <w:rPr>
          <w:rFonts w:cs="Arial"/>
          <w:color w:val="000000"/>
        </w:rPr>
        <w:t xml:space="preserve">the Recipient is, in the reasonable opinion of </w:t>
      </w:r>
      <w:r w:rsidR="00CF495D">
        <w:rPr>
          <w:rFonts w:cs="Arial"/>
          <w:color w:val="000000"/>
        </w:rPr>
        <w:t>NCFE</w:t>
      </w:r>
      <w:r w:rsidRPr="008A28F3">
        <w:rPr>
          <w:rFonts w:cs="Arial"/>
          <w:color w:val="000000"/>
        </w:rPr>
        <w:t xml:space="preserve">, delivering the Project in a negligent </w:t>
      </w:r>
      <w:proofErr w:type="gramStart"/>
      <w:r w:rsidRPr="008A28F3">
        <w:rPr>
          <w:rFonts w:cs="Arial"/>
          <w:color w:val="000000"/>
        </w:rPr>
        <w:t>manner;</w:t>
      </w:r>
      <w:proofErr w:type="gramEnd"/>
    </w:p>
    <w:p w14:paraId="15D4A61E" w14:textId="5203ECD8" w:rsidR="000862F6" w:rsidRPr="008A28F3" w:rsidRDefault="000862F6" w:rsidP="000862F6">
      <w:pPr>
        <w:pStyle w:val="Level3Number"/>
        <w:rPr>
          <w:rFonts w:cs="Arial"/>
        </w:rPr>
      </w:pPr>
      <w:r w:rsidRPr="008A28F3">
        <w:rPr>
          <w:rFonts w:cs="Arial"/>
          <w:color w:val="000000"/>
        </w:rPr>
        <w:t>the Recipient obtains duplicate funding from a third party for the Project</w:t>
      </w:r>
      <w:r w:rsidR="00F508C4">
        <w:rPr>
          <w:rFonts w:cs="Arial"/>
          <w:color w:val="000000"/>
        </w:rPr>
        <w:t xml:space="preserve"> without NCFE's prior written </w:t>
      </w:r>
      <w:proofErr w:type="gramStart"/>
      <w:r w:rsidR="00F508C4">
        <w:rPr>
          <w:rFonts w:cs="Arial"/>
          <w:color w:val="000000"/>
        </w:rPr>
        <w:t>consent</w:t>
      </w:r>
      <w:r w:rsidRPr="008A28F3">
        <w:rPr>
          <w:rFonts w:cs="Arial"/>
          <w:color w:val="000000"/>
        </w:rPr>
        <w:t>;</w:t>
      </w:r>
      <w:proofErr w:type="gramEnd"/>
    </w:p>
    <w:p w14:paraId="4DA29F7E" w14:textId="1531D6BC" w:rsidR="000862F6" w:rsidRPr="008A28F3" w:rsidRDefault="000862F6" w:rsidP="000862F6">
      <w:pPr>
        <w:pStyle w:val="Level3Number"/>
        <w:rPr>
          <w:rFonts w:cs="Arial"/>
        </w:rPr>
      </w:pPr>
      <w:r w:rsidRPr="008A28F3">
        <w:rPr>
          <w:rFonts w:cs="Arial"/>
          <w:color w:val="000000"/>
        </w:rPr>
        <w:t xml:space="preserve">the Recipient undertakes activities that are likely to bring the reputation of the Project or </w:t>
      </w:r>
      <w:r w:rsidR="00CF495D">
        <w:rPr>
          <w:rFonts w:cs="Arial"/>
          <w:color w:val="000000"/>
        </w:rPr>
        <w:t xml:space="preserve">NCFE </w:t>
      </w:r>
      <w:r w:rsidRPr="008A28F3">
        <w:rPr>
          <w:rFonts w:cs="Arial"/>
          <w:color w:val="000000"/>
        </w:rPr>
        <w:t xml:space="preserve">into </w:t>
      </w:r>
      <w:proofErr w:type="gramStart"/>
      <w:r w:rsidRPr="008A28F3">
        <w:rPr>
          <w:rFonts w:cs="Arial"/>
          <w:color w:val="000000"/>
        </w:rPr>
        <w:t>disrepute;</w:t>
      </w:r>
      <w:proofErr w:type="gramEnd"/>
    </w:p>
    <w:p w14:paraId="2FE68652" w14:textId="0580BB78" w:rsidR="000862F6" w:rsidRPr="008A28F3" w:rsidRDefault="000862F6" w:rsidP="000862F6">
      <w:pPr>
        <w:pStyle w:val="Level3Number"/>
        <w:rPr>
          <w:rFonts w:cs="Arial"/>
        </w:rPr>
      </w:pPr>
      <w:r w:rsidRPr="008A28F3">
        <w:rPr>
          <w:rFonts w:cs="Arial"/>
          <w:color w:val="000000"/>
        </w:rPr>
        <w:t xml:space="preserve">the Recipient provides </w:t>
      </w:r>
      <w:r w:rsidR="00CF495D">
        <w:rPr>
          <w:rFonts w:cs="Arial"/>
          <w:color w:val="000000"/>
        </w:rPr>
        <w:t>NCFE</w:t>
      </w:r>
      <w:r w:rsidRPr="008A28F3">
        <w:rPr>
          <w:rFonts w:cs="Arial"/>
          <w:color w:val="000000"/>
        </w:rPr>
        <w:t xml:space="preserve"> with any materially misleading or inaccurate information</w:t>
      </w:r>
      <w:r w:rsidR="00F508C4">
        <w:rPr>
          <w:rFonts w:cs="Arial"/>
          <w:color w:val="000000"/>
        </w:rPr>
        <w:t xml:space="preserve"> at any point leading up to or during this </w:t>
      </w:r>
      <w:proofErr w:type="gramStart"/>
      <w:r w:rsidR="00F508C4">
        <w:rPr>
          <w:rFonts w:cs="Arial"/>
          <w:color w:val="000000"/>
        </w:rPr>
        <w:t>Agreement</w:t>
      </w:r>
      <w:r w:rsidRPr="008A28F3">
        <w:rPr>
          <w:rFonts w:cs="Arial"/>
          <w:color w:val="000000"/>
        </w:rPr>
        <w:t>;</w:t>
      </w:r>
      <w:proofErr w:type="gramEnd"/>
    </w:p>
    <w:p w14:paraId="12769969" w14:textId="53B0AC18" w:rsidR="000862F6" w:rsidRPr="008A28F3" w:rsidRDefault="000862F6" w:rsidP="000862F6">
      <w:pPr>
        <w:pStyle w:val="Level3Number"/>
        <w:rPr>
          <w:rFonts w:cs="Arial"/>
        </w:rPr>
      </w:pPr>
      <w:r w:rsidRPr="008A28F3">
        <w:rPr>
          <w:rFonts w:cs="Arial"/>
          <w:color w:val="000000"/>
        </w:rPr>
        <w:t xml:space="preserve">any member of the governing body, employee or volunteer of the Recipient has (a) acted dishonestly or negligently at any time and directly or indirectly to the detriment of the Project or (b) taken any actions which, in the reasonable opinion of the Funder, bring or are likely to bring </w:t>
      </w:r>
      <w:r w:rsidR="00CF495D">
        <w:rPr>
          <w:rFonts w:cs="Arial"/>
          <w:color w:val="000000"/>
        </w:rPr>
        <w:t>NCFE's</w:t>
      </w:r>
      <w:r w:rsidRPr="008A28F3">
        <w:rPr>
          <w:rFonts w:cs="Arial"/>
          <w:color w:val="000000"/>
        </w:rPr>
        <w:t xml:space="preserve"> name or reputation into </w:t>
      </w:r>
      <w:proofErr w:type="gramStart"/>
      <w:r w:rsidRPr="008A28F3">
        <w:rPr>
          <w:rFonts w:cs="Arial"/>
          <w:color w:val="000000"/>
        </w:rPr>
        <w:t>disrepute;</w:t>
      </w:r>
      <w:proofErr w:type="gramEnd"/>
    </w:p>
    <w:p w14:paraId="46C96896" w14:textId="77777777" w:rsidR="000862F6" w:rsidRPr="008A28F3" w:rsidRDefault="000862F6" w:rsidP="000862F6">
      <w:pPr>
        <w:pStyle w:val="Level3Number"/>
        <w:rPr>
          <w:rFonts w:cs="Arial"/>
        </w:rPr>
      </w:pPr>
      <w:r w:rsidRPr="008A28F3">
        <w:rPr>
          <w:rFonts w:cs="Arial"/>
          <w:color w:val="000000"/>
        </w:rPr>
        <w:t>the Recipient ceases to operate for any reason, or it passes a resolution (or any court of competent jurisdiction makes an order) that it be wound up or dissolved (other than for the purpose of a bona fide and solvent reconstruction or amalgamation</w:t>
      </w:r>
      <w:proofErr w:type="gramStart"/>
      <w:r w:rsidRPr="008A28F3">
        <w:rPr>
          <w:rFonts w:cs="Arial"/>
          <w:color w:val="000000"/>
        </w:rPr>
        <w:t>);</w:t>
      </w:r>
      <w:proofErr w:type="gramEnd"/>
    </w:p>
    <w:p w14:paraId="46F9E5DE" w14:textId="77777777" w:rsidR="000862F6" w:rsidRPr="008A28F3" w:rsidRDefault="000862F6" w:rsidP="000862F6">
      <w:pPr>
        <w:pStyle w:val="Level3Number"/>
        <w:rPr>
          <w:rFonts w:cs="Arial"/>
        </w:rPr>
      </w:pPr>
      <w:r w:rsidRPr="008A28F3">
        <w:rPr>
          <w:rFonts w:cs="Arial"/>
          <w:color w:val="000000"/>
        </w:rPr>
        <w:t xml:space="preserve">the Recipient becomes insolvent, or it is declared bankrupt, or it is placed into receivership, administration or liquidation, or a petition has been presented for its winding up, or it </w:t>
      </w:r>
      <w:proofErr w:type="gramStart"/>
      <w:r w:rsidRPr="008A28F3">
        <w:rPr>
          <w:rFonts w:cs="Arial"/>
          <w:color w:val="000000"/>
        </w:rPr>
        <w:t>enters into</w:t>
      </w:r>
      <w:proofErr w:type="gramEnd"/>
      <w:r w:rsidRPr="008A28F3">
        <w:rPr>
          <w:rFonts w:cs="Arial"/>
          <w:color w:val="000000"/>
        </w:rPr>
        <w:t xml:space="preserve"> any arrangement or composition for the benefit of its creditors, or it is unable to pay its debts as they fall due; or</w:t>
      </w:r>
    </w:p>
    <w:p w14:paraId="7B11E020" w14:textId="5DFFFF9B" w:rsidR="000862F6" w:rsidRPr="008A28F3" w:rsidRDefault="000862F6" w:rsidP="000862F6">
      <w:pPr>
        <w:pStyle w:val="Level3Number"/>
        <w:rPr>
          <w:rFonts w:cs="Arial"/>
        </w:rPr>
      </w:pPr>
      <w:r w:rsidRPr="008A28F3">
        <w:rPr>
          <w:rFonts w:cs="Arial"/>
          <w:color w:val="000000"/>
        </w:rPr>
        <w:t xml:space="preserve">the Recipient fails to comply with any of the terms and conditions set out in this </w:t>
      </w:r>
      <w:r w:rsidR="00CF495D">
        <w:rPr>
          <w:rFonts w:cs="Arial"/>
          <w:color w:val="000000"/>
        </w:rPr>
        <w:t xml:space="preserve">Agreement </w:t>
      </w:r>
      <w:r w:rsidRPr="008A28F3">
        <w:rPr>
          <w:rFonts w:cs="Arial"/>
          <w:color w:val="000000"/>
        </w:rPr>
        <w:t xml:space="preserve">and fails to rectify any such failure within 30 days of receiving written notice </w:t>
      </w:r>
      <w:r w:rsidR="00F508C4">
        <w:rPr>
          <w:rFonts w:cs="Arial"/>
          <w:color w:val="000000"/>
        </w:rPr>
        <w:t xml:space="preserve">from NCFE </w:t>
      </w:r>
      <w:r w:rsidRPr="008A28F3">
        <w:rPr>
          <w:rFonts w:cs="Arial"/>
          <w:color w:val="000000"/>
        </w:rPr>
        <w:t>detailing the failure.</w:t>
      </w:r>
    </w:p>
    <w:p w14:paraId="56B762D9" w14:textId="0DAB9A93" w:rsidR="000862F6" w:rsidRDefault="000862F6" w:rsidP="000862F6">
      <w:pPr>
        <w:pStyle w:val="Level2Number"/>
        <w:rPr>
          <w:rFonts w:cs="Arial"/>
        </w:rPr>
      </w:pPr>
      <w:bookmarkStart w:id="32" w:name="co_anchor_a444131_1"/>
      <w:bookmarkEnd w:id="32"/>
      <w:r w:rsidRPr="008A28F3">
        <w:rPr>
          <w:rFonts w:cs="Arial"/>
        </w:rPr>
        <w:t xml:space="preserve">Should the Recipient be subject to financial or other difficulties which </w:t>
      </w:r>
      <w:proofErr w:type="gramStart"/>
      <w:r w:rsidRPr="008A28F3">
        <w:rPr>
          <w:rFonts w:cs="Arial"/>
        </w:rPr>
        <w:t>are capable of having</w:t>
      </w:r>
      <w:proofErr w:type="gramEnd"/>
      <w:r w:rsidRPr="008A28F3">
        <w:rPr>
          <w:rFonts w:cs="Arial"/>
        </w:rPr>
        <w:t xml:space="preserve"> a material impact on its effective delivery of the Project or compliance with this</w:t>
      </w:r>
      <w:r w:rsidR="00B4087C">
        <w:rPr>
          <w:rFonts w:cs="Arial"/>
        </w:rPr>
        <w:t xml:space="preserve"> Agreement</w:t>
      </w:r>
      <w:r w:rsidRPr="008A28F3">
        <w:rPr>
          <w:rFonts w:cs="Arial"/>
        </w:rPr>
        <w:t xml:space="preserve"> it will notify </w:t>
      </w:r>
      <w:r w:rsidR="00B4087C">
        <w:rPr>
          <w:rFonts w:cs="Arial"/>
        </w:rPr>
        <w:t>NCFE</w:t>
      </w:r>
      <w:r w:rsidRPr="008A28F3">
        <w:rPr>
          <w:rFonts w:cs="Arial"/>
        </w:rPr>
        <w:t xml:space="preserve"> as soon as possible so that, if possible, and without creating any legal obligation, </w:t>
      </w:r>
      <w:r w:rsidR="00B4087C">
        <w:rPr>
          <w:rFonts w:cs="Arial"/>
        </w:rPr>
        <w:t xml:space="preserve">NCFE </w:t>
      </w:r>
      <w:r w:rsidRPr="008A28F3">
        <w:rPr>
          <w:rFonts w:cs="Arial"/>
        </w:rPr>
        <w:t xml:space="preserve">will have an opportunity to provide assistance in resolving the problem or to take action to protect </w:t>
      </w:r>
      <w:r w:rsidR="00B4087C">
        <w:rPr>
          <w:rFonts w:cs="Arial"/>
        </w:rPr>
        <w:t>NCFE</w:t>
      </w:r>
      <w:r w:rsidRPr="008A28F3">
        <w:rPr>
          <w:rFonts w:cs="Arial"/>
        </w:rPr>
        <w:t xml:space="preserve"> and the</w:t>
      </w:r>
      <w:r w:rsidR="00B4087C">
        <w:rPr>
          <w:rFonts w:cs="Arial"/>
        </w:rPr>
        <w:t xml:space="preserve"> Grant</w:t>
      </w:r>
      <w:r w:rsidRPr="008A28F3">
        <w:rPr>
          <w:rFonts w:cs="Arial"/>
        </w:rPr>
        <w:t xml:space="preserve"> monies.</w:t>
      </w:r>
    </w:p>
    <w:p w14:paraId="0B55A9CF" w14:textId="450A1C19" w:rsidR="00B4087C" w:rsidRPr="00B4087C" w:rsidRDefault="00B4087C" w:rsidP="00B4087C">
      <w:pPr>
        <w:pStyle w:val="Level2Number"/>
        <w:rPr>
          <w:rFonts w:cs="Arial"/>
        </w:rPr>
      </w:pPr>
      <w:r w:rsidRPr="008A28F3">
        <w:rPr>
          <w:rFonts w:cs="Arial"/>
        </w:rPr>
        <w:t xml:space="preserve">Should any part of the </w:t>
      </w:r>
      <w:r>
        <w:rPr>
          <w:rFonts w:cs="Arial"/>
        </w:rPr>
        <w:t xml:space="preserve">Grant </w:t>
      </w:r>
      <w:r w:rsidRPr="008A28F3">
        <w:rPr>
          <w:rFonts w:cs="Arial"/>
        </w:rPr>
        <w:t>remain unspent at the end of the</w:t>
      </w:r>
      <w:r>
        <w:rPr>
          <w:rFonts w:cs="Arial"/>
        </w:rPr>
        <w:t xml:space="preserve"> </w:t>
      </w:r>
      <w:r w:rsidR="008F6D62">
        <w:rPr>
          <w:rFonts w:cs="Arial"/>
        </w:rPr>
        <w:t>Term</w:t>
      </w:r>
      <w:r w:rsidRPr="008A28F3">
        <w:rPr>
          <w:rFonts w:cs="Arial"/>
        </w:rPr>
        <w:t xml:space="preserve">, the Recipient shall ensure that any unspent monies are returned to </w:t>
      </w:r>
      <w:r>
        <w:rPr>
          <w:rFonts w:cs="Arial"/>
        </w:rPr>
        <w:t>NCFE.</w:t>
      </w:r>
      <w:r w:rsidRPr="008A28F3">
        <w:rPr>
          <w:rFonts w:cs="Arial"/>
        </w:rPr>
        <w:t xml:space="preserve"> </w:t>
      </w:r>
    </w:p>
    <w:p w14:paraId="2D84968E" w14:textId="1024503C" w:rsidR="00AA4427" w:rsidRPr="008A28F3" w:rsidRDefault="00AA4427" w:rsidP="00AA4427">
      <w:pPr>
        <w:pStyle w:val="Level1Heading"/>
        <w:rPr>
          <w:rFonts w:ascii="Arial" w:hAnsi="Arial" w:cs="Arial"/>
        </w:rPr>
      </w:pPr>
      <w:bookmarkStart w:id="33" w:name="_Toc79697493"/>
      <w:r w:rsidRPr="008A28F3">
        <w:rPr>
          <w:rFonts w:ascii="Arial" w:hAnsi="Arial" w:cs="Arial"/>
        </w:rPr>
        <w:t>ACCOUNTS AND RECORDS</w:t>
      </w:r>
      <w:bookmarkEnd w:id="33"/>
      <w:r w:rsidRPr="008A28F3">
        <w:rPr>
          <w:rFonts w:ascii="Arial" w:hAnsi="Arial" w:cs="Arial"/>
        </w:rPr>
        <w:t xml:space="preserve"> </w:t>
      </w:r>
    </w:p>
    <w:p w14:paraId="6A404599" w14:textId="50208304" w:rsidR="00BD31F9" w:rsidRPr="008A28F3" w:rsidRDefault="00BD31F9" w:rsidP="00BD31F9">
      <w:pPr>
        <w:pStyle w:val="Level2Number"/>
        <w:rPr>
          <w:rFonts w:cs="Arial"/>
        </w:rPr>
      </w:pPr>
      <w:r w:rsidRPr="008A28F3">
        <w:rPr>
          <w:rFonts w:cs="Arial"/>
        </w:rPr>
        <w:t xml:space="preserve">The </w:t>
      </w:r>
      <w:r w:rsidR="00B4087C">
        <w:rPr>
          <w:rFonts w:cs="Arial"/>
        </w:rPr>
        <w:t xml:space="preserve">Grant </w:t>
      </w:r>
      <w:r w:rsidRPr="008A28F3">
        <w:rPr>
          <w:rFonts w:cs="Arial"/>
        </w:rPr>
        <w:t>shall be shown in the Recipient’s accounts as a restricted fund and shall not be included under general funds.</w:t>
      </w:r>
    </w:p>
    <w:p w14:paraId="7F1CCA49" w14:textId="30E6F481" w:rsidR="00BD31F9" w:rsidRPr="008A28F3" w:rsidRDefault="00BD31F9" w:rsidP="00BD31F9">
      <w:pPr>
        <w:pStyle w:val="Level2Number"/>
        <w:rPr>
          <w:rFonts w:cs="Arial"/>
        </w:rPr>
      </w:pPr>
      <w:r w:rsidRPr="008A28F3">
        <w:rPr>
          <w:rFonts w:cs="Arial"/>
        </w:rPr>
        <w:t>The Recipient shall keep separate, accurate and up-to-date accounts and records of the receipt and expenditure of the</w:t>
      </w:r>
      <w:r w:rsidR="00B4087C">
        <w:rPr>
          <w:rFonts w:cs="Arial"/>
        </w:rPr>
        <w:t xml:space="preserve"> Grant</w:t>
      </w:r>
      <w:r w:rsidRPr="008A28F3">
        <w:rPr>
          <w:rFonts w:cs="Arial"/>
        </w:rPr>
        <w:t xml:space="preserve"> monies received by it.</w:t>
      </w:r>
    </w:p>
    <w:p w14:paraId="20FEA1CE" w14:textId="6DCB096E" w:rsidR="00BD31F9" w:rsidRPr="008A28F3" w:rsidRDefault="00BD31F9" w:rsidP="00BD31F9">
      <w:pPr>
        <w:pStyle w:val="Level2Number"/>
        <w:rPr>
          <w:rFonts w:cs="Arial"/>
        </w:rPr>
      </w:pPr>
      <w:r w:rsidRPr="008A28F3">
        <w:rPr>
          <w:rFonts w:cs="Arial"/>
        </w:rPr>
        <w:t xml:space="preserve">The Recipient shall keep all invoices, receipts, and accounts and any other relevant documents relating to the expenditure of the </w:t>
      </w:r>
      <w:r w:rsidR="00B4087C">
        <w:rPr>
          <w:rFonts w:cs="Arial"/>
        </w:rPr>
        <w:t xml:space="preserve">Grant </w:t>
      </w:r>
      <w:r w:rsidRPr="008A28F3">
        <w:rPr>
          <w:rFonts w:cs="Arial"/>
        </w:rPr>
        <w:t xml:space="preserve">for a period of at least six years following receipt of any </w:t>
      </w:r>
      <w:r w:rsidR="00B4087C">
        <w:rPr>
          <w:rFonts w:cs="Arial"/>
        </w:rPr>
        <w:t xml:space="preserve">Grant </w:t>
      </w:r>
      <w:r w:rsidRPr="008A28F3">
        <w:rPr>
          <w:rFonts w:cs="Arial"/>
        </w:rPr>
        <w:t xml:space="preserve">monies to which they relate. </w:t>
      </w:r>
      <w:r w:rsidR="00B4087C">
        <w:rPr>
          <w:rFonts w:cs="Arial"/>
        </w:rPr>
        <w:t>NCFE</w:t>
      </w:r>
      <w:r w:rsidRPr="008A28F3">
        <w:rPr>
          <w:rFonts w:cs="Arial"/>
        </w:rPr>
        <w:t xml:space="preserve"> shall have the right to review, at </w:t>
      </w:r>
      <w:r w:rsidR="00B4087C">
        <w:rPr>
          <w:rFonts w:cs="Arial"/>
        </w:rPr>
        <w:t>NCFE's</w:t>
      </w:r>
      <w:r w:rsidRPr="008A28F3">
        <w:rPr>
          <w:rFonts w:cs="Arial"/>
        </w:rPr>
        <w:t xml:space="preserve"> reasonable request, the Recipient’s accounts and records that relate to the expenditure of </w:t>
      </w:r>
      <w:r w:rsidR="00B4087C">
        <w:rPr>
          <w:rFonts w:cs="Arial"/>
        </w:rPr>
        <w:t xml:space="preserve">the Grant </w:t>
      </w:r>
      <w:r w:rsidRPr="008A28F3">
        <w:rPr>
          <w:rFonts w:cs="Arial"/>
        </w:rPr>
        <w:t>and shall have the right to take copies of such accounts and records.</w:t>
      </w:r>
    </w:p>
    <w:p w14:paraId="5B2B64BB" w14:textId="2B99AA04" w:rsidR="00BD31F9" w:rsidRPr="008A28F3" w:rsidRDefault="00BD31F9" w:rsidP="00BD31F9">
      <w:pPr>
        <w:pStyle w:val="Level2Number"/>
        <w:rPr>
          <w:rFonts w:cs="Arial"/>
        </w:rPr>
      </w:pPr>
      <w:r w:rsidRPr="008A28F3">
        <w:rPr>
          <w:rFonts w:cs="Arial"/>
        </w:rPr>
        <w:t xml:space="preserve">The Recipient shall comply and facilitate </w:t>
      </w:r>
      <w:r w:rsidR="00B4087C">
        <w:rPr>
          <w:rFonts w:cs="Arial"/>
        </w:rPr>
        <w:t>NCFE's</w:t>
      </w:r>
      <w:r w:rsidRPr="008A28F3">
        <w:rPr>
          <w:rFonts w:cs="Arial"/>
        </w:rPr>
        <w:t xml:space="preserve"> compliance with all statutory requirements as regards accounts, audit or examination of accounts, annual </w:t>
      </w:r>
      <w:proofErr w:type="gramStart"/>
      <w:r w:rsidRPr="008A28F3">
        <w:rPr>
          <w:rFonts w:cs="Arial"/>
        </w:rPr>
        <w:t>reports</w:t>
      </w:r>
      <w:proofErr w:type="gramEnd"/>
      <w:r w:rsidRPr="008A28F3">
        <w:rPr>
          <w:rFonts w:cs="Arial"/>
        </w:rPr>
        <w:t xml:space="preserve"> and annual returns applicable to itself and </w:t>
      </w:r>
      <w:r w:rsidR="00B4087C">
        <w:rPr>
          <w:rFonts w:cs="Arial"/>
        </w:rPr>
        <w:t>NCFE</w:t>
      </w:r>
      <w:r w:rsidRPr="008A28F3">
        <w:rPr>
          <w:rFonts w:cs="Arial"/>
        </w:rPr>
        <w:t>.</w:t>
      </w:r>
    </w:p>
    <w:p w14:paraId="29BF4D6B" w14:textId="77777777" w:rsidR="00AA4427" w:rsidRPr="008A28F3" w:rsidRDefault="00AA4427" w:rsidP="00AA4427">
      <w:pPr>
        <w:pStyle w:val="Level1Heading"/>
        <w:jc w:val="both"/>
        <w:rPr>
          <w:rFonts w:ascii="Arial" w:hAnsi="Arial" w:cs="Arial"/>
        </w:rPr>
      </w:pPr>
      <w:bookmarkStart w:id="34" w:name="_Ref27128675"/>
      <w:bookmarkStart w:id="35" w:name="_Ref27128772"/>
      <w:bookmarkStart w:id="36" w:name="_Toc33630109"/>
      <w:bookmarkStart w:id="37" w:name="_Toc79697494"/>
      <w:r w:rsidRPr="008A28F3">
        <w:rPr>
          <w:rFonts w:ascii="Arial" w:hAnsi="Arial" w:cs="Arial"/>
        </w:rPr>
        <w:lastRenderedPageBreak/>
        <w:t>monitoring and reporting</w:t>
      </w:r>
      <w:bookmarkEnd w:id="34"/>
      <w:bookmarkEnd w:id="35"/>
      <w:bookmarkEnd w:id="36"/>
      <w:bookmarkEnd w:id="37"/>
    </w:p>
    <w:p w14:paraId="2B09CF6C" w14:textId="2135B2C7" w:rsidR="00AA4427" w:rsidRPr="00A05C20" w:rsidRDefault="00AA4427" w:rsidP="00AA4427">
      <w:pPr>
        <w:pStyle w:val="Level2Number"/>
        <w:jc w:val="both"/>
        <w:rPr>
          <w:rFonts w:cs="Arial"/>
        </w:rPr>
      </w:pPr>
      <w:r w:rsidRPr="008A28F3">
        <w:rPr>
          <w:rFonts w:cs="Arial"/>
        </w:rPr>
        <w:t xml:space="preserve">The Recipient shall monitor the use of Grant monies throughout the Term to ensure that the Grant is only being used for the purposes set out in this Agreement and that the aims and </w:t>
      </w:r>
      <w:r w:rsidRPr="00A05C20">
        <w:rPr>
          <w:rFonts w:cs="Arial"/>
        </w:rPr>
        <w:t>objectives of the Project are being met.</w:t>
      </w:r>
    </w:p>
    <w:p w14:paraId="77E422C8" w14:textId="77777777" w:rsidR="00A05C20" w:rsidRDefault="00DD4357" w:rsidP="00A05C20">
      <w:pPr>
        <w:pStyle w:val="Level2Number"/>
        <w:jc w:val="both"/>
        <w:rPr>
          <w:rFonts w:cs="Arial"/>
        </w:rPr>
      </w:pPr>
      <w:r w:rsidRPr="00A05C20">
        <w:rPr>
          <w:rFonts w:cs="Arial"/>
        </w:rPr>
        <w:t xml:space="preserve">At the request of the </w:t>
      </w:r>
      <w:r w:rsidR="00AA4427" w:rsidRPr="00A05C20">
        <w:rPr>
          <w:rFonts w:cs="Arial"/>
        </w:rPr>
        <w:t xml:space="preserve">NCFE </w:t>
      </w:r>
      <w:r w:rsidRPr="00A05C20">
        <w:rPr>
          <w:rFonts w:cs="Arial"/>
        </w:rPr>
        <w:t xml:space="preserve">Pilot Owner and / or </w:t>
      </w:r>
      <w:proofErr w:type="spellStart"/>
      <w:r w:rsidRPr="00A05C20">
        <w:rPr>
          <w:rFonts w:cs="Arial"/>
        </w:rPr>
        <w:t>HoAI</w:t>
      </w:r>
      <w:proofErr w:type="spellEnd"/>
      <w:r w:rsidRPr="00A05C20">
        <w:rPr>
          <w:rFonts w:cs="Arial"/>
        </w:rPr>
        <w:t xml:space="preserve">, the Recipient shall provide the NCFE Pilot Owner and / or </w:t>
      </w:r>
      <w:proofErr w:type="spellStart"/>
      <w:r w:rsidRPr="00A05C20">
        <w:rPr>
          <w:rFonts w:cs="Arial"/>
        </w:rPr>
        <w:t>HoAI</w:t>
      </w:r>
      <w:proofErr w:type="spellEnd"/>
      <w:r w:rsidRPr="00A05C20">
        <w:rPr>
          <w:rFonts w:cs="Arial"/>
        </w:rPr>
        <w:t xml:space="preserve"> </w:t>
      </w:r>
      <w:r w:rsidR="00AA4427" w:rsidRPr="00A05C20">
        <w:rPr>
          <w:rFonts w:cs="Arial"/>
        </w:rPr>
        <w:t xml:space="preserve">with a financial report and an operational report on its use of Grant monies in respect of </w:t>
      </w:r>
      <w:r w:rsidRPr="00A05C20">
        <w:rPr>
          <w:rFonts w:cs="Arial"/>
        </w:rPr>
        <w:t>the period and</w:t>
      </w:r>
      <w:r w:rsidR="00AA4427" w:rsidRPr="00A05C20">
        <w:rPr>
          <w:rFonts w:cs="Arial"/>
        </w:rPr>
        <w:t xml:space="preserve"> in such form as the NCFE </w:t>
      </w:r>
      <w:r w:rsidRPr="00A05C20">
        <w:rPr>
          <w:rFonts w:cs="Arial"/>
        </w:rPr>
        <w:t xml:space="preserve">Pilot Owner and </w:t>
      </w:r>
      <w:proofErr w:type="spellStart"/>
      <w:r w:rsidRPr="00A05C20">
        <w:rPr>
          <w:rFonts w:cs="Arial"/>
        </w:rPr>
        <w:t>HoAI</w:t>
      </w:r>
      <w:proofErr w:type="spellEnd"/>
      <w:r w:rsidRPr="00A05C20">
        <w:rPr>
          <w:rFonts w:cs="Arial"/>
        </w:rPr>
        <w:t xml:space="preserve"> </w:t>
      </w:r>
      <w:r w:rsidR="00AA4427" w:rsidRPr="00A05C20">
        <w:rPr>
          <w:rFonts w:cs="Arial"/>
        </w:rPr>
        <w:t xml:space="preserve">may </w:t>
      </w:r>
      <w:r w:rsidRPr="00A05C20">
        <w:rPr>
          <w:rFonts w:cs="Arial"/>
        </w:rPr>
        <w:t>request</w:t>
      </w:r>
      <w:r w:rsidR="00AA4427" w:rsidRPr="00A05C20">
        <w:rPr>
          <w:rFonts w:cs="Arial"/>
        </w:rPr>
        <w:t xml:space="preserve">. </w:t>
      </w:r>
    </w:p>
    <w:p w14:paraId="60AD68EA" w14:textId="414D62BA" w:rsidR="00AA4427" w:rsidRPr="00A05C20" w:rsidRDefault="00AA4427" w:rsidP="00A05C20">
      <w:pPr>
        <w:pStyle w:val="Level2Number"/>
        <w:jc w:val="both"/>
        <w:rPr>
          <w:rFonts w:cs="Arial"/>
        </w:rPr>
      </w:pPr>
      <w:r w:rsidRPr="00A05C20">
        <w:rPr>
          <w:rFonts w:cs="Arial"/>
        </w:rPr>
        <w:t>Where the Recipient has obtained funding from a third party for its delivery of part of the Project</w:t>
      </w:r>
      <w:r w:rsidR="008321FF">
        <w:rPr>
          <w:rFonts w:cs="Arial"/>
        </w:rPr>
        <w:t xml:space="preserve"> with the consent of NCFE</w:t>
      </w:r>
      <w:r w:rsidRPr="00A05C20">
        <w:rPr>
          <w:rFonts w:cs="Arial"/>
        </w:rPr>
        <w:t>, the Recipient shall include the amount of such funding in its financial reports together with details of what that funding has been used for.</w:t>
      </w:r>
    </w:p>
    <w:p w14:paraId="3D7596B4" w14:textId="34B58635" w:rsidR="00AA4427" w:rsidRPr="008A28F3" w:rsidRDefault="00AA4427" w:rsidP="00AA4427">
      <w:pPr>
        <w:pStyle w:val="Level2Number"/>
        <w:jc w:val="both"/>
        <w:rPr>
          <w:rFonts w:cs="Arial"/>
        </w:rPr>
      </w:pPr>
      <w:r w:rsidRPr="008A28F3">
        <w:rPr>
          <w:rFonts w:cs="Arial"/>
        </w:rPr>
        <w:t xml:space="preserve">From </w:t>
      </w:r>
      <w:proofErr w:type="gramStart"/>
      <w:r w:rsidRPr="008A28F3">
        <w:rPr>
          <w:rFonts w:cs="Arial"/>
        </w:rPr>
        <w:t>time to time</w:t>
      </w:r>
      <w:proofErr w:type="gramEnd"/>
      <w:r w:rsidRPr="008A28F3">
        <w:rPr>
          <w:rFonts w:cs="Arial"/>
        </w:rPr>
        <w:t xml:space="preserve"> NCFE may request additional information from the Recipient to enable NCFE to monitor the expenditure of the Grant, and the Recipient shall provide such additional information to NCFE as soon as reasonably practicable following such request by NCFE.  </w:t>
      </w:r>
    </w:p>
    <w:p w14:paraId="632354E6" w14:textId="26A16D04" w:rsidR="00AA4427" w:rsidRPr="008A28F3" w:rsidRDefault="00AA4427" w:rsidP="00AA4427">
      <w:pPr>
        <w:pStyle w:val="Level2Number"/>
        <w:jc w:val="both"/>
        <w:rPr>
          <w:rFonts w:cs="Arial"/>
        </w:rPr>
      </w:pPr>
      <w:r w:rsidRPr="008A28F3">
        <w:rPr>
          <w:rFonts w:cs="Arial"/>
        </w:rPr>
        <w:t xml:space="preserve">The Recipient shall permit any representative of NCFE (including without limitation NCFE's trustees, </w:t>
      </w:r>
      <w:proofErr w:type="gramStart"/>
      <w:r w:rsidRPr="008A28F3">
        <w:rPr>
          <w:rFonts w:cs="Arial"/>
        </w:rPr>
        <w:t>employees</w:t>
      </w:r>
      <w:proofErr w:type="gramEnd"/>
      <w:r w:rsidRPr="008A28F3">
        <w:rPr>
          <w:rFonts w:cs="Arial"/>
        </w:rPr>
        <w:t xml:space="preserve"> and professional advisers) </w:t>
      </w:r>
      <w:r w:rsidR="008321FF">
        <w:rPr>
          <w:rFonts w:cs="Arial"/>
        </w:rPr>
        <w:t xml:space="preserve">reasonable </w:t>
      </w:r>
      <w:r w:rsidRPr="008A28F3">
        <w:rPr>
          <w:rFonts w:cs="Arial"/>
        </w:rPr>
        <w:t xml:space="preserve">access to the Recipient's employees, agents, premises, facilities and records (including accounting records), for the purpose of discussing, monitoring and evaluating the Recipient's fulfilment of the conditions of this Agreement. </w:t>
      </w:r>
    </w:p>
    <w:p w14:paraId="34123CB4" w14:textId="399CAA2D" w:rsidR="00AA4427" w:rsidRPr="008A28F3" w:rsidRDefault="00AA4427" w:rsidP="00AA4427">
      <w:pPr>
        <w:pStyle w:val="Level2Number"/>
        <w:jc w:val="both"/>
        <w:rPr>
          <w:rFonts w:cs="Arial"/>
        </w:rPr>
      </w:pPr>
      <w:r w:rsidRPr="008A28F3">
        <w:rPr>
          <w:rFonts w:cs="Arial"/>
        </w:rPr>
        <w:t>The NCFE shall have the right, at its discretion and expense, to audit (directly or via third parties engaged by it) expenditure in relation to the activities funded by the Grant and / or the systems used by the Recipient to administer the Grant at any time.</w:t>
      </w:r>
    </w:p>
    <w:p w14:paraId="4A39534B" w14:textId="62D5428C" w:rsidR="00AA4427" w:rsidRPr="008A28F3" w:rsidRDefault="00AA4427" w:rsidP="00AA4427">
      <w:pPr>
        <w:pStyle w:val="Level2Number"/>
        <w:jc w:val="both"/>
        <w:rPr>
          <w:rFonts w:cs="Arial"/>
        </w:rPr>
      </w:pPr>
      <w:r w:rsidRPr="008A28F3">
        <w:rPr>
          <w:rFonts w:cs="Arial"/>
          <w:color w:val="000000"/>
        </w:rPr>
        <w:t xml:space="preserve">The Recipient shall provide </w:t>
      </w:r>
      <w:r w:rsidR="00B4087C">
        <w:rPr>
          <w:rFonts w:cs="Arial"/>
          <w:color w:val="000000"/>
        </w:rPr>
        <w:t xml:space="preserve">NCFE </w:t>
      </w:r>
      <w:r w:rsidRPr="008A28F3">
        <w:rPr>
          <w:rFonts w:cs="Arial"/>
          <w:color w:val="000000"/>
        </w:rPr>
        <w:t xml:space="preserve">with a final report on </w:t>
      </w:r>
      <w:r w:rsidR="00B4087C">
        <w:rPr>
          <w:rFonts w:cs="Arial"/>
          <w:color w:val="000000"/>
        </w:rPr>
        <w:t>termination of this Agreement</w:t>
      </w:r>
      <w:r w:rsidR="0056734F">
        <w:rPr>
          <w:rFonts w:cs="Arial"/>
          <w:color w:val="000000"/>
        </w:rPr>
        <w:t xml:space="preserve"> in such form as NCFE shall require</w:t>
      </w:r>
      <w:r w:rsidRPr="008A28F3">
        <w:rPr>
          <w:rFonts w:cs="Arial"/>
          <w:color w:val="000000"/>
        </w:rPr>
        <w:t xml:space="preserve"> </w:t>
      </w:r>
      <w:r w:rsidR="0056734F">
        <w:rPr>
          <w:rFonts w:cs="Arial"/>
          <w:color w:val="000000"/>
        </w:rPr>
        <w:t xml:space="preserve">and </w:t>
      </w:r>
      <w:r w:rsidRPr="008A28F3">
        <w:rPr>
          <w:rFonts w:cs="Arial"/>
          <w:color w:val="000000"/>
        </w:rPr>
        <w:t>which shall confirm whether the Project has been successfully and properly completed</w:t>
      </w:r>
      <w:r w:rsidR="0056734F">
        <w:rPr>
          <w:rFonts w:cs="Arial"/>
          <w:color w:val="000000"/>
        </w:rPr>
        <w:t xml:space="preserve"> together with such other details as NCFE may request</w:t>
      </w:r>
      <w:r w:rsidRPr="008A28F3">
        <w:rPr>
          <w:rFonts w:cs="Arial"/>
          <w:color w:val="000000"/>
        </w:rPr>
        <w:t>.</w:t>
      </w:r>
    </w:p>
    <w:p w14:paraId="11985C78" w14:textId="1ADD0CC6" w:rsidR="00A6126A" w:rsidRPr="00AC16A0" w:rsidRDefault="00A6126A" w:rsidP="00750C77">
      <w:pPr>
        <w:pStyle w:val="Level1Heading"/>
        <w:jc w:val="both"/>
        <w:rPr>
          <w:rFonts w:ascii="Arial" w:hAnsi="Arial" w:cs="Arial"/>
        </w:rPr>
      </w:pPr>
      <w:bookmarkStart w:id="38" w:name="_Ref79579679"/>
      <w:bookmarkStart w:id="39" w:name="_Toc79697495"/>
      <w:bookmarkStart w:id="40" w:name="_Ref26971562"/>
      <w:bookmarkStart w:id="41" w:name="_Toc33630116"/>
      <w:r w:rsidRPr="00AC16A0">
        <w:rPr>
          <w:rFonts w:ascii="Arial" w:hAnsi="Arial" w:cs="Arial"/>
        </w:rPr>
        <w:t>confidentiality</w:t>
      </w:r>
      <w:bookmarkEnd w:id="38"/>
      <w:bookmarkEnd w:id="39"/>
    </w:p>
    <w:p w14:paraId="5F717351" w14:textId="17755FCB" w:rsidR="000862F6" w:rsidRPr="008A28F3" w:rsidRDefault="00586657" w:rsidP="000862F6">
      <w:pPr>
        <w:pStyle w:val="Level2Number"/>
        <w:rPr>
          <w:rFonts w:cs="Arial"/>
        </w:rPr>
      </w:pPr>
      <w:bookmarkStart w:id="42" w:name="_Ref79504308"/>
      <w:r>
        <w:rPr>
          <w:rFonts w:cs="Arial"/>
        </w:rPr>
        <w:t>E</w:t>
      </w:r>
      <w:r w:rsidR="000862F6" w:rsidRPr="008A28F3">
        <w:rPr>
          <w:rFonts w:cs="Arial"/>
        </w:rPr>
        <w:t xml:space="preserve">ach </w:t>
      </w:r>
      <w:r>
        <w:rPr>
          <w:rFonts w:cs="Arial"/>
        </w:rPr>
        <w:t>P</w:t>
      </w:r>
      <w:r w:rsidR="000862F6" w:rsidRPr="008A28F3">
        <w:rPr>
          <w:rFonts w:cs="Arial"/>
        </w:rPr>
        <w:t>arty shall during the term of this</w:t>
      </w:r>
      <w:r>
        <w:rPr>
          <w:rFonts w:cs="Arial"/>
        </w:rPr>
        <w:t xml:space="preserve"> Agreement</w:t>
      </w:r>
      <w:r w:rsidR="000862F6" w:rsidRPr="008A28F3">
        <w:rPr>
          <w:rFonts w:cs="Arial"/>
        </w:rPr>
        <w:t xml:space="preserve"> and thereafter keep secret and confidential all Intellectual Property Rights or Know-How or other business, technical or commercial information disclosed to it </w:t>
      </w:r>
      <w:proofErr w:type="gramStart"/>
      <w:r w:rsidR="000862F6" w:rsidRPr="008A28F3">
        <w:rPr>
          <w:rFonts w:cs="Arial"/>
        </w:rPr>
        <w:t>as a result of</w:t>
      </w:r>
      <w:proofErr w:type="gramEnd"/>
      <w:r w:rsidR="000862F6" w:rsidRPr="008A28F3">
        <w:rPr>
          <w:rFonts w:cs="Arial"/>
        </w:rPr>
        <w:t xml:space="preserve"> the </w:t>
      </w:r>
      <w:r w:rsidR="00D776F0">
        <w:rPr>
          <w:rFonts w:cs="Arial"/>
        </w:rPr>
        <w:t>Agreement</w:t>
      </w:r>
      <w:r w:rsidR="00D776F0" w:rsidRPr="008A28F3">
        <w:rPr>
          <w:rFonts w:cs="Arial"/>
        </w:rPr>
        <w:t xml:space="preserve"> </w:t>
      </w:r>
      <w:r w:rsidR="000862F6" w:rsidRPr="008A28F3">
        <w:rPr>
          <w:rFonts w:cs="Arial"/>
        </w:rPr>
        <w:t xml:space="preserve">and shall not disclose the same to any person save to the extent necessary to perform its obligations in accordance with the terms of this </w:t>
      </w:r>
      <w:r w:rsidR="00D776F0">
        <w:rPr>
          <w:rFonts w:cs="Arial"/>
        </w:rPr>
        <w:t>Agreement</w:t>
      </w:r>
      <w:r w:rsidR="00D776F0" w:rsidRPr="008A28F3">
        <w:rPr>
          <w:rFonts w:cs="Arial"/>
        </w:rPr>
        <w:t xml:space="preserve"> </w:t>
      </w:r>
      <w:r w:rsidR="000862F6" w:rsidRPr="008A28F3">
        <w:rPr>
          <w:rFonts w:cs="Arial"/>
        </w:rPr>
        <w:t xml:space="preserve">or save as expressly authorised in writing by the other </w:t>
      </w:r>
      <w:r w:rsidR="00D776F0">
        <w:rPr>
          <w:rFonts w:cs="Arial"/>
        </w:rPr>
        <w:t>P</w:t>
      </w:r>
      <w:r w:rsidR="000862F6" w:rsidRPr="008A28F3">
        <w:rPr>
          <w:rFonts w:cs="Arial"/>
        </w:rPr>
        <w:t>arty.</w:t>
      </w:r>
      <w:bookmarkEnd w:id="42"/>
    </w:p>
    <w:p w14:paraId="285FAE9E" w14:textId="321B5DDF" w:rsidR="000862F6" w:rsidRPr="008A28F3" w:rsidRDefault="000D649F" w:rsidP="000862F6">
      <w:pPr>
        <w:pStyle w:val="Level2Number"/>
        <w:rPr>
          <w:rFonts w:cs="Arial"/>
        </w:rPr>
      </w:pPr>
      <w:r>
        <w:rPr>
          <w:rFonts w:cs="Arial"/>
        </w:rPr>
        <w:t xml:space="preserve">Subject to Clause </w:t>
      </w:r>
      <w:r>
        <w:rPr>
          <w:rFonts w:cs="Arial"/>
        </w:rPr>
        <w:fldChar w:fldCharType="begin"/>
      </w:r>
      <w:r>
        <w:rPr>
          <w:rFonts w:cs="Arial"/>
        </w:rPr>
        <w:instrText xml:space="preserve"> REF _Ref79696076 \r \h </w:instrText>
      </w:r>
      <w:r>
        <w:rPr>
          <w:rFonts w:cs="Arial"/>
        </w:rPr>
      </w:r>
      <w:r>
        <w:rPr>
          <w:rFonts w:cs="Arial"/>
        </w:rPr>
        <w:fldChar w:fldCharType="separate"/>
      </w:r>
      <w:r w:rsidR="00C35322">
        <w:rPr>
          <w:rFonts w:cs="Arial"/>
        </w:rPr>
        <w:t>11</w:t>
      </w:r>
      <w:r>
        <w:rPr>
          <w:rFonts w:cs="Arial"/>
        </w:rPr>
        <w:fldChar w:fldCharType="end"/>
      </w:r>
      <w:r>
        <w:rPr>
          <w:rFonts w:cs="Arial"/>
        </w:rPr>
        <w:t>, t</w:t>
      </w:r>
      <w:r w:rsidR="000862F6" w:rsidRPr="008A28F3">
        <w:rPr>
          <w:rFonts w:cs="Arial"/>
        </w:rPr>
        <w:t xml:space="preserve">he obligation of confidentiality contained in this clause shall not apply or shall cease to apply to any Intellectual Property Rights, </w:t>
      </w:r>
      <w:proofErr w:type="gramStart"/>
      <w:r w:rsidR="000862F6" w:rsidRPr="008A28F3">
        <w:rPr>
          <w:rFonts w:cs="Arial"/>
        </w:rPr>
        <w:t>Know-How</w:t>
      </w:r>
      <w:proofErr w:type="gramEnd"/>
      <w:r w:rsidR="000862F6" w:rsidRPr="008A28F3">
        <w:rPr>
          <w:rFonts w:cs="Arial"/>
        </w:rPr>
        <w:t xml:space="preserve"> or other business, technical or commercial information which:</w:t>
      </w:r>
    </w:p>
    <w:p w14:paraId="79BAABB3" w14:textId="376C3EFA" w:rsidR="000862F6" w:rsidRPr="008A28F3" w:rsidRDefault="000862F6" w:rsidP="000862F6">
      <w:pPr>
        <w:pStyle w:val="Level3Number"/>
        <w:rPr>
          <w:rFonts w:cs="Arial"/>
        </w:rPr>
      </w:pPr>
      <w:r w:rsidRPr="008A28F3">
        <w:rPr>
          <w:rFonts w:cs="Arial"/>
        </w:rPr>
        <w:t xml:space="preserve">at the time of its disclosure by the disclosing </w:t>
      </w:r>
      <w:r w:rsidR="00D776F0">
        <w:rPr>
          <w:rFonts w:cs="Arial"/>
        </w:rPr>
        <w:t>P</w:t>
      </w:r>
      <w:r w:rsidRPr="008A28F3">
        <w:rPr>
          <w:rFonts w:cs="Arial"/>
        </w:rPr>
        <w:t xml:space="preserve">arty is already in the public domain or which subsequently enters the public domain other than by breach of the terms of this </w:t>
      </w:r>
      <w:r w:rsidR="00D776F0">
        <w:rPr>
          <w:rFonts w:cs="Arial"/>
        </w:rPr>
        <w:t>Agreement</w:t>
      </w:r>
      <w:r w:rsidR="00D776F0" w:rsidRPr="008A28F3">
        <w:rPr>
          <w:rFonts w:cs="Arial"/>
        </w:rPr>
        <w:t xml:space="preserve"> </w:t>
      </w:r>
      <w:r w:rsidRPr="008A28F3">
        <w:rPr>
          <w:rFonts w:cs="Arial"/>
        </w:rPr>
        <w:t xml:space="preserve">by the receiving </w:t>
      </w:r>
      <w:proofErr w:type="gramStart"/>
      <w:r w:rsidRPr="008A28F3">
        <w:rPr>
          <w:rFonts w:cs="Arial"/>
        </w:rPr>
        <w:t>party;</w:t>
      </w:r>
      <w:proofErr w:type="gramEnd"/>
    </w:p>
    <w:p w14:paraId="0959FD19" w14:textId="49550371" w:rsidR="000862F6" w:rsidRPr="008A28F3" w:rsidRDefault="000862F6" w:rsidP="000862F6">
      <w:pPr>
        <w:pStyle w:val="Level3Number"/>
        <w:rPr>
          <w:rFonts w:cs="Arial"/>
        </w:rPr>
      </w:pPr>
      <w:r w:rsidRPr="008A28F3">
        <w:rPr>
          <w:rFonts w:cs="Arial"/>
        </w:rPr>
        <w:t xml:space="preserve">is already known to the receiving </w:t>
      </w:r>
      <w:r w:rsidR="00D776F0">
        <w:rPr>
          <w:rFonts w:cs="Arial"/>
        </w:rPr>
        <w:t>P</w:t>
      </w:r>
      <w:r w:rsidRPr="008A28F3">
        <w:rPr>
          <w:rFonts w:cs="Arial"/>
        </w:rPr>
        <w:t xml:space="preserve">arty as evidenced by written records at the time of its disclosure by the disclosing </w:t>
      </w:r>
      <w:r w:rsidR="00D776F0">
        <w:rPr>
          <w:rFonts w:cs="Arial"/>
        </w:rPr>
        <w:t>P</w:t>
      </w:r>
      <w:r w:rsidRPr="008A28F3">
        <w:rPr>
          <w:rFonts w:cs="Arial"/>
        </w:rPr>
        <w:t xml:space="preserve">arty and was not otherwise acquired by the receiving party from the disclosing </w:t>
      </w:r>
      <w:r w:rsidR="00D776F0">
        <w:rPr>
          <w:rFonts w:cs="Arial"/>
        </w:rPr>
        <w:t>P</w:t>
      </w:r>
      <w:r w:rsidRPr="008A28F3">
        <w:rPr>
          <w:rFonts w:cs="Arial"/>
        </w:rPr>
        <w:t>arty under any obligations of confidence; or</w:t>
      </w:r>
    </w:p>
    <w:p w14:paraId="5C4F605A" w14:textId="1BF97037" w:rsidR="000862F6" w:rsidRPr="008A28F3" w:rsidRDefault="000862F6" w:rsidP="000862F6">
      <w:pPr>
        <w:pStyle w:val="Level3Number"/>
        <w:rPr>
          <w:rFonts w:cs="Arial"/>
        </w:rPr>
      </w:pPr>
      <w:r w:rsidRPr="008A28F3">
        <w:rPr>
          <w:rFonts w:cs="Arial"/>
        </w:rPr>
        <w:t xml:space="preserve">is at any time after the date of this </w:t>
      </w:r>
      <w:r w:rsidR="00D776F0">
        <w:rPr>
          <w:rFonts w:cs="Arial"/>
        </w:rPr>
        <w:t>Agreement</w:t>
      </w:r>
      <w:r w:rsidR="00D776F0" w:rsidRPr="008A28F3">
        <w:rPr>
          <w:rFonts w:cs="Arial"/>
        </w:rPr>
        <w:t xml:space="preserve"> </w:t>
      </w:r>
      <w:r w:rsidRPr="008A28F3">
        <w:rPr>
          <w:rFonts w:cs="Arial"/>
        </w:rPr>
        <w:t xml:space="preserve">acquired by the receiving </w:t>
      </w:r>
      <w:r w:rsidR="00D776F0">
        <w:rPr>
          <w:rFonts w:cs="Arial"/>
        </w:rPr>
        <w:t>P</w:t>
      </w:r>
      <w:r w:rsidRPr="008A28F3">
        <w:rPr>
          <w:rFonts w:cs="Arial"/>
        </w:rPr>
        <w:t xml:space="preserve">arty from a third party having the right to disclose the same to the receiving </w:t>
      </w:r>
      <w:r w:rsidR="00D776F0">
        <w:rPr>
          <w:rFonts w:cs="Arial"/>
        </w:rPr>
        <w:t>P</w:t>
      </w:r>
      <w:r w:rsidRPr="008A28F3">
        <w:rPr>
          <w:rFonts w:cs="Arial"/>
        </w:rPr>
        <w:t xml:space="preserve">arty without breach of the obligations owed by that </w:t>
      </w:r>
      <w:r w:rsidR="00D776F0">
        <w:rPr>
          <w:rFonts w:cs="Arial"/>
        </w:rPr>
        <w:t>P</w:t>
      </w:r>
      <w:r w:rsidRPr="008A28F3">
        <w:rPr>
          <w:rFonts w:cs="Arial"/>
        </w:rPr>
        <w:t xml:space="preserve">arty to the disclosing </w:t>
      </w:r>
      <w:r w:rsidR="00D776F0">
        <w:rPr>
          <w:rFonts w:cs="Arial"/>
        </w:rPr>
        <w:t>P</w:t>
      </w:r>
      <w:r w:rsidRPr="008A28F3">
        <w:rPr>
          <w:rFonts w:cs="Arial"/>
        </w:rPr>
        <w:t>arty.</w:t>
      </w:r>
    </w:p>
    <w:p w14:paraId="57136FC2" w14:textId="5F907373" w:rsidR="00A6126A" w:rsidRPr="00AC16A0" w:rsidRDefault="00A6126A" w:rsidP="00A6126A">
      <w:pPr>
        <w:pStyle w:val="Level2Number"/>
        <w:rPr>
          <w:rFonts w:cs="Arial"/>
        </w:rPr>
      </w:pPr>
      <w:r w:rsidRPr="008A28F3">
        <w:rPr>
          <w:rFonts w:cs="Arial"/>
        </w:rPr>
        <w:t>Clause</w:t>
      </w:r>
      <w:r w:rsidR="00D776F0">
        <w:rPr>
          <w:rFonts w:cs="Arial"/>
        </w:rPr>
        <w:t xml:space="preserve"> </w:t>
      </w:r>
      <w:r w:rsidR="00D776F0">
        <w:rPr>
          <w:rFonts w:cs="Arial"/>
        </w:rPr>
        <w:fldChar w:fldCharType="begin"/>
      </w:r>
      <w:r w:rsidR="00D776F0">
        <w:rPr>
          <w:rFonts w:cs="Arial"/>
        </w:rPr>
        <w:instrText xml:space="preserve"> REF _Ref79504308 \r \h </w:instrText>
      </w:r>
      <w:r w:rsidR="00D776F0">
        <w:rPr>
          <w:rFonts w:cs="Arial"/>
        </w:rPr>
      </w:r>
      <w:r w:rsidR="00D776F0">
        <w:rPr>
          <w:rFonts w:cs="Arial"/>
        </w:rPr>
        <w:fldChar w:fldCharType="separate"/>
      </w:r>
      <w:r w:rsidR="00C35322">
        <w:rPr>
          <w:rFonts w:cs="Arial"/>
        </w:rPr>
        <w:t>10.1</w:t>
      </w:r>
      <w:r w:rsidR="00D776F0">
        <w:rPr>
          <w:rFonts w:cs="Arial"/>
        </w:rPr>
        <w:fldChar w:fldCharType="end"/>
      </w:r>
      <w:r w:rsidRPr="008A28F3">
        <w:rPr>
          <w:rFonts w:cs="Arial"/>
        </w:rPr>
        <w:t xml:space="preserve"> shall not apply to information which is required to be disclosed by law to either </w:t>
      </w:r>
      <w:r w:rsidR="00D776F0">
        <w:rPr>
          <w:rFonts w:cs="Arial"/>
        </w:rPr>
        <w:t>P</w:t>
      </w:r>
      <w:r w:rsidRPr="008A28F3">
        <w:rPr>
          <w:rFonts w:cs="Arial"/>
        </w:rPr>
        <w:t xml:space="preserve">arty’s professional </w:t>
      </w:r>
      <w:r w:rsidRPr="00AC16A0">
        <w:rPr>
          <w:rFonts w:cs="Arial"/>
        </w:rPr>
        <w:t xml:space="preserve">advisors or which otherwise is in the public domain (other than through an unauthorised disclosure). </w:t>
      </w:r>
    </w:p>
    <w:p w14:paraId="2F85E3DE" w14:textId="35EAEF98" w:rsidR="004D1BF8" w:rsidRDefault="004D1BF8" w:rsidP="00A6126A">
      <w:pPr>
        <w:pStyle w:val="Level1Heading"/>
        <w:rPr>
          <w:rFonts w:ascii="Arial" w:hAnsi="Arial" w:cs="Arial"/>
        </w:rPr>
      </w:pPr>
      <w:bookmarkStart w:id="43" w:name="_Ref79696076"/>
      <w:bookmarkStart w:id="44" w:name="_Toc79697496"/>
      <w:r>
        <w:rPr>
          <w:rFonts w:ascii="Arial" w:hAnsi="Arial" w:cs="Arial"/>
        </w:rPr>
        <w:lastRenderedPageBreak/>
        <w:t>publicity</w:t>
      </w:r>
      <w:bookmarkEnd w:id="43"/>
      <w:bookmarkEnd w:id="44"/>
    </w:p>
    <w:p w14:paraId="25474347" w14:textId="45CB7179" w:rsidR="00A4785D" w:rsidRDefault="00A4785D" w:rsidP="000D649F">
      <w:pPr>
        <w:pStyle w:val="Level2Number"/>
      </w:pPr>
      <w:r>
        <w:t>NCFE may make public announcements and issue press releases in relation to the pilots funded by the Assessment Innovation Fund, including (but not limited to) through online publications, training sessions and webinars.</w:t>
      </w:r>
    </w:p>
    <w:p w14:paraId="10F6782F" w14:textId="69816D34" w:rsidR="004D1BF8" w:rsidRPr="004D1BF8" w:rsidRDefault="004D1BF8" w:rsidP="000D649F">
      <w:pPr>
        <w:pStyle w:val="Level2Number"/>
      </w:pPr>
      <w:r>
        <w:t>The Recipient shall not issue any media releases, public announcements or public disclosures relating to this Agreement</w:t>
      </w:r>
      <w:r w:rsidR="000D649F">
        <w:t xml:space="preserve"> </w:t>
      </w:r>
      <w:r w:rsidR="0000088B">
        <w:t>or its subject matter</w:t>
      </w:r>
      <w:r>
        <w:t xml:space="preserve">, including promotional or marketing material </w:t>
      </w:r>
      <w:r w:rsidR="004625FF">
        <w:t>and publications</w:t>
      </w:r>
      <w:r w:rsidR="0000088B">
        <w:t>,</w:t>
      </w:r>
      <w:r w:rsidR="004625FF">
        <w:t xml:space="preserve"> </w:t>
      </w:r>
      <w:r>
        <w:t xml:space="preserve">without the prior written </w:t>
      </w:r>
      <w:r w:rsidR="0000088B">
        <w:t>consent</w:t>
      </w:r>
      <w:r w:rsidR="004625FF">
        <w:t xml:space="preserve"> of NCFE</w:t>
      </w:r>
      <w:r>
        <w:t xml:space="preserve"> to such release, announcement or disclosure and its content. </w:t>
      </w:r>
    </w:p>
    <w:p w14:paraId="6D56DF5D" w14:textId="4767B516" w:rsidR="00A6126A" w:rsidRPr="00AC16A0" w:rsidRDefault="00A6126A" w:rsidP="00A6126A">
      <w:pPr>
        <w:pStyle w:val="Level1Heading"/>
        <w:rPr>
          <w:rFonts w:ascii="Arial" w:hAnsi="Arial" w:cs="Arial"/>
        </w:rPr>
      </w:pPr>
      <w:bookmarkStart w:id="45" w:name="_Toc79697497"/>
      <w:r w:rsidRPr="00AC16A0">
        <w:rPr>
          <w:rFonts w:ascii="Arial" w:hAnsi="Arial" w:cs="Arial"/>
        </w:rPr>
        <w:t>Data</w:t>
      </w:r>
      <w:bookmarkEnd w:id="45"/>
      <w:r w:rsidRPr="00AC16A0">
        <w:rPr>
          <w:rFonts w:ascii="Arial" w:hAnsi="Arial" w:cs="Arial"/>
        </w:rPr>
        <w:t xml:space="preserve"> </w:t>
      </w:r>
    </w:p>
    <w:p w14:paraId="3E98E5AC" w14:textId="26D99305" w:rsidR="00A6126A" w:rsidRDefault="0091692A" w:rsidP="00A6126A">
      <w:pPr>
        <w:pStyle w:val="Level2Number"/>
        <w:rPr>
          <w:rFonts w:cs="Arial"/>
        </w:rPr>
      </w:pPr>
      <w:r>
        <w:rPr>
          <w:rFonts w:cs="Arial"/>
        </w:rPr>
        <w:t>The Parties agree and acknowledge that a</w:t>
      </w:r>
      <w:r w:rsidR="00A6126A" w:rsidRPr="00AC16A0">
        <w:rPr>
          <w:rFonts w:cs="Arial"/>
        </w:rPr>
        <w:t xml:space="preserve">ll </w:t>
      </w:r>
      <w:r w:rsidR="00D776F0" w:rsidRPr="00AC16A0">
        <w:rPr>
          <w:rFonts w:cs="Arial"/>
        </w:rPr>
        <w:t>P</w:t>
      </w:r>
      <w:r w:rsidR="00A6126A" w:rsidRPr="00AC16A0">
        <w:rPr>
          <w:rFonts w:cs="Arial"/>
        </w:rPr>
        <w:t xml:space="preserve">ersonal </w:t>
      </w:r>
      <w:r w:rsidR="00D776F0" w:rsidRPr="00AC16A0">
        <w:rPr>
          <w:rFonts w:cs="Arial"/>
        </w:rPr>
        <w:t>D</w:t>
      </w:r>
      <w:r w:rsidR="00A6126A" w:rsidRPr="00AC16A0">
        <w:rPr>
          <w:rFonts w:cs="Arial"/>
        </w:rPr>
        <w:t>ata in relation to the Project shall be held</w:t>
      </w:r>
      <w:r w:rsidR="00D776F0" w:rsidRPr="00AC16A0">
        <w:rPr>
          <w:rFonts w:cs="Arial"/>
        </w:rPr>
        <w:t xml:space="preserve"> and processed</w:t>
      </w:r>
      <w:r w:rsidR="00A6126A" w:rsidRPr="00AC16A0">
        <w:rPr>
          <w:rFonts w:cs="Arial"/>
        </w:rPr>
        <w:t xml:space="preserve"> in accordance with the Data Protection Legislation</w:t>
      </w:r>
      <w:r>
        <w:rPr>
          <w:rFonts w:cs="Arial"/>
        </w:rPr>
        <w:t xml:space="preserve"> and the terms of </w:t>
      </w:r>
      <w:r w:rsidR="00181A6C">
        <w:rPr>
          <w:rFonts w:cs="Arial"/>
        </w:rPr>
        <w:fldChar w:fldCharType="begin"/>
      </w:r>
      <w:r w:rsidR="00181A6C">
        <w:rPr>
          <w:rFonts w:cs="Arial"/>
        </w:rPr>
        <w:instrText xml:space="preserve"> REF _Ref79692845 \r \h </w:instrText>
      </w:r>
      <w:r w:rsidR="00181A6C">
        <w:rPr>
          <w:rFonts w:cs="Arial"/>
        </w:rPr>
      </w:r>
      <w:r w:rsidR="00181A6C">
        <w:rPr>
          <w:rFonts w:cs="Arial"/>
        </w:rPr>
        <w:fldChar w:fldCharType="separate"/>
      </w:r>
      <w:r w:rsidR="00C35322">
        <w:rPr>
          <w:rFonts w:cs="Arial"/>
        </w:rPr>
        <w:t>Schedule 4</w:t>
      </w:r>
      <w:r w:rsidR="00181A6C">
        <w:rPr>
          <w:rFonts w:cs="Arial"/>
        </w:rPr>
        <w:fldChar w:fldCharType="end"/>
      </w:r>
      <w:r w:rsidR="00181A6C">
        <w:rPr>
          <w:rFonts w:cs="Arial"/>
        </w:rPr>
        <w:t xml:space="preserve"> and </w:t>
      </w:r>
      <w:r w:rsidR="00181A6C">
        <w:rPr>
          <w:rFonts w:cs="Arial"/>
        </w:rPr>
        <w:fldChar w:fldCharType="begin"/>
      </w:r>
      <w:r w:rsidR="00181A6C">
        <w:rPr>
          <w:rFonts w:cs="Arial"/>
        </w:rPr>
        <w:instrText xml:space="preserve"> REF _Ref79692855 \r \h </w:instrText>
      </w:r>
      <w:r w:rsidR="00181A6C">
        <w:rPr>
          <w:rFonts w:cs="Arial"/>
        </w:rPr>
      </w:r>
      <w:r w:rsidR="00181A6C">
        <w:rPr>
          <w:rFonts w:cs="Arial"/>
        </w:rPr>
        <w:fldChar w:fldCharType="separate"/>
      </w:r>
      <w:r w:rsidR="00C35322">
        <w:rPr>
          <w:rFonts w:cs="Arial"/>
        </w:rPr>
        <w:t>Schedule 5</w:t>
      </w:r>
      <w:r w:rsidR="00181A6C">
        <w:rPr>
          <w:rFonts w:cs="Arial"/>
        </w:rPr>
        <w:fldChar w:fldCharType="end"/>
      </w:r>
      <w:r w:rsidR="00A6126A" w:rsidRPr="00AC16A0">
        <w:rPr>
          <w:rFonts w:cs="Arial"/>
        </w:rPr>
        <w:t xml:space="preserve">. </w:t>
      </w:r>
    </w:p>
    <w:p w14:paraId="6EACD86D" w14:textId="77777777" w:rsidR="00A6126A" w:rsidRPr="00AC16A0" w:rsidRDefault="00A6126A" w:rsidP="00A6126A">
      <w:pPr>
        <w:pStyle w:val="Level1Heading"/>
        <w:rPr>
          <w:rFonts w:ascii="Arial" w:hAnsi="Arial" w:cs="Arial"/>
        </w:rPr>
      </w:pPr>
      <w:bookmarkStart w:id="46" w:name="_Ref79590617"/>
      <w:bookmarkStart w:id="47" w:name="_Toc79697498"/>
      <w:r w:rsidRPr="00AC16A0">
        <w:rPr>
          <w:rFonts w:ascii="Arial" w:hAnsi="Arial" w:cs="Arial"/>
        </w:rPr>
        <w:t>Intellectual Property</w:t>
      </w:r>
      <w:bookmarkEnd w:id="46"/>
      <w:bookmarkEnd w:id="47"/>
      <w:r w:rsidRPr="00AC16A0">
        <w:rPr>
          <w:rFonts w:ascii="Arial" w:hAnsi="Arial" w:cs="Arial"/>
        </w:rPr>
        <w:t xml:space="preserve"> </w:t>
      </w:r>
    </w:p>
    <w:p w14:paraId="38D1F985" w14:textId="58DDD9AB" w:rsidR="00C44479" w:rsidRPr="00C44479" w:rsidRDefault="00C44479" w:rsidP="00C44479">
      <w:pPr>
        <w:pStyle w:val="Level2Number"/>
        <w:numPr>
          <w:ilvl w:val="0"/>
          <w:numId w:val="0"/>
        </w:numPr>
        <w:rPr>
          <w:rFonts w:cs="Arial"/>
          <w:b/>
          <w:bCs/>
        </w:rPr>
      </w:pPr>
      <w:r w:rsidRPr="00C44479">
        <w:rPr>
          <w:rFonts w:cs="Arial"/>
          <w:b/>
          <w:bCs/>
        </w:rPr>
        <w:t xml:space="preserve">Background Intellectual Property Rights </w:t>
      </w:r>
    </w:p>
    <w:p w14:paraId="42AFC829" w14:textId="40F4980D" w:rsidR="0014153E" w:rsidRDefault="0014153E" w:rsidP="00A6126A">
      <w:pPr>
        <w:pStyle w:val="Level2Number"/>
        <w:rPr>
          <w:rFonts w:cs="Arial"/>
        </w:rPr>
      </w:pPr>
      <w:r>
        <w:rPr>
          <w:rFonts w:cs="Arial"/>
        </w:rPr>
        <w:t xml:space="preserve">Subject to Clause </w:t>
      </w:r>
      <w:r>
        <w:rPr>
          <w:rFonts w:cs="Arial"/>
        </w:rPr>
        <w:fldChar w:fldCharType="begin"/>
      </w:r>
      <w:r>
        <w:rPr>
          <w:rFonts w:cs="Arial"/>
        </w:rPr>
        <w:instrText xml:space="preserve"> REF _Ref79579679 \r \h </w:instrText>
      </w:r>
      <w:r>
        <w:rPr>
          <w:rFonts w:cs="Arial"/>
        </w:rPr>
      </w:r>
      <w:r>
        <w:rPr>
          <w:rFonts w:cs="Arial"/>
        </w:rPr>
        <w:fldChar w:fldCharType="separate"/>
      </w:r>
      <w:r w:rsidR="00C35322">
        <w:rPr>
          <w:rFonts w:cs="Arial"/>
        </w:rPr>
        <w:t>10</w:t>
      </w:r>
      <w:r>
        <w:rPr>
          <w:rFonts w:cs="Arial"/>
        </w:rPr>
        <w:fldChar w:fldCharType="end"/>
      </w:r>
      <w:r>
        <w:rPr>
          <w:rFonts w:cs="Arial"/>
        </w:rPr>
        <w:t xml:space="preserve"> (Confidentiality), the Recipient shall give full disclosure to NCFE of all Background Intellectual Property </w:t>
      </w:r>
      <w:r w:rsidR="002F5314">
        <w:rPr>
          <w:rFonts w:cs="Arial"/>
        </w:rPr>
        <w:t xml:space="preserve">Rights </w:t>
      </w:r>
      <w:r>
        <w:rPr>
          <w:rFonts w:cs="Arial"/>
        </w:rPr>
        <w:t>owned or licensed by it which is relevant to the Project.</w:t>
      </w:r>
    </w:p>
    <w:p w14:paraId="5F1CF24C" w14:textId="389FF6BC" w:rsidR="00A6126A" w:rsidRDefault="00C45622" w:rsidP="00A6126A">
      <w:pPr>
        <w:pStyle w:val="Level2Number"/>
        <w:rPr>
          <w:rFonts w:cs="Arial"/>
        </w:rPr>
      </w:pPr>
      <w:r>
        <w:rPr>
          <w:rFonts w:cs="Arial"/>
        </w:rPr>
        <w:t>All</w:t>
      </w:r>
      <w:r w:rsidR="00A6126A" w:rsidRPr="008A28F3">
        <w:rPr>
          <w:rFonts w:cs="Arial"/>
        </w:rPr>
        <w:t xml:space="preserve"> Background Intellectual Property Rights </w:t>
      </w:r>
      <w:r>
        <w:rPr>
          <w:rFonts w:cs="Arial"/>
        </w:rPr>
        <w:t>are and shall remain the exclusive property of the Party owning them (or, where applicable, the third party from whom its right to use the Background Intellectual Property Rights has derived).</w:t>
      </w:r>
    </w:p>
    <w:p w14:paraId="274A2D71" w14:textId="572FCE37" w:rsidR="00C44479" w:rsidRDefault="00C44479" w:rsidP="00C44479">
      <w:pPr>
        <w:pStyle w:val="Level2Number"/>
        <w:rPr>
          <w:rFonts w:cs="Arial"/>
        </w:rPr>
      </w:pPr>
      <w:bookmarkStart w:id="48" w:name="_Ref79581492"/>
      <w:r w:rsidRPr="008A28F3">
        <w:rPr>
          <w:rFonts w:cs="Arial"/>
        </w:rPr>
        <w:t xml:space="preserve">Where </w:t>
      </w:r>
      <w:r>
        <w:rPr>
          <w:rFonts w:cs="Arial"/>
        </w:rPr>
        <w:t>NCFE, during the Term of this Agreement,</w:t>
      </w:r>
      <w:r w:rsidRPr="008A28F3">
        <w:rPr>
          <w:rFonts w:cs="Arial"/>
        </w:rPr>
        <w:t xml:space="preserve"> </w:t>
      </w:r>
      <w:r>
        <w:rPr>
          <w:rFonts w:cs="Arial"/>
        </w:rPr>
        <w:t>grants</w:t>
      </w:r>
      <w:r w:rsidRPr="008A28F3">
        <w:rPr>
          <w:rFonts w:cs="Arial"/>
        </w:rPr>
        <w:t xml:space="preserve"> </w:t>
      </w:r>
      <w:r>
        <w:rPr>
          <w:rFonts w:cs="Arial"/>
        </w:rPr>
        <w:t xml:space="preserve">to </w:t>
      </w:r>
      <w:r w:rsidRPr="008A28F3">
        <w:rPr>
          <w:rFonts w:cs="Arial"/>
        </w:rPr>
        <w:t xml:space="preserve">the Recipient </w:t>
      </w:r>
      <w:r>
        <w:rPr>
          <w:rFonts w:cs="Arial"/>
        </w:rPr>
        <w:t>a licence to use any of NCFE's Background Intellectual Property Rights</w:t>
      </w:r>
      <w:r w:rsidRPr="008A28F3">
        <w:rPr>
          <w:rFonts w:cs="Arial"/>
        </w:rPr>
        <w:t xml:space="preserve"> for use in connection with the Project (including without limitation NCFE's name and logo)</w:t>
      </w:r>
      <w:r>
        <w:rPr>
          <w:rFonts w:cs="Arial"/>
        </w:rPr>
        <w:t>:</w:t>
      </w:r>
      <w:bookmarkEnd w:id="48"/>
    </w:p>
    <w:p w14:paraId="63BE0F02" w14:textId="16D783C6" w:rsidR="00C44479" w:rsidRDefault="00C44479" w:rsidP="00C44479">
      <w:pPr>
        <w:pStyle w:val="Level3Number"/>
      </w:pPr>
      <w:r>
        <w:t xml:space="preserve">the Parties hereby agree and acknowledge that such licence is revocable and non-exclusive and that the Recipient may only use NCFE's Background Intellectual Property Rights for the purpose of the </w:t>
      </w:r>
      <w:proofErr w:type="gramStart"/>
      <w:r>
        <w:t>Project;</w:t>
      </w:r>
      <w:proofErr w:type="gramEnd"/>
      <w:r>
        <w:t xml:space="preserve"> </w:t>
      </w:r>
    </w:p>
    <w:p w14:paraId="64E7113A" w14:textId="54DF6014" w:rsidR="00DF6403" w:rsidRDefault="00DF6403" w:rsidP="00C44479">
      <w:pPr>
        <w:pStyle w:val="Level3Number"/>
      </w:pPr>
      <w:r>
        <w:t>the Recipient shall not give permission to any third party to use NCFE's Background Intellectual Property Rights without NCFE's prior written consent; and</w:t>
      </w:r>
    </w:p>
    <w:p w14:paraId="6BC95EE3" w14:textId="5C0ACC1F" w:rsidR="00C44479" w:rsidRDefault="00C44479" w:rsidP="00C44479">
      <w:pPr>
        <w:pStyle w:val="Level3Number"/>
      </w:pPr>
      <w:r w:rsidRPr="008A28F3">
        <w:t xml:space="preserve">the Recipient shall, on termination </w:t>
      </w:r>
      <w:r>
        <w:t xml:space="preserve">or expiry </w:t>
      </w:r>
      <w:r w:rsidRPr="008A28F3">
        <w:t>of this</w:t>
      </w:r>
      <w:r>
        <w:t xml:space="preserve"> Agreement</w:t>
      </w:r>
      <w:r w:rsidRPr="008A28F3">
        <w:t xml:space="preserve">, cease to use such </w:t>
      </w:r>
      <w:r>
        <w:t xml:space="preserve">Background </w:t>
      </w:r>
      <w:r w:rsidRPr="008A28F3">
        <w:t xml:space="preserve">Intellectual Property Rights immediately and shall either return or destroy such </w:t>
      </w:r>
      <w:r>
        <w:t xml:space="preserve">Background </w:t>
      </w:r>
      <w:r w:rsidRPr="008A28F3">
        <w:t>Intellectual Property Rights as requested by NCFE.</w:t>
      </w:r>
    </w:p>
    <w:p w14:paraId="05C4589E" w14:textId="6154B475" w:rsidR="00C44479" w:rsidRDefault="00C44479" w:rsidP="00C44479">
      <w:pPr>
        <w:pStyle w:val="Level2Number"/>
      </w:pPr>
      <w:r>
        <w:t xml:space="preserve">The Recipient hereby grants </w:t>
      </w:r>
      <w:r w:rsidR="00DF6403">
        <w:t xml:space="preserve">to </w:t>
      </w:r>
      <w:r>
        <w:t xml:space="preserve">NCFE a non-exclusive, revocable licence to use the Recipient's Background Intellectual Property Rights during the Term and in connection with the Project. </w:t>
      </w:r>
      <w:r w:rsidRPr="008A28F3">
        <w:t>on termination</w:t>
      </w:r>
      <w:r>
        <w:t xml:space="preserve"> or expiry</w:t>
      </w:r>
      <w:r w:rsidRPr="008A28F3">
        <w:t xml:space="preserve"> of this</w:t>
      </w:r>
      <w:r>
        <w:t xml:space="preserve"> Agreement</w:t>
      </w:r>
      <w:r w:rsidRPr="008A28F3">
        <w:t xml:space="preserve">, </w:t>
      </w:r>
      <w:r>
        <w:t xml:space="preserve">NCFE shall, unless otherwise agreed with the Recipient and to the extent that such Background Intellectual Property Rights have not been incorporated into the Foreground Intellectual Property Rights, </w:t>
      </w:r>
      <w:r w:rsidRPr="008A28F3">
        <w:t xml:space="preserve">cease to use such </w:t>
      </w:r>
      <w:r>
        <w:t xml:space="preserve">Background </w:t>
      </w:r>
      <w:r w:rsidRPr="008A28F3">
        <w:t xml:space="preserve">Intellectual Property Rights immediately and shall either return or destroy such </w:t>
      </w:r>
      <w:r>
        <w:t xml:space="preserve">Background </w:t>
      </w:r>
      <w:r w:rsidRPr="008A28F3">
        <w:t xml:space="preserve">Intellectual Property Rights as requested by </w:t>
      </w:r>
      <w:r>
        <w:t>the Recipient</w:t>
      </w:r>
      <w:r w:rsidRPr="008A28F3">
        <w:t>.</w:t>
      </w:r>
    </w:p>
    <w:p w14:paraId="099BD27C" w14:textId="50EDF63A" w:rsidR="00C35F49" w:rsidRPr="00C44479" w:rsidRDefault="00C35F49" w:rsidP="00C35F49">
      <w:pPr>
        <w:pStyle w:val="Level2Number"/>
      </w:pPr>
      <w:r w:rsidRPr="00015FD5">
        <w:t xml:space="preserve">The </w:t>
      </w:r>
      <w:r>
        <w:t>Recipient</w:t>
      </w:r>
      <w:r w:rsidRPr="00015FD5">
        <w:t xml:space="preserve"> </w:t>
      </w:r>
      <w:r>
        <w:t>shall</w:t>
      </w:r>
      <w:r w:rsidRPr="00015FD5">
        <w:t xml:space="preserve"> not to register or attempt to register any </w:t>
      </w:r>
      <w:r>
        <w:t>of NCFE's Background Intellectual Property Rights</w:t>
      </w:r>
      <w:r w:rsidRPr="00015FD5">
        <w:t>.</w:t>
      </w:r>
    </w:p>
    <w:p w14:paraId="28B354EE" w14:textId="200BB56F" w:rsidR="00C44479" w:rsidRPr="00C44479" w:rsidRDefault="00C44479" w:rsidP="00C44479">
      <w:pPr>
        <w:pStyle w:val="Level2Number"/>
        <w:numPr>
          <w:ilvl w:val="0"/>
          <w:numId w:val="0"/>
        </w:numPr>
        <w:rPr>
          <w:rFonts w:cs="Arial"/>
          <w:b/>
          <w:bCs/>
        </w:rPr>
      </w:pPr>
      <w:r w:rsidRPr="00C44479">
        <w:rPr>
          <w:rFonts w:cs="Arial"/>
          <w:b/>
          <w:bCs/>
        </w:rPr>
        <w:t xml:space="preserve">Foreground Intellectual Property Rights </w:t>
      </w:r>
    </w:p>
    <w:p w14:paraId="20DD2E1F" w14:textId="10A6BAB4" w:rsidR="002F5314" w:rsidRPr="001439CF" w:rsidRDefault="00390A26" w:rsidP="004C792A">
      <w:pPr>
        <w:pStyle w:val="Level2Number"/>
        <w:rPr>
          <w:rFonts w:cs="Arial"/>
        </w:rPr>
      </w:pPr>
      <w:r>
        <w:rPr>
          <w:rFonts w:cs="Arial"/>
        </w:rPr>
        <w:t>T</w:t>
      </w:r>
      <w:r w:rsidR="002F5314">
        <w:rPr>
          <w:rFonts w:cs="Arial"/>
        </w:rPr>
        <w:t xml:space="preserve">he Parties agree and acknowledge that all </w:t>
      </w:r>
      <w:r w:rsidR="00C45622" w:rsidRPr="00C45622">
        <w:rPr>
          <w:rFonts w:cs="Arial"/>
        </w:rPr>
        <w:t>Foreground Intellectual Property </w:t>
      </w:r>
      <w:r w:rsidR="002F5314">
        <w:rPr>
          <w:rFonts w:cs="Arial"/>
        </w:rPr>
        <w:t xml:space="preserve">Rights </w:t>
      </w:r>
      <w:r w:rsidR="00C45622" w:rsidRPr="00C45622">
        <w:rPr>
          <w:rFonts w:cs="Arial"/>
        </w:rPr>
        <w:t xml:space="preserve">shall vest in and be owned absolutely by </w:t>
      </w:r>
      <w:r w:rsidR="00C45622">
        <w:rPr>
          <w:rFonts w:cs="Arial"/>
        </w:rPr>
        <w:t>NCFE</w:t>
      </w:r>
      <w:r w:rsidR="00C45622" w:rsidRPr="00C45622">
        <w:rPr>
          <w:rFonts w:cs="Arial"/>
        </w:rPr>
        <w:t>. To the extent that</w:t>
      </w:r>
      <w:bookmarkStart w:id="49" w:name="_Ref79580412"/>
      <w:r w:rsidR="004C792A">
        <w:rPr>
          <w:rFonts w:cs="Arial"/>
        </w:rPr>
        <w:t xml:space="preserve"> </w:t>
      </w:r>
      <w:r w:rsidR="002F5314">
        <w:t xml:space="preserve">the </w:t>
      </w:r>
      <w:r w:rsidR="002F5314" w:rsidRPr="00C45622">
        <w:t>Foreground Intellectual Property</w:t>
      </w:r>
      <w:r w:rsidR="002F5314">
        <w:t xml:space="preserve"> Rights</w:t>
      </w:r>
      <w:r w:rsidR="002F5314" w:rsidRPr="00C45622">
        <w:t> </w:t>
      </w:r>
      <w:r w:rsidR="002F5314">
        <w:t>vest in the Recipient, the Recipient shall hold them on trust for NCFE.</w:t>
      </w:r>
      <w:bookmarkEnd w:id="49"/>
    </w:p>
    <w:p w14:paraId="675554F8" w14:textId="7AF1EFB6" w:rsidR="001439CF" w:rsidRPr="001439CF" w:rsidRDefault="001439CF" w:rsidP="001439CF">
      <w:pPr>
        <w:pStyle w:val="Level2Number"/>
      </w:pPr>
      <w:r w:rsidRPr="00015FD5">
        <w:lastRenderedPageBreak/>
        <w:t xml:space="preserve">The </w:t>
      </w:r>
      <w:r>
        <w:t>Recipient</w:t>
      </w:r>
      <w:r w:rsidRPr="00015FD5">
        <w:t xml:space="preserve"> warrants to </w:t>
      </w:r>
      <w:r>
        <w:t>NCFE</w:t>
      </w:r>
      <w:r w:rsidRPr="00015FD5">
        <w:t xml:space="preserve"> that it will obtain from any individual that creates </w:t>
      </w:r>
      <w:r>
        <w:t>Foreground Intellectual Property Rights</w:t>
      </w:r>
      <w:r w:rsidRPr="00015FD5">
        <w:t xml:space="preserve">, who is not an employee of the </w:t>
      </w:r>
      <w:r>
        <w:t>Recipient</w:t>
      </w:r>
      <w:r w:rsidRPr="00015FD5">
        <w:t xml:space="preserve">, a written and valid assignment of all </w:t>
      </w:r>
      <w:r>
        <w:t>Foreground Intellectual Property Rights</w:t>
      </w:r>
      <w:r w:rsidRPr="00015FD5">
        <w:t xml:space="preserve"> and a written irrevocable waiver of all the individual’s statutory moral rights in </w:t>
      </w:r>
      <w:r>
        <w:t>the Foreground Intellectual Property Rights</w:t>
      </w:r>
      <w:r w:rsidRPr="00015FD5">
        <w:t xml:space="preserve"> to the fullest extent permissible by law, and that the individual will hold on trust for </w:t>
      </w:r>
      <w:r>
        <w:t>NCFE</w:t>
      </w:r>
      <w:r w:rsidRPr="00015FD5">
        <w:t xml:space="preserve"> any of the rights referred to in this </w:t>
      </w:r>
      <w:r>
        <w:t>C</w:t>
      </w:r>
      <w:r w:rsidRPr="00015FD5">
        <w:t xml:space="preserve">lause in which the legal title will not pass to </w:t>
      </w:r>
      <w:r>
        <w:t>NCFE</w:t>
      </w:r>
      <w:r w:rsidRPr="00015FD5">
        <w:t xml:space="preserve">.  The </w:t>
      </w:r>
      <w:r>
        <w:t>Recipient</w:t>
      </w:r>
      <w:r w:rsidRPr="00015FD5">
        <w:t xml:space="preserve"> agrees to provide to </w:t>
      </w:r>
      <w:r>
        <w:t>NCFE</w:t>
      </w:r>
      <w:r w:rsidRPr="00015FD5">
        <w:t xml:space="preserve"> a copy of such assignment before engaging such an individual to create </w:t>
      </w:r>
      <w:r>
        <w:t>the Foreground Intellectual Property Rights</w:t>
      </w:r>
      <w:r w:rsidRPr="00015FD5">
        <w:t>.</w:t>
      </w:r>
    </w:p>
    <w:p w14:paraId="5DC39684" w14:textId="1E4D1724" w:rsidR="008C235B" w:rsidRDefault="002F5314" w:rsidP="00C93999">
      <w:pPr>
        <w:pStyle w:val="Level2Number"/>
      </w:pPr>
      <w:r>
        <w:rPr>
          <w:shd w:val="clear" w:color="auto" w:fill="FFFFFF"/>
        </w:rPr>
        <w:t xml:space="preserve">To the </w:t>
      </w:r>
      <w:r w:rsidRPr="002F5314">
        <w:t xml:space="preserve">extent that legal title in and to any </w:t>
      </w:r>
      <w:r w:rsidRPr="00C45622">
        <w:rPr>
          <w:rFonts w:cs="Arial"/>
        </w:rPr>
        <w:t>Foreground Intellectual Property </w:t>
      </w:r>
      <w:r>
        <w:rPr>
          <w:rFonts w:cs="Arial"/>
        </w:rPr>
        <w:t xml:space="preserve">Rights </w:t>
      </w:r>
      <w:r w:rsidRPr="002F5314">
        <w:t xml:space="preserve">does not vest in </w:t>
      </w:r>
      <w:r>
        <w:t xml:space="preserve">NCFE </w:t>
      </w:r>
      <w:r w:rsidRPr="002F5314">
        <w:t xml:space="preserve">as described in Clause </w:t>
      </w:r>
      <w:r w:rsidRPr="002F5314">
        <w:fldChar w:fldCharType="begin"/>
      </w:r>
      <w:r w:rsidRPr="002F5314">
        <w:instrText xml:space="preserve"> REF _Ref79580412 \r \h </w:instrText>
      </w:r>
      <w:r>
        <w:instrText xml:space="preserve"> \* MERGEFORMAT </w:instrText>
      </w:r>
      <w:r w:rsidRPr="002F5314">
        <w:fldChar w:fldCharType="separate"/>
      </w:r>
      <w:r w:rsidR="00C35322">
        <w:t>13.6</w:t>
      </w:r>
      <w:r w:rsidRPr="002F5314">
        <w:fldChar w:fldCharType="end"/>
      </w:r>
      <w:r w:rsidR="0072788F">
        <w:t xml:space="preserve">, </w:t>
      </w:r>
      <w:r>
        <w:t>the Recipient</w:t>
      </w:r>
      <w:r w:rsidR="0072788F">
        <w:t xml:space="preserve"> </w:t>
      </w:r>
      <w:r w:rsidR="008C235B">
        <w:t>undertakes that it shall immediately at the request of NCFE either during or after the Term,</w:t>
      </w:r>
      <w:r w:rsidR="00C93999">
        <w:t xml:space="preserve"> </w:t>
      </w:r>
      <w:r w:rsidR="008C235B">
        <w:t>and in consideration of the sum of £1:</w:t>
      </w:r>
    </w:p>
    <w:p w14:paraId="64902024" w14:textId="331B0640" w:rsidR="008C235B" w:rsidRDefault="0072788F" w:rsidP="008C235B">
      <w:pPr>
        <w:pStyle w:val="Level3Number"/>
      </w:pPr>
      <w:r>
        <w:t>assign to NCFE</w:t>
      </w:r>
      <w:r w:rsidR="00390A26">
        <w:t xml:space="preserve"> (or, where applicable, procure the assignment to NCFE) </w:t>
      </w:r>
      <w:r>
        <w:t>absolutely with full title guarantee all its rights, title and interest in and to the Foreground Intellectual Property Rights and all materials embodying such rights to the fullest extent permitted by law</w:t>
      </w:r>
      <w:r w:rsidR="008C235B">
        <w:t xml:space="preserve">, and execute </w:t>
      </w:r>
      <w:r w:rsidR="00390A26">
        <w:t xml:space="preserve">(or, where applicable, procure the execution of) </w:t>
      </w:r>
      <w:r w:rsidR="008C235B">
        <w:t xml:space="preserve">all documents, make all applications, give all assistance and do all acts and things as may, in the opinion of NCFE be necessary or desirable to achieve this; </w:t>
      </w:r>
    </w:p>
    <w:p w14:paraId="2ECB993F" w14:textId="3D9D5B34" w:rsidR="00390A26" w:rsidRDefault="00390A26" w:rsidP="008C235B">
      <w:pPr>
        <w:pStyle w:val="Level3Number"/>
      </w:pPr>
      <w:r>
        <w:t>hold on trust (or procure that any relevant individual holds on trust) the NCFE any of the rights referred to in this Clause in which legal title has not passed (or will not pass) to NCFE;</w:t>
      </w:r>
      <w:r w:rsidR="00C35F49">
        <w:t xml:space="preserve"> and</w:t>
      </w:r>
    </w:p>
    <w:p w14:paraId="3B592FD4" w14:textId="7D02D0D4" w:rsidR="008C235B" w:rsidRDefault="00460170" w:rsidP="00460170">
      <w:pPr>
        <w:pStyle w:val="Level3Number"/>
      </w:pPr>
      <w:r>
        <w:t>defend NCFE against claims that works embodying the Foreground Intellectual Property Rights or any materials embodying such rights infringe third party rights, and otherwise to protect and maintain the Foreground Intellectual Property Rights</w:t>
      </w:r>
      <w:r w:rsidR="00C35F49">
        <w:t>.</w:t>
      </w:r>
    </w:p>
    <w:p w14:paraId="62FE1C4A" w14:textId="1AEC98EE" w:rsidR="001439CF" w:rsidRPr="001439CF" w:rsidRDefault="00C93999" w:rsidP="001439CF">
      <w:pPr>
        <w:pStyle w:val="Level2Number"/>
        <w:rPr>
          <w:b/>
          <w:bCs/>
        </w:rPr>
      </w:pPr>
      <w:r>
        <w:t>In respect of the</w:t>
      </w:r>
      <w:r w:rsidRPr="0072788F">
        <w:t xml:space="preserve"> </w:t>
      </w:r>
      <w:r>
        <w:t>Foreground Intellectual Property Rights and all materials embodying such rights, the Recipient hereby</w:t>
      </w:r>
      <w:r w:rsidR="001439CF">
        <w:t xml:space="preserve"> </w:t>
      </w:r>
      <w:r>
        <w:t xml:space="preserve">waivers all moral rights to which it is or may at any future time be entitled under the Copyright, Designs and Patents Act 1988 </w:t>
      </w:r>
      <w:r w:rsidRPr="00C93999">
        <w:t>or any similar provisions of law in any jurisdiction</w:t>
      </w:r>
      <w:r w:rsidR="001439CF">
        <w:t>.</w:t>
      </w:r>
    </w:p>
    <w:p w14:paraId="2B9F8F7E" w14:textId="42654D6A" w:rsidR="001439CF" w:rsidRDefault="001439CF" w:rsidP="001439CF">
      <w:pPr>
        <w:pStyle w:val="Level2Number"/>
      </w:pPr>
      <w:r w:rsidRPr="00015FD5">
        <w:t xml:space="preserve">The </w:t>
      </w:r>
      <w:r>
        <w:t>Recipient</w:t>
      </w:r>
      <w:r w:rsidRPr="00015FD5">
        <w:t xml:space="preserve"> undertakes to notify </w:t>
      </w:r>
      <w:r>
        <w:t>NCFE</w:t>
      </w:r>
      <w:r w:rsidRPr="00015FD5">
        <w:t xml:space="preserve"> in writing</w:t>
      </w:r>
      <w:r>
        <w:t xml:space="preserve"> of</w:t>
      </w:r>
      <w:r w:rsidRPr="00015FD5">
        <w:t xml:space="preserve"> the full details of any </w:t>
      </w:r>
      <w:r>
        <w:t xml:space="preserve">Foreground Intellectual Property Rights </w:t>
      </w:r>
      <w:r w:rsidRPr="00015FD5">
        <w:t xml:space="preserve">promptly on their creation and not to register or attempt to register any </w:t>
      </w:r>
      <w:r>
        <w:t>Foreground Intellectual Property Rights</w:t>
      </w:r>
      <w:r w:rsidR="00C35F49">
        <w:t xml:space="preserve"> unless requested to do so by NCFE.</w:t>
      </w:r>
      <w:r>
        <w:t xml:space="preserve"> </w:t>
      </w:r>
    </w:p>
    <w:p w14:paraId="58FC48C4" w14:textId="3AB8933A" w:rsidR="00B415C1" w:rsidRPr="00B415C1" w:rsidRDefault="00B415C1" w:rsidP="00B415C1">
      <w:pPr>
        <w:pStyle w:val="Level3Number"/>
        <w:numPr>
          <w:ilvl w:val="0"/>
          <w:numId w:val="0"/>
        </w:numPr>
        <w:rPr>
          <w:b/>
          <w:bCs/>
        </w:rPr>
      </w:pPr>
      <w:r w:rsidRPr="00B415C1">
        <w:rPr>
          <w:b/>
          <w:bCs/>
        </w:rPr>
        <w:t xml:space="preserve">Power of attorney </w:t>
      </w:r>
    </w:p>
    <w:p w14:paraId="02806A1C" w14:textId="015ECDE1" w:rsidR="00B415C1" w:rsidRPr="001439CF" w:rsidRDefault="00B415C1" w:rsidP="00B415C1">
      <w:pPr>
        <w:pStyle w:val="Level2Number"/>
      </w:pPr>
      <w:r w:rsidRPr="00C35F49">
        <w:t xml:space="preserve">The Recipient hereby irrevocably appoints NCFE to be its attorney in the Recipient's name and on its behalf to execute documents, use its name and do all things which are necessary or desirable for NCFE to obtain for </w:t>
      </w:r>
      <w:r>
        <w:t>itself</w:t>
      </w:r>
      <w:r w:rsidRPr="00C35F49">
        <w:t xml:space="preserve"> or its nominee the full benefit of this Clause </w:t>
      </w:r>
      <w:r w:rsidRPr="00C35F49">
        <w:fldChar w:fldCharType="begin"/>
      </w:r>
      <w:r w:rsidRPr="00C35F49">
        <w:instrText xml:space="preserve"> REF _Ref79590617 \r \h </w:instrText>
      </w:r>
      <w:r>
        <w:instrText xml:space="preserve"> \* MERGEFORMAT </w:instrText>
      </w:r>
      <w:r w:rsidRPr="00C35F49">
        <w:fldChar w:fldCharType="separate"/>
      </w:r>
      <w:r w:rsidR="00C35322">
        <w:t>13</w:t>
      </w:r>
      <w:r w:rsidRPr="00C35F49">
        <w:fldChar w:fldCharType="end"/>
      </w:r>
      <w:r w:rsidRPr="00C35F49">
        <w:t>.</w:t>
      </w:r>
    </w:p>
    <w:p w14:paraId="2BB8E050" w14:textId="49901FDE" w:rsidR="00C44479" w:rsidRPr="00C44479" w:rsidRDefault="00C44479" w:rsidP="00884CFE">
      <w:pPr>
        <w:pStyle w:val="Level2Number"/>
        <w:numPr>
          <w:ilvl w:val="0"/>
          <w:numId w:val="0"/>
        </w:numPr>
        <w:rPr>
          <w:b/>
          <w:bCs/>
        </w:rPr>
      </w:pPr>
      <w:r w:rsidRPr="00C44479">
        <w:rPr>
          <w:b/>
          <w:bCs/>
        </w:rPr>
        <w:t>Claims</w:t>
      </w:r>
      <w:r>
        <w:rPr>
          <w:b/>
          <w:bCs/>
        </w:rPr>
        <w:t xml:space="preserve">, </w:t>
      </w:r>
      <w:proofErr w:type="gramStart"/>
      <w:r>
        <w:rPr>
          <w:b/>
          <w:bCs/>
        </w:rPr>
        <w:t>indemnities</w:t>
      </w:r>
      <w:proofErr w:type="gramEnd"/>
      <w:r>
        <w:rPr>
          <w:b/>
          <w:bCs/>
        </w:rPr>
        <w:t xml:space="preserve"> and insurance</w:t>
      </w:r>
    </w:p>
    <w:p w14:paraId="08F2B627" w14:textId="29BADE0D" w:rsidR="00C45622" w:rsidRDefault="00C45622" w:rsidP="00C45622">
      <w:pPr>
        <w:pStyle w:val="Level2Number"/>
      </w:pPr>
      <w:bookmarkStart w:id="50" w:name="_Ref_a398525"/>
      <w:r>
        <w:t xml:space="preserve">Each </w:t>
      </w:r>
      <w:r w:rsidR="0014153E">
        <w:t>P</w:t>
      </w:r>
      <w:r>
        <w:t xml:space="preserve">arty shall immediately give written notice to the other </w:t>
      </w:r>
      <w:r w:rsidR="0014153E">
        <w:t>P</w:t>
      </w:r>
      <w:r>
        <w:t xml:space="preserve">arty of any actual, </w:t>
      </w:r>
      <w:proofErr w:type="gramStart"/>
      <w:r>
        <w:t>threatened</w:t>
      </w:r>
      <w:proofErr w:type="gramEnd"/>
      <w:r>
        <w:t xml:space="preserve"> or suspected infringement of any </w:t>
      </w:r>
      <w:r w:rsidR="0014153E">
        <w:t>P</w:t>
      </w:r>
      <w:r>
        <w:t xml:space="preserve">arty's Background Intellectual Property </w:t>
      </w:r>
      <w:r w:rsidR="002F5314">
        <w:t xml:space="preserve">Rights </w:t>
      </w:r>
      <w:r>
        <w:t xml:space="preserve">or </w:t>
      </w:r>
      <w:r w:rsidR="00B415C1">
        <w:t xml:space="preserve">of the </w:t>
      </w:r>
      <w:r>
        <w:t>Foreground Intellectual Property</w:t>
      </w:r>
      <w:r w:rsidR="002F5314">
        <w:t xml:space="preserve"> Rights</w:t>
      </w:r>
      <w:r>
        <w:t>.</w:t>
      </w:r>
      <w:bookmarkEnd w:id="50"/>
    </w:p>
    <w:p w14:paraId="6867723D" w14:textId="728CA957" w:rsidR="00C44479" w:rsidRDefault="00112F73" w:rsidP="00C44479">
      <w:pPr>
        <w:pStyle w:val="Level2Number"/>
      </w:pPr>
      <w:r w:rsidRPr="00112F73">
        <w:t xml:space="preserve">The </w:t>
      </w:r>
      <w:r>
        <w:t>Recipient shall</w:t>
      </w:r>
      <w:r w:rsidRPr="00112F73">
        <w:t xml:space="preserve"> indemnify </w:t>
      </w:r>
      <w:r>
        <w:t>NCFE</w:t>
      </w:r>
      <w:r w:rsidRPr="00112F73">
        <w:t xml:space="preserve"> and keep it indemnified at all times against all or any costs, claims, damages or expenses incurred by </w:t>
      </w:r>
      <w:r>
        <w:t>NCFE</w:t>
      </w:r>
      <w:r w:rsidRPr="00112F73">
        <w:t xml:space="preserve">, or for which </w:t>
      </w:r>
      <w:r>
        <w:t>NCFE</w:t>
      </w:r>
      <w:r w:rsidRPr="00112F73">
        <w:t xml:space="preserve"> may become liable, with respect to any intellectual property infringement claim relating to</w:t>
      </w:r>
      <w:r w:rsidR="00C44479">
        <w:t xml:space="preserve"> or arising </w:t>
      </w:r>
      <w:r w:rsidR="00C44479" w:rsidRPr="00B83363">
        <w:t>from</w:t>
      </w:r>
      <w:r w:rsidRPr="00B83363">
        <w:t xml:space="preserve"> </w:t>
      </w:r>
      <w:r w:rsidR="00924EBB" w:rsidRPr="00B83363">
        <w:t>the Project</w:t>
      </w:r>
      <w:r w:rsidR="00C44479" w:rsidRPr="00B83363">
        <w:t>,</w:t>
      </w:r>
      <w:r w:rsidR="00C44479">
        <w:t xml:space="preserve"> </w:t>
      </w:r>
      <w:r w:rsidR="00924EBB">
        <w:t xml:space="preserve"> NCFE's use or ownership of the Foreground Intellectual Property Rights</w:t>
      </w:r>
      <w:r w:rsidR="00C44479">
        <w:t>,</w:t>
      </w:r>
      <w:r w:rsidR="00924EBB">
        <w:t xml:space="preserve"> or NCFE's use of the Recipient's Background Intellectual Property Rights</w:t>
      </w:r>
      <w:r w:rsidR="00C44479">
        <w:t xml:space="preserve"> (other than in respect of the use or incorporation of NCFE's Background Intellectual Property Rights as permitted by this Agreement)</w:t>
      </w:r>
      <w:r w:rsidRPr="00112F73">
        <w:t xml:space="preserve">. </w:t>
      </w:r>
      <w:r w:rsidR="00924EBB">
        <w:t>The Recipient</w:t>
      </w:r>
      <w:r w:rsidRPr="00112F73">
        <w:t xml:space="preserve"> shall maintain adequate liability insurance coverage and ensure that </w:t>
      </w:r>
      <w:r w:rsidR="00924EBB">
        <w:t>NCFE's</w:t>
      </w:r>
      <w:r w:rsidRPr="00112F73">
        <w:t xml:space="preserve"> interest is noted on the </w:t>
      </w:r>
      <w:proofErr w:type="gramStart"/>
      <w:r w:rsidRPr="00112F73">
        <w:t>policy, and</w:t>
      </w:r>
      <w:proofErr w:type="gramEnd"/>
      <w:r w:rsidRPr="00112F73">
        <w:t xml:space="preserve"> shall supply a copy of the policy to </w:t>
      </w:r>
      <w:r w:rsidR="00924EBB">
        <w:t>NCFE</w:t>
      </w:r>
      <w:r w:rsidRPr="00112F73">
        <w:t xml:space="preserve"> on request. </w:t>
      </w:r>
    </w:p>
    <w:p w14:paraId="7206CEF6" w14:textId="64C6AAB1" w:rsidR="00C026A9" w:rsidRPr="00C45622" w:rsidRDefault="00C026A9" w:rsidP="00C026A9">
      <w:pPr>
        <w:pStyle w:val="Level2Number"/>
      </w:pPr>
      <w:r>
        <w:t>NCFE shall</w:t>
      </w:r>
      <w:r w:rsidRPr="00112F73">
        <w:t xml:space="preserve"> indemnify </w:t>
      </w:r>
      <w:r>
        <w:t>the Recipient</w:t>
      </w:r>
      <w:r w:rsidRPr="00112F73">
        <w:t xml:space="preserve"> and keep it indemnified at all times against all or any costs, claims, damages or expenses incurred by </w:t>
      </w:r>
      <w:r>
        <w:t>the Recipient</w:t>
      </w:r>
      <w:r w:rsidRPr="00112F73">
        <w:t xml:space="preserve">, or for which </w:t>
      </w:r>
      <w:r>
        <w:t>the Recipient</w:t>
      </w:r>
      <w:r w:rsidRPr="00112F73">
        <w:t xml:space="preserve"> may become </w:t>
      </w:r>
      <w:r w:rsidRPr="00112F73">
        <w:lastRenderedPageBreak/>
        <w:t xml:space="preserve">liable, with respect to any intellectual property infringement claim or other claim relating to </w:t>
      </w:r>
      <w:r>
        <w:t xml:space="preserve">the Recipient's use of NCFE's Background Intellectual Property Rights, provided that such use is in </w:t>
      </w:r>
      <w:r w:rsidR="00B83363">
        <w:t>accordance</w:t>
      </w:r>
      <w:r>
        <w:t xml:space="preserve"> with Clause </w:t>
      </w:r>
      <w:r>
        <w:fldChar w:fldCharType="begin"/>
      </w:r>
      <w:r>
        <w:instrText xml:space="preserve"> REF _Ref79581492 \r \h </w:instrText>
      </w:r>
      <w:r>
        <w:fldChar w:fldCharType="separate"/>
      </w:r>
      <w:r w:rsidR="00C35322">
        <w:t>13.3</w:t>
      </w:r>
      <w:r>
        <w:fldChar w:fldCharType="end"/>
      </w:r>
      <w:r w:rsidRPr="00112F73">
        <w:t xml:space="preserve">. </w:t>
      </w:r>
    </w:p>
    <w:p w14:paraId="7C86DA11" w14:textId="28E2C860" w:rsidR="009F66F9" w:rsidRDefault="009F66F9" w:rsidP="00750C77">
      <w:pPr>
        <w:pStyle w:val="Level1Heading"/>
        <w:jc w:val="both"/>
        <w:rPr>
          <w:rFonts w:ascii="Arial" w:hAnsi="Arial" w:cs="Arial"/>
        </w:rPr>
      </w:pPr>
      <w:bookmarkStart w:id="51" w:name="_Ref79588475"/>
      <w:bookmarkStart w:id="52" w:name="_Toc79697499"/>
      <w:bookmarkStart w:id="53" w:name="_Ref79501933"/>
      <w:bookmarkStart w:id="54" w:name="_Ref79504541"/>
      <w:r>
        <w:rPr>
          <w:rFonts w:ascii="Arial" w:hAnsi="Arial" w:cs="Arial"/>
        </w:rPr>
        <w:t>safeguarding</w:t>
      </w:r>
      <w:bookmarkEnd w:id="51"/>
      <w:bookmarkEnd w:id="52"/>
      <w:r>
        <w:rPr>
          <w:rFonts w:ascii="Arial" w:hAnsi="Arial" w:cs="Arial"/>
        </w:rPr>
        <w:t xml:space="preserve"> </w:t>
      </w:r>
    </w:p>
    <w:p w14:paraId="13A4681C" w14:textId="372082E4" w:rsidR="009F66F9" w:rsidRDefault="009F66F9" w:rsidP="009F66F9">
      <w:pPr>
        <w:pStyle w:val="Level2Number"/>
      </w:pPr>
      <w:r>
        <w:t xml:space="preserve">The Recipient shall not </w:t>
      </w:r>
      <w:r w:rsidR="00916960">
        <w:t xml:space="preserve">employ or </w:t>
      </w:r>
      <w:r>
        <w:t xml:space="preserve">engage any </w:t>
      </w:r>
      <w:r w:rsidR="00916960">
        <w:t>person</w:t>
      </w:r>
      <w:r>
        <w:t xml:space="preserve"> who is barred from carrying out, or whose previous conduct or records indicate that s/he would not be suitable to carry out, any Regulated Activity or who may otherwise present a risk to children or vulnerable adults, whose role in delivering or supporting with any part of the Project is in a Regulated Activity or grants them access to unsupervised contact with children or vulnerable adults. </w:t>
      </w:r>
    </w:p>
    <w:p w14:paraId="253AA509" w14:textId="28747C33" w:rsidR="009F66F9" w:rsidRPr="00EB05CB" w:rsidRDefault="009F66F9" w:rsidP="009F66F9">
      <w:pPr>
        <w:pStyle w:val="Level2Number"/>
      </w:pPr>
      <w:r>
        <w:t xml:space="preserve">The Recipient shall ensure it has </w:t>
      </w:r>
      <w:r w:rsidRPr="00EB05CB">
        <w:t xml:space="preserve">adequate safeguarding policies and procedures in place that comply with the law and that it properly investigates any safeguarding concerns which may arise from time to time in relation to any part of the Project. </w:t>
      </w:r>
    </w:p>
    <w:p w14:paraId="55DA0559" w14:textId="4E10BAF2" w:rsidR="009F66F9" w:rsidRPr="00EB05CB" w:rsidRDefault="009F66F9" w:rsidP="009F66F9">
      <w:pPr>
        <w:pStyle w:val="Level2Number"/>
      </w:pPr>
      <w:r w:rsidRPr="00EB05CB">
        <w:t>Prior to the commencement of the Project</w:t>
      </w:r>
      <w:r w:rsidR="00EB05CB" w:rsidRPr="00EB05CB">
        <w:t xml:space="preserve"> (as detailed in the Project Plan)</w:t>
      </w:r>
      <w:r w:rsidRPr="00EB05CB">
        <w:t>, the Recipient shall:</w:t>
      </w:r>
    </w:p>
    <w:p w14:paraId="280C1CEF" w14:textId="5A98EDBA" w:rsidR="009F66F9" w:rsidRPr="00EB05CB" w:rsidRDefault="009F66F9" w:rsidP="009F66F9">
      <w:pPr>
        <w:pStyle w:val="Level3Number"/>
      </w:pPr>
      <w:r w:rsidRPr="00EB05CB">
        <w:t xml:space="preserve">confirm to NCFE that it has carried out all necessary and suitable safer recruitment checks on its </w:t>
      </w:r>
      <w:r w:rsidR="001150F0" w:rsidRPr="00EB05CB">
        <w:t>Team</w:t>
      </w:r>
      <w:r w:rsidRPr="00EB05CB">
        <w:t xml:space="preserve">; and </w:t>
      </w:r>
    </w:p>
    <w:p w14:paraId="73BEC6B3" w14:textId="74F6AA28" w:rsidR="009F66F9" w:rsidRDefault="009F66F9" w:rsidP="009F66F9">
      <w:pPr>
        <w:pStyle w:val="Level3Number"/>
      </w:pPr>
      <w:r>
        <w:t xml:space="preserve">ensure that any </w:t>
      </w:r>
      <w:r w:rsidR="00916960">
        <w:t>member of its Team</w:t>
      </w:r>
      <w:r>
        <w:t xml:space="preserve"> who, during </w:t>
      </w:r>
      <w:r w:rsidR="001150F0">
        <w:t xml:space="preserve">the </w:t>
      </w:r>
      <w:r w:rsidR="00916960">
        <w:t>Term</w:t>
      </w:r>
      <w:r>
        <w:t xml:space="preserve">, will be engaged in the provision of Regulated Activities has a valid enhanced disclosure check undertaken through the Disclosure and Barring Service (or any successor body) including a check against the adults’ barred list or the children’s barred list, as appropriate. The </w:t>
      </w:r>
      <w:r w:rsidR="00916960">
        <w:t>Recipient</w:t>
      </w:r>
      <w:r>
        <w:t xml:space="preserve"> shall be required to discuss any relevant disclosure issues with </w:t>
      </w:r>
      <w:r w:rsidR="00916960">
        <w:t xml:space="preserve">NCFE </w:t>
      </w:r>
      <w:r>
        <w:t xml:space="preserve">within </w:t>
      </w:r>
      <w:r w:rsidR="00916960">
        <w:t>7</w:t>
      </w:r>
      <w:r>
        <w:t xml:space="preserve"> days and to provide copies of the updated DBS disclosures for each </w:t>
      </w:r>
      <w:r w:rsidR="00916960">
        <w:t>member of its Team</w:t>
      </w:r>
      <w:r>
        <w:t xml:space="preserve"> to </w:t>
      </w:r>
      <w:r w:rsidR="00916960">
        <w:t>NCFE</w:t>
      </w:r>
      <w:r>
        <w:t xml:space="preserve"> upon request. The checks required under this </w:t>
      </w:r>
      <w:r w:rsidR="001150F0">
        <w:t>C</w:t>
      </w:r>
      <w:r>
        <w:t xml:space="preserve">lause shall be carried out at the </w:t>
      </w:r>
      <w:r w:rsidR="00916960">
        <w:t>Recipient's</w:t>
      </w:r>
      <w:r>
        <w:t xml:space="preserve"> expense. </w:t>
      </w:r>
    </w:p>
    <w:p w14:paraId="78D9C4F9" w14:textId="056426E1" w:rsidR="009F66F9" w:rsidRDefault="009F66F9" w:rsidP="009F66F9">
      <w:pPr>
        <w:pStyle w:val="Level2Number"/>
      </w:pPr>
      <w:r>
        <w:t xml:space="preserve">The </w:t>
      </w:r>
      <w:r w:rsidR="00916960">
        <w:t>Recipient</w:t>
      </w:r>
      <w:r>
        <w:t xml:space="preserve"> warrants that </w:t>
      </w:r>
      <w:proofErr w:type="gramStart"/>
      <w:r>
        <w:t>at all times</w:t>
      </w:r>
      <w:proofErr w:type="gramEnd"/>
      <w:r>
        <w:t xml:space="preserve"> for the purposes of this Agreement, and where the </w:t>
      </w:r>
      <w:r w:rsidR="00916960">
        <w:t>delivery or support of the Project</w:t>
      </w:r>
      <w:r>
        <w:t xml:space="preserve"> </w:t>
      </w:r>
      <w:r w:rsidR="00916960">
        <w:t xml:space="preserve">by the Team </w:t>
      </w:r>
      <w:r>
        <w:t>include</w:t>
      </w:r>
      <w:r w:rsidR="00916960">
        <w:t>s</w:t>
      </w:r>
      <w:r>
        <w:t xml:space="preserve"> a Regulated Activity, it has no reason to believe that any </w:t>
      </w:r>
      <w:r w:rsidR="00916960">
        <w:t>member of the Team</w:t>
      </w:r>
      <w:r>
        <w:t xml:space="preserve"> is barred from carrying out that Regulated Activity.</w:t>
      </w:r>
    </w:p>
    <w:p w14:paraId="55667FB7" w14:textId="05D02AD6" w:rsidR="009F66F9" w:rsidRDefault="009F66F9" w:rsidP="009F66F9">
      <w:pPr>
        <w:pStyle w:val="Level2Number"/>
      </w:pPr>
      <w:r>
        <w:t xml:space="preserve">The </w:t>
      </w:r>
      <w:r w:rsidR="00916960">
        <w:t>Recipient</w:t>
      </w:r>
      <w:r>
        <w:t xml:space="preserve"> shall promptly notify </w:t>
      </w:r>
      <w:r w:rsidR="00916960">
        <w:t>NCFE</w:t>
      </w:r>
      <w:r>
        <w:t xml:space="preserve"> of any information that it reasonably requests to enable it to be satisfied that the obligations of this</w:t>
      </w:r>
      <w:r w:rsidR="00EB05CB">
        <w:t xml:space="preserve"> Clause</w:t>
      </w:r>
      <w:r>
        <w:t xml:space="preserve"> </w:t>
      </w:r>
      <w:r w:rsidR="00916960">
        <w:fldChar w:fldCharType="begin"/>
      </w:r>
      <w:r w:rsidR="00916960">
        <w:instrText xml:space="preserve"> REF _Ref79588475 \r \h </w:instrText>
      </w:r>
      <w:r w:rsidR="00916960">
        <w:fldChar w:fldCharType="separate"/>
      </w:r>
      <w:r w:rsidR="00C35322">
        <w:t>14</w:t>
      </w:r>
      <w:r w:rsidR="00916960">
        <w:fldChar w:fldCharType="end"/>
      </w:r>
      <w:r w:rsidR="00916960">
        <w:t xml:space="preserve"> </w:t>
      </w:r>
      <w:r>
        <w:t xml:space="preserve">have been met. </w:t>
      </w:r>
    </w:p>
    <w:p w14:paraId="6C360DA6" w14:textId="6CEFAE4D" w:rsidR="009F66F9" w:rsidRDefault="00EB05CB" w:rsidP="009F66F9">
      <w:pPr>
        <w:pStyle w:val="Level2Number"/>
      </w:pPr>
      <w:bookmarkStart w:id="55" w:name="_Ref79589210"/>
      <w:bookmarkStart w:id="56" w:name="_Ref47016149"/>
      <w:r>
        <w:t>Where either the Recipient or NCFE has any safeguarding concerns about a member of the Team, the Recipient shall immediately prevent that member (</w:t>
      </w:r>
      <w:r w:rsidR="009F66F9">
        <w:t xml:space="preserve">either temporarily or otherwise) from </w:t>
      </w:r>
      <w:r>
        <w:t>supporting with the</w:t>
      </w:r>
      <w:r w:rsidR="009F66F9">
        <w:t xml:space="preserve"> </w:t>
      </w:r>
      <w:r>
        <w:t>delivery of the Project and shall immediately inform NCFE in writing of the action taken</w:t>
      </w:r>
      <w:r w:rsidR="009F66F9">
        <w:t>.</w:t>
      </w:r>
      <w:bookmarkEnd w:id="55"/>
      <w:r w:rsidR="009F66F9">
        <w:t xml:space="preserve"> </w:t>
      </w:r>
      <w:bookmarkEnd w:id="56"/>
    </w:p>
    <w:p w14:paraId="27DB6599" w14:textId="4B8E8770" w:rsidR="009F66F9" w:rsidRDefault="009F66F9" w:rsidP="009F66F9">
      <w:pPr>
        <w:pStyle w:val="Level2Number"/>
      </w:pPr>
      <w:r w:rsidRPr="00EB05CB">
        <w:t xml:space="preserve">Subject to Clause </w:t>
      </w:r>
      <w:r w:rsidR="00EB05CB" w:rsidRPr="00EB05CB">
        <w:fldChar w:fldCharType="begin"/>
      </w:r>
      <w:r w:rsidR="00EB05CB" w:rsidRPr="00EB05CB">
        <w:instrText xml:space="preserve"> REF _Ref79589337 \r \h </w:instrText>
      </w:r>
      <w:r w:rsidR="00EB05CB">
        <w:instrText xml:space="preserve"> \* MERGEFORMAT </w:instrText>
      </w:r>
      <w:r w:rsidR="00EB05CB" w:rsidRPr="00EB05CB">
        <w:fldChar w:fldCharType="separate"/>
      </w:r>
      <w:r w:rsidR="00C35322">
        <w:t>16.1</w:t>
      </w:r>
      <w:r w:rsidR="00EB05CB" w:rsidRPr="00EB05CB">
        <w:fldChar w:fldCharType="end"/>
      </w:r>
      <w:r w:rsidRPr="00EB05CB">
        <w:t xml:space="preserve">, </w:t>
      </w:r>
      <w:r w:rsidR="00EB05CB" w:rsidRPr="00EB05CB">
        <w:t>NCFE</w:t>
      </w:r>
      <w:r w:rsidR="00EB05CB">
        <w:t xml:space="preserve"> </w:t>
      </w:r>
      <w:r>
        <w:t xml:space="preserve">shall not be liable either to </w:t>
      </w:r>
      <w:r w:rsidR="00EB05CB">
        <w:t>the Recipient</w:t>
      </w:r>
      <w:r>
        <w:t xml:space="preserve"> or to any </w:t>
      </w:r>
      <w:r w:rsidR="00EB05CB">
        <w:t>member of the Team</w:t>
      </w:r>
      <w:r>
        <w:t xml:space="preserve"> in respect of any liability loss or damage resulting from the exercise of </w:t>
      </w:r>
      <w:r w:rsidR="00EB05CB">
        <w:t>the</w:t>
      </w:r>
      <w:r>
        <w:t xml:space="preserve"> right under Clause </w:t>
      </w:r>
      <w:r w:rsidR="00EB05CB">
        <w:fldChar w:fldCharType="begin"/>
      </w:r>
      <w:r w:rsidR="00EB05CB">
        <w:instrText xml:space="preserve"> REF _Ref79589210 \r \h </w:instrText>
      </w:r>
      <w:r w:rsidR="00EB05CB">
        <w:fldChar w:fldCharType="separate"/>
      </w:r>
      <w:r w:rsidR="00C35322">
        <w:t>14.6</w:t>
      </w:r>
      <w:r w:rsidR="00EB05CB">
        <w:fldChar w:fldCharType="end"/>
      </w:r>
      <w:r>
        <w:t xml:space="preserve">. </w:t>
      </w:r>
    </w:p>
    <w:p w14:paraId="1F2DD8F4" w14:textId="2C3AAEDE" w:rsidR="009F66F9" w:rsidRPr="009F66F9" w:rsidRDefault="009F66F9" w:rsidP="009F66F9">
      <w:pPr>
        <w:pStyle w:val="Level2Number"/>
      </w:pPr>
      <w:r>
        <w:t xml:space="preserve">The Parties agree and acknowledge that for the purposes of Data Protection Legislation, the </w:t>
      </w:r>
      <w:r w:rsidR="00916960">
        <w:t>Recipient</w:t>
      </w:r>
      <w:r>
        <w:t xml:space="preserve"> is the </w:t>
      </w:r>
      <w:r w:rsidR="00916960">
        <w:t>c</w:t>
      </w:r>
      <w:r>
        <w:t xml:space="preserve">ontroller in respect of DBS checks carried out on the </w:t>
      </w:r>
      <w:r w:rsidR="00916960">
        <w:t>Team</w:t>
      </w:r>
      <w:r>
        <w:t xml:space="preserve">.  The </w:t>
      </w:r>
      <w:r w:rsidR="00916960">
        <w:t>Recipient</w:t>
      </w:r>
      <w:r>
        <w:t xml:space="preserve"> shall ensure that its disclosure of safer recruitment information to </w:t>
      </w:r>
      <w:r w:rsidR="00916960">
        <w:t xml:space="preserve">NCFE </w:t>
      </w:r>
      <w:r>
        <w:t xml:space="preserve">is permitted by its privacy notices in place with the </w:t>
      </w:r>
      <w:r w:rsidR="00916960">
        <w:t>Team</w:t>
      </w:r>
      <w:r>
        <w:t>.</w:t>
      </w:r>
    </w:p>
    <w:p w14:paraId="12FD3FFA" w14:textId="0FE91993" w:rsidR="007F06D3" w:rsidRPr="008A28F3" w:rsidRDefault="007F06D3" w:rsidP="00750C77">
      <w:pPr>
        <w:pStyle w:val="Level1Heading"/>
        <w:jc w:val="both"/>
        <w:rPr>
          <w:rFonts w:ascii="Arial" w:hAnsi="Arial" w:cs="Arial"/>
        </w:rPr>
      </w:pPr>
      <w:bookmarkStart w:id="57" w:name="_Toc79697500"/>
      <w:r w:rsidRPr="008A28F3">
        <w:rPr>
          <w:rFonts w:ascii="Arial" w:hAnsi="Arial" w:cs="Arial"/>
        </w:rPr>
        <w:t>termination</w:t>
      </w:r>
      <w:bookmarkEnd w:id="40"/>
      <w:bookmarkEnd w:id="41"/>
      <w:bookmarkEnd w:id="53"/>
      <w:bookmarkEnd w:id="54"/>
      <w:bookmarkEnd w:id="57"/>
    </w:p>
    <w:p w14:paraId="188C074E" w14:textId="25F23CE8" w:rsidR="007F06D3" w:rsidRPr="008A28F3" w:rsidRDefault="00983E4E" w:rsidP="00750C77">
      <w:pPr>
        <w:pStyle w:val="Level2Number"/>
        <w:jc w:val="both"/>
        <w:rPr>
          <w:rFonts w:cs="Arial"/>
        </w:rPr>
      </w:pPr>
      <w:r w:rsidRPr="008A28F3">
        <w:rPr>
          <w:rFonts w:cs="Arial"/>
        </w:rPr>
        <w:t>NCFE</w:t>
      </w:r>
      <w:r w:rsidR="007F06D3" w:rsidRPr="008A28F3">
        <w:rPr>
          <w:rFonts w:cs="Arial"/>
        </w:rPr>
        <w:t xml:space="preserve"> may terminate this Agreement at any time by giving at least three months' prior written notice to the </w:t>
      </w:r>
      <w:r w:rsidR="0033168E">
        <w:rPr>
          <w:rFonts w:cs="Arial"/>
        </w:rPr>
        <w:t>Recipient</w:t>
      </w:r>
      <w:r w:rsidR="007F06D3" w:rsidRPr="008A28F3">
        <w:rPr>
          <w:rFonts w:cs="Arial"/>
        </w:rPr>
        <w:t xml:space="preserve">.  </w:t>
      </w:r>
      <w:bookmarkStart w:id="58" w:name="_Ref26971666"/>
    </w:p>
    <w:p w14:paraId="4F00F8A0" w14:textId="687797BD" w:rsidR="007F06D3" w:rsidRPr="008A28F3" w:rsidRDefault="00DC2357" w:rsidP="00750C77">
      <w:pPr>
        <w:pStyle w:val="Level2Number"/>
        <w:jc w:val="both"/>
        <w:rPr>
          <w:rFonts w:cs="Arial"/>
        </w:rPr>
      </w:pPr>
      <w:r w:rsidRPr="008A28F3">
        <w:rPr>
          <w:rFonts w:cs="Arial"/>
        </w:rPr>
        <w:t>NCFE</w:t>
      </w:r>
      <w:r w:rsidR="001B0BB6" w:rsidRPr="008A28F3">
        <w:rPr>
          <w:rFonts w:cs="Arial"/>
        </w:rPr>
        <w:t xml:space="preserve"> </w:t>
      </w:r>
      <w:r w:rsidR="007F06D3" w:rsidRPr="008A28F3">
        <w:rPr>
          <w:rFonts w:cs="Arial"/>
        </w:rPr>
        <w:t xml:space="preserve">shall be entitled either to suspend or terminate this Agreement with immediate effect if the </w:t>
      </w:r>
      <w:bookmarkEnd w:id="58"/>
      <w:r w:rsidRPr="008A28F3">
        <w:rPr>
          <w:rFonts w:cs="Arial"/>
        </w:rPr>
        <w:t>Recipient</w:t>
      </w:r>
      <w:r w:rsidR="007F06D3" w:rsidRPr="008A28F3">
        <w:rPr>
          <w:rFonts w:cs="Arial"/>
        </w:rPr>
        <w:t>:</w:t>
      </w:r>
    </w:p>
    <w:p w14:paraId="734F024A" w14:textId="55420B40" w:rsidR="007F06D3" w:rsidRPr="008A28F3" w:rsidRDefault="007F06D3" w:rsidP="001B0BB6">
      <w:pPr>
        <w:pStyle w:val="Level3Number"/>
        <w:jc w:val="both"/>
        <w:rPr>
          <w:rFonts w:cs="Arial"/>
        </w:rPr>
      </w:pPr>
      <w:r w:rsidRPr="008A28F3">
        <w:rPr>
          <w:rFonts w:cs="Arial"/>
        </w:rPr>
        <w:lastRenderedPageBreak/>
        <w:t xml:space="preserve">does anything which in the reasonable opinion of </w:t>
      </w:r>
      <w:r w:rsidR="00DC2357" w:rsidRPr="008A28F3">
        <w:rPr>
          <w:rFonts w:cs="Arial"/>
        </w:rPr>
        <w:t>NCFE</w:t>
      </w:r>
      <w:r w:rsidR="00B451FA" w:rsidRPr="008A28F3">
        <w:rPr>
          <w:rFonts w:cs="Arial"/>
        </w:rPr>
        <w:t>'s</w:t>
      </w:r>
      <w:r w:rsidR="001B0BB6" w:rsidRPr="008A28F3">
        <w:rPr>
          <w:rFonts w:cs="Arial"/>
        </w:rPr>
        <w:t xml:space="preserve"> trustees </w:t>
      </w:r>
      <w:r w:rsidRPr="008A28F3">
        <w:rPr>
          <w:rFonts w:cs="Arial"/>
        </w:rPr>
        <w:t xml:space="preserve">brings the </w:t>
      </w:r>
      <w:r w:rsidR="00DC2357" w:rsidRPr="008A28F3">
        <w:rPr>
          <w:rFonts w:cs="Arial"/>
        </w:rPr>
        <w:t>NCFE</w:t>
      </w:r>
      <w:r w:rsidR="00B451FA" w:rsidRPr="008A28F3">
        <w:rPr>
          <w:rFonts w:cs="Arial"/>
        </w:rPr>
        <w:t>'s</w:t>
      </w:r>
      <w:r w:rsidR="001B0BB6" w:rsidRPr="008A28F3">
        <w:rPr>
          <w:rFonts w:cs="Arial"/>
        </w:rPr>
        <w:t xml:space="preserve"> </w:t>
      </w:r>
      <w:r w:rsidRPr="008A28F3">
        <w:rPr>
          <w:rFonts w:cs="Arial"/>
        </w:rPr>
        <w:t xml:space="preserve">reputation into disrepute in any </w:t>
      </w:r>
      <w:proofErr w:type="gramStart"/>
      <w:r w:rsidRPr="008A28F3">
        <w:rPr>
          <w:rFonts w:cs="Arial"/>
        </w:rPr>
        <w:t>way;</w:t>
      </w:r>
      <w:proofErr w:type="gramEnd"/>
    </w:p>
    <w:p w14:paraId="61417039" w14:textId="12BC8C08" w:rsidR="007F06D3" w:rsidRPr="008A28F3" w:rsidRDefault="007F06D3" w:rsidP="00750C77">
      <w:pPr>
        <w:pStyle w:val="Level3Number"/>
        <w:jc w:val="both"/>
        <w:rPr>
          <w:rFonts w:cs="Arial"/>
        </w:rPr>
      </w:pPr>
      <w:r w:rsidRPr="008A28F3">
        <w:rPr>
          <w:rFonts w:cs="Arial"/>
        </w:rPr>
        <w:t>uses any Grant, or any part of any Grant, made under this Agreement otherwise than in accordance with the purposes set out in t</w:t>
      </w:r>
      <w:r w:rsidR="0033168E">
        <w:rPr>
          <w:rFonts w:cs="Arial"/>
        </w:rPr>
        <w:t xml:space="preserve">his </w:t>
      </w:r>
      <w:proofErr w:type="gramStart"/>
      <w:r w:rsidR="0033168E">
        <w:rPr>
          <w:rFonts w:cs="Arial"/>
        </w:rPr>
        <w:t>Agreement</w:t>
      </w:r>
      <w:r w:rsidRPr="008A28F3">
        <w:rPr>
          <w:rFonts w:cs="Arial"/>
        </w:rPr>
        <w:t>;</w:t>
      </w:r>
      <w:proofErr w:type="gramEnd"/>
    </w:p>
    <w:p w14:paraId="267B2BDA" w14:textId="7361881B" w:rsidR="007F06D3" w:rsidRPr="008A28F3" w:rsidRDefault="007F06D3" w:rsidP="00750C77">
      <w:pPr>
        <w:pStyle w:val="Level3Number"/>
        <w:jc w:val="both"/>
        <w:rPr>
          <w:rFonts w:cs="Arial"/>
        </w:rPr>
      </w:pPr>
      <w:r w:rsidRPr="008A28F3">
        <w:rPr>
          <w:rFonts w:cs="Arial"/>
        </w:rPr>
        <w:t xml:space="preserve">uses any Grant, or any part of any Grant, to provide financial or non-financial private benefit to </w:t>
      </w:r>
      <w:r w:rsidR="008674CE" w:rsidRPr="008A28F3">
        <w:rPr>
          <w:rFonts w:cs="Arial"/>
        </w:rPr>
        <w:t xml:space="preserve">any person </w:t>
      </w:r>
      <w:r w:rsidRPr="008A28F3">
        <w:rPr>
          <w:rFonts w:cs="Arial"/>
        </w:rPr>
        <w:t xml:space="preserve">which is more than </w:t>
      </w:r>
      <w:r w:rsidR="008674CE" w:rsidRPr="008A28F3">
        <w:rPr>
          <w:rFonts w:cs="Arial"/>
        </w:rPr>
        <w:t xml:space="preserve">ancillary and </w:t>
      </w:r>
      <w:r w:rsidR="00B935D9" w:rsidRPr="008A28F3">
        <w:rPr>
          <w:rFonts w:cs="Arial"/>
        </w:rPr>
        <w:t>incidental</w:t>
      </w:r>
      <w:r w:rsidRPr="008A28F3">
        <w:rPr>
          <w:rFonts w:cs="Arial"/>
        </w:rPr>
        <w:t xml:space="preserve"> to the purposes set out in </w:t>
      </w:r>
      <w:r w:rsidR="0033168E">
        <w:rPr>
          <w:rFonts w:cs="Arial"/>
        </w:rPr>
        <w:t xml:space="preserve">this </w:t>
      </w:r>
      <w:proofErr w:type="gramStart"/>
      <w:r w:rsidR="0033168E">
        <w:rPr>
          <w:rFonts w:cs="Arial"/>
        </w:rPr>
        <w:t>Agreement;</w:t>
      </w:r>
      <w:proofErr w:type="gramEnd"/>
    </w:p>
    <w:p w14:paraId="5E4E084F" w14:textId="091F98B7" w:rsidR="007F06D3" w:rsidRPr="008A28F3" w:rsidRDefault="007F06D3" w:rsidP="00750C77">
      <w:pPr>
        <w:pStyle w:val="Level3Number"/>
        <w:jc w:val="both"/>
        <w:rPr>
          <w:rFonts w:cs="Arial"/>
        </w:rPr>
      </w:pPr>
      <w:r w:rsidRPr="008A28F3">
        <w:rPr>
          <w:rFonts w:cs="Arial"/>
        </w:rPr>
        <w:t xml:space="preserve">is, in the reasonable opinion of </w:t>
      </w:r>
      <w:r w:rsidR="00DC2357" w:rsidRPr="008A28F3">
        <w:rPr>
          <w:rFonts w:cs="Arial"/>
        </w:rPr>
        <w:t>NCFE</w:t>
      </w:r>
      <w:r w:rsidRPr="008A28F3">
        <w:rPr>
          <w:rFonts w:cs="Arial"/>
        </w:rPr>
        <w:t xml:space="preserve">, applying the Grant monies in a negligent </w:t>
      </w:r>
      <w:proofErr w:type="gramStart"/>
      <w:r w:rsidRPr="008A28F3">
        <w:rPr>
          <w:rFonts w:cs="Arial"/>
        </w:rPr>
        <w:t>manner;</w:t>
      </w:r>
      <w:proofErr w:type="gramEnd"/>
    </w:p>
    <w:p w14:paraId="72A1AECA" w14:textId="1C326BF7" w:rsidR="007F06D3" w:rsidRPr="008A28F3" w:rsidRDefault="007F06D3" w:rsidP="00750C77">
      <w:pPr>
        <w:pStyle w:val="Level3Number"/>
        <w:jc w:val="both"/>
        <w:rPr>
          <w:rFonts w:cs="Arial"/>
        </w:rPr>
      </w:pPr>
      <w:r w:rsidRPr="008A28F3">
        <w:rPr>
          <w:rFonts w:cs="Arial"/>
        </w:rPr>
        <w:t xml:space="preserve">deliberately or recklessly provides </w:t>
      </w:r>
      <w:r w:rsidR="00DC2357" w:rsidRPr="008A28F3">
        <w:rPr>
          <w:rFonts w:cs="Arial"/>
        </w:rPr>
        <w:t>NCFE</w:t>
      </w:r>
      <w:r w:rsidR="001B0BB6" w:rsidRPr="008A28F3">
        <w:rPr>
          <w:rFonts w:cs="Arial"/>
        </w:rPr>
        <w:t xml:space="preserve"> </w:t>
      </w:r>
      <w:r w:rsidRPr="008A28F3">
        <w:rPr>
          <w:rFonts w:cs="Arial"/>
        </w:rPr>
        <w:t xml:space="preserve">with misleading or substantially inaccurate </w:t>
      </w:r>
      <w:proofErr w:type="gramStart"/>
      <w:r w:rsidRPr="008A28F3">
        <w:rPr>
          <w:rFonts w:cs="Arial"/>
        </w:rPr>
        <w:t>information;</w:t>
      </w:r>
      <w:proofErr w:type="gramEnd"/>
    </w:p>
    <w:p w14:paraId="3FBB7165" w14:textId="0A3F145F" w:rsidR="007F06D3" w:rsidRPr="008A28F3" w:rsidRDefault="007F06D3" w:rsidP="00750C77">
      <w:pPr>
        <w:pStyle w:val="Level3Number"/>
        <w:jc w:val="both"/>
        <w:rPr>
          <w:rFonts w:cs="Arial"/>
        </w:rPr>
      </w:pPr>
      <w:r w:rsidRPr="008A28F3">
        <w:rPr>
          <w:rFonts w:cs="Arial"/>
        </w:rPr>
        <w:t>fails to comply with any of the terms and conditions set out in this Agreement</w:t>
      </w:r>
      <w:r w:rsidR="0033168E">
        <w:rPr>
          <w:rFonts w:cs="Arial"/>
        </w:rPr>
        <w:t xml:space="preserve"> </w:t>
      </w:r>
      <w:r w:rsidRPr="008A28F3">
        <w:rPr>
          <w:rFonts w:cs="Arial"/>
        </w:rPr>
        <w:t xml:space="preserve">or any other ancillary document, and (if such failure is remediable) fails to remedy that failure within 30 days of receiving written notice from </w:t>
      </w:r>
      <w:r w:rsidR="00DC2357" w:rsidRPr="008A28F3">
        <w:rPr>
          <w:rFonts w:cs="Arial"/>
        </w:rPr>
        <w:t>NCFE</w:t>
      </w:r>
      <w:r w:rsidR="001B0BB6" w:rsidRPr="008A28F3">
        <w:rPr>
          <w:rFonts w:cs="Arial"/>
        </w:rPr>
        <w:t xml:space="preserve"> </w:t>
      </w:r>
      <w:r w:rsidRPr="008A28F3">
        <w:rPr>
          <w:rFonts w:cs="Arial"/>
        </w:rPr>
        <w:t xml:space="preserve">detailing </w:t>
      </w:r>
      <w:r w:rsidR="008321FF">
        <w:rPr>
          <w:rFonts w:cs="Arial"/>
        </w:rPr>
        <w:t>the breach and action required to remedy the same</w:t>
      </w:r>
      <w:r w:rsidR="0033168E">
        <w:rPr>
          <w:rFonts w:cs="Arial"/>
        </w:rPr>
        <w:t>.</w:t>
      </w:r>
    </w:p>
    <w:p w14:paraId="1FC1A3D9" w14:textId="367CF31F" w:rsidR="007F06D3" w:rsidRPr="008A28F3" w:rsidRDefault="007F06D3" w:rsidP="00750C77">
      <w:pPr>
        <w:pStyle w:val="Level2Number"/>
        <w:jc w:val="both"/>
        <w:rPr>
          <w:rFonts w:cs="Arial"/>
        </w:rPr>
      </w:pPr>
      <w:r w:rsidRPr="008A28F3">
        <w:rPr>
          <w:rFonts w:cs="Arial"/>
        </w:rPr>
        <w:t>On termination of this Agreement in accordance with</w:t>
      </w:r>
      <w:r w:rsidR="00FE6948">
        <w:rPr>
          <w:rFonts w:cs="Arial"/>
        </w:rPr>
        <w:t xml:space="preserve"> Clause</w:t>
      </w:r>
      <w:r w:rsidRPr="008A28F3">
        <w:rPr>
          <w:rFonts w:cs="Arial"/>
        </w:rPr>
        <w:t xml:space="preserve"> </w:t>
      </w:r>
      <w:r w:rsidR="00FE6948">
        <w:rPr>
          <w:rFonts w:cs="Arial"/>
        </w:rPr>
        <w:fldChar w:fldCharType="begin"/>
      </w:r>
      <w:r w:rsidR="00FE6948">
        <w:rPr>
          <w:rFonts w:cs="Arial"/>
        </w:rPr>
        <w:instrText xml:space="preserve"> REF _Ref79577965 \r \h </w:instrText>
      </w:r>
      <w:r w:rsidR="00FE6948">
        <w:rPr>
          <w:rFonts w:cs="Arial"/>
        </w:rPr>
      </w:r>
      <w:r w:rsidR="00FE6948">
        <w:rPr>
          <w:rFonts w:cs="Arial"/>
        </w:rPr>
        <w:fldChar w:fldCharType="separate"/>
      </w:r>
      <w:r w:rsidR="00C35322">
        <w:rPr>
          <w:rFonts w:cs="Arial"/>
        </w:rPr>
        <w:t>6.4</w:t>
      </w:r>
      <w:r w:rsidR="00FE6948">
        <w:rPr>
          <w:rFonts w:cs="Arial"/>
        </w:rPr>
        <w:fldChar w:fldCharType="end"/>
      </w:r>
      <w:r w:rsidR="00FE6948">
        <w:rPr>
          <w:rFonts w:cs="Arial"/>
        </w:rPr>
        <w:t xml:space="preserve"> and </w:t>
      </w:r>
      <w:r w:rsidRPr="008A28F3">
        <w:rPr>
          <w:rFonts w:cs="Arial"/>
        </w:rPr>
        <w:t xml:space="preserve">this </w:t>
      </w:r>
      <w:r w:rsidR="00FE6948">
        <w:rPr>
          <w:rFonts w:cs="Arial"/>
        </w:rPr>
        <w:t>C</w:t>
      </w:r>
      <w:r w:rsidRPr="008A28F3">
        <w:rPr>
          <w:rFonts w:cs="Arial"/>
        </w:rPr>
        <w:t xml:space="preserve">lause </w:t>
      </w:r>
      <w:r w:rsidR="00FE6948">
        <w:rPr>
          <w:rFonts w:cs="Arial"/>
        </w:rPr>
        <w:fldChar w:fldCharType="begin"/>
      </w:r>
      <w:r w:rsidR="00FE6948">
        <w:rPr>
          <w:rFonts w:cs="Arial"/>
        </w:rPr>
        <w:instrText xml:space="preserve"> REF _Ref79501933 \r \h </w:instrText>
      </w:r>
      <w:r w:rsidR="00FE6948">
        <w:rPr>
          <w:rFonts w:cs="Arial"/>
        </w:rPr>
      </w:r>
      <w:r w:rsidR="00FE6948">
        <w:rPr>
          <w:rFonts w:cs="Arial"/>
        </w:rPr>
        <w:fldChar w:fldCharType="separate"/>
      </w:r>
      <w:r w:rsidR="00C35322">
        <w:rPr>
          <w:rFonts w:cs="Arial"/>
        </w:rPr>
        <w:t>14</w:t>
      </w:r>
      <w:r w:rsidR="00FE6948">
        <w:rPr>
          <w:rFonts w:cs="Arial"/>
        </w:rPr>
        <w:fldChar w:fldCharType="end"/>
      </w:r>
      <w:r w:rsidR="008321FF" w:rsidRPr="008A28F3">
        <w:rPr>
          <w:rFonts w:cs="Arial"/>
        </w:rPr>
        <w:t xml:space="preserve"> </w:t>
      </w:r>
      <w:r w:rsidR="00DC2357" w:rsidRPr="008A28F3">
        <w:rPr>
          <w:rFonts w:cs="Arial"/>
        </w:rPr>
        <w:t>NCFE</w:t>
      </w:r>
      <w:r w:rsidR="001B0BB6" w:rsidRPr="008A28F3">
        <w:rPr>
          <w:rFonts w:cs="Arial"/>
        </w:rPr>
        <w:t xml:space="preserve"> </w:t>
      </w:r>
      <w:r w:rsidRPr="008A28F3">
        <w:rPr>
          <w:rFonts w:cs="Arial"/>
        </w:rPr>
        <w:t xml:space="preserve">may at its discretion withhold or suspend payment of </w:t>
      </w:r>
      <w:r w:rsidR="0033168E">
        <w:rPr>
          <w:rFonts w:cs="Arial"/>
        </w:rPr>
        <w:t>the</w:t>
      </w:r>
      <w:r w:rsidRPr="008A28F3">
        <w:rPr>
          <w:rFonts w:cs="Arial"/>
        </w:rPr>
        <w:t xml:space="preserve"> Grant, and/or require repayment of all or part of </w:t>
      </w:r>
      <w:r w:rsidR="0033168E">
        <w:rPr>
          <w:rFonts w:cs="Arial"/>
        </w:rPr>
        <w:t>the</w:t>
      </w:r>
      <w:r w:rsidRPr="008A28F3">
        <w:rPr>
          <w:rFonts w:cs="Arial"/>
        </w:rPr>
        <w:t xml:space="preserve"> Grant already awarded</w:t>
      </w:r>
      <w:r w:rsidR="008674CE" w:rsidRPr="008A28F3">
        <w:rPr>
          <w:rFonts w:cs="Arial"/>
        </w:rPr>
        <w:t xml:space="preserve"> and which has not been properly spent</w:t>
      </w:r>
      <w:r w:rsidRPr="008A28F3">
        <w:rPr>
          <w:rFonts w:cs="Arial"/>
        </w:rPr>
        <w:t>.</w:t>
      </w:r>
    </w:p>
    <w:p w14:paraId="62B7742D" w14:textId="68D4DBA0" w:rsidR="007F06D3" w:rsidRPr="008A28F3" w:rsidRDefault="007F06D3" w:rsidP="00750C77">
      <w:pPr>
        <w:pStyle w:val="Level2Number"/>
        <w:jc w:val="both"/>
        <w:rPr>
          <w:rFonts w:cs="Arial"/>
        </w:rPr>
      </w:pPr>
      <w:r w:rsidRPr="008A28F3">
        <w:rPr>
          <w:rFonts w:cs="Arial"/>
        </w:rPr>
        <w:t xml:space="preserve">Either </w:t>
      </w:r>
      <w:r w:rsidR="0033168E">
        <w:rPr>
          <w:rFonts w:cs="Arial"/>
        </w:rPr>
        <w:t>P</w:t>
      </w:r>
      <w:r w:rsidRPr="008A28F3">
        <w:rPr>
          <w:rFonts w:cs="Arial"/>
        </w:rPr>
        <w:t xml:space="preserve">arty shall be entitled to terminate this Agreement with immediate effect at any time if the other </w:t>
      </w:r>
      <w:r w:rsidR="0033168E">
        <w:rPr>
          <w:rFonts w:cs="Arial"/>
        </w:rPr>
        <w:t>P</w:t>
      </w:r>
      <w:r w:rsidRPr="008A28F3">
        <w:rPr>
          <w:rFonts w:cs="Arial"/>
        </w:rPr>
        <w:t>arty:</w:t>
      </w:r>
    </w:p>
    <w:p w14:paraId="5B357D52" w14:textId="77777777" w:rsidR="007F06D3" w:rsidRPr="008A28F3" w:rsidRDefault="007F06D3" w:rsidP="00750C77">
      <w:pPr>
        <w:pStyle w:val="Level3Number"/>
        <w:jc w:val="both"/>
        <w:rPr>
          <w:rFonts w:cs="Arial"/>
        </w:rPr>
      </w:pPr>
      <w:r w:rsidRPr="008A28F3">
        <w:rPr>
          <w:rFonts w:cs="Arial"/>
        </w:rPr>
        <w:t>ceases to operate for any reason, or passes a resolution (or any court of competent jurisdiction makes an order) that it be wound up or dissolved (other than for the purpose of a bona fide and solvent reconstruction or amalgamation); or</w:t>
      </w:r>
    </w:p>
    <w:p w14:paraId="2E15A62E" w14:textId="77777777" w:rsidR="007F06D3" w:rsidRPr="008A28F3" w:rsidRDefault="007F06D3" w:rsidP="00750C77">
      <w:pPr>
        <w:pStyle w:val="Level3Number"/>
        <w:jc w:val="both"/>
        <w:rPr>
          <w:rFonts w:cs="Arial"/>
        </w:rPr>
      </w:pPr>
      <w:r w:rsidRPr="008A28F3">
        <w:rPr>
          <w:rFonts w:cs="Arial"/>
        </w:rPr>
        <w:t xml:space="preserve">becomes insolvent, or is declared bankrupt, or is placed into receivership, administration or liquidation, or a petition has been presented for its winding </w:t>
      </w:r>
      <w:proofErr w:type="gramStart"/>
      <w:r w:rsidRPr="008A28F3">
        <w:rPr>
          <w:rFonts w:cs="Arial"/>
        </w:rPr>
        <w:t>up, or</w:t>
      </w:r>
      <w:proofErr w:type="gramEnd"/>
      <w:r w:rsidRPr="008A28F3">
        <w:rPr>
          <w:rFonts w:cs="Arial"/>
        </w:rPr>
        <w:t xml:space="preserve"> enters into any arrangement or composition for the benefit of its creditors, or is unable to pay its debts as they fall due.</w:t>
      </w:r>
    </w:p>
    <w:p w14:paraId="28F8E03D" w14:textId="77777777" w:rsidR="00A6126A" w:rsidRPr="008A28F3" w:rsidRDefault="00636FDB" w:rsidP="00A6126A">
      <w:pPr>
        <w:pStyle w:val="Level1Heading"/>
        <w:jc w:val="both"/>
        <w:rPr>
          <w:rFonts w:ascii="Arial" w:hAnsi="Arial" w:cs="Arial"/>
        </w:rPr>
      </w:pPr>
      <w:bookmarkStart w:id="59" w:name="_Toc33630117"/>
      <w:bookmarkStart w:id="60" w:name="_Toc79697501"/>
      <w:r w:rsidRPr="008A28F3">
        <w:rPr>
          <w:rFonts w:ascii="Arial" w:hAnsi="Arial" w:cs="Arial"/>
        </w:rPr>
        <w:t>limitation of liability</w:t>
      </w:r>
      <w:bookmarkEnd w:id="59"/>
      <w:bookmarkEnd w:id="60"/>
    </w:p>
    <w:p w14:paraId="5C88CF5D" w14:textId="237CE131" w:rsidR="00EB05CB" w:rsidRPr="00EB05CB" w:rsidRDefault="00EB05CB" w:rsidP="00EB05CB">
      <w:pPr>
        <w:pStyle w:val="Level2Number"/>
      </w:pPr>
      <w:bookmarkStart w:id="61" w:name="_Ref42265577"/>
      <w:bookmarkStart w:id="62" w:name="_Ref79589337"/>
      <w:r w:rsidRPr="00EB05CB">
        <w:t>Nothing in this Agreement limits</w:t>
      </w:r>
      <w:r>
        <w:t xml:space="preserve"> </w:t>
      </w:r>
      <w:r w:rsidRPr="00EB05CB">
        <w:t>any liability which cannot legally be limited, including but not limited to</w:t>
      </w:r>
      <w:bookmarkEnd w:id="61"/>
      <w:r>
        <w:t xml:space="preserve"> </w:t>
      </w:r>
      <w:r w:rsidRPr="00EB05CB">
        <w:t>liability for death or personal injury caused by negligence</w:t>
      </w:r>
      <w:r>
        <w:t xml:space="preserve">, and </w:t>
      </w:r>
      <w:r w:rsidRPr="00EB05CB">
        <w:t>fraud or fraudulent misrepresentation</w:t>
      </w:r>
      <w:r>
        <w:t>.</w:t>
      </w:r>
      <w:bookmarkEnd w:id="62"/>
    </w:p>
    <w:p w14:paraId="79CD1A17" w14:textId="1005AB25" w:rsidR="008321FF" w:rsidRDefault="00DC2357" w:rsidP="00983E4E">
      <w:pPr>
        <w:pStyle w:val="Level2Number"/>
        <w:rPr>
          <w:rFonts w:cs="Arial"/>
        </w:rPr>
      </w:pPr>
      <w:r w:rsidRPr="008A28F3">
        <w:rPr>
          <w:rFonts w:cs="Arial"/>
        </w:rPr>
        <w:t>NCFE</w:t>
      </w:r>
      <w:r w:rsidR="001B0BB6" w:rsidRPr="008A28F3">
        <w:rPr>
          <w:rFonts w:cs="Arial"/>
        </w:rPr>
        <w:t xml:space="preserve"> </w:t>
      </w:r>
      <w:r w:rsidR="00636FDB" w:rsidRPr="008A28F3">
        <w:rPr>
          <w:rFonts w:cs="Arial"/>
        </w:rPr>
        <w:t xml:space="preserve">accepts no liability for any consequences, whether direct or indirect, that may come about from the </w:t>
      </w:r>
      <w:r w:rsidRPr="008A28F3">
        <w:rPr>
          <w:rFonts w:cs="Arial"/>
        </w:rPr>
        <w:t>Recipient</w:t>
      </w:r>
      <w:r w:rsidR="00636FDB" w:rsidRPr="008A28F3">
        <w:rPr>
          <w:rFonts w:cs="Arial"/>
        </w:rPr>
        <w:t xml:space="preserve">'s use of </w:t>
      </w:r>
      <w:r w:rsidR="00983E4E" w:rsidRPr="008A28F3">
        <w:rPr>
          <w:rFonts w:cs="Arial"/>
        </w:rPr>
        <w:t>the</w:t>
      </w:r>
      <w:r w:rsidR="00636FDB" w:rsidRPr="008A28F3">
        <w:rPr>
          <w:rFonts w:cs="Arial"/>
        </w:rPr>
        <w:t xml:space="preserve"> Grant, or from the withdrawal of </w:t>
      </w:r>
      <w:r w:rsidR="00983E4E" w:rsidRPr="008A28F3">
        <w:rPr>
          <w:rFonts w:cs="Arial"/>
        </w:rPr>
        <w:t>the</w:t>
      </w:r>
      <w:r w:rsidR="00636FDB" w:rsidRPr="008A28F3">
        <w:rPr>
          <w:rFonts w:cs="Arial"/>
        </w:rPr>
        <w:t xml:space="preserve"> Grant</w:t>
      </w:r>
      <w:r w:rsidR="008321FF">
        <w:rPr>
          <w:rFonts w:cs="Arial"/>
        </w:rPr>
        <w:t xml:space="preserve"> or the delivery of the Project</w:t>
      </w:r>
      <w:r w:rsidR="00636FDB" w:rsidRPr="008A28F3">
        <w:rPr>
          <w:rFonts w:cs="Arial"/>
        </w:rPr>
        <w:t xml:space="preserve">. </w:t>
      </w:r>
    </w:p>
    <w:p w14:paraId="44835C1E" w14:textId="5C0464E2" w:rsidR="00B415C1" w:rsidRPr="00B415C1" w:rsidRDefault="00B415C1" w:rsidP="00B415C1">
      <w:pPr>
        <w:pStyle w:val="Level2Number"/>
        <w:rPr>
          <w:rFonts w:cs="Arial"/>
        </w:rPr>
      </w:pPr>
      <w:r w:rsidRPr="008A28F3">
        <w:rPr>
          <w:rFonts w:cs="Arial"/>
        </w:rPr>
        <w:t>Subject to clause</w:t>
      </w:r>
      <w:r>
        <w:rPr>
          <w:rFonts w:cs="Arial"/>
        </w:rPr>
        <w:t xml:space="preserve"> </w:t>
      </w:r>
      <w:r>
        <w:rPr>
          <w:rFonts w:cs="Arial"/>
        </w:rPr>
        <w:fldChar w:fldCharType="begin"/>
      </w:r>
      <w:r>
        <w:rPr>
          <w:rFonts w:cs="Arial"/>
        </w:rPr>
        <w:instrText xml:space="preserve"> REF _Ref79589337 \r \h </w:instrText>
      </w:r>
      <w:r>
        <w:rPr>
          <w:rFonts w:cs="Arial"/>
        </w:rPr>
      </w:r>
      <w:r>
        <w:rPr>
          <w:rFonts w:cs="Arial"/>
        </w:rPr>
        <w:fldChar w:fldCharType="separate"/>
      </w:r>
      <w:r w:rsidR="00C35322">
        <w:rPr>
          <w:rFonts w:cs="Arial"/>
        </w:rPr>
        <w:t>16.1</w:t>
      </w:r>
      <w:r>
        <w:rPr>
          <w:rFonts w:cs="Arial"/>
        </w:rPr>
        <w:fldChar w:fldCharType="end"/>
      </w:r>
      <w:r w:rsidRPr="008A28F3">
        <w:rPr>
          <w:rFonts w:cs="Arial"/>
        </w:rPr>
        <w:t xml:space="preserve">, NCFE's liability under this Agreement is limited to the payment of the </w:t>
      </w:r>
      <w:r w:rsidRPr="0033168E">
        <w:rPr>
          <w:rFonts w:cs="Arial"/>
        </w:rPr>
        <w:t>Grant (but then only to the extent that Grant is/becomes payable under this Agreement).</w:t>
      </w:r>
    </w:p>
    <w:p w14:paraId="19581DEB" w14:textId="13F003C3" w:rsidR="00983E4E" w:rsidRPr="008A28F3" w:rsidRDefault="00636FDB" w:rsidP="00983E4E">
      <w:pPr>
        <w:pStyle w:val="Level2Number"/>
        <w:rPr>
          <w:rFonts w:cs="Arial"/>
        </w:rPr>
      </w:pPr>
      <w:r w:rsidRPr="008A28F3">
        <w:rPr>
          <w:rFonts w:cs="Arial"/>
        </w:rPr>
        <w:t xml:space="preserve">The </w:t>
      </w:r>
      <w:r w:rsidR="00DC2357" w:rsidRPr="008A28F3">
        <w:rPr>
          <w:rFonts w:cs="Arial"/>
        </w:rPr>
        <w:t>Recipient</w:t>
      </w:r>
      <w:r w:rsidRPr="008A28F3">
        <w:rPr>
          <w:rFonts w:cs="Arial"/>
        </w:rPr>
        <w:t xml:space="preserve"> shall indemnify and hold harmless </w:t>
      </w:r>
      <w:r w:rsidR="00DC2357" w:rsidRPr="008A28F3">
        <w:rPr>
          <w:rFonts w:cs="Arial"/>
        </w:rPr>
        <w:t>NCFE</w:t>
      </w:r>
      <w:r w:rsidRPr="008A28F3">
        <w:rPr>
          <w:rFonts w:cs="Arial"/>
        </w:rPr>
        <w:t xml:space="preserve">, its employees, agents, </w:t>
      </w:r>
      <w:proofErr w:type="gramStart"/>
      <w:r w:rsidRPr="008A28F3">
        <w:rPr>
          <w:rFonts w:cs="Arial"/>
        </w:rPr>
        <w:t>officers</w:t>
      </w:r>
      <w:proofErr w:type="gramEnd"/>
      <w:r w:rsidRPr="008A28F3">
        <w:rPr>
          <w:rFonts w:cs="Arial"/>
        </w:rPr>
        <w:t xml:space="preserve"> or sub-contractors with respect to all claims, demands, actions, costs, expenses, losses, damages and all other liabilities arising from or incurred by reason of the actions and/or omissions of the </w:t>
      </w:r>
      <w:r w:rsidR="00DC2357" w:rsidRPr="008A28F3">
        <w:rPr>
          <w:rFonts w:cs="Arial"/>
        </w:rPr>
        <w:t>Recipient</w:t>
      </w:r>
      <w:r w:rsidRPr="008A28F3">
        <w:rPr>
          <w:rFonts w:cs="Arial"/>
        </w:rPr>
        <w:t xml:space="preserve"> in relation to </w:t>
      </w:r>
      <w:r w:rsidR="00983E4E" w:rsidRPr="008A28F3">
        <w:rPr>
          <w:rFonts w:cs="Arial"/>
        </w:rPr>
        <w:t>the Project and/or the</w:t>
      </w:r>
      <w:r w:rsidRPr="008A28F3">
        <w:rPr>
          <w:rFonts w:cs="Arial"/>
        </w:rPr>
        <w:t xml:space="preserve"> Grant, the non-fulfilment of obligations of the </w:t>
      </w:r>
      <w:r w:rsidR="00DC2357" w:rsidRPr="008A28F3">
        <w:rPr>
          <w:rFonts w:cs="Arial"/>
        </w:rPr>
        <w:t>Recipient</w:t>
      </w:r>
      <w:r w:rsidRPr="008A28F3">
        <w:rPr>
          <w:rFonts w:cs="Arial"/>
        </w:rPr>
        <w:t xml:space="preserve"> under this Agreement or its obligations to third parties.</w:t>
      </w:r>
    </w:p>
    <w:p w14:paraId="6C6774A2" w14:textId="2E8BF84F" w:rsidR="00A6126A" w:rsidRPr="0033168E" w:rsidRDefault="0033168E" w:rsidP="00983E4E">
      <w:pPr>
        <w:pStyle w:val="Level2Number"/>
        <w:rPr>
          <w:rFonts w:cs="Arial"/>
        </w:rPr>
      </w:pPr>
      <w:r w:rsidRPr="0033168E">
        <w:rPr>
          <w:rFonts w:cs="Arial"/>
          <w:color w:val="000000"/>
        </w:rPr>
        <w:t>The Recipient</w:t>
      </w:r>
      <w:r w:rsidR="00A6126A" w:rsidRPr="0033168E">
        <w:rPr>
          <w:rFonts w:cs="Arial"/>
          <w:color w:val="000000"/>
        </w:rPr>
        <w:t xml:space="preserve"> will be liable for all loss, damage or liability incurred by or claims made against NCFE in respect of any loss or damage which arises from anything done or omitted to be done by </w:t>
      </w:r>
      <w:r w:rsidRPr="0033168E">
        <w:rPr>
          <w:rFonts w:cs="Arial"/>
          <w:color w:val="000000"/>
        </w:rPr>
        <w:t>the Recipient</w:t>
      </w:r>
      <w:r w:rsidR="00A6126A" w:rsidRPr="0033168E">
        <w:rPr>
          <w:rFonts w:cs="Arial"/>
          <w:color w:val="000000"/>
        </w:rPr>
        <w:t xml:space="preserve"> in carrying out the Project, provided that this provision shall not apply to the </w:t>
      </w:r>
      <w:r w:rsidR="00A6126A" w:rsidRPr="0033168E">
        <w:rPr>
          <w:rFonts w:cs="Arial"/>
          <w:color w:val="000000"/>
        </w:rPr>
        <w:lastRenderedPageBreak/>
        <w:t xml:space="preserve">extent that such loss, </w:t>
      </w:r>
      <w:proofErr w:type="gramStart"/>
      <w:r w:rsidR="00A6126A" w:rsidRPr="0033168E">
        <w:rPr>
          <w:rFonts w:cs="Arial"/>
          <w:color w:val="000000"/>
        </w:rPr>
        <w:t>damage</w:t>
      </w:r>
      <w:proofErr w:type="gramEnd"/>
      <w:r w:rsidR="00A6126A" w:rsidRPr="0033168E">
        <w:rPr>
          <w:rFonts w:cs="Arial"/>
          <w:color w:val="000000"/>
        </w:rPr>
        <w:t xml:space="preserve"> or injury is caused by any neglect, default or wrongful act of NCFE. </w:t>
      </w:r>
    </w:p>
    <w:p w14:paraId="52454CF6" w14:textId="4EDE0ECC" w:rsidR="00983E4E" w:rsidRPr="008A28F3" w:rsidRDefault="00983E4E" w:rsidP="00916960">
      <w:pPr>
        <w:keepNext/>
        <w:keepLines/>
        <w:numPr>
          <w:ilvl w:val="0"/>
          <w:numId w:val="16"/>
        </w:numPr>
        <w:jc w:val="both"/>
        <w:outlineLvl w:val="0"/>
        <w:rPr>
          <w:rFonts w:cs="Arial"/>
          <w:b/>
          <w:caps/>
        </w:rPr>
      </w:pPr>
      <w:bookmarkStart w:id="63" w:name="_Toc33630120"/>
      <w:r w:rsidRPr="008A28F3">
        <w:rPr>
          <w:rFonts w:cs="Arial"/>
          <w:b/>
          <w:caps/>
        </w:rPr>
        <w:t>warranties</w:t>
      </w:r>
    </w:p>
    <w:p w14:paraId="35BB93F8" w14:textId="77777777" w:rsidR="00983E4E" w:rsidRPr="008A28F3" w:rsidRDefault="00983E4E" w:rsidP="00983E4E">
      <w:pPr>
        <w:pStyle w:val="Level2Number"/>
        <w:rPr>
          <w:rFonts w:cs="Arial"/>
        </w:rPr>
      </w:pPr>
      <w:r w:rsidRPr="008A28F3">
        <w:rPr>
          <w:rFonts w:cs="Arial"/>
        </w:rPr>
        <w:t>The Recipient warrants, undertakes and agrees that:</w:t>
      </w:r>
    </w:p>
    <w:p w14:paraId="06666E28" w14:textId="18C68956" w:rsidR="00983E4E" w:rsidRDefault="00983E4E" w:rsidP="00983E4E">
      <w:pPr>
        <w:pStyle w:val="Level3Number"/>
        <w:rPr>
          <w:rFonts w:cs="Arial"/>
        </w:rPr>
      </w:pPr>
      <w:r w:rsidRPr="008A28F3">
        <w:rPr>
          <w:rFonts w:cs="Arial"/>
        </w:rPr>
        <w:t>it has all necessary resources, approvals, powers and expertise to deliver the Project (assuming due receipt of the</w:t>
      </w:r>
      <w:r w:rsidR="0033168E">
        <w:rPr>
          <w:rFonts w:cs="Arial"/>
        </w:rPr>
        <w:t xml:space="preserve"> Grant</w:t>
      </w:r>
      <w:proofErr w:type="gramStart"/>
      <w:r w:rsidR="0033168E">
        <w:rPr>
          <w:rFonts w:cs="Arial"/>
        </w:rPr>
        <w:t>)</w:t>
      </w:r>
      <w:r w:rsidRPr="008A28F3">
        <w:rPr>
          <w:rFonts w:cs="Arial"/>
        </w:rPr>
        <w:t>;</w:t>
      </w:r>
      <w:proofErr w:type="gramEnd"/>
    </w:p>
    <w:p w14:paraId="138F762C" w14:textId="6B623256" w:rsidR="00E36991" w:rsidRPr="008A28F3" w:rsidRDefault="00E36991" w:rsidP="00983E4E">
      <w:pPr>
        <w:pStyle w:val="Level3Number"/>
        <w:rPr>
          <w:rFonts w:cs="Arial"/>
        </w:rPr>
      </w:pPr>
      <w:r>
        <w:rPr>
          <w:rFonts w:cs="Arial"/>
        </w:rPr>
        <w:t xml:space="preserve">it will perform its obligations under this Agreement and deliver the Project in accordance with best industry practice and </w:t>
      </w:r>
      <w:r w:rsidR="00EF653E">
        <w:rPr>
          <w:rFonts w:cs="Arial"/>
        </w:rPr>
        <w:t xml:space="preserve">shall comply with </w:t>
      </w:r>
      <w:r>
        <w:rPr>
          <w:rFonts w:cs="Arial"/>
        </w:rPr>
        <w:t xml:space="preserve">all applicable laws and </w:t>
      </w:r>
      <w:proofErr w:type="gramStart"/>
      <w:r>
        <w:rPr>
          <w:rFonts w:cs="Arial"/>
        </w:rPr>
        <w:t>regulations;</w:t>
      </w:r>
      <w:proofErr w:type="gramEnd"/>
    </w:p>
    <w:p w14:paraId="43F0DA7C" w14:textId="77777777" w:rsidR="00983E4E" w:rsidRPr="008A28F3" w:rsidRDefault="00983E4E" w:rsidP="00983E4E">
      <w:pPr>
        <w:pStyle w:val="Level3Number"/>
        <w:rPr>
          <w:rFonts w:cs="Arial"/>
        </w:rPr>
      </w:pPr>
      <w:r w:rsidRPr="008A28F3">
        <w:rPr>
          <w:rFonts w:cs="Arial"/>
        </w:rPr>
        <w:t xml:space="preserve">it has and shall keep in place adequate procedures for dealing with any conflicts of </w:t>
      </w:r>
      <w:proofErr w:type="gramStart"/>
      <w:r w:rsidRPr="008A28F3">
        <w:rPr>
          <w:rFonts w:cs="Arial"/>
        </w:rPr>
        <w:t>interest;</w:t>
      </w:r>
      <w:proofErr w:type="gramEnd"/>
    </w:p>
    <w:p w14:paraId="7FA1867F" w14:textId="38EFDCC5" w:rsidR="00983E4E" w:rsidRPr="008A28F3" w:rsidRDefault="00983E4E" w:rsidP="00983E4E">
      <w:pPr>
        <w:pStyle w:val="Level3Number"/>
        <w:rPr>
          <w:rFonts w:cs="Arial"/>
        </w:rPr>
      </w:pPr>
      <w:r w:rsidRPr="008A28F3">
        <w:rPr>
          <w:rFonts w:cs="Arial"/>
        </w:rPr>
        <w:t xml:space="preserve">all financial and other information concerning the Recipient which has been disclosed to </w:t>
      </w:r>
      <w:r w:rsidR="0033168E">
        <w:rPr>
          <w:rFonts w:cs="Arial"/>
        </w:rPr>
        <w:t>NCFE</w:t>
      </w:r>
      <w:r w:rsidRPr="008A28F3">
        <w:rPr>
          <w:rFonts w:cs="Arial"/>
        </w:rPr>
        <w:t xml:space="preserve"> is to the best of </w:t>
      </w:r>
      <w:r w:rsidR="0033168E">
        <w:rPr>
          <w:rFonts w:cs="Arial"/>
        </w:rPr>
        <w:t>the Recipient's</w:t>
      </w:r>
      <w:r w:rsidRPr="008A28F3">
        <w:rPr>
          <w:rFonts w:cs="Arial"/>
        </w:rPr>
        <w:t xml:space="preserve"> knowledge and belief, true and </w:t>
      </w:r>
      <w:proofErr w:type="gramStart"/>
      <w:r w:rsidRPr="008A28F3">
        <w:rPr>
          <w:rFonts w:cs="Arial"/>
        </w:rPr>
        <w:t>accurate;</w:t>
      </w:r>
      <w:proofErr w:type="gramEnd"/>
    </w:p>
    <w:p w14:paraId="37EA8B2A" w14:textId="2E442A05" w:rsidR="00983E4E" w:rsidRPr="008A28F3" w:rsidRDefault="00983E4E" w:rsidP="00983E4E">
      <w:pPr>
        <w:pStyle w:val="Level3Number"/>
        <w:rPr>
          <w:rFonts w:cs="Arial"/>
        </w:rPr>
      </w:pPr>
      <w:r w:rsidRPr="008A28F3">
        <w:rPr>
          <w:rFonts w:cs="Arial"/>
        </w:rPr>
        <w:t xml:space="preserve">all information provided to the Recipient during the application process is to the best of the </w:t>
      </w:r>
      <w:r w:rsidR="0033168E" w:rsidRPr="008A28F3">
        <w:rPr>
          <w:rFonts w:cs="Arial"/>
        </w:rPr>
        <w:t>Recipient's</w:t>
      </w:r>
      <w:r w:rsidRPr="008A28F3">
        <w:rPr>
          <w:rFonts w:cs="Arial"/>
        </w:rPr>
        <w:t xml:space="preserve"> knowledge and belief, true and accurate; and </w:t>
      </w:r>
    </w:p>
    <w:p w14:paraId="2C41A717" w14:textId="0FB92F16" w:rsidR="00983E4E" w:rsidRPr="00B415C1" w:rsidRDefault="00983E4E" w:rsidP="00983E4E">
      <w:pPr>
        <w:pStyle w:val="Level3Number"/>
        <w:rPr>
          <w:rFonts w:cs="Arial"/>
        </w:rPr>
      </w:pPr>
      <w:r w:rsidRPr="008A28F3">
        <w:rPr>
          <w:rFonts w:cs="Arial"/>
          <w:color w:val="000000"/>
        </w:rPr>
        <w:t xml:space="preserve">it is not aware of anything in its own affairs, which it has not disclosed to </w:t>
      </w:r>
      <w:r w:rsidR="0033168E">
        <w:rPr>
          <w:rFonts w:cs="Arial"/>
          <w:color w:val="000000"/>
        </w:rPr>
        <w:t>NCFE</w:t>
      </w:r>
      <w:r w:rsidRPr="008A28F3">
        <w:rPr>
          <w:rFonts w:cs="Arial"/>
          <w:color w:val="000000"/>
        </w:rPr>
        <w:t xml:space="preserve"> which might reasonably have influenced the decision of </w:t>
      </w:r>
      <w:r w:rsidR="0033168E">
        <w:rPr>
          <w:rFonts w:cs="Arial"/>
          <w:color w:val="000000"/>
        </w:rPr>
        <w:t xml:space="preserve">NCFE </w:t>
      </w:r>
      <w:r w:rsidRPr="008A28F3">
        <w:rPr>
          <w:rFonts w:cs="Arial"/>
          <w:color w:val="000000"/>
        </w:rPr>
        <w:t>to make the</w:t>
      </w:r>
      <w:r w:rsidR="0033168E">
        <w:rPr>
          <w:rFonts w:cs="Arial"/>
          <w:color w:val="000000"/>
        </w:rPr>
        <w:t xml:space="preserve"> Grant</w:t>
      </w:r>
      <w:r w:rsidRPr="008A28F3">
        <w:rPr>
          <w:rFonts w:cs="Arial"/>
          <w:color w:val="000000"/>
        </w:rPr>
        <w:t xml:space="preserve"> on the terms contained in this</w:t>
      </w:r>
      <w:r w:rsidR="0033168E">
        <w:rPr>
          <w:rFonts w:cs="Arial"/>
          <w:color w:val="000000"/>
        </w:rPr>
        <w:t xml:space="preserve"> </w:t>
      </w:r>
      <w:proofErr w:type="gramStart"/>
      <w:r w:rsidR="0033168E">
        <w:rPr>
          <w:rFonts w:cs="Arial"/>
          <w:color w:val="000000"/>
        </w:rPr>
        <w:t>Agreement</w:t>
      </w:r>
      <w:r w:rsidR="00B415C1">
        <w:rPr>
          <w:rFonts w:cs="Arial"/>
          <w:color w:val="000000"/>
        </w:rPr>
        <w:t>;</w:t>
      </w:r>
      <w:proofErr w:type="gramEnd"/>
    </w:p>
    <w:p w14:paraId="73093E6F" w14:textId="77777777" w:rsidR="00B415C1" w:rsidRDefault="00B415C1" w:rsidP="00B415C1">
      <w:pPr>
        <w:pStyle w:val="Level3Number"/>
      </w:pPr>
      <w:r w:rsidRPr="00884CFE">
        <w:t xml:space="preserve">it is the sole legal and beneficial owner of, and owns all the rights and interests in, the Recipient's Background Intellectual Property </w:t>
      </w:r>
      <w:proofErr w:type="gramStart"/>
      <w:r w:rsidRPr="00884CFE">
        <w:t>Rights;</w:t>
      </w:r>
      <w:proofErr w:type="gramEnd"/>
    </w:p>
    <w:p w14:paraId="44AD101A" w14:textId="77777777" w:rsidR="00B415C1" w:rsidRPr="00884CFE" w:rsidRDefault="00B415C1" w:rsidP="00B415C1">
      <w:pPr>
        <w:pStyle w:val="Level3Number"/>
      </w:pPr>
      <w:r>
        <w:t xml:space="preserve">NCFE's use of the </w:t>
      </w:r>
      <w:r w:rsidRPr="00884CFE">
        <w:t>Recipient's Background Intellectual Property Rights</w:t>
      </w:r>
      <w:r>
        <w:t xml:space="preserve"> will not infringe </w:t>
      </w:r>
      <w:proofErr w:type="gramStart"/>
      <w:r>
        <w:t>a  third</w:t>
      </w:r>
      <w:proofErr w:type="gramEnd"/>
      <w:r>
        <w:t xml:space="preserve"> party's intellectual property rights (provided that NCFE uses the </w:t>
      </w:r>
      <w:r w:rsidRPr="00884CFE">
        <w:t>Recipient's Background Intellectual Property Rights</w:t>
      </w:r>
      <w:r>
        <w:t xml:space="preserve"> in accordance with the terms of this Agreement);</w:t>
      </w:r>
    </w:p>
    <w:p w14:paraId="3E4F7EF3" w14:textId="77777777" w:rsidR="00B415C1" w:rsidRDefault="00B415C1" w:rsidP="00B415C1">
      <w:pPr>
        <w:pStyle w:val="Level3Number"/>
      </w:pPr>
      <w:r>
        <w:t xml:space="preserve">exploitation of the Foreground Intellectual Property Rights by NCFE (and any of its successors or assignees) will not infringe the rights of any third party; and </w:t>
      </w:r>
    </w:p>
    <w:p w14:paraId="4E5020DB" w14:textId="62B43E74" w:rsidR="00B415C1" w:rsidRPr="00B415C1" w:rsidRDefault="00B415C1" w:rsidP="00B415C1">
      <w:pPr>
        <w:pStyle w:val="Level3Number"/>
      </w:pPr>
      <w:r>
        <w:t xml:space="preserve">the Foreground Intellectual Property Rights, and any materials embodying those, are the Recipient's original work and have not been copied wholly or substantially from any other source. </w:t>
      </w:r>
    </w:p>
    <w:p w14:paraId="6484880C" w14:textId="77777777" w:rsidR="00983E4E" w:rsidRPr="008A28F3" w:rsidRDefault="00983E4E" w:rsidP="00916960">
      <w:pPr>
        <w:keepNext/>
        <w:keepLines/>
        <w:numPr>
          <w:ilvl w:val="0"/>
          <w:numId w:val="16"/>
        </w:numPr>
        <w:jc w:val="both"/>
        <w:outlineLvl w:val="0"/>
        <w:rPr>
          <w:rFonts w:cs="Arial"/>
          <w:b/>
          <w:caps/>
        </w:rPr>
      </w:pPr>
      <w:bookmarkStart w:id="64" w:name="_Ref79577233"/>
      <w:r w:rsidRPr="008A28F3">
        <w:rPr>
          <w:rFonts w:cs="Arial"/>
          <w:b/>
          <w:caps/>
        </w:rPr>
        <w:t>dispute resolution</w:t>
      </w:r>
      <w:bookmarkEnd w:id="64"/>
    </w:p>
    <w:p w14:paraId="4BAD9E0D" w14:textId="565B8EA9" w:rsidR="00983E4E" w:rsidRPr="008A28F3" w:rsidRDefault="00983E4E" w:rsidP="00984436">
      <w:pPr>
        <w:pStyle w:val="Level2Number"/>
        <w:rPr>
          <w:rFonts w:cs="Arial"/>
          <w:b/>
          <w:caps/>
        </w:rPr>
      </w:pPr>
      <w:r w:rsidRPr="008A28F3">
        <w:rPr>
          <w:rFonts w:cs="Arial"/>
        </w:rPr>
        <w:t xml:space="preserve">In the event of any complaint or dispute (which does not relate to </w:t>
      </w:r>
      <w:r w:rsidR="00222AC2">
        <w:rPr>
          <w:rFonts w:cs="Arial"/>
        </w:rPr>
        <w:t>NCFE's</w:t>
      </w:r>
      <w:r w:rsidRPr="008A28F3">
        <w:rPr>
          <w:rFonts w:cs="Arial"/>
        </w:rPr>
        <w:t xml:space="preserve"> right to withhold </w:t>
      </w:r>
      <w:r w:rsidR="00222AC2">
        <w:rPr>
          <w:rFonts w:cs="Arial"/>
        </w:rPr>
        <w:t xml:space="preserve">Grant </w:t>
      </w:r>
      <w:r w:rsidRPr="008A28F3">
        <w:rPr>
          <w:rFonts w:cs="Arial"/>
        </w:rPr>
        <w:t xml:space="preserve">funds or terminate) arising between the </w:t>
      </w:r>
      <w:r w:rsidR="00222AC2">
        <w:rPr>
          <w:rFonts w:cs="Arial"/>
        </w:rPr>
        <w:t>P</w:t>
      </w:r>
      <w:r w:rsidRPr="008A28F3">
        <w:rPr>
          <w:rFonts w:cs="Arial"/>
        </w:rPr>
        <w:t>arties in relation to this</w:t>
      </w:r>
      <w:r w:rsidR="00222AC2">
        <w:rPr>
          <w:rFonts w:cs="Arial"/>
        </w:rPr>
        <w:t xml:space="preserve"> Agreement</w:t>
      </w:r>
      <w:r w:rsidRPr="008A28F3">
        <w:rPr>
          <w:rFonts w:cs="Arial"/>
        </w:rPr>
        <w:t xml:space="preserve"> the matter should first be referred for resolution to the </w:t>
      </w:r>
      <w:r w:rsidR="00222AC2" w:rsidRPr="00222AC2">
        <w:rPr>
          <w:rFonts w:cs="Arial"/>
          <w:highlight w:val="yellow"/>
        </w:rPr>
        <w:t>[INSERT ROLE</w:t>
      </w:r>
      <w:r w:rsidR="00222AC2">
        <w:rPr>
          <w:rFonts w:cs="Arial"/>
        </w:rPr>
        <w:t>]</w:t>
      </w:r>
      <w:r w:rsidRPr="008A28F3">
        <w:rPr>
          <w:rFonts w:cs="Arial"/>
        </w:rPr>
        <w:t xml:space="preserve"> or any other individual nominated by </w:t>
      </w:r>
      <w:r w:rsidR="00222AC2">
        <w:rPr>
          <w:rFonts w:cs="Arial"/>
        </w:rPr>
        <w:t xml:space="preserve">NCFE </w:t>
      </w:r>
      <w:r w:rsidRPr="008A28F3">
        <w:rPr>
          <w:rFonts w:cs="Arial"/>
        </w:rPr>
        <w:t>from time to time.</w:t>
      </w:r>
      <w:bookmarkStart w:id="65" w:name="co_anchor_a545096_1"/>
      <w:bookmarkEnd w:id="65"/>
    </w:p>
    <w:p w14:paraId="10CDA4BA" w14:textId="3EEF52AD" w:rsidR="00983E4E" w:rsidRPr="008A28F3" w:rsidRDefault="00983E4E" w:rsidP="00983E4E">
      <w:pPr>
        <w:pStyle w:val="Level2Number"/>
        <w:rPr>
          <w:rFonts w:cs="Arial"/>
        </w:rPr>
      </w:pPr>
      <w:bookmarkStart w:id="66" w:name="_Ref79504899"/>
      <w:r w:rsidRPr="008A28F3">
        <w:rPr>
          <w:rFonts w:cs="Arial"/>
        </w:rPr>
        <w:t xml:space="preserve">Should the complaint or dispute remain unresolved within 14 days of the matter first being referred to the </w:t>
      </w:r>
      <w:r w:rsidR="00222AC2" w:rsidRPr="00222AC2">
        <w:rPr>
          <w:rFonts w:cs="Arial"/>
          <w:highlight w:val="yellow"/>
        </w:rPr>
        <w:t>[INSERT ROLE</w:t>
      </w:r>
      <w:r w:rsidR="00222AC2">
        <w:rPr>
          <w:rFonts w:cs="Arial"/>
        </w:rPr>
        <w:t>]</w:t>
      </w:r>
      <w:r w:rsidR="00222AC2" w:rsidRPr="008A28F3">
        <w:rPr>
          <w:rFonts w:cs="Arial"/>
        </w:rPr>
        <w:t xml:space="preserve"> </w:t>
      </w:r>
      <w:r w:rsidRPr="008A28F3">
        <w:rPr>
          <w:rFonts w:cs="Arial"/>
        </w:rPr>
        <w:t>or other nominated individual</w:t>
      </w:r>
      <w:proofErr w:type="gramStart"/>
      <w:r w:rsidRPr="008A28F3">
        <w:rPr>
          <w:rFonts w:cs="Arial"/>
        </w:rPr>
        <w:t>, as the case may be, either</w:t>
      </w:r>
      <w:proofErr w:type="gramEnd"/>
      <w:r w:rsidRPr="008A28F3">
        <w:rPr>
          <w:rFonts w:cs="Arial"/>
        </w:rPr>
        <w:t xml:space="preserve"> </w:t>
      </w:r>
      <w:r w:rsidR="00222AC2">
        <w:rPr>
          <w:rFonts w:cs="Arial"/>
        </w:rPr>
        <w:t>P</w:t>
      </w:r>
      <w:r w:rsidRPr="008A28F3">
        <w:rPr>
          <w:rFonts w:cs="Arial"/>
        </w:rPr>
        <w:t xml:space="preserve">arty may refer the matter to the </w:t>
      </w:r>
      <w:r w:rsidR="00222AC2" w:rsidRPr="00222AC2">
        <w:rPr>
          <w:rFonts w:cs="Arial"/>
          <w:highlight w:val="yellow"/>
        </w:rPr>
        <w:t>[INSERT ROLE</w:t>
      </w:r>
      <w:r w:rsidR="00222AC2">
        <w:rPr>
          <w:rFonts w:cs="Arial"/>
        </w:rPr>
        <w:t>]</w:t>
      </w:r>
      <w:r w:rsidR="00222AC2" w:rsidRPr="008A28F3">
        <w:rPr>
          <w:rFonts w:cs="Arial"/>
        </w:rPr>
        <w:t xml:space="preserve"> </w:t>
      </w:r>
      <w:r w:rsidRPr="008A28F3">
        <w:rPr>
          <w:rFonts w:cs="Arial"/>
        </w:rPr>
        <w:t xml:space="preserve">of </w:t>
      </w:r>
      <w:r w:rsidR="00222AC2">
        <w:rPr>
          <w:rFonts w:cs="Arial"/>
        </w:rPr>
        <w:t>NCFE</w:t>
      </w:r>
      <w:r w:rsidRPr="008A28F3">
        <w:rPr>
          <w:rFonts w:cs="Arial"/>
        </w:rPr>
        <w:t xml:space="preserve"> and the </w:t>
      </w:r>
      <w:r w:rsidR="00222AC2" w:rsidRPr="00222AC2">
        <w:rPr>
          <w:rFonts w:cs="Arial"/>
          <w:highlight w:val="yellow"/>
        </w:rPr>
        <w:t>[INSERT ROLE</w:t>
      </w:r>
      <w:r w:rsidR="00222AC2">
        <w:rPr>
          <w:rFonts w:cs="Arial"/>
        </w:rPr>
        <w:t>]</w:t>
      </w:r>
      <w:r w:rsidRPr="008A28F3">
        <w:rPr>
          <w:rFonts w:cs="Arial"/>
        </w:rPr>
        <w:t xml:space="preserve"> of the Recipient with an instruction to attempt to resolve the dispute by</w:t>
      </w:r>
      <w:r w:rsidR="00222AC2">
        <w:rPr>
          <w:rFonts w:cs="Arial"/>
        </w:rPr>
        <w:t xml:space="preserve"> agreement</w:t>
      </w:r>
      <w:r w:rsidRPr="008A28F3">
        <w:rPr>
          <w:rFonts w:cs="Arial"/>
        </w:rPr>
        <w:t xml:space="preserve"> within 28 days, or such other period as may be mutually agreed by the </w:t>
      </w:r>
      <w:r w:rsidR="00222AC2">
        <w:rPr>
          <w:rFonts w:cs="Arial"/>
        </w:rPr>
        <w:t>Parties</w:t>
      </w:r>
      <w:r w:rsidRPr="008A28F3">
        <w:rPr>
          <w:rFonts w:cs="Arial"/>
        </w:rPr>
        <w:t>.</w:t>
      </w:r>
      <w:bookmarkEnd w:id="66"/>
    </w:p>
    <w:p w14:paraId="60F1748C" w14:textId="0754434A" w:rsidR="00983E4E" w:rsidRPr="008A28F3" w:rsidRDefault="00983E4E" w:rsidP="00983E4E">
      <w:pPr>
        <w:pStyle w:val="Level2Number"/>
        <w:rPr>
          <w:rFonts w:cs="Arial"/>
        </w:rPr>
      </w:pPr>
      <w:r w:rsidRPr="008A28F3">
        <w:rPr>
          <w:rFonts w:cs="Arial"/>
        </w:rPr>
        <w:t>In the absence of</w:t>
      </w:r>
      <w:r w:rsidR="00222AC2">
        <w:rPr>
          <w:rFonts w:cs="Arial"/>
        </w:rPr>
        <w:t xml:space="preserve"> agreement under clause </w:t>
      </w:r>
      <w:r w:rsidR="00222AC2">
        <w:rPr>
          <w:rFonts w:cs="Arial"/>
        </w:rPr>
        <w:fldChar w:fldCharType="begin"/>
      </w:r>
      <w:r w:rsidR="00222AC2">
        <w:rPr>
          <w:rFonts w:cs="Arial"/>
        </w:rPr>
        <w:instrText xml:space="preserve"> REF _Ref79504899 \r \h </w:instrText>
      </w:r>
      <w:r w:rsidR="00222AC2">
        <w:rPr>
          <w:rFonts w:cs="Arial"/>
        </w:rPr>
      </w:r>
      <w:r w:rsidR="00222AC2">
        <w:rPr>
          <w:rFonts w:cs="Arial"/>
        </w:rPr>
        <w:fldChar w:fldCharType="separate"/>
      </w:r>
      <w:r w:rsidR="00C35322">
        <w:rPr>
          <w:rFonts w:cs="Arial"/>
        </w:rPr>
        <w:t>18.2</w:t>
      </w:r>
      <w:r w:rsidR="00222AC2">
        <w:rPr>
          <w:rFonts w:cs="Arial"/>
        </w:rPr>
        <w:fldChar w:fldCharType="end"/>
      </w:r>
      <w:r w:rsidR="00222AC2">
        <w:rPr>
          <w:rFonts w:cs="Arial"/>
        </w:rPr>
        <w:t>,</w:t>
      </w:r>
      <w:r w:rsidRPr="008A28F3">
        <w:rPr>
          <w:rFonts w:cs="Arial"/>
        </w:rPr>
        <w:t xml:space="preserve"> the </w:t>
      </w:r>
      <w:r w:rsidR="00222AC2">
        <w:rPr>
          <w:rFonts w:cs="Arial"/>
        </w:rPr>
        <w:t>P</w:t>
      </w:r>
      <w:r w:rsidRPr="008A28F3">
        <w:rPr>
          <w:rFonts w:cs="Arial"/>
        </w:rPr>
        <w:t xml:space="preserve">arties may seek to resolve the matter through mediation under the CEDR Model Mediation Procedure (or such other appropriate dispute resolution model as is agreed by both </w:t>
      </w:r>
      <w:r w:rsidR="00CD070E">
        <w:rPr>
          <w:rFonts w:cs="Arial"/>
        </w:rPr>
        <w:t>P</w:t>
      </w:r>
      <w:r w:rsidRPr="008A28F3">
        <w:rPr>
          <w:rFonts w:cs="Arial"/>
        </w:rPr>
        <w:t xml:space="preserve">arties). Unless otherwise agreed, the </w:t>
      </w:r>
      <w:r w:rsidR="00CD070E">
        <w:rPr>
          <w:rFonts w:cs="Arial"/>
        </w:rPr>
        <w:t>P</w:t>
      </w:r>
      <w:r w:rsidRPr="008A28F3">
        <w:rPr>
          <w:rFonts w:cs="Arial"/>
        </w:rPr>
        <w:t>arties shall bear the costs and expenses of the mediation equally.</w:t>
      </w:r>
    </w:p>
    <w:bookmarkEnd w:id="63"/>
    <w:p w14:paraId="32556DE3" w14:textId="5547009E" w:rsidR="00CD070E" w:rsidRPr="00CD070E" w:rsidRDefault="00CD070E" w:rsidP="00916960">
      <w:pPr>
        <w:keepNext/>
        <w:keepLines/>
        <w:numPr>
          <w:ilvl w:val="0"/>
          <w:numId w:val="16"/>
        </w:numPr>
        <w:jc w:val="both"/>
        <w:outlineLvl w:val="0"/>
        <w:rPr>
          <w:rFonts w:cs="Arial"/>
          <w:b/>
          <w:caps/>
        </w:rPr>
      </w:pPr>
      <w:r>
        <w:rPr>
          <w:rFonts w:cs="Arial"/>
          <w:b/>
          <w:caps/>
        </w:rPr>
        <w:lastRenderedPageBreak/>
        <w:t>MISCELLANEOUS</w:t>
      </w:r>
    </w:p>
    <w:p w14:paraId="4FF5F212" w14:textId="5BE16A29" w:rsidR="004376CF" w:rsidRDefault="004376CF" w:rsidP="00916960">
      <w:pPr>
        <w:numPr>
          <w:ilvl w:val="1"/>
          <w:numId w:val="16"/>
        </w:numPr>
        <w:jc w:val="both"/>
        <w:rPr>
          <w:rFonts w:cs="Arial"/>
        </w:rPr>
      </w:pPr>
      <w:r>
        <w:rPr>
          <w:rFonts w:cs="Arial"/>
        </w:rPr>
        <w:t>If there is a conflict between the terms of this Agreement and the terms in the Application Pack, then the terms of this Agreement shall prevail in relation to that conflict.</w:t>
      </w:r>
    </w:p>
    <w:p w14:paraId="71B280CE" w14:textId="777C6239" w:rsidR="004C792A" w:rsidRDefault="004C792A" w:rsidP="00916960">
      <w:pPr>
        <w:numPr>
          <w:ilvl w:val="1"/>
          <w:numId w:val="16"/>
        </w:numPr>
        <w:jc w:val="both"/>
        <w:rPr>
          <w:rFonts w:cs="Arial"/>
        </w:rPr>
      </w:pPr>
      <w:r w:rsidRPr="004C792A">
        <w:rPr>
          <w:rFonts w:cs="Arial"/>
        </w:rPr>
        <w:t xml:space="preserve">The </w:t>
      </w:r>
      <w:r>
        <w:rPr>
          <w:rFonts w:cs="Arial"/>
        </w:rPr>
        <w:t>Recipient</w:t>
      </w:r>
      <w:r w:rsidRPr="004C792A">
        <w:rPr>
          <w:rFonts w:cs="Arial"/>
        </w:rPr>
        <w:t xml:space="preserve"> shall not assign, transfer, mortgage, charge, subcontract, delegate, declare a trust over or deal in any other manner with any of its rights and obligations under this </w:t>
      </w:r>
      <w:r>
        <w:rPr>
          <w:rFonts w:cs="Arial"/>
        </w:rPr>
        <w:t>A</w:t>
      </w:r>
      <w:r w:rsidRPr="004C792A">
        <w:rPr>
          <w:rFonts w:cs="Arial"/>
        </w:rPr>
        <w:t>greement</w:t>
      </w:r>
      <w:r w:rsidR="00A54B14">
        <w:rPr>
          <w:rFonts w:cs="Arial"/>
        </w:rPr>
        <w:t xml:space="preserve"> without the prior written consent of NCFE. Where NCFE provides its consent to subcontracting its rights and obligations under this Agreement, the Recipient shall be liable for the performance of its obligations under this Agreement, and compliance with the terms of this Agreement, by it and by its subcontractor.  </w:t>
      </w:r>
    </w:p>
    <w:p w14:paraId="34E62641" w14:textId="21443019" w:rsidR="00CD070E" w:rsidRPr="00CD070E" w:rsidRDefault="00636FDB" w:rsidP="00916960">
      <w:pPr>
        <w:numPr>
          <w:ilvl w:val="1"/>
          <w:numId w:val="16"/>
        </w:numPr>
        <w:jc w:val="both"/>
        <w:rPr>
          <w:rFonts w:cs="Arial"/>
        </w:rPr>
      </w:pPr>
      <w:r w:rsidRPr="008A28F3">
        <w:rPr>
          <w:rFonts w:cs="Arial"/>
        </w:rPr>
        <w:t>If any provision of this Agreement is or becomes to any extent invalid or unenforceable under any applicable law then</w:t>
      </w:r>
      <w:r w:rsidR="00CD070E">
        <w:rPr>
          <w:rFonts w:cs="Arial"/>
        </w:rPr>
        <w:t xml:space="preserve"> </w:t>
      </w:r>
      <w:r w:rsidRPr="00CD070E">
        <w:rPr>
          <w:rFonts w:cs="Arial"/>
        </w:rPr>
        <w:t xml:space="preserve">the remainder of this Agreement shall continue in full force and </w:t>
      </w:r>
      <w:proofErr w:type="gramStart"/>
      <w:r w:rsidRPr="00CD070E">
        <w:rPr>
          <w:rFonts w:cs="Arial"/>
        </w:rPr>
        <w:t>effect</w:t>
      </w:r>
      <w:r w:rsidR="00CD070E">
        <w:rPr>
          <w:rFonts w:cs="Arial"/>
        </w:rPr>
        <w:t>,  and</w:t>
      </w:r>
      <w:proofErr w:type="gramEnd"/>
      <w:r w:rsidR="00CD070E">
        <w:rPr>
          <w:rFonts w:cs="Arial"/>
        </w:rPr>
        <w:t xml:space="preserve"> </w:t>
      </w:r>
      <w:r w:rsidRPr="00CD070E">
        <w:rPr>
          <w:rFonts w:cs="Arial"/>
        </w:rPr>
        <w:t xml:space="preserve">the </w:t>
      </w:r>
      <w:r w:rsidR="00CD070E" w:rsidRPr="00CD070E">
        <w:rPr>
          <w:rFonts w:cs="Arial"/>
        </w:rPr>
        <w:t>P</w:t>
      </w:r>
      <w:r w:rsidRPr="00CD070E">
        <w:rPr>
          <w:rFonts w:cs="Arial"/>
        </w:rPr>
        <w:t xml:space="preserve">arties shall negotiate in good faith to amend the provision concerned in such a way that, as amended, it is valid and enforceable and, to the maximum extent possible, meets the original intention of the </w:t>
      </w:r>
      <w:r w:rsidR="00CD070E">
        <w:rPr>
          <w:rFonts w:cs="Arial"/>
        </w:rPr>
        <w:t>P</w:t>
      </w:r>
      <w:r w:rsidRPr="00CD070E">
        <w:rPr>
          <w:rFonts w:cs="Arial"/>
        </w:rPr>
        <w:t>arties.</w:t>
      </w:r>
    </w:p>
    <w:p w14:paraId="6EF726CF" w14:textId="36A77E39" w:rsidR="00636FDB" w:rsidRPr="00CD070E" w:rsidRDefault="00636FDB" w:rsidP="00CD070E">
      <w:pPr>
        <w:pStyle w:val="Level2Number"/>
        <w:jc w:val="both"/>
        <w:rPr>
          <w:rFonts w:cs="Arial"/>
        </w:rPr>
      </w:pPr>
      <w:r w:rsidRPr="00CD070E">
        <w:rPr>
          <w:rFonts w:cs="Arial"/>
        </w:rPr>
        <w:t xml:space="preserve">This Agreement may be executed in any number of counterparts but shall not be effective until each </w:t>
      </w:r>
      <w:r w:rsidR="00CD070E">
        <w:rPr>
          <w:rFonts w:cs="Arial"/>
        </w:rPr>
        <w:t>P</w:t>
      </w:r>
      <w:r w:rsidRPr="00CD070E">
        <w:rPr>
          <w:rFonts w:cs="Arial"/>
        </w:rPr>
        <w:t>arty has executed at least one counterpart.  Each counterpart when executed shall be an original, but all the counterparts together shall constitute one document.</w:t>
      </w:r>
    </w:p>
    <w:p w14:paraId="743AC4DB" w14:textId="13C346F0" w:rsidR="00636FDB" w:rsidRPr="008A28F3" w:rsidRDefault="00636FDB" w:rsidP="00916960">
      <w:pPr>
        <w:numPr>
          <w:ilvl w:val="1"/>
          <w:numId w:val="16"/>
        </w:numPr>
        <w:jc w:val="both"/>
        <w:rPr>
          <w:rFonts w:cs="Arial"/>
        </w:rPr>
      </w:pPr>
      <w:r w:rsidRPr="008A28F3">
        <w:rPr>
          <w:rFonts w:cs="Arial"/>
        </w:rPr>
        <w:t xml:space="preserve">This Agreement, </w:t>
      </w:r>
      <w:r w:rsidR="00CD070E">
        <w:rPr>
          <w:rFonts w:cs="Arial"/>
        </w:rPr>
        <w:t>together</w:t>
      </w:r>
      <w:r w:rsidRPr="008A28F3">
        <w:rPr>
          <w:rFonts w:cs="Arial"/>
        </w:rPr>
        <w:t xml:space="preserve"> with </w:t>
      </w:r>
      <w:r w:rsidR="00CD070E">
        <w:rPr>
          <w:rFonts w:cs="Arial"/>
        </w:rPr>
        <w:t>the Application Pack</w:t>
      </w:r>
      <w:r w:rsidR="0056734F">
        <w:rPr>
          <w:rFonts w:cs="Arial"/>
        </w:rPr>
        <w:t xml:space="preserve"> (as may be amended by NCFE from time to time)</w:t>
      </w:r>
      <w:r w:rsidR="00CD070E">
        <w:rPr>
          <w:rFonts w:cs="Arial"/>
        </w:rPr>
        <w:t>,</w:t>
      </w:r>
      <w:r w:rsidRPr="008A28F3">
        <w:rPr>
          <w:rFonts w:cs="Arial"/>
        </w:rPr>
        <w:t xml:space="preserve"> constitutes the entire agreement between the </w:t>
      </w:r>
      <w:r w:rsidR="00CD070E">
        <w:rPr>
          <w:rFonts w:cs="Arial"/>
        </w:rPr>
        <w:t>P</w:t>
      </w:r>
      <w:r w:rsidRPr="008A28F3">
        <w:rPr>
          <w:rFonts w:cs="Arial"/>
        </w:rPr>
        <w:t xml:space="preserve">arties and supersedes and extinguishes all previous drafts, agreements, </w:t>
      </w:r>
      <w:proofErr w:type="gramStart"/>
      <w:r w:rsidRPr="008A28F3">
        <w:rPr>
          <w:rFonts w:cs="Arial"/>
        </w:rPr>
        <w:t>arrangements</w:t>
      </w:r>
      <w:proofErr w:type="gramEnd"/>
      <w:r w:rsidRPr="008A28F3">
        <w:rPr>
          <w:rFonts w:cs="Arial"/>
        </w:rPr>
        <w:t xml:space="preserve"> and understandings between them, whether written or oral, relating to its subject matter.</w:t>
      </w:r>
    </w:p>
    <w:p w14:paraId="40ABFB27" w14:textId="77777777" w:rsidR="00CD070E" w:rsidRDefault="00636FDB" w:rsidP="00916960">
      <w:pPr>
        <w:numPr>
          <w:ilvl w:val="1"/>
          <w:numId w:val="16"/>
        </w:numPr>
        <w:jc w:val="both"/>
        <w:rPr>
          <w:rFonts w:cs="Arial"/>
        </w:rPr>
      </w:pPr>
      <w:r w:rsidRPr="008A28F3">
        <w:rPr>
          <w:rFonts w:cs="Arial"/>
        </w:rPr>
        <w:t xml:space="preserve">No variation of this Agreement shall be effective unless agreed in writing signed by or on behalf of both </w:t>
      </w:r>
      <w:r w:rsidR="00CD070E">
        <w:rPr>
          <w:rFonts w:cs="Arial"/>
        </w:rPr>
        <w:t>P</w:t>
      </w:r>
      <w:r w:rsidRPr="008A28F3">
        <w:rPr>
          <w:rFonts w:cs="Arial"/>
        </w:rPr>
        <w:t>arties.</w:t>
      </w:r>
    </w:p>
    <w:p w14:paraId="7AD0A92F" w14:textId="77777777" w:rsidR="00CD070E" w:rsidRDefault="00636FDB" w:rsidP="00916960">
      <w:pPr>
        <w:numPr>
          <w:ilvl w:val="1"/>
          <w:numId w:val="16"/>
        </w:numPr>
        <w:jc w:val="both"/>
        <w:rPr>
          <w:rFonts w:cs="Arial"/>
        </w:rPr>
      </w:pPr>
      <w:r w:rsidRPr="00CD070E">
        <w:rPr>
          <w:rFonts w:cs="Arial"/>
        </w:rPr>
        <w:t>This Agreement does not and is not intended to confer any contractual benefit on any person pursuant to the terms of the Contracts (Rights of Third Parties) Act (1999).</w:t>
      </w:r>
    </w:p>
    <w:p w14:paraId="64A5C192" w14:textId="3261A7BD" w:rsidR="00636FDB" w:rsidRPr="00CD070E" w:rsidRDefault="00636FDB" w:rsidP="00916960">
      <w:pPr>
        <w:numPr>
          <w:ilvl w:val="1"/>
          <w:numId w:val="16"/>
        </w:numPr>
        <w:jc w:val="both"/>
        <w:rPr>
          <w:rFonts w:cs="Arial"/>
        </w:rPr>
      </w:pPr>
      <w:r w:rsidRPr="00CD070E">
        <w:rPr>
          <w:rFonts w:cs="Arial"/>
        </w:rPr>
        <w:t xml:space="preserve">This Agreement, </w:t>
      </w:r>
      <w:r w:rsidR="00CD070E">
        <w:rPr>
          <w:rFonts w:cs="Arial"/>
        </w:rPr>
        <w:t>together</w:t>
      </w:r>
      <w:r w:rsidR="00CD070E" w:rsidRPr="008A28F3">
        <w:rPr>
          <w:rFonts w:cs="Arial"/>
        </w:rPr>
        <w:t xml:space="preserve"> with </w:t>
      </w:r>
      <w:r w:rsidR="00CD070E">
        <w:rPr>
          <w:rFonts w:cs="Arial"/>
        </w:rPr>
        <w:t xml:space="preserve">the Application Pack </w:t>
      </w:r>
      <w:r w:rsidRPr="00CD070E">
        <w:rPr>
          <w:rFonts w:cs="Arial"/>
        </w:rPr>
        <w:t xml:space="preserve">and other ancillary documents </w:t>
      </w:r>
      <w:proofErr w:type="gramStart"/>
      <w:r w:rsidRPr="00CD070E">
        <w:rPr>
          <w:rFonts w:cs="Arial"/>
        </w:rPr>
        <w:t>entered into</w:t>
      </w:r>
      <w:proofErr w:type="gramEnd"/>
      <w:r w:rsidRPr="00CD070E">
        <w:rPr>
          <w:rFonts w:cs="Arial"/>
        </w:rPr>
        <w:t xml:space="preserve"> pursuant to it, shall be governed and construed in accordance with the laws of England and Wales.  The </w:t>
      </w:r>
      <w:r w:rsidR="00CD070E">
        <w:rPr>
          <w:rFonts w:cs="Arial"/>
        </w:rPr>
        <w:t>P</w:t>
      </w:r>
      <w:r w:rsidRPr="00CD070E">
        <w:rPr>
          <w:rFonts w:cs="Arial"/>
        </w:rPr>
        <w:t>arties agree to the exclusive jurisdiction of the courts of England and Wales in any legal proceedings and as regards any claim or matter relating to this Agreement.</w:t>
      </w:r>
    </w:p>
    <w:p w14:paraId="40B03789" w14:textId="77777777" w:rsidR="000103AA" w:rsidRPr="008A28F3" w:rsidRDefault="000103AA" w:rsidP="000103AA">
      <w:pPr>
        <w:pStyle w:val="BodyText1"/>
        <w:rPr>
          <w:rFonts w:cs="Arial"/>
        </w:rPr>
      </w:pPr>
    </w:p>
    <w:p w14:paraId="043496F7" w14:textId="59C7538B" w:rsidR="00001F5B" w:rsidRPr="008A28F3" w:rsidRDefault="000103AA" w:rsidP="00CD070E">
      <w:pPr>
        <w:pStyle w:val="BodyText1"/>
        <w:numPr>
          <w:ilvl w:val="0"/>
          <w:numId w:val="0"/>
        </w:numPr>
        <w:rPr>
          <w:rFonts w:cs="Arial"/>
          <w:lang w:eastAsia="en-GB"/>
        </w:rPr>
      </w:pPr>
      <w:r w:rsidRPr="008A28F3">
        <w:rPr>
          <w:rFonts w:cs="Arial"/>
        </w:rPr>
        <w:t xml:space="preserve">This document has been executed as a deed and is delivered and takes effect on the date stated at the beginning of it. </w:t>
      </w:r>
      <w:r w:rsidR="00001F5B" w:rsidRPr="008A28F3">
        <w:rPr>
          <w:rFonts w:cs="Arial"/>
          <w:lang w:eastAsia="en-GB"/>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835"/>
        <w:gridCol w:w="4463"/>
      </w:tblGrid>
      <w:tr w:rsidR="00352069" w:rsidRPr="008A28F3" w14:paraId="6B33407F" w14:textId="77777777" w:rsidTr="001D55E9">
        <w:trPr>
          <w:cantSplit/>
        </w:trPr>
        <w:tc>
          <w:tcPr>
            <w:tcW w:w="2600" w:type="pct"/>
            <w:tcMar>
              <w:right w:w="227" w:type="dxa"/>
            </w:tcMar>
          </w:tcPr>
          <w:p w14:paraId="70902E29" w14:textId="77777777" w:rsidR="00352069" w:rsidRPr="008A28F3" w:rsidRDefault="00352069" w:rsidP="00352069">
            <w:pPr>
              <w:rPr>
                <w:rFonts w:cs="Arial"/>
              </w:rPr>
            </w:pPr>
            <w:r w:rsidRPr="008A28F3">
              <w:rPr>
                <w:rFonts w:cs="Arial"/>
              </w:rPr>
              <w:lastRenderedPageBreak/>
              <w:t xml:space="preserve">Executed as a deed by </w:t>
            </w:r>
            <w:r w:rsidRPr="00B415C1">
              <w:rPr>
                <w:rFonts w:cs="Arial"/>
                <w:b/>
                <w:bCs/>
              </w:rPr>
              <w:t>NCFE</w:t>
            </w:r>
            <w:r w:rsidRPr="008A28F3">
              <w:rPr>
                <w:rFonts w:cs="Arial"/>
              </w:rPr>
              <w:t xml:space="preserve"> acting by [</w:t>
            </w:r>
            <w:r w:rsidRPr="008A28F3">
              <w:rPr>
                <w:rFonts w:cs="Arial"/>
                <w:highlight w:val="yellow"/>
              </w:rPr>
              <w:t>NAME OF DIRECTOR</w:t>
            </w:r>
            <w:r w:rsidRPr="008A28F3">
              <w:rPr>
                <w:rFonts w:cs="Arial"/>
              </w:rPr>
              <w:t>], a director, in the presence of:</w:t>
            </w:r>
          </w:p>
          <w:p w14:paraId="6647D015" w14:textId="77777777" w:rsidR="00352069" w:rsidRPr="008A28F3" w:rsidRDefault="00352069" w:rsidP="00352069">
            <w:pPr>
              <w:rPr>
                <w:rFonts w:cs="Arial"/>
              </w:rPr>
            </w:pPr>
          </w:p>
          <w:p w14:paraId="6C0692C3" w14:textId="77777777" w:rsidR="00352069" w:rsidRPr="008A28F3" w:rsidRDefault="00352069" w:rsidP="00352069">
            <w:pPr>
              <w:tabs>
                <w:tab w:val="right" w:leader="dot" w:pos="4423"/>
              </w:tabs>
              <w:spacing w:before="240" w:after="120"/>
              <w:rPr>
                <w:rFonts w:cs="Arial"/>
                <w:i/>
              </w:rPr>
            </w:pPr>
            <w:r w:rsidRPr="008A28F3">
              <w:rPr>
                <w:rFonts w:cs="Arial"/>
                <w:i/>
              </w:rPr>
              <w:t xml:space="preserve">Signature (Witness) </w:t>
            </w:r>
            <w:r w:rsidRPr="008A28F3">
              <w:rPr>
                <w:rFonts w:cs="Arial"/>
                <w:i/>
              </w:rPr>
              <w:tab/>
            </w:r>
          </w:p>
          <w:p w14:paraId="53393A93" w14:textId="77777777" w:rsidR="00352069" w:rsidRPr="008A28F3" w:rsidRDefault="00352069" w:rsidP="00352069">
            <w:pPr>
              <w:tabs>
                <w:tab w:val="right" w:leader="dot" w:pos="4423"/>
              </w:tabs>
              <w:spacing w:before="240" w:after="120"/>
              <w:rPr>
                <w:rFonts w:cs="Arial"/>
                <w:i/>
              </w:rPr>
            </w:pPr>
            <w:r w:rsidRPr="008A28F3">
              <w:rPr>
                <w:rFonts w:cs="Arial"/>
                <w:i/>
              </w:rPr>
              <w:t xml:space="preserve">Print Name </w:t>
            </w:r>
            <w:r w:rsidRPr="008A28F3">
              <w:rPr>
                <w:rFonts w:cs="Arial"/>
                <w:i/>
              </w:rPr>
              <w:tab/>
            </w:r>
          </w:p>
          <w:p w14:paraId="5588FD6E" w14:textId="77777777" w:rsidR="00352069" w:rsidRPr="008A28F3" w:rsidRDefault="00352069" w:rsidP="00352069">
            <w:pPr>
              <w:tabs>
                <w:tab w:val="right" w:leader="dot" w:pos="4423"/>
              </w:tabs>
              <w:spacing w:before="240" w:after="120"/>
              <w:rPr>
                <w:rFonts w:cs="Arial"/>
                <w:i/>
              </w:rPr>
            </w:pPr>
            <w:r w:rsidRPr="008A28F3">
              <w:rPr>
                <w:rFonts w:cs="Arial"/>
                <w:i/>
              </w:rPr>
              <w:t xml:space="preserve">Address </w:t>
            </w:r>
            <w:r w:rsidRPr="008A28F3">
              <w:rPr>
                <w:rFonts w:cs="Arial"/>
                <w:i/>
              </w:rPr>
              <w:tab/>
            </w:r>
          </w:p>
          <w:p w14:paraId="036F519C" w14:textId="77777777" w:rsidR="00352069" w:rsidRPr="008A28F3" w:rsidRDefault="00352069" w:rsidP="00352069">
            <w:pPr>
              <w:tabs>
                <w:tab w:val="right" w:leader="dot" w:pos="4423"/>
              </w:tabs>
              <w:spacing w:before="240" w:after="120"/>
              <w:rPr>
                <w:rFonts w:cs="Arial"/>
                <w:i/>
              </w:rPr>
            </w:pPr>
            <w:r w:rsidRPr="008A28F3">
              <w:rPr>
                <w:rFonts w:cs="Arial"/>
                <w:i/>
              </w:rPr>
              <w:tab/>
            </w:r>
          </w:p>
          <w:p w14:paraId="609A8FAF" w14:textId="77777777" w:rsidR="00352069" w:rsidRPr="008A28F3" w:rsidRDefault="00352069" w:rsidP="00352069">
            <w:pPr>
              <w:tabs>
                <w:tab w:val="right" w:leader="dot" w:pos="4423"/>
              </w:tabs>
              <w:spacing w:before="240" w:after="120"/>
              <w:rPr>
                <w:rFonts w:cs="Arial"/>
              </w:rPr>
            </w:pPr>
            <w:r w:rsidRPr="008A28F3">
              <w:rPr>
                <w:rFonts w:cs="Arial"/>
                <w:i/>
              </w:rPr>
              <w:t xml:space="preserve">Occupation </w:t>
            </w:r>
            <w:r w:rsidRPr="008A28F3">
              <w:rPr>
                <w:rFonts w:cs="Arial"/>
                <w:i/>
              </w:rPr>
              <w:tab/>
            </w:r>
            <w:r w:rsidRPr="008A28F3">
              <w:rPr>
                <w:rFonts w:cs="Arial"/>
              </w:rPr>
              <w:br/>
            </w:r>
          </w:p>
        </w:tc>
        <w:tc>
          <w:tcPr>
            <w:tcW w:w="2400" w:type="pct"/>
          </w:tcPr>
          <w:p w14:paraId="24870764" w14:textId="77777777" w:rsidR="00352069" w:rsidRPr="008A28F3" w:rsidRDefault="00352069" w:rsidP="00352069">
            <w:pPr>
              <w:tabs>
                <w:tab w:val="right" w:leader="dot" w:pos="4423"/>
              </w:tabs>
              <w:spacing w:before="240" w:after="120"/>
              <w:rPr>
                <w:rFonts w:cs="Arial"/>
              </w:rPr>
            </w:pPr>
            <w:r w:rsidRPr="008A28F3">
              <w:rPr>
                <w:rFonts w:cs="Arial"/>
              </w:rPr>
              <w:tab/>
            </w:r>
            <w:r w:rsidRPr="008A28F3">
              <w:rPr>
                <w:rFonts w:cs="Arial"/>
              </w:rPr>
              <w:br/>
              <w:t>Director</w:t>
            </w:r>
          </w:p>
        </w:tc>
      </w:tr>
      <w:tr w:rsidR="00352069" w:rsidRPr="008A28F3" w14:paraId="0E95E0C7" w14:textId="77777777" w:rsidTr="001D55E9">
        <w:trPr>
          <w:cantSplit/>
        </w:trPr>
        <w:tc>
          <w:tcPr>
            <w:tcW w:w="2600" w:type="pct"/>
            <w:tcMar>
              <w:right w:w="227" w:type="dxa"/>
            </w:tcMar>
          </w:tcPr>
          <w:p w14:paraId="283E38AE" w14:textId="32170BAE" w:rsidR="00352069" w:rsidRPr="008A28F3" w:rsidRDefault="00352069" w:rsidP="00352069">
            <w:pPr>
              <w:rPr>
                <w:rFonts w:cs="Arial"/>
                <w:b/>
              </w:rPr>
            </w:pPr>
          </w:p>
        </w:tc>
        <w:tc>
          <w:tcPr>
            <w:tcW w:w="2400" w:type="pct"/>
          </w:tcPr>
          <w:p w14:paraId="76113E74" w14:textId="77777777" w:rsidR="00352069" w:rsidRPr="008A28F3" w:rsidRDefault="00352069" w:rsidP="00352069">
            <w:pPr>
              <w:tabs>
                <w:tab w:val="right" w:leader="dot" w:pos="4423"/>
              </w:tabs>
              <w:spacing w:before="240" w:after="120"/>
              <w:rPr>
                <w:rFonts w:cs="Arial"/>
              </w:rPr>
            </w:pPr>
          </w:p>
        </w:tc>
      </w:tr>
    </w:tbl>
    <w:p w14:paraId="6BE9ABB3" w14:textId="77777777" w:rsidR="00D46020" w:rsidRPr="008A28F3" w:rsidRDefault="00D46020" w:rsidP="00750C77">
      <w:pPr>
        <w:pStyle w:val="Level2Number"/>
        <w:numPr>
          <w:ilvl w:val="0"/>
          <w:numId w:val="0"/>
        </w:numPr>
        <w:ind w:left="680" w:hanging="680"/>
        <w:jc w:val="both"/>
        <w:rPr>
          <w:rFonts w:cs="Arial"/>
          <w:lang w:eastAsia="en-G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835"/>
        <w:gridCol w:w="4463"/>
      </w:tblGrid>
      <w:tr w:rsidR="00352069" w:rsidRPr="008A28F3" w14:paraId="594AE328" w14:textId="77777777" w:rsidTr="001D55E9">
        <w:trPr>
          <w:cantSplit/>
        </w:trPr>
        <w:tc>
          <w:tcPr>
            <w:tcW w:w="2600" w:type="pct"/>
            <w:tcMar>
              <w:right w:w="227" w:type="dxa"/>
            </w:tcMar>
          </w:tcPr>
          <w:p w14:paraId="7E6CD408" w14:textId="3972424B" w:rsidR="00352069" w:rsidRPr="008A28F3" w:rsidRDefault="00352069" w:rsidP="00352069">
            <w:pPr>
              <w:rPr>
                <w:rFonts w:cs="Arial"/>
              </w:rPr>
            </w:pPr>
            <w:r w:rsidRPr="008A28F3">
              <w:rPr>
                <w:rFonts w:cs="Arial"/>
              </w:rPr>
              <w:t xml:space="preserve">Executed as a deed by </w:t>
            </w:r>
            <w:r w:rsidR="000103AA" w:rsidRPr="008A28F3">
              <w:rPr>
                <w:rFonts w:cs="Arial"/>
              </w:rPr>
              <w:t xml:space="preserve">the </w:t>
            </w:r>
            <w:r w:rsidR="000103AA" w:rsidRPr="00B415C1">
              <w:rPr>
                <w:rFonts w:cs="Arial"/>
                <w:b/>
                <w:bCs/>
              </w:rPr>
              <w:t>Recipient</w:t>
            </w:r>
            <w:r w:rsidRPr="008A28F3">
              <w:rPr>
                <w:rFonts w:cs="Arial"/>
              </w:rPr>
              <w:t xml:space="preserve"> acting by [</w:t>
            </w:r>
            <w:r w:rsidRPr="008A28F3">
              <w:rPr>
                <w:rFonts w:cs="Arial"/>
                <w:highlight w:val="yellow"/>
              </w:rPr>
              <w:t>NAME</w:t>
            </w:r>
            <w:r w:rsidRPr="008A28F3">
              <w:rPr>
                <w:rFonts w:cs="Arial"/>
              </w:rPr>
              <w:t xml:space="preserve">], </w:t>
            </w:r>
            <w:r w:rsidR="00CD21E2">
              <w:rPr>
                <w:rFonts w:cs="Arial"/>
              </w:rPr>
              <w:t>[</w:t>
            </w:r>
            <w:r w:rsidR="00CD21E2" w:rsidRPr="00CD21E2">
              <w:rPr>
                <w:rFonts w:cs="Arial"/>
                <w:highlight w:val="yellow"/>
              </w:rPr>
              <w:t xml:space="preserve">POSITION </w:t>
            </w:r>
            <w:proofErr w:type="gramStart"/>
            <w:r w:rsidR="00CD21E2" w:rsidRPr="00CD21E2">
              <w:rPr>
                <w:rFonts w:cs="Arial"/>
                <w:highlight w:val="yellow"/>
              </w:rPr>
              <w:t>e.g.</w:t>
            </w:r>
            <w:proofErr w:type="gramEnd"/>
            <w:r w:rsidR="00CD21E2" w:rsidRPr="00CD21E2">
              <w:rPr>
                <w:rFonts w:cs="Arial"/>
                <w:highlight w:val="yellow"/>
              </w:rPr>
              <w:t xml:space="preserve"> DIRECTOR</w:t>
            </w:r>
            <w:r w:rsidR="00CD21E2">
              <w:rPr>
                <w:rFonts w:cs="Arial"/>
              </w:rPr>
              <w:t>]</w:t>
            </w:r>
            <w:r w:rsidRPr="008A28F3">
              <w:rPr>
                <w:rFonts w:cs="Arial"/>
              </w:rPr>
              <w:t>, in the presence of:</w:t>
            </w:r>
          </w:p>
          <w:p w14:paraId="300F273A" w14:textId="77777777" w:rsidR="00352069" w:rsidRPr="008A28F3" w:rsidRDefault="00352069" w:rsidP="00352069">
            <w:pPr>
              <w:rPr>
                <w:rFonts w:cs="Arial"/>
              </w:rPr>
            </w:pPr>
          </w:p>
          <w:p w14:paraId="50609A56" w14:textId="77777777" w:rsidR="00352069" w:rsidRPr="008A28F3" w:rsidRDefault="00352069" w:rsidP="00352069">
            <w:pPr>
              <w:tabs>
                <w:tab w:val="right" w:leader="dot" w:pos="4423"/>
              </w:tabs>
              <w:spacing w:before="240" w:after="120"/>
              <w:rPr>
                <w:rFonts w:cs="Arial"/>
                <w:i/>
              </w:rPr>
            </w:pPr>
            <w:r w:rsidRPr="008A28F3">
              <w:rPr>
                <w:rFonts w:cs="Arial"/>
                <w:i/>
              </w:rPr>
              <w:t xml:space="preserve">Signature (Witness) </w:t>
            </w:r>
            <w:r w:rsidRPr="008A28F3">
              <w:rPr>
                <w:rFonts w:cs="Arial"/>
                <w:i/>
              </w:rPr>
              <w:tab/>
            </w:r>
          </w:p>
          <w:p w14:paraId="250DACE9" w14:textId="77777777" w:rsidR="00352069" w:rsidRPr="008A28F3" w:rsidRDefault="00352069" w:rsidP="00352069">
            <w:pPr>
              <w:tabs>
                <w:tab w:val="right" w:leader="dot" w:pos="4423"/>
              </w:tabs>
              <w:spacing w:before="240" w:after="120"/>
              <w:rPr>
                <w:rFonts w:cs="Arial"/>
                <w:i/>
              </w:rPr>
            </w:pPr>
            <w:r w:rsidRPr="008A28F3">
              <w:rPr>
                <w:rFonts w:cs="Arial"/>
                <w:i/>
              </w:rPr>
              <w:t xml:space="preserve">Print Name </w:t>
            </w:r>
            <w:r w:rsidRPr="008A28F3">
              <w:rPr>
                <w:rFonts w:cs="Arial"/>
                <w:i/>
              </w:rPr>
              <w:tab/>
            </w:r>
          </w:p>
          <w:p w14:paraId="18AF2E0E" w14:textId="77777777" w:rsidR="00352069" w:rsidRPr="008A28F3" w:rsidRDefault="00352069" w:rsidP="00352069">
            <w:pPr>
              <w:tabs>
                <w:tab w:val="right" w:leader="dot" w:pos="4423"/>
              </w:tabs>
              <w:spacing w:before="240" w:after="120"/>
              <w:rPr>
                <w:rFonts w:cs="Arial"/>
                <w:i/>
              </w:rPr>
            </w:pPr>
            <w:r w:rsidRPr="008A28F3">
              <w:rPr>
                <w:rFonts w:cs="Arial"/>
                <w:i/>
              </w:rPr>
              <w:t xml:space="preserve">Address </w:t>
            </w:r>
            <w:r w:rsidRPr="008A28F3">
              <w:rPr>
                <w:rFonts w:cs="Arial"/>
                <w:i/>
              </w:rPr>
              <w:tab/>
            </w:r>
          </w:p>
          <w:p w14:paraId="13868689" w14:textId="77777777" w:rsidR="00352069" w:rsidRPr="008A28F3" w:rsidRDefault="00352069" w:rsidP="00352069">
            <w:pPr>
              <w:tabs>
                <w:tab w:val="right" w:leader="dot" w:pos="4423"/>
              </w:tabs>
              <w:spacing w:before="240" w:after="120"/>
              <w:rPr>
                <w:rFonts w:cs="Arial"/>
                <w:i/>
              </w:rPr>
            </w:pPr>
            <w:r w:rsidRPr="008A28F3">
              <w:rPr>
                <w:rFonts w:cs="Arial"/>
                <w:i/>
              </w:rPr>
              <w:tab/>
            </w:r>
          </w:p>
          <w:p w14:paraId="2AE3F922" w14:textId="77777777" w:rsidR="00352069" w:rsidRPr="008A28F3" w:rsidRDefault="00352069" w:rsidP="00352069">
            <w:pPr>
              <w:tabs>
                <w:tab w:val="right" w:leader="dot" w:pos="4423"/>
              </w:tabs>
              <w:spacing w:before="240" w:after="120"/>
              <w:rPr>
                <w:rFonts w:cs="Arial"/>
              </w:rPr>
            </w:pPr>
            <w:r w:rsidRPr="008A28F3">
              <w:rPr>
                <w:rFonts w:cs="Arial"/>
                <w:i/>
              </w:rPr>
              <w:t xml:space="preserve">Occupation </w:t>
            </w:r>
            <w:r w:rsidRPr="008A28F3">
              <w:rPr>
                <w:rFonts w:cs="Arial"/>
                <w:i/>
              </w:rPr>
              <w:tab/>
            </w:r>
            <w:r w:rsidRPr="008A28F3">
              <w:rPr>
                <w:rFonts w:cs="Arial"/>
              </w:rPr>
              <w:br/>
            </w:r>
          </w:p>
        </w:tc>
        <w:tc>
          <w:tcPr>
            <w:tcW w:w="2400" w:type="pct"/>
          </w:tcPr>
          <w:p w14:paraId="06D94C25" w14:textId="66E7C2F4" w:rsidR="00352069" w:rsidRPr="008A28F3" w:rsidRDefault="00352069" w:rsidP="00352069">
            <w:pPr>
              <w:tabs>
                <w:tab w:val="right" w:leader="dot" w:pos="4423"/>
              </w:tabs>
              <w:spacing w:before="240" w:after="120"/>
              <w:rPr>
                <w:rFonts w:cs="Arial"/>
              </w:rPr>
            </w:pPr>
            <w:r w:rsidRPr="008A28F3">
              <w:rPr>
                <w:rFonts w:cs="Arial"/>
              </w:rPr>
              <w:tab/>
            </w:r>
            <w:r w:rsidRPr="008A28F3">
              <w:rPr>
                <w:rFonts w:cs="Arial"/>
              </w:rPr>
              <w:br/>
            </w:r>
            <w:r w:rsidR="00CD21E2" w:rsidRPr="00CD21E2">
              <w:rPr>
                <w:rFonts w:cs="Arial"/>
                <w:highlight w:val="yellow"/>
              </w:rPr>
              <w:t>[INSERT ROLE</w:t>
            </w:r>
            <w:r w:rsidR="00CD21E2">
              <w:rPr>
                <w:rFonts w:cs="Arial"/>
              </w:rPr>
              <w:t>]</w:t>
            </w:r>
          </w:p>
        </w:tc>
      </w:tr>
      <w:tr w:rsidR="00352069" w:rsidRPr="008A28F3" w14:paraId="6E26907E" w14:textId="77777777" w:rsidTr="001D55E9">
        <w:trPr>
          <w:cantSplit/>
        </w:trPr>
        <w:tc>
          <w:tcPr>
            <w:tcW w:w="2600" w:type="pct"/>
            <w:tcMar>
              <w:right w:w="227" w:type="dxa"/>
            </w:tcMar>
          </w:tcPr>
          <w:p w14:paraId="28F96CD2" w14:textId="455E944D" w:rsidR="00352069" w:rsidRPr="008A28F3" w:rsidRDefault="00352069" w:rsidP="00352069">
            <w:pPr>
              <w:rPr>
                <w:rFonts w:cs="Arial"/>
                <w:b/>
              </w:rPr>
            </w:pPr>
          </w:p>
        </w:tc>
        <w:tc>
          <w:tcPr>
            <w:tcW w:w="2400" w:type="pct"/>
          </w:tcPr>
          <w:p w14:paraId="03D06E5D" w14:textId="77777777" w:rsidR="00352069" w:rsidRPr="008A28F3" w:rsidRDefault="00352069" w:rsidP="00352069">
            <w:pPr>
              <w:tabs>
                <w:tab w:val="right" w:leader="dot" w:pos="4423"/>
              </w:tabs>
              <w:spacing w:before="240" w:after="120"/>
              <w:rPr>
                <w:rFonts w:cs="Arial"/>
              </w:rPr>
            </w:pPr>
          </w:p>
        </w:tc>
      </w:tr>
      <w:tr w:rsidR="00352069" w:rsidRPr="008A28F3" w14:paraId="4ABEC82E" w14:textId="77777777" w:rsidTr="001D55E9">
        <w:trPr>
          <w:cantSplit/>
        </w:trPr>
        <w:tc>
          <w:tcPr>
            <w:tcW w:w="2600" w:type="pct"/>
            <w:tcMar>
              <w:right w:w="227" w:type="dxa"/>
            </w:tcMar>
          </w:tcPr>
          <w:p w14:paraId="58822024" w14:textId="47F84B78" w:rsidR="00352069" w:rsidRPr="008A28F3" w:rsidRDefault="00352069" w:rsidP="00352069">
            <w:pPr>
              <w:rPr>
                <w:rFonts w:cs="Arial"/>
              </w:rPr>
            </w:pPr>
          </w:p>
        </w:tc>
        <w:tc>
          <w:tcPr>
            <w:tcW w:w="2400" w:type="pct"/>
          </w:tcPr>
          <w:p w14:paraId="0E255F1E" w14:textId="586C25F0" w:rsidR="00352069" w:rsidRPr="008A28F3" w:rsidRDefault="00352069" w:rsidP="00352069">
            <w:pPr>
              <w:tabs>
                <w:tab w:val="right" w:leader="dot" w:pos="4423"/>
              </w:tabs>
              <w:spacing w:before="240" w:after="120"/>
              <w:rPr>
                <w:rFonts w:cs="Arial"/>
              </w:rPr>
            </w:pPr>
          </w:p>
        </w:tc>
      </w:tr>
    </w:tbl>
    <w:p w14:paraId="14127517" w14:textId="77777777" w:rsidR="001D55E9" w:rsidRPr="008A28F3" w:rsidRDefault="001D55E9" w:rsidP="00750C77">
      <w:pPr>
        <w:jc w:val="both"/>
        <w:rPr>
          <w:rFonts w:cs="Arial"/>
          <w:b/>
          <w:caps/>
        </w:rPr>
      </w:pPr>
      <w:r w:rsidRPr="008A28F3">
        <w:rPr>
          <w:rFonts w:cs="Arial"/>
        </w:rPr>
        <w:br w:type="page"/>
      </w:r>
    </w:p>
    <w:p w14:paraId="2322A7CF" w14:textId="0A05E638" w:rsidR="001D55E9" w:rsidRDefault="001D55E9" w:rsidP="007318E2">
      <w:pPr>
        <w:pStyle w:val="Schedule"/>
        <w:rPr>
          <w:rFonts w:ascii="Arial" w:hAnsi="Arial" w:cs="Arial"/>
        </w:rPr>
      </w:pPr>
      <w:bookmarkStart w:id="67" w:name="_Toc79697502"/>
      <w:bookmarkStart w:id="68" w:name="_Ref79501812"/>
      <w:bookmarkEnd w:id="67"/>
    </w:p>
    <w:p w14:paraId="1F5DA17A" w14:textId="3DD1E1DA" w:rsidR="00D52CA8" w:rsidRPr="00D52CA8" w:rsidRDefault="00D52CA8" w:rsidP="00D52CA8">
      <w:pPr>
        <w:pStyle w:val="ScheduleTitle"/>
      </w:pPr>
      <w:bookmarkStart w:id="69" w:name="_Toc79697503"/>
      <w:r>
        <w:t>Application Pack</w:t>
      </w:r>
      <w:bookmarkEnd w:id="69"/>
    </w:p>
    <w:bookmarkEnd w:id="68"/>
    <w:p w14:paraId="038C6960" w14:textId="5B5307BF" w:rsidR="001D55E9" w:rsidRPr="008A28F3" w:rsidRDefault="00065770" w:rsidP="007C4BCE">
      <w:pPr>
        <w:keepNext/>
        <w:jc w:val="center"/>
        <w:rPr>
          <w:rFonts w:cs="Arial"/>
          <w:b/>
        </w:rPr>
      </w:pPr>
      <w:r>
        <w:rPr>
          <w:rFonts w:cs="Arial"/>
          <w:b/>
        </w:rPr>
        <w:t>[</w:t>
      </w:r>
      <w:r w:rsidRPr="00065770">
        <w:rPr>
          <w:rFonts w:cs="Arial"/>
          <w:b/>
          <w:highlight w:val="yellow"/>
        </w:rPr>
        <w:t>A COPY OF THE APPLICATION FORM SUBMITTED BY THE RECIPIENT TO BE INCLUDED HERE</w:t>
      </w:r>
      <w:r>
        <w:rPr>
          <w:rFonts w:cs="Arial"/>
          <w:b/>
        </w:rPr>
        <w:t>]</w:t>
      </w:r>
    </w:p>
    <w:p w14:paraId="7DEC39FA" w14:textId="77777777" w:rsidR="00911D9F" w:rsidRPr="008A28F3" w:rsidRDefault="00911D9F" w:rsidP="00750C77">
      <w:pPr>
        <w:jc w:val="both"/>
        <w:rPr>
          <w:rFonts w:cs="Arial"/>
        </w:rPr>
      </w:pPr>
      <w:r w:rsidRPr="008A28F3">
        <w:rPr>
          <w:rFonts w:cs="Arial"/>
        </w:rPr>
        <w:br w:type="page"/>
      </w:r>
    </w:p>
    <w:p w14:paraId="6A79250D" w14:textId="115B8151" w:rsidR="00911D9F" w:rsidRDefault="00911D9F" w:rsidP="007318E2">
      <w:pPr>
        <w:pStyle w:val="Schedule"/>
        <w:rPr>
          <w:rFonts w:ascii="Arial" w:hAnsi="Arial" w:cs="Arial"/>
        </w:rPr>
      </w:pPr>
      <w:bookmarkStart w:id="70" w:name="_Toc79697504"/>
      <w:bookmarkStart w:id="71" w:name="_Ref79502525"/>
      <w:bookmarkStart w:id="72" w:name="_Toc33630132"/>
      <w:bookmarkEnd w:id="70"/>
    </w:p>
    <w:p w14:paraId="4943EE76" w14:textId="46840F5B" w:rsidR="0091669B" w:rsidRDefault="0091669B" w:rsidP="003243A9">
      <w:pPr>
        <w:pStyle w:val="ScheduleTitle"/>
      </w:pPr>
      <w:bookmarkStart w:id="73" w:name="_Toc79697505"/>
      <w:r>
        <w:t>Agreed Budget</w:t>
      </w:r>
      <w:bookmarkEnd w:id="73"/>
    </w:p>
    <w:p w14:paraId="3C69F834" w14:textId="6A61CD71" w:rsidR="0091669B" w:rsidRPr="003243A9" w:rsidRDefault="003243A9" w:rsidP="003243A9">
      <w:pPr>
        <w:pStyle w:val="Sch1Number"/>
        <w:numPr>
          <w:ilvl w:val="0"/>
          <w:numId w:val="0"/>
        </w:numPr>
        <w:ind w:left="680" w:hanging="680"/>
        <w:jc w:val="center"/>
        <w:rPr>
          <w:b/>
          <w:bCs/>
        </w:rPr>
      </w:pPr>
      <w:r w:rsidRPr="003243A9">
        <w:rPr>
          <w:b/>
          <w:bCs/>
          <w:highlight w:val="yellow"/>
        </w:rPr>
        <w:t>[DETAILS TO BE INSERTED HERE]</w:t>
      </w:r>
    </w:p>
    <w:p w14:paraId="11A81D23" w14:textId="74D2499E" w:rsidR="0091669B" w:rsidRDefault="0091669B" w:rsidP="0091669B">
      <w:pPr>
        <w:pStyle w:val="Sch1Number"/>
        <w:numPr>
          <w:ilvl w:val="0"/>
          <w:numId w:val="0"/>
        </w:numPr>
        <w:ind w:left="680"/>
      </w:pPr>
    </w:p>
    <w:p w14:paraId="425F1FF2" w14:textId="15D259E7" w:rsidR="0091669B" w:rsidRDefault="0091669B" w:rsidP="0091669B">
      <w:pPr>
        <w:pStyle w:val="Sch1Number"/>
        <w:numPr>
          <w:ilvl w:val="0"/>
          <w:numId w:val="0"/>
        </w:numPr>
        <w:ind w:left="680"/>
      </w:pPr>
    </w:p>
    <w:p w14:paraId="41CFB9F3" w14:textId="1747287F" w:rsidR="0091669B" w:rsidRDefault="0091669B" w:rsidP="0091669B">
      <w:pPr>
        <w:pStyle w:val="Sch1Number"/>
        <w:numPr>
          <w:ilvl w:val="0"/>
          <w:numId w:val="0"/>
        </w:numPr>
        <w:ind w:left="680"/>
      </w:pPr>
    </w:p>
    <w:p w14:paraId="1FE95D77" w14:textId="3ACD4B9F" w:rsidR="0091669B" w:rsidRDefault="0091669B" w:rsidP="0091669B">
      <w:pPr>
        <w:pStyle w:val="Sch1Number"/>
        <w:numPr>
          <w:ilvl w:val="0"/>
          <w:numId w:val="0"/>
        </w:numPr>
        <w:ind w:left="680"/>
      </w:pPr>
    </w:p>
    <w:p w14:paraId="70DAEB2D" w14:textId="0F9316A1" w:rsidR="0091669B" w:rsidRDefault="0091669B" w:rsidP="0091669B">
      <w:pPr>
        <w:pStyle w:val="Sch1Number"/>
        <w:numPr>
          <w:ilvl w:val="0"/>
          <w:numId w:val="0"/>
        </w:numPr>
        <w:ind w:left="680"/>
      </w:pPr>
    </w:p>
    <w:p w14:paraId="18D7DC75" w14:textId="5EBE29CF" w:rsidR="0091669B" w:rsidRDefault="0091669B" w:rsidP="0091669B">
      <w:pPr>
        <w:pStyle w:val="Sch1Number"/>
        <w:numPr>
          <w:ilvl w:val="0"/>
          <w:numId w:val="0"/>
        </w:numPr>
        <w:ind w:left="680"/>
      </w:pPr>
    </w:p>
    <w:p w14:paraId="4056E203" w14:textId="148230E8" w:rsidR="0091669B" w:rsidRDefault="0091669B" w:rsidP="0091669B">
      <w:pPr>
        <w:pStyle w:val="Sch1Number"/>
        <w:numPr>
          <w:ilvl w:val="0"/>
          <w:numId w:val="0"/>
        </w:numPr>
        <w:ind w:left="680"/>
      </w:pPr>
    </w:p>
    <w:p w14:paraId="619AE475" w14:textId="4F0B8978" w:rsidR="0091669B" w:rsidRDefault="0091669B" w:rsidP="0091669B">
      <w:pPr>
        <w:pStyle w:val="Sch1Number"/>
        <w:numPr>
          <w:ilvl w:val="0"/>
          <w:numId w:val="0"/>
        </w:numPr>
        <w:ind w:left="680"/>
      </w:pPr>
    </w:p>
    <w:p w14:paraId="08A58DD9" w14:textId="357855B4" w:rsidR="0091669B" w:rsidRDefault="0091669B" w:rsidP="0091669B">
      <w:pPr>
        <w:pStyle w:val="Sch1Number"/>
        <w:numPr>
          <w:ilvl w:val="0"/>
          <w:numId w:val="0"/>
        </w:numPr>
        <w:ind w:left="680"/>
      </w:pPr>
    </w:p>
    <w:p w14:paraId="647CB653" w14:textId="66649E6E" w:rsidR="0091669B" w:rsidRDefault="0091669B" w:rsidP="0091669B">
      <w:pPr>
        <w:pStyle w:val="Sch1Number"/>
        <w:numPr>
          <w:ilvl w:val="0"/>
          <w:numId w:val="0"/>
        </w:numPr>
        <w:ind w:left="680"/>
      </w:pPr>
    </w:p>
    <w:p w14:paraId="3D1EBE33" w14:textId="5A001517" w:rsidR="0091669B" w:rsidRDefault="0091669B" w:rsidP="0091669B">
      <w:pPr>
        <w:pStyle w:val="Sch1Number"/>
        <w:numPr>
          <w:ilvl w:val="0"/>
          <w:numId w:val="0"/>
        </w:numPr>
        <w:ind w:left="680"/>
      </w:pPr>
    </w:p>
    <w:p w14:paraId="503607DE" w14:textId="76DF75C2" w:rsidR="0091669B" w:rsidRDefault="0091669B" w:rsidP="0091669B">
      <w:pPr>
        <w:pStyle w:val="Sch1Number"/>
        <w:numPr>
          <w:ilvl w:val="0"/>
          <w:numId w:val="0"/>
        </w:numPr>
        <w:ind w:left="680"/>
      </w:pPr>
    </w:p>
    <w:p w14:paraId="75B591E1" w14:textId="7DA4D2E4" w:rsidR="0091669B" w:rsidRDefault="0091669B" w:rsidP="0091669B">
      <w:pPr>
        <w:pStyle w:val="Sch1Number"/>
        <w:numPr>
          <w:ilvl w:val="0"/>
          <w:numId w:val="0"/>
        </w:numPr>
        <w:ind w:left="680"/>
      </w:pPr>
    </w:p>
    <w:p w14:paraId="373B6AFE" w14:textId="67B13379" w:rsidR="0091669B" w:rsidRDefault="0091669B" w:rsidP="0091669B">
      <w:pPr>
        <w:pStyle w:val="Sch1Number"/>
        <w:numPr>
          <w:ilvl w:val="0"/>
          <w:numId w:val="0"/>
        </w:numPr>
        <w:ind w:left="680"/>
      </w:pPr>
    </w:p>
    <w:p w14:paraId="1410A6FD" w14:textId="37CE7B86" w:rsidR="0091669B" w:rsidRDefault="0091669B" w:rsidP="0091669B">
      <w:pPr>
        <w:pStyle w:val="Sch1Number"/>
        <w:numPr>
          <w:ilvl w:val="0"/>
          <w:numId w:val="0"/>
        </w:numPr>
        <w:ind w:left="680"/>
      </w:pPr>
    </w:p>
    <w:p w14:paraId="07658279" w14:textId="483B1E00" w:rsidR="0091669B" w:rsidRDefault="0091669B" w:rsidP="0091669B">
      <w:pPr>
        <w:pStyle w:val="Sch1Number"/>
        <w:numPr>
          <w:ilvl w:val="0"/>
          <w:numId w:val="0"/>
        </w:numPr>
        <w:ind w:left="680"/>
      </w:pPr>
    </w:p>
    <w:p w14:paraId="1EFAB713" w14:textId="07474B14" w:rsidR="0091669B" w:rsidRDefault="0091669B" w:rsidP="0091669B">
      <w:pPr>
        <w:pStyle w:val="Sch1Number"/>
        <w:numPr>
          <w:ilvl w:val="0"/>
          <w:numId w:val="0"/>
        </w:numPr>
        <w:ind w:left="680"/>
      </w:pPr>
    </w:p>
    <w:p w14:paraId="5518000D" w14:textId="520B3B0A" w:rsidR="0091669B" w:rsidRDefault="0091669B" w:rsidP="0091669B">
      <w:pPr>
        <w:pStyle w:val="Sch1Number"/>
        <w:numPr>
          <w:ilvl w:val="0"/>
          <w:numId w:val="0"/>
        </w:numPr>
        <w:ind w:left="680"/>
      </w:pPr>
    </w:p>
    <w:p w14:paraId="13E4CC4C" w14:textId="4368EC77" w:rsidR="0091669B" w:rsidRDefault="0091669B" w:rsidP="0091669B">
      <w:pPr>
        <w:pStyle w:val="Sch1Number"/>
        <w:numPr>
          <w:ilvl w:val="0"/>
          <w:numId w:val="0"/>
        </w:numPr>
        <w:ind w:left="680"/>
      </w:pPr>
    </w:p>
    <w:p w14:paraId="2B4459EA" w14:textId="46BBA485" w:rsidR="0091692A" w:rsidRDefault="0091692A" w:rsidP="0091669B">
      <w:pPr>
        <w:pStyle w:val="Sch1Number"/>
        <w:numPr>
          <w:ilvl w:val="0"/>
          <w:numId w:val="0"/>
        </w:numPr>
        <w:ind w:left="680"/>
      </w:pPr>
    </w:p>
    <w:p w14:paraId="27A34EE5" w14:textId="3F167318" w:rsidR="0091692A" w:rsidRDefault="0091692A" w:rsidP="0091669B">
      <w:pPr>
        <w:pStyle w:val="Sch1Number"/>
        <w:numPr>
          <w:ilvl w:val="0"/>
          <w:numId w:val="0"/>
        </w:numPr>
        <w:ind w:left="680"/>
      </w:pPr>
    </w:p>
    <w:p w14:paraId="5B4A39A2" w14:textId="4991D47E" w:rsidR="0091692A" w:rsidRDefault="0091692A" w:rsidP="0091669B">
      <w:pPr>
        <w:pStyle w:val="Sch1Number"/>
        <w:numPr>
          <w:ilvl w:val="0"/>
          <w:numId w:val="0"/>
        </w:numPr>
        <w:ind w:left="680"/>
      </w:pPr>
    </w:p>
    <w:p w14:paraId="7A91BB0A" w14:textId="43C16399" w:rsidR="0091692A" w:rsidRDefault="0091692A" w:rsidP="0091669B">
      <w:pPr>
        <w:pStyle w:val="Sch1Number"/>
        <w:numPr>
          <w:ilvl w:val="0"/>
          <w:numId w:val="0"/>
        </w:numPr>
        <w:ind w:left="680"/>
      </w:pPr>
    </w:p>
    <w:p w14:paraId="6D16ACE3" w14:textId="19F3652C" w:rsidR="0091692A" w:rsidRDefault="0091692A" w:rsidP="0091669B">
      <w:pPr>
        <w:pStyle w:val="Sch1Number"/>
        <w:numPr>
          <w:ilvl w:val="0"/>
          <w:numId w:val="0"/>
        </w:numPr>
        <w:ind w:left="680"/>
      </w:pPr>
    </w:p>
    <w:p w14:paraId="297D0142" w14:textId="3BA60443" w:rsidR="0091692A" w:rsidRDefault="0091692A" w:rsidP="0091669B">
      <w:pPr>
        <w:pStyle w:val="Sch1Number"/>
        <w:numPr>
          <w:ilvl w:val="0"/>
          <w:numId w:val="0"/>
        </w:numPr>
        <w:ind w:left="680"/>
      </w:pPr>
    </w:p>
    <w:p w14:paraId="6AFE5C86" w14:textId="3B3066E2" w:rsidR="0091692A" w:rsidRDefault="0091692A" w:rsidP="0091669B">
      <w:pPr>
        <w:pStyle w:val="Sch1Number"/>
        <w:numPr>
          <w:ilvl w:val="0"/>
          <w:numId w:val="0"/>
        </w:numPr>
        <w:ind w:left="680"/>
      </w:pPr>
    </w:p>
    <w:p w14:paraId="3CA599A8" w14:textId="3804882A" w:rsidR="0091692A" w:rsidRDefault="0091692A" w:rsidP="0091669B">
      <w:pPr>
        <w:pStyle w:val="Sch1Number"/>
        <w:numPr>
          <w:ilvl w:val="0"/>
          <w:numId w:val="0"/>
        </w:numPr>
        <w:ind w:left="680"/>
      </w:pPr>
    </w:p>
    <w:p w14:paraId="20E88DB3" w14:textId="2ACB9186" w:rsidR="0091692A" w:rsidRDefault="0091692A" w:rsidP="0091692A">
      <w:pPr>
        <w:pStyle w:val="Schedule"/>
      </w:pPr>
      <w:bookmarkStart w:id="74" w:name="_Toc79697506"/>
      <w:bookmarkStart w:id="75" w:name="_Ref79692936"/>
      <w:bookmarkEnd w:id="74"/>
    </w:p>
    <w:p w14:paraId="5E9A8ABC" w14:textId="0209E550" w:rsidR="00D52CA8" w:rsidRDefault="00D52CA8" w:rsidP="00181A6C">
      <w:pPr>
        <w:pStyle w:val="ScheduleTitle"/>
      </w:pPr>
      <w:bookmarkStart w:id="76" w:name="_Toc79697507"/>
      <w:bookmarkEnd w:id="75"/>
      <w:r w:rsidRPr="00181A6C">
        <w:t>Payment</w:t>
      </w:r>
      <w:bookmarkEnd w:id="76"/>
      <w:r>
        <w:t xml:space="preserve"> </w:t>
      </w:r>
    </w:p>
    <w:p w14:paraId="61DF77EB" w14:textId="77777777" w:rsidR="00181A6C" w:rsidRPr="003243A9" w:rsidRDefault="00181A6C" w:rsidP="00181A6C">
      <w:pPr>
        <w:pStyle w:val="Sch1Number"/>
        <w:numPr>
          <w:ilvl w:val="0"/>
          <w:numId w:val="0"/>
        </w:numPr>
        <w:ind w:left="680" w:hanging="680"/>
        <w:jc w:val="center"/>
        <w:rPr>
          <w:b/>
          <w:bCs/>
        </w:rPr>
      </w:pPr>
      <w:r w:rsidRPr="003243A9">
        <w:rPr>
          <w:b/>
          <w:bCs/>
          <w:highlight w:val="yellow"/>
        </w:rPr>
        <w:t>[DETAILS TO BE INSERTED HERE]</w:t>
      </w:r>
    </w:p>
    <w:p w14:paraId="50AEEDA3" w14:textId="77777777" w:rsidR="00181A6C" w:rsidRPr="00181A6C" w:rsidRDefault="00181A6C" w:rsidP="00181A6C">
      <w:pPr>
        <w:pStyle w:val="Sch1Number"/>
        <w:numPr>
          <w:ilvl w:val="0"/>
          <w:numId w:val="0"/>
        </w:numPr>
        <w:ind w:left="680" w:hanging="680"/>
      </w:pPr>
    </w:p>
    <w:p w14:paraId="65A831CA" w14:textId="77777777" w:rsidR="00D52CA8" w:rsidRPr="00D52CA8" w:rsidRDefault="00D52CA8" w:rsidP="00181A6C">
      <w:pPr>
        <w:pStyle w:val="Schedule"/>
      </w:pPr>
      <w:bookmarkStart w:id="77" w:name="_Toc79697508"/>
      <w:bookmarkStart w:id="78" w:name="_Ref79692845"/>
      <w:bookmarkEnd w:id="77"/>
    </w:p>
    <w:p w14:paraId="117119A2" w14:textId="5EADC30A" w:rsidR="0091692A" w:rsidRDefault="0091692A" w:rsidP="0091692A">
      <w:pPr>
        <w:pStyle w:val="ScheduleTitle"/>
      </w:pPr>
      <w:bookmarkStart w:id="79" w:name="_Toc79697509"/>
      <w:bookmarkEnd w:id="78"/>
      <w:r>
        <w:t>D</w:t>
      </w:r>
      <w:r w:rsidR="00181A6C">
        <w:t>ata</w:t>
      </w:r>
      <w:r>
        <w:t xml:space="preserve"> P</w:t>
      </w:r>
      <w:r w:rsidR="00181A6C">
        <w:t>rotection</w:t>
      </w:r>
      <w:bookmarkEnd w:id="79"/>
    </w:p>
    <w:p w14:paraId="67ECC0E9" w14:textId="509095A4" w:rsidR="0091692A" w:rsidRPr="00396EBC" w:rsidRDefault="0091692A" w:rsidP="0091692A">
      <w:pPr>
        <w:pStyle w:val="Untitledsubclause1"/>
        <w:numPr>
          <w:ilvl w:val="0"/>
          <w:numId w:val="0"/>
        </w:numPr>
        <w:rPr>
          <w:b/>
          <w:sz w:val="20"/>
        </w:rPr>
      </w:pPr>
      <w:bookmarkStart w:id="80" w:name="a963735"/>
      <w:r>
        <w:rPr>
          <w:b/>
          <w:sz w:val="20"/>
        </w:rPr>
        <w:t xml:space="preserve">[Option1: </w:t>
      </w:r>
      <w:r w:rsidR="00FE6948">
        <w:rPr>
          <w:b/>
          <w:sz w:val="20"/>
        </w:rPr>
        <w:t>NCFE</w:t>
      </w:r>
      <w:r w:rsidRPr="00396EBC">
        <w:rPr>
          <w:b/>
          <w:sz w:val="20"/>
        </w:rPr>
        <w:t xml:space="preserve"> and the </w:t>
      </w:r>
      <w:r>
        <w:rPr>
          <w:b/>
          <w:sz w:val="20"/>
        </w:rPr>
        <w:t>Recipient</w:t>
      </w:r>
      <w:r w:rsidRPr="00396EBC">
        <w:rPr>
          <w:b/>
          <w:sz w:val="20"/>
        </w:rPr>
        <w:t xml:space="preserve"> are each </w:t>
      </w:r>
      <w:r>
        <w:rPr>
          <w:b/>
          <w:sz w:val="20"/>
        </w:rPr>
        <w:t>i</w:t>
      </w:r>
      <w:r w:rsidRPr="00396EBC">
        <w:rPr>
          <w:b/>
          <w:sz w:val="20"/>
        </w:rPr>
        <w:t xml:space="preserve">ndependent </w:t>
      </w:r>
      <w:proofErr w:type="gramStart"/>
      <w:r>
        <w:rPr>
          <w:b/>
          <w:sz w:val="20"/>
        </w:rPr>
        <w:t>c</w:t>
      </w:r>
      <w:r w:rsidRPr="00396EBC">
        <w:rPr>
          <w:b/>
          <w:sz w:val="20"/>
        </w:rPr>
        <w:t>ontrollers</w:t>
      </w:r>
      <w:proofErr w:type="gramEnd"/>
    </w:p>
    <w:p w14:paraId="00B18B75" w14:textId="7B682386" w:rsidR="0091692A" w:rsidRPr="00446B23" w:rsidRDefault="0091692A" w:rsidP="0091692A">
      <w:pPr>
        <w:pStyle w:val="Untitledsubclause1"/>
        <w:rPr>
          <w:sz w:val="20"/>
        </w:rPr>
      </w:pPr>
      <w:r w:rsidRPr="00396EBC">
        <w:rPr>
          <w:sz w:val="20"/>
        </w:rPr>
        <w:t>Each Party agrees</w:t>
      </w:r>
      <w:r w:rsidRPr="00446B23">
        <w:rPr>
          <w:sz w:val="20"/>
        </w:rPr>
        <w:t xml:space="preserve"> and acknowledges that in some instances they may each be </w:t>
      </w:r>
      <w:r>
        <w:rPr>
          <w:sz w:val="20"/>
        </w:rPr>
        <w:t>i</w:t>
      </w:r>
      <w:r w:rsidRPr="00446B23">
        <w:rPr>
          <w:sz w:val="20"/>
        </w:rPr>
        <w:t xml:space="preserve">ndependent </w:t>
      </w:r>
      <w:r>
        <w:rPr>
          <w:sz w:val="20"/>
        </w:rPr>
        <w:t>c</w:t>
      </w:r>
      <w:r w:rsidRPr="00446B23">
        <w:rPr>
          <w:sz w:val="20"/>
        </w:rPr>
        <w:t>ontrollers for the purpose of the Data Protection Legislation.  Where this is the case, they shall each:</w:t>
      </w:r>
    </w:p>
    <w:p w14:paraId="363FAEB1" w14:textId="553DA2CC" w:rsidR="0091692A" w:rsidRPr="00446B23" w:rsidRDefault="0091692A" w:rsidP="0091692A">
      <w:pPr>
        <w:pStyle w:val="Untitledsubclause2"/>
        <w:rPr>
          <w:sz w:val="20"/>
        </w:rPr>
      </w:pPr>
      <w:r w:rsidRPr="00446B23">
        <w:rPr>
          <w:sz w:val="20"/>
        </w:rPr>
        <w:t xml:space="preserve">comply with the requirements of all Data Protection Legislation in force from time to time when collecting, sharing, using or otherwise processing Personal Data, and procure that their </w:t>
      </w:r>
      <w:r>
        <w:rPr>
          <w:sz w:val="20"/>
        </w:rPr>
        <w:t>p</w:t>
      </w:r>
      <w:r w:rsidRPr="00446B23">
        <w:rPr>
          <w:sz w:val="20"/>
        </w:rPr>
        <w:t xml:space="preserve">ersonnel do the </w:t>
      </w:r>
      <w:proofErr w:type="gramStart"/>
      <w:r w:rsidRPr="00446B23">
        <w:rPr>
          <w:sz w:val="20"/>
        </w:rPr>
        <w:t>same;</w:t>
      </w:r>
      <w:proofErr w:type="gramEnd"/>
    </w:p>
    <w:p w14:paraId="441D9611" w14:textId="77777777" w:rsidR="0091692A" w:rsidRPr="00446B23" w:rsidRDefault="0091692A" w:rsidP="0091692A">
      <w:pPr>
        <w:pStyle w:val="Untitledsubclause2"/>
        <w:rPr>
          <w:sz w:val="20"/>
        </w:rPr>
      </w:pPr>
      <w:r w:rsidRPr="00446B23">
        <w:rPr>
          <w:sz w:val="20"/>
        </w:rPr>
        <w:t>ensure that, in relation to Personal Data shared with the other Party, it has a lawful basis (</w:t>
      </w:r>
      <w:proofErr w:type="spellStart"/>
      <w:r w:rsidRPr="00446B23">
        <w:rPr>
          <w:sz w:val="20"/>
        </w:rPr>
        <w:t>i</w:t>
      </w:r>
      <w:proofErr w:type="spellEnd"/>
      <w:r w:rsidRPr="00446B23">
        <w:rPr>
          <w:sz w:val="20"/>
        </w:rPr>
        <w:t xml:space="preserve">) to share that Personal Data with the other Party; and (ii) for that other Party to use the Personal Data for the purposes envisaged under this Agreement; and </w:t>
      </w:r>
    </w:p>
    <w:p w14:paraId="606F904D" w14:textId="63CECC9B" w:rsidR="0091669B" w:rsidRPr="00F13D43" w:rsidRDefault="0091692A" w:rsidP="00F13D43">
      <w:pPr>
        <w:pStyle w:val="Untitledsubclause2"/>
        <w:rPr>
          <w:sz w:val="20"/>
        </w:rPr>
      </w:pPr>
      <w:r w:rsidRPr="00446B23">
        <w:rPr>
          <w:sz w:val="20"/>
        </w:rPr>
        <w:t>only process any Personal Data received pursuant to this Agreement for the sole purpose of fulfilling their respective obligations under this Agreement and in furtherance of this Agreement.</w:t>
      </w:r>
      <w:r>
        <w:rPr>
          <w:sz w:val="20"/>
        </w:rPr>
        <w:t>]</w:t>
      </w:r>
      <w:r w:rsidRPr="00446B23">
        <w:rPr>
          <w:sz w:val="20"/>
        </w:rPr>
        <w:t xml:space="preserve"> </w:t>
      </w:r>
      <w:bookmarkEnd w:id="80"/>
    </w:p>
    <w:p w14:paraId="6AB84308" w14:textId="77872991" w:rsidR="0091692A" w:rsidRPr="00446B23" w:rsidRDefault="0091692A" w:rsidP="0091692A">
      <w:pPr>
        <w:pStyle w:val="Untitledsubclause2"/>
        <w:numPr>
          <w:ilvl w:val="0"/>
          <w:numId w:val="0"/>
        </w:numPr>
        <w:rPr>
          <w:b/>
          <w:sz w:val="20"/>
        </w:rPr>
      </w:pPr>
      <w:r>
        <w:rPr>
          <w:b/>
          <w:sz w:val="20"/>
        </w:rPr>
        <w:t>[Option 2: One Party</w:t>
      </w:r>
      <w:r w:rsidRPr="00446B23">
        <w:rPr>
          <w:b/>
          <w:sz w:val="20"/>
        </w:rPr>
        <w:t xml:space="preserve"> is a </w:t>
      </w:r>
      <w:r>
        <w:rPr>
          <w:b/>
          <w:sz w:val="20"/>
        </w:rPr>
        <w:t>c</w:t>
      </w:r>
      <w:r w:rsidRPr="00446B23">
        <w:rPr>
          <w:b/>
          <w:sz w:val="20"/>
        </w:rPr>
        <w:t xml:space="preserve">ontroller </w:t>
      </w:r>
      <w:r>
        <w:rPr>
          <w:b/>
          <w:sz w:val="20"/>
        </w:rPr>
        <w:t>(the Controller</w:t>
      </w:r>
      <w:proofErr w:type="gramStart"/>
      <w:r>
        <w:rPr>
          <w:b/>
          <w:sz w:val="20"/>
        </w:rPr>
        <w:t>)</w:t>
      </w:r>
      <w:proofErr w:type="gramEnd"/>
      <w:r>
        <w:rPr>
          <w:b/>
          <w:sz w:val="20"/>
        </w:rPr>
        <w:t xml:space="preserve"> </w:t>
      </w:r>
      <w:r w:rsidRPr="00446B23">
        <w:rPr>
          <w:b/>
          <w:sz w:val="20"/>
        </w:rPr>
        <w:t xml:space="preserve">and </w:t>
      </w:r>
      <w:r>
        <w:rPr>
          <w:b/>
          <w:sz w:val="20"/>
        </w:rPr>
        <w:t>the other party</w:t>
      </w:r>
      <w:r w:rsidRPr="00446B23">
        <w:rPr>
          <w:b/>
          <w:sz w:val="20"/>
        </w:rPr>
        <w:t xml:space="preserve"> is a </w:t>
      </w:r>
      <w:r>
        <w:rPr>
          <w:b/>
          <w:sz w:val="20"/>
        </w:rPr>
        <w:t>p</w:t>
      </w:r>
      <w:r w:rsidRPr="00446B23">
        <w:rPr>
          <w:b/>
          <w:sz w:val="20"/>
        </w:rPr>
        <w:t>rocessor</w:t>
      </w:r>
      <w:r w:rsidRPr="00E82C55">
        <w:rPr>
          <w:rStyle w:val="FootnoteReference"/>
          <w:b/>
          <w:color w:val="FF0000"/>
          <w:sz w:val="20"/>
        </w:rPr>
        <w:footnoteReference w:id="1"/>
      </w:r>
    </w:p>
    <w:p w14:paraId="39F08B03" w14:textId="132AC607" w:rsidR="0091692A" w:rsidRPr="00446B23" w:rsidRDefault="0091692A" w:rsidP="0091692A">
      <w:pPr>
        <w:pStyle w:val="Untitledsubclause1"/>
        <w:rPr>
          <w:sz w:val="20"/>
        </w:rPr>
      </w:pPr>
      <w:r w:rsidRPr="00446B23">
        <w:rPr>
          <w:sz w:val="20"/>
        </w:rPr>
        <w:t xml:space="preserve">Where </w:t>
      </w:r>
      <w:r>
        <w:rPr>
          <w:sz w:val="20"/>
        </w:rPr>
        <w:t xml:space="preserve">one Party </w:t>
      </w:r>
      <w:r w:rsidRPr="00446B23">
        <w:rPr>
          <w:sz w:val="20"/>
        </w:rPr>
        <w:t xml:space="preserve">is the </w:t>
      </w:r>
      <w:proofErr w:type="gramStart"/>
      <w:r w:rsidRPr="00446B23">
        <w:rPr>
          <w:sz w:val="20"/>
        </w:rPr>
        <w:t>Controller</w:t>
      </w:r>
      <w:proofErr w:type="gramEnd"/>
      <w:r w:rsidRPr="00446B23">
        <w:rPr>
          <w:sz w:val="20"/>
        </w:rPr>
        <w:t xml:space="preserve"> and </w:t>
      </w:r>
      <w:r>
        <w:rPr>
          <w:sz w:val="20"/>
        </w:rPr>
        <w:t>the other Party</w:t>
      </w:r>
      <w:r w:rsidRPr="00446B23">
        <w:rPr>
          <w:sz w:val="20"/>
        </w:rPr>
        <w:t xml:space="preserve"> is the Processor:</w:t>
      </w:r>
    </w:p>
    <w:p w14:paraId="5C11BB4B" w14:textId="77777777" w:rsidR="0091692A" w:rsidRPr="00446B23" w:rsidRDefault="0091692A" w:rsidP="0091692A">
      <w:pPr>
        <w:pStyle w:val="Untitledsubclause2"/>
        <w:rPr>
          <w:sz w:val="20"/>
        </w:rPr>
      </w:pPr>
      <w:r w:rsidRPr="00446B23">
        <w:rPr>
          <w:sz w:val="20"/>
        </w:rPr>
        <w:t xml:space="preserve">each Party shall comply with their respective obligations under the Data Protection </w:t>
      </w:r>
      <w:proofErr w:type="gramStart"/>
      <w:r w:rsidRPr="00446B23">
        <w:rPr>
          <w:sz w:val="20"/>
        </w:rPr>
        <w:t>Legislat</w:t>
      </w:r>
      <w:r>
        <w:rPr>
          <w:sz w:val="20"/>
        </w:rPr>
        <w:t>i</w:t>
      </w:r>
      <w:r w:rsidRPr="00446B23">
        <w:rPr>
          <w:sz w:val="20"/>
        </w:rPr>
        <w:t>on;</w:t>
      </w:r>
      <w:proofErr w:type="gramEnd"/>
    </w:p>
    <w:p w14:paraId="2F4B17D8" w14:textId="56D371ED" w:rsidR="0091692A" w:rsidRPr="00F13D43" w:rsidRDefault="0091692A" w:rsidP="0091692A">
      <w:pPr>
        <w:pStyle w:val="Untitledsubclause2"/>
        <w:rPr>
          <w:sz w:val="20"/>
        </w:rPr>
      </w:pPr>
      <w:r w:rsidRPr="00F13D43">
        <w:rPr>
          <w:sz w:val="20"/>
        </w:rPr>
        <w:t xml:space="preserve">the provisions in </w:t>
      </w:r>
      <w:r w:rsidR="00181A6C">
        <w:rPr>
          <w:sz w:val="20"/>
        </w:rPr>
        <w:fldChar w:fldCharType="begin"/>
      </w:r>
      <w:r w:rsidR="00181A6C">
        <w:rPr>
          <w:sz w:val="20"/>
        </w:rPr>
        <w:instrText xml:space="preserve"> REF _Ref79692855 \r \h </w:instrText>
      </w:r>
      <w:r w:rsidR="00181A6C">
        <w:rPr>
          <w:sz w:val="20"/>
        </w:rPr>
      </w:r>
      <w:r w:rsidR="00181A6C">
        <w:rPr>
          <w:sz w:val="20"/>
        </w:rPr>
        <w:fldChar w:fldCharType="separate"/>
      </w:r>
      <w:r w:rsidR="00C35322">
        <w:rPr>
          <w:sz w:val="20"/>
        </w:rPr>
        <w:t>Schedule 5</w:t>
      </w:r>
      <w:r w:rsidR="00181A6C">
        <w:rPr>
          <w:sz w:val="20"/>
        </w:rPr>
        <w:fldChar w:fldCharType="end"/>
      </w:r>
      <w:r w:rsidRPr="00F13D43">
        <w:rPr>
          <w:sz w:val="20"/>
        </w:rPr>
        <w:t xml:space="preserve"> (Data Processing) shall apply to the processing of Personal Data pursuant to this </w:t>
      </w:r>
      <w:proofErr w:type="gramStart"/>
      <w:r w:rsidRPr="00F13D43">
        <w:rPr>
          <w:sz w:val="20"/>
        </w:rPr>
        <w:t>Agreement;</w:t>
      </w:r>
      <w:proofErr w:type="gramEnd"/>
    </w:p>
    <w:p w14:paraId="6EDE8D03" w14:textId="794E6AEF" w:rsidR="0091692A" w:rsidRPr="00446B23" w:rsidRDefault="0091692A" w:rsidP="0091692A">
      <w:pPr>
        <w:pStyle w:val="Untitledsubclause2"/>
        <w:rPr>
          <w:sz w:val="20"/>
        </w:rPr>
      </w:pPr>
      <w:r w:rsidRPr="00446B23">
        <w:rPr>
          <w:sz w:val="20"/>
        </w:rPr>
        <w:t xml:space="preserve">the </w:t>
      </w:r>
      <w:r>
        <w:rPr>
          <w:sz w:val="20"/>
        </w:rPr>
        <w:t>Processor</w:t>
      </w:r>
      <w:r w:rsidRPr="00446B23">
        <w:rPr>
          <w:sz w:val="20"/>
        </w:rPr>
        <w:t xml:space="preserve"> shall only process the Personal Data in accordance with the written instructions of </w:t>
      </w:r>
      <w:r>
        <w:rPr>
          <w:sz w:val="20"/>
        </w:rPr>
        <w:t>the Controller</w:t>
      </w:r>
      <w:r w:rsidRPr="00446B23">
        <w:rPr>
          <w:sz w:val="20"/>
        </w:rPr>
        <w:t xml:space="preserve">, unless the </w:t>
      </w:r>
      <w:r>
        <w:rPr>
          <w:sz w:val="20"/>
        </w:rPr>
        <w:t>Processor</w:t>
      </w:r>
      <w:r w:rsidRPr="00446B23">
        <w:rPr>
          <w:sz w:val="20"/>
        </w:rPr>
        <w:t xml:space="preserve"> is required by law to otherwise process the Personal </w:t>
      </w:r>
      <w:proofErr w:type="gramStart"/>
      <w:r w:rsidRPr="00446B23">
        <w:rPr>
          <w:sz w:val="20"/>
        </w:rPr>
        <w:t>Data;</w:t>
      </w:r>
      <w:proofErr w:type="gramEnd"/>
    </w:p>
    <w:p w14:paraId="6AD49A3B" w14:textId="33A20A69" w:rsidR="0091692A" w:rsidRPr="00446B23" w:rsidRDefault="0091692A" w:rsidP="0091692A">
      <w:pPr>
        <w:pStyle w:val="Untitledsubclause2"/>
        <w:rPr>
          <w:sz w:val="20"/>
        </w:rPr>
      </w:pPr>
      <w:r w:rsidRPr="00446B23">
        <w:rPr>
          <w:sz w:val="20"/>
        </w:rPr>
        <w:t xml:space="preserve">the </w:t>
      </w:r>
      <w:r>
        <w:rPr>
          <w:sz w:val="20"/>
        </w:rPr>
        <w:t>Processor</w:t>
      </w:r>
      <w:r w:rsidRPr="00446B23">
        <w:rPr>
          <w:sz w:val="20"/>
        </w:rPr>
        <w:t xml:space="preserve"> shall ensure that it has in place appropriate technical and organisational measures</w:t>
      </w:r>
      <w:r>
        <w:rPr>
          <w:sz w:val="20"/>
        </w:rPr>
        <w:t xml:space="preserve"> </w:t>
      </w:r>
      <w:r w:rsidRPr="00446B23">
        <w:rPr>
          <w:sz w:val="20"/>
        </w:rPr>
        <w:t>to protect against unauthorised or unlawful processing of Personal Data and against accidental loss or destruction or, or damage to, Personal Data, appropriate to the harm that might result from the unauthorised or unlawful processing or accidental loss, destruction or damage and the nature of the data to be protected, having regard to the state of technological development and the cost of implementing any measures (those measures may include, where appropriate, pseudonymising and encrypting Personal Data, ensuring confidentiality, integrity, availability and resilience of its systems and services, ensuring that availability of and access to Personal Data can be restored in a timely manner after an incident, and regularly assessing and evaluating the effectiveness of the technical and organisational measures adopted by it);</w:t>
      </w:r>
    </w:p>
    <w:p w14:paraId="792DCA3B" w14:textId="234B534C" w:rsidR="0091692A" w:rsidRPr="00446B23" w:rsidRDefault="0091692A" w:rsidP="0091692A">
      <w:pPr>
        <w:pStyle w:val="Untitledsubclause2"/>
        <w:rPr>
          <w:sz w:val="20"/>
        </w:rPr>
      </w:pPr>
      <w:r w:rsidRPr="00446B23">
        <w:rPr>
          <w:sz w:val="20"/>
        </w:rPr>
        <w:lastRenderedPageBreak/>
        <w:t xml:space="preserve">the </w:t>
      </w:r>
      <w:r>
        <w:rPr>
          <w:sz w:val="20"/>
        </w:rPr>
        <w:t>Processor</w:t>
      </w:r>
      <w:r w:rsidRPr="00446B23">
        <w:rPr>
          <w:sz w:val="20"/>
        </w:rPr>
        <w:t xml:space="preserve"> may only transfer any Personal Data outside of the European Economic Area with the prior written consent of </w:t>
      </w:r>
      <w:r>
        <w:rPr>
          <w:sz w:val="20"/>
        </w:rPr>
        <w:t>the Controller (such consent not to be unreasonably withheld or delayed)</w:t>
      </w:r>
      <w:r w:rsidRPr="00446B23">
        <w:rPr>
          <w:sz w:val="20"/>
        </w:rPr>
        <w:t xml:space="preserve"> and provided that:</w:t>
      </w:r>
    </w:p>
    <w:p w14:paraId="6CB442ED" w14:textId="77777777" w:rsidR="0091692A" w:rsidRPr="00446B23" w:rsidRDefault="0091692A" w:rsidP="0091692A">
      <w:pPr>
        <w:pStyle w:val="Untitledsubclause3"/>
        <w:rPr>
          <w:sz w:val="20"/>
        </w:rPr>
      </w:pPr>
      <w:r w:rsidRPr="00446B23">
        <w:rPr>
          <w:sz w:val="20"/>
        </w:rPr>
        <w:t xml:space="preserve">appropriate safeguards are in place in relation to the </w:t>
      </w:r>
      <w:proofErr w:type="gramStart"/>
      <w:r w:rsidRPr="00446B23">
        <w:rPr>
          <w:sz w:val="20"/>
        </w:rPr>
        <w:t>transfer;</w:t>
      </w:r>
      <w:proofErr w:type="gramEnd"/>
    </w:p>
    <w:p w14:paraId="5A7863ED" w14:textId="77777777" w:rsidR="0091692A" w:rsidRPr="00446B23" w:rsidRDefault="0091692A" w:rsidP="0091692A">
      <w:pPr>
        <w:pStyle w:val="Untitledsubclause3"/>
        <w:rPr>
          <w:sz w:val="20"/>
        </w:rPr>
      </w:pPr>
      <w:r w:rsidRPr="00446B23">
        <w:rPr>
          <w:sz w:val="20"/>
        </w:rPr>
        <w:t xml:space="preserve">the </w:t>
      </w:r>
      <w:r>
        <w:rPr>
          <w:sz w:val="20"/>
        </w:rPr>
        <w:t>d</w:t>
      </w:r>
      <w:r w:rsidRPr="00446B23">
        <w:rPr>
          <w:sz w:val="20"/>
        </w:rPr>
        <w:t xml:space="preserve">ata </w:t>
      </w:r>
      <w:r>
        <w:rPr>
          <w:sz w:val="20"/>
        </w:rPr>
        <w:t>s</w:t>
      </w:r>
      <w:r w:rsidRPr="00446B23">
        <w:rPr>
          <w:sz w:val="20"/>
        </w:rPr>
        <w:t xml:space="preserve">ubject has enforceable rights and effective legal remedies; and </w:t>
      </w:r>
    </w:p>
    <w:p w14:paraId="579E4F3E" w14:textId="597F5BB7" w:rsidR="0091692A" w:rsidRPr="00446B23" w:rsidRDefault="0091692A" w:rsidP="0091692A">
      <w:pPr>
        <w:pStyle w:val="Untitledsubclause3"/>
        <w:rPr>
          <w:sz w:val="20"/>
        </w:rPr>
      </w:pPr>
      <w:r w:rsidRPr="00446B23">
        <w:rPr>
          <w:sz w:val="20"/>
        </w:rPr>
        <w:t xml:space="preserve">the </w:t>
      </w:r>
      <w:r>
        <w:rPr>
          <w:sz w:val="20"/>
        </w:rPr>
        <w:t>Processor</w:t>
      </w:r>
      <w:r w:rsidRPr="00446B23">
        <w:rPr>
          <w:sz w:val="20"/>
        </w:rPr>
        <w:t xml:space="preserve"> complies with its obligations under the Data Protection Legislation by providing an adequate level of protection to any Personal Data that is transferred; and </w:t>
      </w:r>
    </w:p>
    <w:p w14:paraId="6F52D6AF" w14:textId="1A696D1D" w:rsidR="0091692A" w:rsidRPr="00446B23" w:rsidRDefault="0091692A" w:rsidP="0091692A">
      <w:pPr>
        <w:pStyle w:val="Untitledsubclause3"/>
        <w:rPr>
          <w:sz w:val="20"/>
        </w:rPr>
      </w:pPr>
      <w:r w:rsidRPr="00446B23">
        <w:rPr>
          <w:sz w:val="20"/>
        </w:rPr>
        <w:t xml:space="preserve">the </w:t>
      </w:r>
      <w:r>
        <w:rPr>
          <w:sz w:val="20"/>
        </w:rPr>
        <w:t>Processor</w:t>
      </w:r>
      <w:r w:rsidRPr="00446B23">
        <w:rPr>
          <w:sz w:val="20"/>
        </w:rPr>
        <w:t xml:space="preserve"> complies with reasonable instructions notified to it in advance by </w:t>
      </w:r>
      <w:r>
        <w:rPr>
          <w:sz w:val="20"/>
        </w:rPr>
        <w:t>the Controller</w:t>
      </w:r>
      <w:r w:rsidRPr="00446B23">
        <w:rPr>
          <w:sz w:val="20"/>
        </w:rPr>
        <w:t xml:space="preserve"> with respect to the processing of the Personal </w:t>
      </w:r>
      <w:proofErr w:type="gramStart"/>
      <w:r w:rsidRPr="00446B23">
        <w:rPr>
          <w:sz w:val="20"/>
        </w:rPr>
        <w:t>Data;</w:t>
      </w:r>
      <w:proofErr w:type="gramEnd"/>
    </w:p>
    <w:p w14:paraId="5802FD9F" w14:textId="007893E3" w:rsidR="0091692A" w:rsidRPr="00446B23" w:rsidRDefault="0091692A" w:rsidP="0091692A">
      <w:pPr>
        <w:pStyle w:val="Untitledsubclause2"/>
        <w:rPr>
          <w:sz w:val="20"/>
        </w:rPr>
      </w:pPr>
      <w:r w:rsidRPr="00446B23">
        <w:rPr>
          <w:sz w:val="20"/>
        </w:rPr>
        <w:t xml:space="preserve">the </w:t>
      </w:r>
      <w:r>
        <w:rPr>
          <w:sz w:val="20"/>
        </w:rPr>
        <w:t>Processor</w:t>
      </w:r>
      <w:r w:rsidRPr="00446B23">
        <w:rPr>
          <w:sz w:val="20"/>
        </w:rPr>
        <w:t xml:space="preserve"> assists </w:t>
      </w:r>
      <w:r>
        <w:rPr>
          <w:sz w:val="20"/>
        </w:rPr>
        <w:t>the Controller</w:t>
      </w:r>
      <w:r w:rsidRPr="00446B23">
        <w:rPr>
          <w:sz w:val="20"/>
        </w:rPr>
        <w:t xml:space="preserve"> in responding to any request from a </w:t>
      </w:r>
      <w:r>
        <w:rPr>
          <w:sz w:val="20"/>
        </w:rPr>
        <w:t>d</w:t>
      </w:r>
      <w:r w:rsidRPr="00446B23">
        <w:rPr>
          <w:sz w:val="20"/>
        </w:rPr>
        <w:t xml:space="preserve">ata </w:t>
      </w:r>
      <w:r>
        <w:rPr>
          <w:sz w:val="20"/>
        </w:rPr>
        <w:t>s</w:t>
      </w:r>
      <w:r w:rsidRPr="00446B23">
        <w:rPr>
          <w:sz w:val="20"/>
        </w:rPr>
        <w:t xml:space="preserve">ubject and in ensuring compliance with its obligations under the Data Protection Legislation with respect to security, breach notifications, impact assessment and consultations with the Information Commissioner's Office or other </w:t>
      </w:r>
      <w:proofErr w:type="gramStart"/>
      <w:r w:rsidRPr="00446B23">
        <w:rPr>
          <w:sz w:val="20"/>
        </w:rPr>
        <w:t>regulators;</w:t>
      </w:r>
      <w:proofErr w:type="gramEnd"/>
    </w:p>
    <w:p w14:paraId="05C894F5" w14:textId="1E68931D" w:rsidR="0091692A" w:rsidRPr="00446B23" w:rsidRDefault="0091692A" w:rsidP="0091692A">
      <w:pPr>
        <w:pStyle w:val="Untitledsubclause2"/>
        <w:rPr>
          <w:sz w:val="20"/>
        </w:rPr>
      </w:pPr>
      <w:r w:rsidRPr="00446B23">
        <w:rPr>
          <w:sz w:val="20"/>
        </w:rPr>
        <w:t xml:space="preserve">the </w:t>
      </w:r>
      <w:r>
        <w:rPr>
          <w:sz w:val="20"/>
        </w:rPr>
        <w:t>Processor</w:t>
      </w:r>
      <w:r w:rsidRPr="00446B23">
        <w:rPr>
          <w:sz w:val="20"/>
        </w:rPr>
        <w:t xml:space="preserve"> notifies </w:t>
      </w:r>
      <w:r>
        <w:rPr>
          <w:sz w:val="20"/>
        </w:rPr>
        <w:t>the Controller</w:t>
      </w:r>
      <w:r w:rsidRPr="00446B23">
        <w:rPr>
          <w:sz w:val="20"/>
        </w:rPr>
        <w:t xml:space="preserve"> without undue delay on becoming aware of a </w:t>
      </w:r>
      <w:r>
        <w:rPr>
          <w:sz w:val="20"/>
        </w:rPr>
        <w:t>p</w:t>
      </w:r>
      <w:r w:rsidRPr="00446B23">
        <w:rPr>
          <w:sz w:val="20"/>
        </w:rPr>
        <w:t xml:space="preserve">ersonal </w:t>
      </w:r>
      <w:r>
        <w:rPr>
          <w:sz w:val="20"/>
        </w:rPr>
        <w:t>d</w:t>
      </w:r>
      <w:r w:rsidRPr="00446B23">
        <w:rPr>
          <w:sz w:val="20"/>
        </w:rPr>
        <w:t xml:space="preserve">ata </w:t>
      </w:r>
      <w:proofErr w:type="gramStart"/>
      <w:r>
        <w:rPr>
          <w:sz w:val="20"/>
        </w:rPr>
        <w:t>b</w:t>
      </w:r>
      <w:r w:rsidRPr="00446B23">
        <w:rPr>
          <w:sz w:val="20"/>
        </w:rPr>
        <w:t>reach;</w:t>
      </w:r>
      <w:proofErr w:type="gramEnd"/>
    </w:p>
    <w:p w14:paraId="7B072676" w14:textId="565BDF70" w:rsidR="0091692A" w:rsidRPr="00446B23" w:rsidRDefault="0091692A" w:rsidP="0091692A">
      <w:pPr>
        <w:pStyle w:val="Untitledsubclause2"/>
        <w:rPr>
          <w:sz w:val="20"/>
        </w:rPr>
      </w:pPr>
      <w:r w:rsidRPr="00446B23">
        <w:rPr>
          <w:color w:val="212121"/>
          <w:sz w:val="20"/>
          <w:shd w:val="clear" w:color="auto" w:fill="FFFFFF"/>
        </w:rPr>
        <w:t xml:space="preserve">at the written direction of </w:t>
      </w:r>
      <w:r>
        <w:rPr>
          <w:color w:val="212121"/>
          <w:sz w:val="20"/>
          <w:shd w:val="clear" w:color="auto" w:fill="FFFFFF"/>
        </w:rPr>
        <w:t>the Controller</w:t>
      </w:r>
      <w:r w:rsidRPr="00446B23">
        <w:rPr>
          <w:color w:val="212121"/>
          <w:sz w:val="20"/>
          <w:shd w:val="clear" w:color="auto" w:fill="FFFFFF"/>
        </w:rPr>
        <w:t xml:space="preserve">, </w:t>
      </w:r>
      <w:r>
        <w:rPr>
          <w:color w:val="212121"/>
          <w:sz w:val="20"/>
          <w:shd w:val="clear" w:color="auto" w:fill="FFFFFF"/>
        </w:rPr>
        <w:t xml:space="preserve">the </w:t>
      </w:r>
      <w:r>
        <w:rPr>
          <w:sz w:val="20"/>
        </w:rPr>
        <w:t>Processor</w:t>
      </w:r>
      <w:r w:rsidRPr="00446B23">
        <w:rPr>
          <w:sz w:val="20"/>
        </w:rPr>
        <w:t xml:space="preserve"> </w:t>
      </w:r>
      <w:r>
        <w:rPr>
          <w:color w:val="212121"/>
          <w:sz w:val="20"/>
          <w:shd w:val="clear" w:color="auto" w:fill="FFFFFF"/>
        </w:rPr>
        <w:t xml:space="preserve">shall securely </w:t>
      </w:r>
      <w:r w:rsidRPr="00446B23">
        <w:rPr>
          <w:color w:val="212121"/>
          <w:sz w:val="20"/>
          <w:shd w:val="clear" w:color="auto" w:fill="FFFFFF"/>
        </w:rPr>
        <w:t>delete or return Personal</w:t>
      </w:r>
      <w:r>
        <w:rPr>
          <w:color w:val="212121"/>
          <w:sz w:val="20"/>
          <w:shd w:val="clear" w:color="auto" w:fill="FFFFFF"/>
        </w:rPr>
        <w:t xml:space="preserve"> Data and copies thereof to the Controller on termination of this Ag</w:t>
      </w:r>
      <w:r w:rsidRPr="00446B23">
        <w:rPr>
          <w:color w:val="212121"/>
          <w:sz w:val="20"/>
          <w:shd w:val="clear" w:color="auto" w:fill="FFFFFF"/>
        </w:rPr>
        <w:t xml:space="preserve">reement unless required by </w:t>
      </w:r>
      <w:r>
        <w:rPr>
          <w:color w:val="212121"/>
          <w:sz w:val="20"/>
          <w:shd w:val="clear" w:color="auto" w:fill="FFFFFF"/>
        </w:rPr>
        <w:t>law</w:t>
      </w:r>
      <w:r w:rsidRPr="00446B23">
        <w:rPr>
          <w:color w:val="212121"/>
          <w:sz w:val="20"/>
          <w:shd w:val="clear" w:color="auto" w:fill="FFFFFF"/>
        </w:rPr>
        <w:t xml:space="preserve"> to store the Personal Data; and</w:t>
      </w:r>
    </w:p>
    <w:p w14:paraId="5C5B6431" w14:textId="5EB5D234" w:rsidR="0091692A" w:rsidRPr="0091692A" w:rsidRDefault="0091692A" w:rsidP="0091692A">
      <w:pPr>
        <w:pStyle w:val="Untitledsubclause2"/>
        <w:rPr>
          <w:sz w:val="20"/>
        </w:rPr>
      </w:pPr>
      <w:r>
        <w:rPr>
          <w:color w:val="212121"/>
          <w:sz w:val="20"/>
          <w:shd w:val="clear" w:color="auto" w:fill="FFFFFF"/>
        </w:rPr>
        <w:t xml:space="preserve">the </w:t>
      </w:r>
      <w:r>
        <w:rPr>
          <w:sz w:val="20"/>
        </w:rPr>
        <w:t>Processor</w:t>
      </w:r>
      <w:r w:rsidRPr="00446B23">
        <w:rPr>
          <w:sz w:val="20"/>
        </w:rPr>
        <w:t xml:space="preserve"> </w:t>
      </w:r>
      <w:r>
        <w:rPr>
          <w:color w:val="212121"/>
          <w:sz w:val="20"/>
          <w:shd w:val="clear" w:color="auto" w:fill="FFFFFF"/>
        </w:rPr>
        <w:t xml:space="preserve">shall </w:t>
      </w:r>
      <w:r w:rsidRPr="00446B23">
        <w:rPr>
          <w:color w:val="212121"/>
          <w:sz w:val="20"/>
          <w:shd w:val="clear" w:color="auto" w:fill="FFFFFF"/>
        </w:rPr>
        <w:t>maintain complete and accurate records and information to demons</w:t>
      </w:r>
      <w:r>
        <w:rPr>
          <w:color w:val="212121"/>
          <w:sz w:val="20"/>
          <w:shd w:val="clear" w:color="auto" w:fill="FFFFFF"/>
        </w:rPr>
        <w:t>trate its compliance with this Schedule</w:t>
      </w:r>
      <w:r w:rsidRPr="00446B23">
        <w:rPr>
          <w:color w:val="212121"/>
          <w:sz w:val="20"/>
          <w:shd w:val="clear" w:color="auto" w:fill="FFFFFF"/>
        </w:rPr>
        <w:t>.</w:t>
      </w:r>
      <w:r>
        <w:rPr>
          <w:color w:val="212121"/>
          <w:sz w:val="20"/>
          <w:shd w:val="clear" w:color="auto" w:fill="FFFFFF"/>
        </w:rPr>
        <w:t>]</w:t>
      </w:r>
    </w:p>
    <w:p w14:paraId="2DA5B836" w14:textId="282B2B05" w:rsidR="0091669B" w:rsidRDefault="0091669B" w:rsidP="0091669B">
      <w:pPr>
        <w:pStyle w:val="Sch1Number"/>
        <w:numPr>
          <w:ilvl w:val="0"/>
          <w:numId w:val="0"/>
        </w:numPr>
        <w:ind w:left="680"/>
      </w:pPr>
    </w:p>
    <w:p w14:paraId="1B1E39C8" w14:textId="3DF849EC" w:rsidR="0091669B" w:rsidRDefault="0091669B" w:rsidP="0091669B">
      <w:pPr>
        <w:pStyle w:val="Sch1Number"/>
        <w:numPr>
          <w:ilvl w:val="0"/>
          <w:numId w:val="0"/>
        </w:numPr>
        <w:ind w:left="680"/>
      </w:pPr>
    </w:p>
    <w:p w14:paraId="7938C676" w14:textId="0C23DCFB" w:rsidR="0091669B" w:rsidRDefault="0091669B" w:rsidP="0091669B">
      <w:pPr>
        <w:pStyle w:val="Sch1Number"/>
        <w:numPr>
          <w:ilvl w:val="0"/>
          <w:numId w:val="0"/>
        </w:numPr>
        <w:ind w:left="680"/>
      </w:pPr>
    </w:p>
    <w:p w14:paraId="56E14832" w14:textId="672AB220" w:rsidR="0091669B" w:rsidRDefault="0091669B" w:rsidP="0091669B">
      <w:pPr>
        <w:pStyle w:val="Sch1Number"/>
        <w:numPr>
          <w:ilvl w:val="0"/>
          <w:numId w:val="0"/>
        </w:numPr>
        <w:ind w:left="680"/>
      </w:pPr>
    </w:p>
    <w:p w14:paraId="6C00627E" w14:textId="0910546E" w:rsidR="0091669B" w:rsidRDefault="0091669B" w:rsidP="0091669B">
      <w:pPr>
        <w:pStyle w:val="Sch1Number"/>
        <w:numPr>
          <w:ilvl w:val="0"/>
          <w:numId w:val="0"/>
        </w:numPr>
        <w:ind w:left="680"/>
      </w:pPr>
    </w:p>
    <w:p w14:paraId="4EFE891C" w14:textId="77777777" w:rsidR="0091669B" w:rsidRPr="0091669B" w:rsidRDefault="0091669B" w:rsidP="0091669B">
      <w:pPr>
        <w:pStyle w:val="Sch1Number"/>
        <w:numPr>
          <w:ilvl w:val="0"/>
          <w:numId w:val="0"/>
        </w:numPr>
        <w:ind w:left="680"/>
      </w:pPr>
    </w:p>
    <w:bookmarkEnd w:id="71"/>
    <w:bookmarkEnd w:id="72"/>
    <w:p w14:paraId="4EA796AC" w14:textId="16BF535B" w:rsidR="00F15B43" w:rsidRDefault="00911D9F" w:rsidP="001D55E9">
      <w:pPr>
        <w:rPr>
          <w:rFonts w:cs="Arial"/>
        </w:rPr>
      </w:pPr>
      <w:r w:rsidRPr="008A28F3">
        <w:rPr>
          <w:rFonts w:cs="Arial"/>
        </w:rPr>
        <w:t xml:space="preserve"> </w:t>
      </w:r>
    </w:p>
    <w:p w14:paraId="44ED778A" w14:textId="650FCCC9" w:rsidR="0091692A" w:rsidRDefault="0091692A" w:rsidP="001D55E9">
      <w:pPr>
        <w:rPr>
          <w:rFonts w:cs="Arial"/>
        </w:rPr>
      </w:pPr>
    </w:p>
    <w:p w14:paraId="2A302B30" w14:textId="14F5A70F" w:rsidR="0091692A" w:rsidRDefault="0091692A" w:rsidP="001D55E9">
      <w:pPr>
        <w:rPr>
          <w:rFonts w:cs="Arial"/>
        </w:rPr>
      </w:pPr>
    </w:p>
    <w:p w14:paraId="2F169D07" w14:textId="1192E053" w:rsidR="0091692A" w:rsidRDefault="0091692A" w:rsidP="001D55E9">
      <w:pPr>
        <w:rPr>
          <w:rFonts w:cs="Arial"/>
        </w:rPr>
      </w:pPr>
    </w:p>
    <w:p w14:paraId="4AB48E44" w14:textId="0BC2B6CD" w:rsidR="0091692A" w:rsidRDefault="0091692A" w:rsidP="001D55E9">
      <w:pPr>
        <w:rPr>
          <w:rFonts w:cs="Arial"/>
        </w:rPr>
      </w:pPr>
    </w:p>
    <w:p w14:paraId="47EB7FC2" w14:textId="3DF23A77" w:rsidR="0091692A" w:rsidRDefault="0091692A" w:rsidP="0091692A">
      <w:pPr>
        <w:pStyle w:val="Schedule"/>
      </w:pPr>
      <w:bookmarkStart w:id="81" w:name="_Toc79697510"/>
      <w:bookmarkStart w:id="82" w:name="_Ref79692855"/>
      <w:bookmarkEnd w:id="81"/>
    </w:p>
    <w:p w14:paraId="17A3FBEF" w14:textId="4322C8B5" w:rsidR="00F13D43" w:rsidRDefault="0091692A" w:rsidP="00F13D43">
      <w:pPr>
        <w:pStyle w:val="ScheduleTitle"/>
      </w:pPr>
      <w:bookmarkStart w:id="83" w:name="_Toc79697511"/>
      <w:bookmarkEnd w:id="82"/>
      <w:r>
        <w:t>D</w:t>
      </w:r>
      <w:r w:rsidR="00181A6C">
        <w:t>ata Processing</w:t>
      </w:r>
      <w:r w:rsidR="00F13D43" w:rsidRPr="008C7CAD">
        <w:rPr>
          <w:rStyle w:val="FootnoteReference"/>
          <w:color w:val="FF0000"/>
        </w:rPr>
        <w:footnoteReference w:id="2"/>
      </w:r>
      <w:bookmarkEnd w:id="83"/>
    </w:p>
    <w:tbl>
      <w:tblPr>
        <w:tblStyle w:val="TableGrid"/>
        <w:tblW w:w="0" w:type="auto"/>
        <w:tblLook w:val="04A0" w:firstRow="1" w:lastRow="0" w:firstColumn="1" w:lastColumn="0" w:noHBand="0" w:noVBand="1"/>
      </w:tblPr>
      <w:tblGrid>
        <w:gridCol w:w="4647"/>
        <w:gridCol w:w="4641"/>
      </w:tblGrid>
      <w:tr w:rsidR="00F13D43" w:rsidRPr="00446B23" w14:paraId="30B084D2" w14:textId="77777777" w:rsidTr="00726DD9">
        <w:tc>
          <w:tcPr>
            <w:tcW w:w="4675" w:type="dxa"/>
          </w:tcPr>
          <w:p w14:paraId="2C0F2644" w14:textId="33552934" w:rsidR="00F13D43" w:rsidRPr="00446B23" w:rsidRDefault="00F13D43" w:rsidP="00726DD9">
            <w:pPr>
              <w:rPr>
                <w:rFonts w:eastAsia="Arial Unicode MS" w:cs="Arial"/>
                <w:b/>
                <w:lang w:val="en-US"/>
              </w:rPr>
            </w:pPr>
            <w:r w:rsidRPr="00446B23">
              <w:rPr>
                <w:rFonts w:eastAsia="Arial Unicode MS" w:cs="Arial"/>
                <w:b/>
                <w:lang w:val="en-US"/>
              </w:rPr>
              <w:t>Purposes for which the Personal Data shall be processed</w:t>
            </w:r>
          </w:p>
          <w:p w14:paraId="5C3BD073" w14:textId="77777777" w:rsidR="00F13D43" w:rsidRPr="00446B23" w:rsidRDefault="00F13D43" w:rsidP="00726DD9">
            <w:pPr>
              <w:rPr>
                <w:rFonts w:eastAsia="Arial Unicode MS" w:cs="Arial"/>
                <w:i/>
                <w:lang w:val="en-US"/>
              </w:rPr>
            </w:pPr>
            <w:r w:rsidRPr="00446B23">
              <w:rPr>
                <w:rFonts w:eastAsia="Arial Unicode MS" w:cs="Arial"/>
                <w:i/>
                <w:lang w:val="en-US"/>
              </w:rPr>
              <w:t xml:space="preserve">NB Please specify the purposes for which the </w:t>
            </w:r>
            <w:r>
              <w:rPr>
                <w:rFonts w:eastAsia="Arial Unicode MS" w:cs="Arial"/>
                <w:i/>
                <w:lang w:val="en-US"/>
              </w:rPr>
              <w:t>p</w:t>
            </w:r>
            <w:r w:rsidRPr="00446B23">
              <w:rPr>
                <w:rFonts w:eastAsia="Arial Unicode MS" w:cs="Arial"/>
                <w:i/>
                <w:lang w:val="en-US"/>
              </w:rPr>
              <w:t xml:space="preserve">rocessor intends to process the Personal Data. </w:t>
            </w:r>
          </w:p>
        </w:tc>
        <w:tc>
          <w:tcPr>
            <w:tcW w:w="4675" w:type="dxa"/>
          </w:tcPr>
          <w:p w14:paraId="7DB8AC22" w14:textId="77777777" w:rsidR="00F13D43" w:rsidRPr="00446B23" w:rsidRDefault="00F13D43" w:rsidP="00726DD9">
            <w:pPr>
              <w:rPr>
                <w:rFonts w:eastAsia="Arial Unicode MS" w:cs="Arial"/>
                <w:lang w:val="en-US"/>
              </w:rPr>
            </w:pPr>
            <w:r w:rsidRPr="00446B23">
              <w:rPr>
                <w:rFonts w:eastAsia="Arial Unicode MS" w:cs="Arial"/>
                <w:lang w:val="en-US"/>
              </w:rPr>
              <w:t>[</w:t>
            </w:r>
            <w:r w:rsidRPr="00446B23">
              <w:rPr>
                <w:rFonts w:eastAsia="Arial Unicode MS" w:cs="Arial"/>
                <w:highlight w:val="yellow"/>
                <w:lang w:val="en-US"/>
              </w:rPr>
              <w:t>PARTIES TO COMPLETE AND CONFIRM</w:t>
            </w:r>
            <w:r w:rsidRPr="00446B23">
              <w:rPr>
                <w:rFonts w:eastAsia="Arial Unicode MS" w:cs="Arial"/>
                <w:lang w:val="en-US"/>
              </w:rPr>
              <w:t>]</w:t>
            </w:r>
          </w:p>
        </w:tc>
      </w:tr>
      <w:tr w:rsidR="00F13D43" w:rsidRPr="00446B23" w14:paraId="472FB97B" w14:textId="77777777" w:rsidTr="00726DD9">
        <w:tc>
          <w:tcPr>
            <w:tcW w:w="4675" w:type="dxa"/>
          </w:tcPr>
          <w:p w14:paraId="14580933" w14:textId="3B93E216" w:rsidR="00F13D43" w:rsidRPr="00446B23" w:rsidRDefault="00F13D43" w:rsidP="00726DD9">
            <w:pPr>
              <w:rPr>
                <w:rFonts w:eastAsia="Arial Unicode MS" w:cs="Arial"/>
                <w:b/>
                <w:lang w:val="en-US"/>
              </w:rPr>
            </w:pPr>
            <w:r w:rsidRPr="00446B23">
              <w:rPr>
                <w:rFonts w:eastAsia="Arial Unicode MS" w:cs="Arial"/>
                <w:b/>
                <w:lang w:val="en-US"/>
              </w:rPr>
              <w:t>Description of the categories of the data subjects</w:t>
            </w:r>
          </w:p>
          <w:p w14:paraId="1065B1B0" w14:textId="77777777" w:rsidR="00F13D43" w:rsidRPr="00446B23" w:rsidRDefault="00F13D43" w:rsidP="00726DD9">
            <w:pPr>
              <w:rPr>
                <w:rFonts w:eastAsia="Arial Unicode MS" w:cs="Arial"/>
                <w:i/>
                <w:lang w:val="en-US"/>
              </w:rPr>
            </w:pPr>
            <w:r w:rsidRPr="00446B23">
              <w:rPr>
                <w:rFonts w:eastAsia="Arial Unicode MS" w:cs="Arial"/>
                <w:i/>
                <w:lang w:val="en-US"/>
              </w:rPr>
              <w:t xml:space="preserve">NB Categories of data subjects refers to the people that the data processing agreement is about. </w:t>
            </w:r>
            <w:proofErr w:type="gramStart"/>
            <w:r w:rsidRPr="00446B23">
              <w:rPr>
                <w:rFonts w:eastAsia="Arial Unicode MS" w:cs="Arial"/>
                <w:i/>
                <w:lang w:val="en-US"/>
              </w:rPr>
              <w:t>E.g.</w:t>
            </w:r>
            <w:proofErr w:type="gramEnd"/>
            <w:r w:rsidRPr="00446B23">
              <w:rPr>
                <w:rFonts w:eastAsia="Arial Unicode MS" w:cs="Arial"/>
                <w:i/>
                <w:lang w:val="en-US"/>
              </w:rPr>
              <w:t xml:space="preserve"> </w:t>
            </w:r>
            <w:r>
              <w:rPr>
                <w:rFonts w:eastAsia="Arial Unicode MS" w:cs="Arial"/>
                <w:i/>
                <w:lang w:val="en-US"/>
              </w:rPr>
              <w:t>e</w:t>
            </w:r>
            <w:r w:rsidRPr="00446B23">
              <w:rPr>
                <w:rFonts w:eastAsia="Arial Unicode MS" w:cs="Arial"/>
                <w:i/>
                <w:lang w:val="en-US"/>
              </w:rPr>
              <w:t>mployees.</w:t>
            </w:r>
          </w:p>
        </w:tc>
        <w:tc>
          <w:tcPr>
            <w:tcW w:w="4675" w:type="dxa"/>
          </w:tcPr>
          <w:p w14:paraId="285E5D58" w14:textId="77777777" w:rsidR="00F13D43" w:rsidRPr="00446B23" w:rsidRDefault="00F13D43" w:rsidP="00726DD9">
            <w:pPr>
              <w:rPr>
                <w:rFonts w:eastAsia="Arial Unicode MS" w:cs="Arial"/>
                <w:b/>
                <w:lang w:val="en-US"/>
              </w:rPr>
            </w:pPr>
            <w:r w:rsidRPr="00446B23">
              <w:rPr>
                <w:rFonts w:eastAsia="Arial Unicode MS" w:cs="Arial"/>
                <w:lang w:val="en-US"/>
              </w:rPr>
              <w:t>[</w:t>
            </w:r>
            <w:r w:rsidRPr="00446B23">
              <w:rPr>
                <w:rFonts w:eastAsia="Arial Unicode MS" w:cs="Arial"/>
                <w:highlight w:val="yellow"/>
                <w:lang w:val="en-US"/>
              </w:rPr>
              <w:t>PARTIES TO COMPLETE AND CONFIRM</w:t>
            </w:r>
            <w:r w:rsidRPr="00446B23">
              <w:rPr>
                <w:rFonts w:eastAsia="Arial Unicode MS" w:cs="Arial"/>
                <w:lang w:val="en-US"/>
              </w:rPr>
              <w:t>]</w:t>
            </w:r>
          </w:p>
        </w:tc>
      </w:tr>
      <w:tr w:rsidR="00F13D43" w:rsidRPr="00446B23" w14:paraId="241FCC44" w14:textId="77777777" w:rsidTr="00726DD9">
        <w:tc>
          <w:tcPr>
            <w:tcW w:w="4675" w:type="dxa"/>
          </w:tcPr>
          <w:p w14:paraId="437D155B" w14:textId="5D19A320" w:rsidR="00F13D43" w:rsidRPr="00446B23" w:rsidRDefault="00F13D43" w:rsidP="00726DD9">
            <w:pPr>
              <w:rPr>
                <w:rFonts w:eastAsia="Arial Unicode MS" w:cs="Arial"/>
                <w:b/>
                <w:lang w:val="en-US"/>
              </w:rPr>
            </w:pPr>
            <w:r w:rsidRPr="00446B23">
              <w:rPr>
                <w:rFonts w:eastAsia="Arial Unicode MS" w:cs="Arial"/>
                <w:b/>
                <w:lang w:val="en-US"/>
              </w:rPr>
              <w:t xml:space="preserve">Description of the categories of Personal Data </w:t>
            </w:r>
          </w:p>
          <w:p w14:paraId="30A92D1C" w14:textId="77777777" w:rsidR="00F13D43" w:rsidRPr="00446B23" w:rsidRDefault="00F13D43" w:rsidP="00726DD9">
            <w:pPr>
              <w:rPr>
                <w:rFonts w:eastAsia="Arial Unicode MS" w:cs="Arial"/>
                <w:i/>
                <w:lang w:val="en-US"/>
              </w:rPr>
            </w:pPr>
            <w:r w:rsidRPr="00446B23">
              <w:rPr>
                <w:rFonts w:eastAsia="Arial Unicode MS" w:cs="Arial"/>
                <w:i/>
                <w:lang w:val="en-US"/>
              </w:rPr>
              <w:t xml:space="preserve">NB: Please specify the categories of Personal Data that shall be processed under this Agreement. Examples </w:t>
            </w:r>
            <w:proofErr w:type="gramStart"/>
            <w:r w:rsidRPr="00446B23">
              <w:rPr>
                <w:rFonts w:eastAsia="Arial Unicode MS" w:cs="Arial"/>
                <w:i/>
                <w:lang w:val="en-US"/>
              </w:rPr>
              <w:t>include:</w:t>
            </w:r>
            <w:proofErr w:type="gramEnd"/>
            <w:r w:rsidRPr="00446B23">
              <w:rPr>
                <w:rFonts w:eastAsia="Arial Unicode MS" w:cs="Arial"/>
                <w:i/>
                <w:lang w:val="en-US"/>
              </w:rPr>
              <w:t xml:space="preserve"> name, ID number</w:t>
            </w:r>
            <w:r>
              <w:rPr>
                <w:rFonts w:eastAsia="Arial Unicode MS" w:cs="Arial"/>
                <w:i/>
                <w:lang w:val="en-US"/>
              </w:rPr>
              <w:t>.</w:t>
            </w:r>
          </w:p>
        </w:tc>
        <w:tc>
          <w:tcPr>
            <w:tcW w:w="4675" w:type="dxa"/>
          </w:tcPr>
          <w:p w14:paraId="653457F9" w14:textId="77777777" w:rsidR="00F13D43" w:rsidRPr="00446B23" w:rsidRDefault="00F13D43" w:rsidP="00726DD9">
            <w:pPr>
              <w:rPr>
                <w:rFonts w:eastAsia="Arial Unicode MS" w:cs="Arial"/>
                <w:b/>
                <w:lang w:val="en-US"/>
              </w:rPr>
            </w:pPr>
            <w:r w:rsidRPr="00446B23">
              <w:rPr>
                <w:rFonts w:eastAsia="Arial Unicode MS" w:cs="Arial"/>
                <w:lang w:val="en-US"/>
              </w:rPr>
              <w:t>[</w:t>
            </w:r>
            <w:r w:rsidRPr="00446B23">
              <w:rPr>
                <w:rFonts w:eastAsia="Arial Unicode MS" w:cs="Arial"/>
                <w:highlight w:val="yellow"/>
                <w:lang w:val="en-US"/>
              </w:rPr>
              <w:t>PARTIES TO COMPLETE AND CONFIRM</w:t>
            </w:r>
            <w:r w:rsidRPr="00446B23">
              <w:rPr>
                <w:rFonts w:eastAsia="Arial Unicode MS" w:cs="Arial"/>
                <w:lang w:val="en-US"/>
              </w:rPr>
              <w:t>]</w:t>
            </w:r>
          </w:p>
        </w:tc>
      </w:tr>
      <w:tr w:rsidR="00F13D43" w:rsidRPr="00446B23" w14:paraId="33048E72" w14:textId="77777777" w:rsidTr="00726DD9">
        <w:tc>
          <w:tcPr>
            <w:tcW w:w="4675" w:type="dxa"/>
          </w:tcPr>
          <w:p w14:paraId="66B80960" w14:textId="1A4ED3A2" w:rsidR="00F13D43" w:rsidRPr="00446B23" w:rsidRDefault="00F13D43" w:rsidP="00726DD9">
            <w:pPr>
              <w:rPr>
                <w:rFonts w:eastAsia="Arial Unicode MS" w:cs="Arial"/>
                <w:b/>
                <w:lang w:val="en-US"/>
              </w:rPr>
            </w:pPr>
            <w:r w:rsidRPr="00446B23">
              <w:rPr>
                <w:rFonts w:eastAsia="Arial Unicode MS" w:cs="Arial"/>
                <w:b/>
                <w:lang w:val="en-US"/>
              </w:rPr>
              <w:t>Description of the categories of Special Category Data</w:t>
            </w:r>
          </w:p>
          <w:p w14:paraId="3D4C9918" w14:textId="77777777" w:rsidR="00F13D43" w:rsidRPr="00446B23" w:rsidRDefault="00F13D43" w:rsidP="00726DD9">
            <w:pPr>
              <w:rPr>
                <w:rFonts w:eastAsia="Arial Unicode MS" w:cs="Arial"/>
                <w:b/>
                <w:lang w:val="en-US"/>
              </w:rPr>
            </w:pPr>
            <w:r w:rsidRPr="00446B23">
              <w:rPr>
                <w:rFonts w:eastAsia="Arial Unicode MS" w:cs="Arial"/>
                <w:i/>
                <w:lang w:val="en-US"/>
              </w:rPr>
              <w:t>NB Special category data means personal data revealing racial or ethnic origin;</w:t>
            </w:r>
            <w:r w:rsidRPr="00446B23">
              <w:rPr>
                <w:rFonts w:eastAsia="Arial Unicode MS" w:cs="Arial"/>
                <w:i/>
                <w:lang w:val="en-US"/>
              </w:rPr>
              <w:br/>
              <w:t>• personal data revealing political opinions;</w:t>
            </w:r>
            <w:r w:rsidRPr="00446B23">
              <w:rPr>
                <w:rFonts w:eastAsia="Arial Unicode MS" w:cs="Arial"/>
                <w:i/>
                <w:lang w:val="en-US"/>
              </w:rPr>
              <w:br/>
              <w:t>• personal data revealing religious or philosophical beliefs;</w:t>
            </w:r>
            <w:r w:rsidRPr="00446B23">
              <w:rPr>
                <w:rFonts w:eastAsia="Arial Unicode MS" w:cs="Arial"/>
                <w:i/>
                <w:lang w:val="en-US"/>
              </w:rPr>
              <w:br/>
              <w:t>• personal data revealing trade union membership;</w:t>
            </w:r>
            <w:r w:rsidRPr="00446B23">
              <w:rPr>
                <w:rFonts w:eastAsia="Arial Unicode MS" w:cs="Arial"/>
                <w:i/>
                <w:lang w:val="en-US"/>
              </w:rPr>
              <w:br/>
              <w:t>• genetic data;</w:t>
            </w:r>
            <w:r w:rsidRPr="00446B23">
              <w:rPr>
                <w:rFonts w:eastAsia="Arial Unicode MS" w:cs="Arial"/>
                <w:i/>
                <w:lang w:val="en-US"/>
              </w:rPr>
              <w:br/>
              <w:t>• biometric data (where used for identification purposes);</w:t>
            </w:r>
            <w:r w:rsidRPr="00446B23">
              <w:rPr>
                <w:rFonts w:eastAsia="Arial Unicode MS" w:cs="Arial"/>
                <w:i/>
                <w:lang w:val="en-US"/>
              </w:rPr>
              <w:br/>
              <w:t>• data concerning health;</w:t>
            </w:r>
            <w:r w:rsidRPr="00446B23">
              <w:rPr>
                <w:rFonts w:eastAsia="Arial Unicode MS" w:cs="Arial"/>
                <w:i/>
                <w:lang w:val="en-US"/>
              </w:rPr>
              <w:br/>
              <w:t>• data concerning a person’s sex life; and</w:t>
            </w:r>
            <w:r w:rsidRPr="00446B23">
              <w:rPr>
                <w:rFonts w:eastAsia="Arial Unicode MS" w:cs="Arial"/>
                <w:i/>
                <w:lang w:val="en-US"/>
              </w:rPr>
              <w:br/>
              <w:t>• data concerning a person’s sexual orientation.</w:t>
            </w:r>
          </w:p>
        </w:tc>
        <w:tc>
          <w:tcPr>
            <w:tcW w:w="4675" w:type="dxa"/>
          </w:tcPr>
          <w:p w14:paraId="3E99F2CE" w14:textId="77777777" w:rsidR="00F13D43" w:rsidRPr="00446B23" w:rsidRDefault="00F13D43" w:rsidP="00726DD9">
            <w:pPr>
              <w:rPr>
                <w:rFonts w:eastAsia="Arial Unicode MS" w:cs="Arial"/>
                <w:b/>
                <w:lang w:val="en-US"/>
              </w:rPr>
            </w:pPr>
            <w:r w:rsidRPr="00446B23">
              <w:rPr>
                <w:rFonts w:eastAsia="Arial Unicode MS" w:cs="Arial"/>
                <w:lang w:val="en-US"/>
              </w:rPr>
              <w:t>[</w:t>
            </w:r>
            <w:r w:rsidRPr="00446B23">
              <w:rPr>
                <w:rFonts w:eastAsia="Arial Unicode MS" w:cs="Arial"/>
                <w:highlight w:val="yellow"/>
                <w:lang w:val="en-US"/>
              </w:rPr>
              <w:t>PARTIES TO COMPLETE AND CONFIRM</w:t>
            </w:r>
            <w:r w:rsidRPr="00446B23">
              <w:rPr>
                <w:rFonts w:eastAsia="Arial Unicode MS" w:cs="Arial"/>
                <w:lang w:val="en-US"/>
              </w:rPr>
              <w:t>]</w:t>
            </w:r>
          </w:p>
        </w:tc>
      </w:tr>
      <w:tr w:rsidR="00F13D43" w:rsidRPr="00446B23" w14:paraId="22D90A6E" w14:textId="77777777" w:rsidTr="00726DD9">
        <w:tc>
          <w:tcPr>
            <w:tcW w:w="4675" w:type="dxa"/>
          </w:tcPr>
          <w:p w14:paraId="4261513A" w14:textId="0C1B9C7B" w:rsidR="00F13D43" w:rsidRPr="00446B23" w:rsidRDefault="00F13D43" w:rsidP="00726DD9">
            <w:pPr>
              <w:rPr>
                <w:rFonts w:eastAsia="Arial Unicode MS" w:cs="Arial"/>
                <w:b/>
                <w:lang w:val="en-US"/>
              </w:rPr>
            </w:pPr>
            <w:r w:rsidRPr="00446B23">
              <w:rPr>
                <w:rFonts w:eastAsia="Arial Unicode MS" w:cs="Arial"/>
                <w:b/>
                <w:lang w:val="en-US"/>
              </w:rPr>
              <w:t>Description of transfers of Personal Data to a country outside of the EEA</w:t>
            </w:r>
          </w:p>
          <w:p w14:paraId="2A75FA3C" w14:textId="77777777" w:rsidR="00F13D43" w:rsidRPr="00446B23" w:rsidRDefault="00F13D43" w:rsidP="00726DD9">
            <w:pPr>
              <w:rPr>
                <w:rFonts w:eastAsia="Arial Unicode MS" w:cs="Arial"/>
                <w:i/>
                <w:lang w:val="en-US"/>
              </w:rPr>
            </w:pPr>
            <w:r w:rsidRPr="00446B23">
              <w:rPr>
                <w:rFonts w:eastAsia="Arial Unicode MS" w:cs="Arial"/>
                <w:i/>
                <w:lang w:val="en-US"/>
              </w:rPr>
              <w:t xml:space="preserve">NB Please record transfers of Personal Data outside of the EEA, recording the country and/or international </w:t>
            </w:r>
            <w:proofErr w:type="spellStart"/>
            <w:r w:rsidRPr="00446B23">
              <w:rPr>
                <w:rFonts w:eastAsia="Arial Unicode MS" w:cs="Arial"/>
                <w:i/>
                <w:lang w:val="en-US"/>
              </w:rPr>
              <w:t>organi</w:t>
            </w:r>
            <w:r>
              <w:rPr>
                <w:rFonts w:eastAsia="Arial Unicode MS" w:cs="Arial"/>
                <w:i/>
                <w:lang w:val="en-US"/>
              </w:rPr>
              <w:t>s</w:t>
            </w:r>
            <w:r w:rsidRPr="00446B23">
              <w:rPr>
                <w:rFonts w:eastAsia="Arial Unicode MS" w:cs="Arial"/>
                <w:i/>
                <w:lang w:val="en-US"/>
              </w:rPr>
              <w:t>ation</w:t>
            </w:r>
            <w:proofErr w:type="spellEnd"/>
            <w:r w:rsidRPr="00446B23">
              <w:rPr>
                <w:rFonts w:eastAsia="Arial Unicode MS" w:cs="Arial"/>
                <w:i/>
                <w:lang w:val="en-US"/>
              </w:rPr>
              <w:t xml:space="preserve"> and, where applicable, please document suitable safeguards that are in place.</w:t>
            </w:r>
          </w:p>
        </w:tc>
        <w:tc>
          <w:tcPr>
            <w:tcW w:w="4675" w:type="dxa"/>
          </w:tcPr>
          <w:p w14:paraId="0B0D9350" w14:textId="77777777" w:rsidR="00F13D43" w:rsidRPr="00446B23" w:rsidRDefault="00F13D43" w:rsidP="00726DD9">
            <w:pPr>
              <w:rPr>
                <w:rFonts w:eastAsia="Arial Unicode MS" w:cs="Arial"/>
                <w:b/>
                <w:lang w:val="en-US"/>
              </w:rPr>
            </w:pPr>
            <w:r w:rsidRPr="00446B23">
              <w:rPr>
                <w:rFonts w:eastAsia="Arial Unicode MS" w:cs="Arial"/>
                <w:lang w:val="en-US"/>
              </w:rPr>
              <w:t>[</w:t>
            </w:r>
            <w:r w:rsidRPr="00446B23">
              <w:rPr>
                <w:rFonts w:eastAsia="Arial Unicode MS" w:cs="Arial"/>
                <w:highlight w:val="yellow"/>
                <w:lang w:val="en-US"/>
              </w:rPr>
              <w:t>PARTIES TO COMPLETE AND CONFIRM</w:t>
            </w:r>
            <w:r w:rsidRPr="00446B23">
              <w:rPr>
                <w:rFonts w:eastAsia="Arial Unicode MS" w:cs="Arial"/>
                <w:lang w:val="en-US"/>
              </w:rPr>
              <w:t>]</w:t>
            </w:r>
          </w:p>
        </w:tc>
      </w:tr>
    </w:tbl>
    <w:p w14:paraId="436353E8" w14:textId="60702D8C" w:rsidR="00F13D43" w:rsidRPr="00F13D43" w:rsidRDefault="00F13D43" w:rsidP="00F13D43">
      <w:pPr>
        <w:pStyle w:val="Sch1Number"/>
        <w:numPr>
          <w:ilvl w:val="0"/>
          <w:numId w:val="0"/>
        </w:numPr>
      </w:pPr>
    </w:p>
    <w:sectPr w:rsidR="00F13D43" w:rsidRPr="00F13D43" w:rsidSect="006C030D">
      <w:footerReference w:type="default" r:id="rId19"/>
      <w:endnotePr>
        <w:numFmt w:val="decimal"/>
      </w:endnotePr>
      <w:pgSz w:w="11906" w:h="16838" w:code="9"/>
      <w:pgMar w:top="1701" w:right="1304" w:bottom="1134" w:left="1304"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35663" w14:textId="77777777" w:rsidR="00A4785D" w:rsidRDefault="00A4785D" w:rsidP="006177D2">
      <w:pPr>
        <w:spacing w:after="0"/>
      </w:pPr>
      <w:r>
        <w:separator/>
      </w:r>
    </w:p>
  </w:endnote>
  <w:endnote w:type="continuationSeparator" w:id="0">
    <w:p w14:paraId="6058C13B" w14:textId="77777777" w:rsidR="00A4785D" w:rsidRDefault="00A4785D" w:rsidP="006177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CBBBA" w14:textId="77777777" w:rsidR="00A4785D" w:rsidRDefault="00A478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F5DE4" w14:textId="25F82E69" w:rsidR="00A4785D" w:rsidRPr="00366A11" w:rsidRDefault="006909CD" w:rsidP="0003664C">
    <w:pPr>
      <w:pStyle w:val="FooterCont"/>
    </w:pPr>
    <w:fldSimple w:instr=" DOCPROPERTY  DocRef  \* MERGEFORMAT ">
      <w:r w:rsidR="007879E1" w:rsidRPr="007879E1">
        <w:rPr>
          <w:b/>
          <w:bCs/>
          <w:lang w:val="en-US"/>
        </w:rPr>
        <w:t>AC</w:t>
      </w:r>
      <w:r w:rsidR="007879E1">
        <w:t>_168936261_1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827AF" w14:textId="77777777" w:rsidR="00A4785D" w:rsidRDefault="00A4785D" w:rsidP="001D55E9">
    <w:pPr>
      <w:pStyle w:val="FooterAddressBold"/>
    </w:pPr>
    <w:bookmarkStart w:id="6" w:name="BDCompanyName"/>
    <w:r>
      <w:t>Womble Bond Dickinson (UK) LLP</w:t>
    </w:r>
    <w:bookmarkEnd w:id="6"/>
  </w:p>
  <w:p w14:paraId="0057477C" w14:textId="77777777" w:rsidR="00A4785D" w:rsidRPr="0015190D" w:rsidRDefault="00A4785D" w:rsidP="001D55E9">
    <w:pPr>
      <w:pStyle w:val="FooterAddress"/>
    </w:pPr>
    <w:bookmarkStart w:id="7" w:name="BDContactDetails"/>
    <w:r>
      <w:t>Tel +44(0)345 415 0000</w:t>
    </w:r>
    <w:r>
      <w:br/>
      <w:t>www.womblebonddickinson.com</w:t>
    </w:r>
    <w:bookmarkEnd w:id="7"/>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89C0F" w14:textId="0C06B0EF" w:rsidR="00A4785D" w:rsidRPr="00CD20C9" w:rsidRDefault="006909CD" w:rsidP="00366A11">
    <w:pPr>
      <w:pStyle w:val="FooterCont"/>
    </w:pPr>
    <w:fldSimple w:instr=" DOCPROPERTY  DocRef  \* MERGEFORMAT ">
      <w:r w:rsidR="007879E1" w:rsidRPr="007879E1">
        <w:rPr>
          <w:bCs/>
          <w:lang w:val="en-US"/>
        </w:rPr>
        <w:t>AC</w:t>
      </w:r>
      <w:r w:rsidR="007879E1">
        <w:t>_168936261_1</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B3A38" w14:textId="306179C7" w:rsidR="00A4785D" w:rsidRDefault="006909CD" w:rsidP="00366A11">
    <w:pPr>
      <w:pStyle w:val="FooterCont"/>
    </w:pPr>
    <w:fldSimple w:instr=" DOCPROPERTY  DocRef  \* MERGEFORMAT ">
      <w:r w:rsidR="007879E1" w:rsidRPr="007879E1">
        <w:rPr>
          <w:bCs/>
          <w:lang w:val="en-US"/>
        </w:rPr>
        <w:t>AC</w:t>
      </w:r>
      <w:r w:rsidR="007879E1">
        <w:t>_168936261_1</w:t>
      </w:r>
    </w:fldSimple>
    <w:r w:rsidR="00A4785D">
      <w:tab/>
    </w:r>
    <w:r w:rsidR="00A4785D">
      <w:fldChar w:fldCharType="begin"/>
    </w:r>
    <w:r w:rsidR="00A4785D">
      <w:instrText xml:space="preserve"> PAGE   \* MERGEFORMAT </w:instrText>
    </w:r>
    <w:r w:rsidR="00A4785D">
      <w:fldChar w:fldCharType="separate"/>
    </w:r>
    <w:r w:rsidR="00A4785D">
      <w:rPr>
        <w:noProof/>
      </w:rPr>
      <w:t>5</w:t>
    </w:r>
    <w:r w:rsidR="00A4785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A9B0C" w14:textId="77777777" w:rsidR="00A4785D" w:rsidRDefault="00A4785D" w:rsidP="006177D2">
      <w:pPr>
        <w:spacing w:after="0"/>
      </w:pPr>
      <w:r>
        <w:separator/>
      </w:r>
    </w:p>
  </w:footnote>
  <w:footnote w:type="continuationSeparator" w:id="0">
    <w:p w14:paraId="51D1ED50" w14:textId="77777777" w:rsidR="00A4785D" w:rsidRDefault="00A4785D" w:rsidP="006177D2">
      <w:pPr>
        <w:spacing w:after="0"/>
      </w:pPr>
      <w:r>
        <w:continuationSeparator/>
      </w:r>
    </w:p>
  </w:footnote>
  <w:footnote w:id="1">
    <w:p w14:paraId="391F9839" w14:textId="5B3B46E5" w:rsidR="00A4785D" w:rsidRDefault="00A4785D" w:rsidP="0091692A">
      <w:pPr>
        <w:pStyle w:val="FootnoteText"/>
      </w:pPr>
      <w:r w:rsidRPr="00320227">
        <w:rPr>
          <w:rStyle w:val="FootnoteReference"/>
          <w:rFonts w:cs="Arial"/>
          <w:color w:val="FF0000"/>
          <w:sz w:val="18"/>
          <w:szCs w:val="18"/>
        </w:rPr>
        <w:footnoteRef/>
      </w:r>
      <w:r w:rsidRPr="00320227">
        <w:rPr>
          <w:rFonts w:cs="Arial"/>
          <w:color w:val="FF0000"/>
          <w:sz w:val="18"/>
          <w:szCs w:val="18"/>
        </w:rPr>
        <w:t xml:space="preserve"> This Clause sets out the details that are required by the GDPR when one party is </w:t>
      </w:r>
      <w:r>
        <w:rPr>
          <w:rFonts w:cs="Arial"/>
          <w:color w:val="FF0000"/>
          <w:sz w:val="18"/>
          <w:szCs w:val="18"/>
        </w:rPr>
        <w:t>p</w:t>
      </w:r>
      <w:r w:rsidRPr="00320227">
        <w:rPr>
          <w:rFonts w:cs="Arial"/>
          <w:color w:val="FF0000"/>
          <w:sz w:val="18"/>
          <w:szCs w:val="18"/>
        </w:rPr>
        <w:t xml:space="preserve">rocessor and the other is </w:t>
      </w:r>
      <w:r>
        <w:rPr>
          <w:rFonts w:cs="Arial"/>
          <w:color w:val="FF0000"/>
          <w:sz w:val="18"/>
          <w:szCs w:val="18"/>
        </w:rPr>
        <w:t>c</w:t>
      </w:r>
      <w:r w:rsidRPr="00320227">
        <w:rPr>
          <w:rFonts w:cs="Arial"/>
          <w:color w:val="FF0000"/>
          <w:sz w:val="18"/>
          <w:szCs w:val="18"/>
        </w:rPr>
        <w:t>ontroller, so cannot be amended.</w:t>
      </w:r>
      <w:r>
        <w:rPr>
          <w:rFonts w:cs="Arial"/>
          <w:color w:val="FF0000"/>
          <w:sz w:val="18"/>
          <w:szCs w:val="18"/>
        </w:rPr>
        <w:t xml:space="preserve">  Given that NCFE is simply providing grant funding, it is likely that NCFE will be a processor and the Recipient the controller in relation to most of the personal information shared.  However, where NCFE uses personal data shared by the Recipient for, say, its own internal reporting purposes, then it might be the case that each Party is an independent controller in relation to that personal data.</w:t>
      </w:r>
    </w:p>
  </w:footnote>
  <w:footnote w:id="2">
    <w:p w14:paraId="0C5E5D67" w14:textId="07DE500A" w:rsidR="00A4785D" w:rsidRPr="008C7CAD" w:rsidRDefault="00A4785D" w:rsidP="00F13D43">
      <w:pPr>
        <w:pStyle w:val="FootnoteText"/>
        <w:rPr>
          <w:color w:val="FF0000"/>
        </w:rPr>
      </w:pPr>
      <w:r w:rsidRPr="008C7CAD">
        <w:rPr>
          <w:rStyle w:val="FootnoteReference"/>
          <w:color w:val="FF0000"/>
        </w:rPr>
        <w:footnoteRef/>
      </w:r>
      <w:r w:rsidRPr="008C7CAD">
        <w:rPr>
          <w:color w:val="FF0000"/>
        </w:rPr>
        <w:t xml:space="preserve"> This Schedule can be deleted if </w:t>
      </w:r>
      <w:r>
        <w:rPr>
          <w:color w:val="FF0000"/>
        </w:rPr>
        <w:t>option</w:t>
      </w:r>
      <w:r w:rsidRPr="008C7CAD">
        <w:rPr>
          <w:color w:val="FF0000"/>
        </w:rPr>
        <w:t xml:space="preserve"> </w:t>
      </w:r>
      <w:r>
        <w:rPr>
          <w:color w:val="FF0000"/>
        </w:rPr>
        <w:t>2</w:t>
      </w:r>
      <w:r w:rsidRPr="008C7CAD">
        <w:rPr>
          <w:color w:val="FF0000"/>
        </w:rPr>
        <w:t xml:space="preserve"> is deleted at </w:t>
      </w:r>
      <w:r>
        <w:rPr>
          <w:color w:val="FF0000"/>
        </w:rPr>
        <w:t>Schedule 4 (</w:t>
      </w:r>
      <w:r w:rsidRPr="008C7CAD">
        <w:rPr>
          <w:color w:val="FF0000"/>
        </w:rPr>
        <w:t>Data Protection).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908C1" w14:textId="77777777" w:rsidR="00A4785D" w:rsidRDefault="00A478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51E8C" w14:textId="77777777" w:rsidR="00A4785D" w:rsidRDefault="00A478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58350" w14:textId="7BED245B" w:rsidR="00A4785D" w:rsidRPr="00F15B43" w:rsidRDefault="00A4785D" w:rsidP="00F15B43">
    <w:pPr>
      <w:pStyle w:val="Header"/>
    </w:pPr>
    <w:r>
      <w:rPr>
        <w:noProof/>
        <w:lang w:eastAsia="en-GB"/>
      </w:rPr>
      <w:drawing>
        <wp:anchor distT="0" distB="0" distL="114300" distR="114300" simplePos="0" relativeHeight="251657216" behindDoc="0" locked="0" layoutInCell="1" allowOverlap="1" wp14:anchorId="03BAF9FD" wp14:editId="37152199">
          <wp:simplePos x="0" y="0"/>
          <wp:positionH relativeFrom="page">
            <wp:posOffset>0</wp:posOffset>
          </wp:positionH>
          <wp:positionV relativeFrom="page">
            <wp:posOffset>0</wp:posOffset>
          </wp:positionV>
          <wp:extent cx="7564946" cy="144232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4946" cy="1442328"/>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6DCDF" w14:textId="7D5C8DE5" w:rsidR="00A4785D" w:rsidRPr="0056791D" w:rsidRDefault="00A4785D" w:rsidP="005679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25CD2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CE1160"/>
    <w:multiLevelType w:val="multilevel"/>
    <w:tmpl w:val="28F49D74"/>
    <w:styleLink w:val="NumbListBodyText"/>
    <w:lvl w:ilvl="0">
      <w:start w:val="1"/>
      <w:numFmt w:val="none"/>
      <w:pStyle w:val="BodyText1"/>
      <w:suff w:val="nothing"/>
      <w:lvlText w:val=""/>
      <w:lvlJc w:val="left"/>
      <w:pPr>
        <w:ind w:left="680" w:firstLine="0"/>
      </w:pPr>
      <w:rPr>
        <w:rFonts w:hint="default"/>
      </w:rPr>
    </w:lvl>
    <w:lvl w:ilvl="1">
      <w:start w:val="1"/>
      <w:numFmt w:val="none"/>
      <w:pStyle w:val="BodyText2"/>
      <w:suff w:val="nothing"/>
      <w:lvlText w:val=""/>
      <w:lvlJc w:val="left"/>
      <w:pPr>
        <w:ind w:left="680" w:firstLine="0"/>
      </w:pPr>
      <w:rPr>
        <w:rFonts w:hint="default"/>
      </w:rPr>
    </w:lvl>
    <w:lvl w:ilvl="2">
      <w:start w:val="1"/>
      <w:numFmt w:val="none"/>
      <w:pStyle w:val="BodyText3"/>
      <w:suff w:val="nothing"/>
      <w:lvlText w:val=""/>
      <w:lvlJc w:val="left"/>
      <w:pPr>
        <w:ind w:left="1588" w:firstLine="0"/>
      </w:pPr>
      <w:rPr>
        <w:rFonts w:hint="default"/>
      </w:rPr>
    </w:lvl>
    <w:lvl w:ilvl="3">
      <w:start w:val="1"/>
      <w:numFmt w:val="none"/>
      <w:pStyle w:val="BodyText4"/>
      <w:suff w:val="nothing"/>
      <w:lvlText w:val=""/>
      <w:lvlJc w:val="left"/>
      <w:pPr>
        <w:ind w:left="2041" w:firstLine="0"/>
      </w:pPr>
      <w:rPr>
        <w:rFonts w:hint="default"/>
      </w:rPr>
    </w:lvl>
    <w:lvl w:ilvl="4">
      <w:start w:val="1"/>
      <w:numFmt w:val="none"/>
      <w:pStyle w:val="BodyText5"/>
      <w:suff w:val="nothing"/>
      <w:lvlText w:val=""/>
      <w:lvlJc w:val="left"/>
      <w:pPr>
        <w:ind w:left="2495" w:firstLine="0"/>
      </w:pPr>
      <w:rPr>
        <w:rFonts w:hint="default"/>
      </w:rPr>
    </w:lvl>
    <w:lvl w:ilvl="5">
      <w:start w:val="1"/>
      <w:numFmt w:val="none"/>
      <w:pStyle w:val="BodyText6"/>
      <w:suff w:val="nothing"/>
      <w:lvlText w:val=""/>
      <w:lvlJc w:val="left"/>
      <w:pPr>
        <w:ind w:left="2948" w:firstLine="0"/>
      </w:pPr>
      <w:rPr>
        <w:rFonts w:hint="default"/>
      </w:rPr>
    </w:lvl>
    <w:lvl w:ilvl="6">
      <w:start w:val="1"/>
      <w:numFmt w:val="none"/>
      <w:pStyle w:val="BodyText7"/>
      <w:suff w:val="nothing"/>
      <w:lvlText w:val=""/>
      <w:lvlJc w:val="left"/>
      <w:pPr>
        <w:ind w:left="2608" w:firstLine="0"/>
      </w:pPr>
      <w:rPr>
        <w:rFonts w:hint="default"/>
      </w:rPr>
    </w:lvl>
    <w:lvl w:ilvl="7">
      <w:start w:val="1"/>
      <w:numFmt w:val="none"/>
      <w:pStyle w:val="BodyText8"/>
      <w:suff w:val="nothing"/>
      <w:lvlText w:val=""/>
      <w:lvlJc w:val="left"/>
      <w:pPr>
        <w:ind w:left="3062" w:firstLine="0"/>
      </w:pPr>
      <w:rPr>
        <w:rFonts w:hint="default"/>
      </w:rPr>
    </w:lvl>
    <w:lvl w:ilvl="8">
      <w:start w:val="1"/>
      <w:numFmt w:val="none"/>
      <w:pStyle w:val="BodyText9"/>
      <w:suff w:val="nothing"/>
      <w:lvlText w:val=""/>
      <w:lvlJc w:val="left"/>
      <w:pPr>
        <w:ind w:left="3515" w:firstLine="0"/>
      </w:pPr>
      <w:rPr>
        <w:rFonts w:hint="default"/>
      </w:rPr>
    </w:lvl>
  </w:abstractNum>
  <w:abstractNum w:abstractNumId="2" w15:restartNumberingAfterBreak="0">
    <w:nsid w:val="01B22BFC"/>
    <w:multiLevelType w:val="multilevel"/>
    <w:tmpl w:val="03A0630A"/>
    <w:styleLink w:val="NumbLstTables"/>
    <w:lvl w:ilvl="0">
      <w:start w:val="1"/>
      <w:numFmt w:val="decimal"/>
      <w:pStyle w:val="TableNumber"/>
      <w:lvlText w:val="%1."/>
      <w:lvlJc w:val="left"/>
      <w:pPr>
        <w:ind w:left="454" w:hanging="341"/>
      </w:pPr>
      <w:rPr>
        <w:rFonts w:hint="default"/>
      </w:rPr>
    </w:lvl>
    <w:lvl w:ilvl="1">
      <w:start w:val="1"/>
      <w:numFmt w:val="none"/>
      <w:suff w:val="nothing"/>
      <w:lvlText w:val=""/>
      <w:lvlJc w:val="left"/>
      <w:pPr>
        <w:ind w:left="454" w:firstLine="0"/>
      </w:pPr>
      <w:rPr>
        <w:rFonts w:hint="default"/>
      </w:rPr>
    </w:lvl>
    <w:lvl w:ilvl="2">
      <w:start w:val="1"/>
      <w:numFmt w:val="none"/>
      <w:suff w:val="nothing"/>
      <w:lvlText w:val=""/>
      <w:lvlJc w:val="left"/>
      <w:pPr>
        <w:ind w:left="454" w:firstLine="0"/>
      </w:pPr>
      <w:rPr>
        <w:rFonts w:hint="default"/>
      </w:rPr>
    </w:lvl>
    <w:lvl w:ilvl="3">
      <w:start w:val="1"/>
      <w:numFmt w:val="none"/>
      <w:suff w:val="nothing"/>
      <w:lvlText w:val=""/>
      <w:lvlJc w:val="left"/>
      <w:pPr>
        <w:ind w:left="454" w:firstLine="0"/>
      </w:pPr>
      <w:rPr>
        <w:rFonts w:hint="default"/>
      </w:rPr>
    </w:lvl>
    <w:lvl w:ilvl="4">
      <w:start w:val="1"/>
      <w:numFmt w:val="none"/>
      <w:suff w:val="nothing"/>
      <w:lvlText w:val=""/>
      <w:lvlJc w:val="left"/>
      <w:pPr>
        <w:ind w:left="454" w:firstLine="0"/>
      </w:pPr>
      <w:rPr>
        <w:rFonts w:hint="default"/>
      </w:rPr>
    </w:lvl>
    <w:lvl w:ilvl="5">
      <w:start w:val="1"/>
      <w:numFmt w:val="none"/>
      <w:suff w:val="nothing"/>
      <w:lvlText w:val=""/>
      <w:lvlJc w:val="left"/>
      <w:pPr>
        <w:ind w:left="454" w:firstLine="0"/>
      </w:pPr>
      <w:rPr>
        <w:rFonts w:hint="default"/>
      </w:rPr>
    </w:lvl>
    <w:lvl w:ilvl="6">
      <w:start w:val="1"/>
      <w:numFmt w:val="none"/>
      <w:suff w:val="nothing"/>
      <w:lvlText w:val=""/>
      <w:lvlJc w:val="left"/>
      <w:pPr>
        <w:ind w:left="454" w:firstLine="0"/>
      </w:pPr>
      <w:rPr>
        <w:rFonts w:hint="default"/>
      </w:rPr>
    </w:lvl>
    <w:lvl w:ilvl="7">
      <w:start w:val="1"/>
      <w:numFmt w:val="none"/>
      <w:suff w:val="nothing"/>
      <w:lvlText w:val=""/>
      <w:lvlJc w:val="left"/>
      <w:pPr>
        <w:ind w:left="454" w:firstLine="0"/>
      </w:pPr>
      <w:rPr>
        <w:rFonts w:hint="default"/>
      </w:rPr>
    </w:lvl>
    <w:lvl w:ilvl="8">
      <w:start w:val="1"/>
      <w:numFmt w:val="none"/>
      <w:suff w:val="nothing"/>
      <w:lvlText w:val=""/>
      <w:lvlJc w:val="left"/>
      <w:pPr>
        <w:ind w:left="454" w:firstLine="0"/>
      </w:pPr>
      <w:rPr>
        <w:rFonts w:hint="default"/>
      </w:rPr>
    </w:lvl>
  </w:abstractNum>
  <w:abstractNum w:abstractNumId="3" w15:restartNumberingAfterBreak="0">
    <w:nsid w:val="02814D04"/>
    <w:multiLevelType w:val="multilevel"/>
    <w:tmpl w:val="259046B6"/>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b w:val="0"/>
        <w:color w:val="000000"/>
        <w:sz w:val="20"/>
        <w:szCs w:val="2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3951BB2"/>
    <w:multiLevelType w:val="multilevel"/>
    <w:tmpl w:val="2FBCB6CA"/>
    <w:lvl w:ilvl="0">
      <w:start w:val="1"/>
      <w:numFmt w:val="bullet"/>
      <w:pStyle w:val="Bullet1"/>
      <w:lvlText w:val=""/>
      <w:lvlJc w:val="left"/>
      <w:pPr>
        <w:ind w:left="680" w:hanging="680"/>
      </w:pPr>
      <w:rPr>
        <w:rFonts w:ascii="Wingdings" w:hAnsi="Wingdings" w:hint="default"/>
        <w:color w:val="auto"/>
      </w:rPr>
    </w:lvl>
    <w:lvl w:ilvl="1">
      <w:start w:val="1"/>
      <w:numFmt w:val="bullet"/>
      <w:pStyle w:val="Bullet2"/>
      <w:lvlText w:val=""/>
      <w:lvlJc w:val="left"/>
      <w:pPr>
        <w:ind w:left="1361" w:hanging="681"/>
      </w:pPr>
      <w:rPr>
        <w:rFonts w:ascii="Wingdings" w:hAnsi="Wingdings" w:hint="default"/>
        <w:color w:val="auto"/>
      </w:rPr>
    </w:lvl>
    <w:lvl w:ilvl="2">
      <w:start w:val="1"/>
      <w:numFmt w:val="none"/>
      <w:suff w:val="nothing"/>
      <w:lvlText w:val=""/>
      <w:lvlJc w:val="left"/>
      <w:pPr>
        <w:ind w:left="1361" w:firstLine="0"/>
      </w:pPr>
      <w:rPr>
        <w:rFonts w:hint="default"/>
      </w:rPr>
    </w:lvl>
    <w:lvl w:ilvl="3">
      <w:start w:val="1"/>
      <w:numFmt w:val="none"/>
      <w:suff w:val="nothing"/>
      <w:lvlText w:val=""/>
      <w:lvlJc w:val="left"/>
      <w:pPr>
        <w:ind w:left="1361" w:firstLine="0"/>
      </w:pPr>
      <w:rPr>
        <w:rFonts w:hint="default"/>
      </w:rPr>
    </w:lvl>
    <w:lvl w:ilvl="4">
      <w:start w:val="1"/>
      <w:numFmt w:val="none"/>
      <w:suff w:val="nothing"/>
      <w:lvlText w:val=""/>
      <w:lvlJc w:val="left"/>
      <w:pPr>
        <w:ind w:left="1361" w:firstLine="0"/>
      </w:pPr>
      <w:rPr>
        <w:rFonts w:hint="default"/>
      </w:rPr>
    </w:lvl>
    <w:lvl w:ilvl="5">
      <w:start w:val="1"/>
      <w:numFmt w:val="none"/>
      <w:suff w:val="nothing"/>
      <w:lvlText w:val=""/>
      <w:lvlJc w:val="left"/>
      <w:pPr>
        <w:ind w:left="1361" w:firstLine="0"/>
      </w:pPr>
      <w:rPr>
        <w:rFonts w:hint="default"/>
      </w:rPr>
    </w:lvl>
    <w:lvl w:ilvl="6">
      <w:start w:val="1"/>
      <w:numFmt w:val="none"/>
      <w:suff w:val="nothing"/>
      <w:lvlText w:val=""/>
      <w:lvlJc w:val="left"/>
      <w:pPr>
        <w:ind w:left="1361" w:firstLine="0"/>
      </w:pPr>
      <w:rPr>
        <w:rFonts w:hint="default"/>
      </w:rPr>
    </w:lvl>
    <w:lvl w:ilvl="7">
      <w:start w:val="1"/>
      <w:numFmt w:val="none"/>
      <w:suff w:val="nothing"/>
      <w:lvlText w:val=""/>
      <w:lvlJc w:val="left"/>
      <w:pPr>
        <w:ind w:left="1361" w:firstLine="0"/>
      </w:pPr>
      <w:rPr>
        <w:rFonts w:hint="default"/>
      </w:rPr>
    </w:lvl>
    <w:lvl w:ilvl="8">
      <w:start w:val="1"/>
      <w:numFmt w:val="none"/>
      <w:suff w:val="nothing"/>
      <w:lvlText w:val=""/>
      <w:lvlJc w:val="left"/>
      <w:pPr>
        <w:ind w:left="1361" w:firstLine="0"/>
      </w:pPr>
      <w:rPr>
        <w:rFonts w:hint="default"/>
      </w:rPr>
    </w:lvl>
  </w:abstractNum>
  <w:abstractNum w:abstractNumId="5" w15:restartNumberingAfterBreak="0">
    <w:nsid w:val="10F83550"/>
    <w:multiLevelType w:val="multilevel"/>
    <w:tmpl w:val="918650CC"/>
    <w:lvl w:ilvl="0">
      <w:start w:val="1"/>
      <w:numFmt w:val="decimal"/>
      <w:pStyle w:val="Level1"/>
      <w:lvlText w:val="%1."/>
      <w:lvlJc w:val="left"/>
      <w:pPr>
        <w:tabs>
          <w:tab w:val="num" w:pos="432"/>
        </w:tabs>
        <w:ind w:left="432" w:hanging="432"/>
      </w:pPr>
      <w:rPr>
        <w:rFonts w:ascii="Arial" w:hAnsi="Arial" w:hint="default"/>
        <w:b w:val="0"/>
        <w:i w:val="0"/>
        <w:sz w:val="22"/>
        <w:szCs w:val="22"/>
        <w:u w:val="none"/>
      </w:rPr>
    </w:lvl>
    <w:lvl w:ilvl="1">
      <w:start w:val="1"/>
      <w:numFmt w:val="decimal"/>
      <w:pStyle w:val="Level2"/>
      <w:lvlText w:val="%1.%2"/>
      <w:lvlJc w:val="left"/>
      <w:pPr>
        <w:tabs>
          <w:tab w:val="num" w:pos="1080"/>
        </w:tabs>
        <w:ind w:left="1080" w:hanging="648"/>
      </w:pPr>
      <w:rPr>
        <w:rFonts w:ascii="Arial" w:hAnsi="Arial" w:hint="default"/>
        <w:b w:val="0"/>
        <w:i w:val="0"/>
        <w:sz w:val="22"/>
        <w:szCs w:val="22"/>
        <w:u w:val="none"/>
      </w:rPr>
    </w:lvl>
    <w:lvl w:ilvl="2">
      <w:start w:val="1"/>
      <w:numFmt w:val="decimal"/>
      <w:pStyle w:val="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6" w15:restartNumberingAfterBreak="0">
    <w:nsid w:val="14F23A38"/>
    <w:multiLevelType w:val="multilevel"/>
    <w:tmpl w:val="D690DF0A"/>
    <w:numStyleLink w:val="NumbListLegal"/>
  </w:abstractNum>
  <w:abstractNum w:abstractNumId="7" w15:restartNumberingAfterBreak="0">
    <w:nsid w:val="185941CC"/>
    <w:multiLevelType w:val="multilevel"/>
    <w:tmpl w:val="8F68FBE6"/>
    <w:numStyleLink w:val="NumbListDefinitions"/>
  </w:abstractNum>
  <w:abstractNum w:abstractNumId="8" w15:restartNumberingAfterBreak="0">
    <w:nsid w:val="1DB5590B"/>
    <w:multiLevelType w:val="multilevel"/>
    <w:tmpl w:val="222A29E2"/>
    <w:lvl w:ilvl="0">
      <w:start w:val="1"/>
      <w:numFmt w:val="lowerLetter"/>
      <w:pStyle w:val="AlphaList1"/>
      <w:lvlText w:val="(%1)"/>
      <w:lvlJc w:val="left"/>
      <w:pPr>
        <w:ind w:left="680" w:hanging="680"/>
      </w:pPr>
      <w:rPr>
        <w:rFonts w:hint="default"/>
      </w:rPr>
    </w:lvl>
    <w:lvl w:ilvl="1">
      <w:start w:val="1"/>
      <w:numFmt w:val="lowerRoman"/>
      <w:pStyle w:val="AlphaList2"/>
      <w:lvlText w:val="(%2)"/>
      <w:lvlJc w:val="left"/>
      <w:pPr>
        <w:ind w:left="1361" w:hanging="681"/>
      </w:pPr>
      <w:rPr>
        <w:rFonts w:hint="default"/>
      </w:rPr>
    </w:lvl>
    <w:lvl w:ilvl="2">
      <w:start w:val="1"/>
      <w:numFmt w:val="none"/>
      <w:suff w:val="nothing"/>
      <w:lvlText w:val=""/>
      <w:lvlJc w:val="left"/>
      <w:pPr>
        <w:ind w:left="1361" w:firstLine="0"/>
      </w:pPr>
      <w:rPr>
        <w:rFonts w:hint="default"/>
      </w:rPr>
    </w:lvl>
    <w:lvl w:ilvl="3">
      <w:start w:val="1"/>
      <w:numFmt w:val="none"/>
      <w:suff w:val="nothing"/>
      <w:lvlText w:val=""/>
      <w:lvlJc w:val="left"/>
      <w:pPr>
        <w:ind w:left="1361" w:firstLine="0"/>
      </w:pPr>
      <w:rPr>
        <w:rFonts w:hint="default"/>
      </w:rPr>
    </w:lvl>
    <w:lvl w:ilvl="4">
      <w:start w:val="1"/>
      <w:numFmt w:val="none"/>
      <w:suff w:val="nothing"/>
      <w:lvlText w:val=""/>
      <w:lvlJc w:val="left"/>
      <w:pPr>
        <w:ind w:left="1361" w:firstLine="0"/>
      </w:pPr>
      <w:rPr>
        <w:rFonts w:hint="default"/>
      </w:rPr>
    </w:lvl>
    <w:lvl w:ilvl="5">
      <w:start w:val="1"/>
      <w:numFmt w:val="none"/>
      <w:suff w:val="nothing"/>
      <w:lvlText w:val=""/>
      <w:lvlJc w:val="left"/>
      <w:pPr>
        <w:ind w:left="1361" w:firstLine="0"/>
      </w:pPr>
      <w:rPr>
        <w:rFonts w:hint="default"/>
      </w:rPr>
    </w:lvl>
    <w:lvl w:ilvl="6">
      <w:start w:val="1"/>
      <w:numFmt w:val="none"/>
      <w:suff w:val="nothing"/>
      <w:lvlText w:val=""/>
      <w:lvlJc w:val="left"/>
      <w:pPr>
        <w:ind w:left="1361" w:firstLine="0"/>
      </w:pPr>
      <w:rPr>
        <w:rFonts w:hint="default"/>
      </w:rPr>
    </w:lvl>
    <w:lvl w:ilvl="7">
      <w:start w:val="1"/>
      <w:numFmt w:val="none"/>
      <w:suff w:val="nothing"/>
      <w:lvlText w:val=""/>
      <w:lvlJc w:val="left"/>
      <w:pPr>
        <w:ind w:left="1361" w:firstLine="0"/>
      </w:pPr>
      <w:rPr>
        <w:rFonts w:hint="default"/>
      </w:rPr>
    </w:lvl>
    <w:lvl w:ilvl="8">
      <w:start w:val="1"/>
      <w:numFmt w:val="none"/>
      <w:lvlRestart w:val="3"/>
      <w:suff w:val="nothing"/>
      <w:lvlText w:val=""/>
      <w:lvlJc w:val="left"/>
      <w:pPr>
        <w:ind w:left="1361" w:firstLine="0"/>
      </w:pPr>
      <w:rPr>
        <w:rFonts w:hint="default"/>
      </w:rPr>
    </w:lvl>
  </w:abstractNum>
  <w:abstractNum w:abstractNumId="9" w15:restartNumberingAfterBreak="0">
    <w:nsid w:val="27D31500"/>
    <w:multiLevelType w:val="multilevel"/>
    <w:tmpl w:val="B77A4230"/>
    <w:styleLink w:val="NumbListIntro"/>
    <w:lvl w:ilvl="0">
      <w:start w:val="1"/>
      <w:numFmt w:val="none"/>
      <w:pStyle w:val="IntroHeading"/>
      <w:suff w:val="nothing"/>
      <w:lvlText w:val=""/>
      <w:lvlJc w:val="left"/>
      <w:pPr>
        <w:ind w:left="0" w:firstLine="0"/>
      </w:pPr>
      <w:rPr>
        <w:rFonts w:hint="default"/>
      </w:rPr>
    </w:lvl>
    <w:lvl w:ilvl="1">
      <w:start w:val="1"/>
      <w:numFmt w:val="decimal"/>
      <w:pStyle w:val="Parties1"/>
      <w:lvlText w:val="(%2)"/>
      <w:lvlJc w:val="left"/>
      <w:pPr>
        <w:ind w:left="680" w:hanging="680"/>
      </w:pPr>
      <w:rPr>
        <w:rFonts w:hint="default"/>
      </w:rPr>
    </w:lvl>
    <w:lvl w:ilvl="2">
      <w:start w:val="1"/>
      <w:numFmt w:val="decimal"/>
      <w:pStyle w:val="Parties2"/>
      <w:lvlText w:val="(%2.%3)"/>
      <w:lvlJc w:val="left"/>
      <w:pPr>
        <w:ind w:left="1588" w:hanging="908"/>
      </w:pPr>
      <w:rPr>
        <w:rFonts w:hint="default"/>
      </w:rPr>
    </w:lvl>
    <w:lvl w:ilvl="3">
      <w:start w:val="1"/>
      <w:numFmt w:val="upperLetter"/>
      <w:lvlRestart w:val="1"/>
      <w:pStyle w:val="Background1"/>
      <w:lvlText w:val="(%4)"/>
      <w:lvlJc w:val="left"/>
      <w:pPr>
        <w:ind w:left="680" w:hanging="680"/>
      </w:pPr>
      <w:rPr>
        <w:rFonts w:hint="default"/>
      </w:rPr>
    </w:lvl>
    <w:lvl w:ilvl="4">
      <w:start w:val="1"/>
      <w:numFmt w:val="decimal"/>
      <w:pStyle w:val="Background2"/>
      <w:lvlText w:val="(%4.%5)"/>
      <w:lvlJc w:val="left"/>
      <w:pPr>
        <w:ind w:left="1588" w:hanging="908"/>
      </w:pPr>
      <w:rPr>
        <w:rFonts w:hint="default"/>
      </w:rPr>
    </w:lvl>
    <w:lvl w:ilvl="5">
      <w:start w:val="1"/>
      <w:numFmt w:val="none"/>
      <w:lvlText w:val=""/>
      <w:lvlJc w:val="left"/>
      <w:pPr>
        <w:tabs>
          <w:tab w:val="num" w:pos="1247"/>
        </w:tabs>
        <w:ind w:left="1247" w:firstLine="0"/>
      </w:pPr>
      <w:rPr>
        <w:rFonts w:hint="default"/>
      </w:rPr>
    </w:lvl>
    <w:lvl w:ilvl="6">
      <w:start w:val="1"/>
      <w:numFmt w:val="none"/>
      <w:lvlText w:val=""/>
      <w:lvlJc w:val="left"/>
      <w:pPr>
        <w:tabs>
          <w:tab w:val="num" w:pos="1247"/>
        </w:tabs>
        <w:ind w:left="1247" w:firstLine="0"/>
      </w:pPr>
      <w:rPr>
        <w:rFonts w:hint="default"/>
      </w:rPr>
    </w:lvl>
    <w:lvl w:ilvl="7">
      <w:start w:val="1"/>
      <w:numFmt w:val="none"/>
      <w:lvlText w:val=""/>
      <w:lvlJc w:val="left"/>
      <w:pPr>
        <w:tabs>
          <w:tab w:val="num" w:pos="1247"/>
        </w:tabs>
        <w:ind w:left="1247" w:firstLine="0"/>
      </w:pPr>
      <w:rPr>
        <w:rFonts w:hint="default"/>
      </w:rPr>
    </w:lvl>
    <w:lvl w:ilvl="8">
      <w:start w:val="1"/>
      <w:numFmt w:val="none"/>
      <w:lvlText w:val=""/>
      <w:lvlJc w:val="left"/>
      <w:pPr>
        <w:tabs>
          <w:tab w:val="num" w:pos="1247"/>
        </w:tabs>
        <w:ind w:left="1247" w:firstLine="0"/>
      </w:pPr>
      <w:rPr>
        <w:rFonts w:hint="default"/>
      </w:rPr>
    </w:lvl>
  </w:abstractNum>
  <w:abstractNum w:abstractNumId="10" w15:restartNumberingAfterBreak="0">
    <w:nsid w:val="339C326E"/>
    <w:multiLevelType w:val="multilevel"/>
    <w:tmpl w:val="DD7685B4"/>
    <w:styleLink w:val="NumbListSchedules"/>
    <w:lvl w:ilvl="0">
      <w:start w:val="1"/>
      <w:numFmt w:val="decimal"/>
      <w:pStyle w:val="Schedule"/>
      <w:suff w:val="nothing"/>
      <w:lvlText w:val="Schedule %1"/>
      <w:lvlJc w:val="left"/>
      <w:pPr>
        <w:ind w:left="0" w:firstLine="0"/>
      </w:pPr>
      <w:rPr>
        <w:rFonts w:hint="default"/>
      </w:rPr>
    </w:lvl>
    <w:lvl w:ilvl="1">
      <w:start w:val="1"/>
      <w:numFmt w:val="decimal"/>
      <w:pStyle w:val="Part"/>
      <w:suff w:val="nothing"/>
      <w:lvlText w:val="Part %2"/>
      <w:lvlJc w:val="left"/>
      <w:pPr>
        <w:ind w:left="0" w:firstLine="0"/>
      </w:pPr>
      <w:rPr>
        <w:rFonts w:hint="default"/>
      </w:rPr>
    </w:lvl>
    <w:lvl w:ilvl="2">
      <w:start w:val="1"/>
      <w:numFmt w:val="decimal"/>
      <w:lvlRestart w:val="1"/>
      <w:pStyle w:val="Sch1Number"/>
      <w:lvlText w:val="%3."/>
      <w:lvlJc w:val="left"/>
      <w:pPr>
        <w:tabs>
          <w:tab w:val="num" w:pos="680"/>
        </w:tabs>
        <w:ind w:left="680" w:hanging="680"/>
      </w:pPr>
      <w:rPr>
        <w:rFonts w:hint="default"/>
      </w:rPr>
    </w:lvl>
    <w:lvl w:ilvl="3">
      <w:start w:val="1"/>
      <w:numFmt w:val="decimal"/>
      <w:pStyle w:val="Sch2Number"/>
      <w:lvlText w:val="%3.%4"/>
      <w:lvlJc w:val="left"/>
      <w:pPr>
        <w:tabs>
          <w:tab w:val="num" w:pos="680"/>
        </w:tabs>
        <w:ind w:left="680" w:hanging="680"/>
      </w:pPr>
      <w:rPr>
        <w:rFonts w:hint="default"/>
      </w:rPr>
    </w:lvl>
    <w:lvl w:ilvl="4">
      <w:start w:val="1"/>
      <w:numFmt w:val="decimal"/>
      <w:pStyle w:val="Sch3Number"/>
      <w:lvlText w:val="%3.%4.%5"/>
      <w:lvlJc w:val="left"/>
      <w:pPr>
        <w:tabs>
          <w:tab w:val="num" w:pos="1588"/>
        </w:tabs>
        <w:ind w:left="1588" w:hanging="908"/>
      </w:pPr>
      <w:rPr>
        <w:rFonts w:hint="default"/>
      </w:rPr>
    </w:lvl>
    <w:lvl w:ilvl="5">
      <w:start w:val="1"/>
      <w:numFmt w:val="lowerLetter"/>
      <w:pStyle w:val="Sch4Number"/>
      <w:lvlText w:val="(%6)"/>
      <w:lvlJc w:val="left"/>
      <w:pPr>
        <w:tabs>
          <w:tab w:val="num" w:pos="2041"/>
        </w:tabs>
        <w:ind w:left="2041" w:hanging="453"/>
      </w:pPr>
      <w:rPr>
        <w:rFonts w:hint="default"/>
      </w:rPr>
    </w:lvl>
    <w:lvl w:ilvl="6">
      <w:start w:val="1"/>
      <w:numFmt w:val="lowerRoman"/>
      <w:pStyle w:val="Sch5Number"/>
      <w:lvlText w:val="(%7)"/>
      <w:lvlJc w:val="left"/>
      <w:pPr>
        <w:tabs>
          <w:tab w:val="num" w:pos="2495"/>
        </w:tabs>
        <w:ind w:left="2495" w:hanging="454"/>
      </w:pPr>
      <w:rPr>
        <w:rFonts w:hint="default"/>
      </w:rPr>
    </w:lvl>
    <w:lvl w:ilvl="7">
      <w:start w:val="1"/>
      <w:numFmt w:val="upperLetter"/>
      <w:pStyle w:val="Sch6Number"/>
      <w:lvlText w:val="(%8)"/>
      <w:lvlJc w:val="left"/>
      <w:pPr>
        <w:tabs>
          <w:tab w:val="num" w:pos="2948"/>
        </w:tabs>
        <w:ind w:left="2948" w:hanging="453"/>
      </w:pPr>
      <w:rPr>
        <w:rFonts w:hint="default"/>
      </w:rPr>
    </w:lvl>
    <w:lvl w:ilvl="8">
      <w:start w:val="1"/>
      <w:numFmt w:val="none"/>
      <w:suff w:val="nothing"/>
      <w:lvlText w:val=""/>
      <w:lvlJc w:val="left"/>
      <w:pPr>
        <w:ind w:left="2948" w:firstLine="0"/>
      </w:pPr>
      <w:rPr>
        <w:rFonts w:hint="default"/>
      </w:rPr>
    </w:lvl>
  </w:abstractNum>
  <w:abstractNum w:abstractNumId="11" w15:restartNumberingAfterBreak="0">
    <w:nsid w:val="3E144406"/>
    <w:multiLevelType w:val="multilevel"/>
    <w:tmpl w:val="6AA22F0A"/>
    <w:styleLink w:val="NumbLstBullet"/>
    <w:lvl w:ilvl="0">
      <w:start w:val="1"/>
      <w:numFmt w:val="decimalZero"/>
      <w:lvlText w:val="%1"/>
      <w:lvlJc w:val="left"/>
      <w:pPr>
        <w:tabs>
          <w:tab w:val="num" w:pos="340"/>
        </w:tabs>
        <w:ind w:left="340" w:hanging="340"/>
      </w:pPr>
      <w:rPr>
        <w:rFonts w:hint="default"/>
        <w:color w:val="0067AC"/>
        <w:sz w:val="18"/>
      </w:rPr>
    </w:lvl>
    <w:lvl w:ilvl="1">
      <w:start w:val="1"/>
      <w:numFmt w:val="decimal"/>
      <w:lvlText w:val="%2"/>
      <w:lvlJc w:val="left"/>
      <w:pPr>
        <w:tabs>
          <w:tab w:val="num" w:pos="680"/>
        </w:tabs>
        <w:ind w:left="680" w:hanging="340"/>
      </w:pPr>
      <w:rPr>
        <w:rFonts w:hint="default"/>
        <w:color w:val="0067AC"/>
      </w:rPr>
    </w:lvl>
    <w:lvl w:ilvl="2">
      <w:start w:val="1"/>
      <w:numFmt w:val="decimal"/>
      <w:lvlText w:val="%3"/>
      <w:lvlJc w:val="left"/>
      <w:pPr>
        <w:tabs>
          <w:tab w:val="num" w:pos="1021"/>
        </w:tabs>
        <w:ind w:left="1021" w:hanging="341"/>
      </w:pPr>
      <w:rPr>
        <w:rFonts w:hint="default"/>
        <w:color w:val="0067AC"/>
      </w:rPr>
    </w:lvl>
    <w:lvl w:ilvl="3">
      <w:start w:val="1"/>
      <w:numFmt w:val="none"/>
      <w:suff w:val="nothing"/>
      <w:lvlText w:val=""/>
      <w:lvlJc w:val="left"/>
      <w:pPr>
        <w:ind w:left="1021" w:firstLine="0"/>
      </w:pPr>
      <w:rPr>
        <w:rFonts w:hint="default"/>
      </w:rPr>
    </w:lvl>
    <w:lvl w:ilvl="4">
      <w:start w:val="1"/>
      <w:numFmt w:val="none"/>
      <w:suff w:val="nothing"/>
      <w:lvlText w:val=""/>
      <w:lvlJc w:val="left"/>
      <w:pPr>
        <w:ind w:left="1021" w:firstLine="0"/>
      </w:pPr>
      <w:rPr>
        <w:rFonts w:hint="default"/>
      </w:rPr>
    </w:lvl>
    <w:lvl w:ilvl="5">
      <w:start w:val="1"/>
      <w:numFmt w:val="none"/>
      <w:suff w:val="nothing"/>
      <w:lvlText w:val=""/>
      <w:lvlJc w:val="lef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left"/>
      <w:pPr>
        <w:ind w:left="1021" w:firstLine="0"/>
      </w:pPr>
      <w:rPr>
        <w:rFonts w:hint="default"/>
      </w:rPr>
    </w:lvl>
  </w:abstractNum>
  <w:abstractNum w:abstractNumId="12" w15:restartNumberingAfterBreak="0">
    <w:nsid w:val="41F9228A"/>
    <w:multiLevelType w:val="multilevel"/>
    <w:tmpl w:val="BF0E1E16"/>
    <w:styleLink w:val="NumbListBackgrounds"/>
    <w:lvl w:ilvl="0">
      <w:start w:val="1"/>
      <w:numFmt w:val="upperLetter"/>
      <w:lvlText w:val="(%1)"/>
      <w:lvlJc w:val="left"/>
      <w:pPr>
        <w:tabs>
          <w:tab w:val="num" w:pos="680"/>
        </w:tabs>
        <w:ind w:left="680" w:hanging="680"/>
      </w:pPr>
      <w:rPr>
        <w:rFonts w:hint="default"/>
      </w:rPr>
    </w:lvl>
    <w:lvl w:ilvl="1">
      <w:start w:val="1"/>
      <w:numFmt w:val="decimal"/>
      <w:lvlText w:val="(%1.%2)"/>
      <w:lvlJc w:val="left"/>
      <w:pPr>
        <w:tabs>
          <w:tab w:val="num" w:pos="1588"/>
        </w:tabs>
        <w:ind w:left="1588" w:hanging="908"/>
      </w:pPr>
      <w:rPr>
        <w:rFonts w:hint="default"/>
      </w:rPr>
    </w:lvl>
    <w:lvl w:ilvl="2">
      <w:start w:val="1"/>
      <w:numFmt w:val="none"/>
      <w:lvlText w:val=""/>
      <w:lvlJc w:val="left"/>
      <w:pPr>
        <w:tabs>
          <w:tab w:val="num" w:pos="1247"/>
        </w:tabs>
        <w:ind w:left="1247" w:firstLine="0"/>
      </w:pPr>
      <w:rPr>
        <w:rFonts w:hint="default"/>
      </w:rPr>
    </w:lvl>
    <w:lvl w:ilvl="3">
      <w:start w:val="1"/>
      <w:numFmt w:val="none"/>
      <w:lvlText w:val=""/>
      <w:lvlJc w:val="left"/>
      <w:pPr>
        <w:tabs>
          <w:tab w:val="num" w:pos="1247"/>
        </w:tabs>
        <w:ind w:left="1247" w:firstLine="0"/>
      </w:pPr>
      <w:rPr>
        <w:rFonts w:hint="default"/>
      </w:rPr>
    </w:lvl>
    <w:lvl w:ilvl="4">
      <w:start w:val="1"/>
      <w:numFmt w:val="none"/>
      <w:lvlText w:val=""/>
      <w:lvlJc w:val="left"/>
      <w:pPr>
        <w:tabs>
          <w:tab w:val="num" w:pos="1247"/>
        </w:tabs>
        <w:ind w:left="1247" w:firstLine="0"/>
      </w:pPr>
      <w:rPr>
        <w:rFonts w:hint="default"/>
      </w:rPr>
    </w:lvl>
    <w:lvl w:ilvl="5">
      <w:start w:val="1"/>
      <w:numFmt w:val="none"/>
      <w:lvlText w:val=""/>
      <w:lvlJc w:val="left"/>
      <w:pPr>
        <w:tabs>
          <w:tab w:val="num" w:pos="1247"/>
        </w:tabs>
        <w:ind w:left="1247" w:firstLine="0"/>
      </w:pPr>
      <w:rPr>
        <w:rFonts w:hint="default"/>
      </w:rPr>
    </w:lvl>
    <w:lvl w:ilvl="6">
      <w:start w:val="1"/>
      <w:numFmt w:val="none"/>
      <w:lvlText w:val=""/>
      <w:lvlJc w:val="left"/>
      <w:pPr>
        <w:tabs>
          <w:tab w:val="num" w:pos="1247"/>
        </w:tabs>
        <w:ind w:left="1247" w:firstLine="0"/>
      </w:pPr>
      <w:rPr>
        <w:rFonts w:hint="default"/>
      </w:rPr>
    </w:lvl>
    <w:lvl w:ilvl="7">
      <w:start w:val="1"/>
      <w:numFmt w:val="none"/>
      <w:lvlText w:val=""/>
      <w:lvlJc w:val="left"/>
      <w:pPr>
        <w:tabs>
          <w:tab w:val="num" w:pos="1247"/>
        </w:tabs>
        <w:ind w:left="1247" w:firstLine="0"/>
      </w:pPr>
      <w:rPr>
        <w:rFonts w:hint="default"/>
      </w:rPr>
    </w:lvl>
    <w:lvl w:ilvl="8">
      <w:start w:val="1"/>
      <w:numFmt w:val="none"/>
      <w:lvlText w:val=""/>
      <w:lvlJc w:val="left"/>
      <w:pPr>
        <w:tabs>
          <w:tab w:val="num" w:pos="1247"/>
        </w:tabs>
        <w:ind w:left="1247" w:firstLine="0"/>
      </w:pPr>
      <w:rPr>
        <w:rFonts w:hint="default"/>
      </w:rPr>
    </w:lvl>
  </w:abstractNum>
  <w:abstractNum w:abstractNumId="13" w15:restartNumberingAfterBreak="0">
    <w:nsid w:val="43D87BC4"/>
    <w:multiLevelType w:val="multilevel"/>
    <w:tmpl w:val="BEB48742"/>
    <w:numStyleLink w:val="NumbLstAppendix"/>
  </w:abstractNum>
  <w:abstractNum w:abstractNumId="14" w15:restartNumberingAfterBreak="0">
    <w:nsid w:val="44052AD9"/>
    <w:multiLevelType w:val="multilevel"/>
    <w:tmpl w:val="61C2AA46"/>
    <w:styleLink w:val="NumbListSections"/>
    <w:lvl w:ilvl="0">
      <w:start w:val="1"/>
      <w:numFmt w:val="decimal"/>
      <w:lvlText w:val="%1"/>
      <w:lvlJc w:val="left"/>
      <w:pPr>
        <w:tabs>
          <w:tab w:val="num" w:pos="794"/>
        </w:tabs>
        <w:ind w:left="794" w:hanging="794"/>
      </w:pPr>
      <w:rPr>
        <w:rFonts w:hint="default"/>
      </w:rPr>
    </w:lvl>
    <w:lvl w:ilvl="1">
      <w:start w:val="1"/>
      <w:numFmt w:val="none"/>
      <w:lvlText w:val=""/>
      <w:lvlJc w:val="left"/>
      <w:pPr>
        <w:tabs>
          <w:tab w:val="num" w:pos="794"/>
        </w:tabs>
        <w:ind w:left="794" w:firstLine="0"/>
      </w:pPr>
      <w:rPr>
        <w:rFonts w:hint="default"/>
      </w:rPr>
    </w:lvl>
    <w:lvl w:ilvl="2">
      <w:start w:val="1"/>
      <w:numFmt w:val="none"/>
      <w:lvlText w:val=""/>
      <w:lvlJc w:val="left"/>
      <w:pPr>
        <w:tabs>
          <w:tab w:val="num" w:pos="794"/>
        </w:tabs>
        <w:ind w:left="794" w:firstLine="0"/>
      </w:pPr>
      <w:rPr>
        <w:rFonts w:hint="default"/>
      </w:rPr>
    </w:lvl>
    <w:lvl w:ilvl="3">
      <w:start w:val="1"/>
      <w:numFmt w:val="none"/>
      <w:lvlText w:val=""/>
      <w:lvlJc w:val="left"/>
      <w:pPr>
        <w:tabs>
          <w:tab w:val="num" w:pos="794"/>
        </w:tabs>
        <w:ind w:left="794" w:firstLine="0"/>
      </w:pPr>
      <w:rPr>
        <w:rFonts w:hint="default"/>
      </w:rPr>
    </w:lvl>
    <w:lvl w:ilvl="4">
      <w:start w:val="1"/>
      <w:numFmt w:val="none"/>
      <w:lvlText w:val=""/>
      <w:lvlJc w:val="left"/>
      <w:pPr>
        <w:tabs>
          <w:tab w:val="num" w:pos="794"/>
        </w:tabs>
        <w:ind w:left="794" w:firstLine="0"/>
      </w:pPr>
      <w:rPr>
        <w:rFonts w:hint="default"/>
      </w:rPr>
    </w:lvl>
    <w:lvl w:ilvl="5">
      <w:start w:val="1"/>
      <w:numFmt w:val="none"/>
      <w:lvlText w:val=""/>
      <w:lvlJc w:val="left"/>
      <w:pPr>
        <w:tabs>
          <w:tab w:val="num" w:pos="794"/>
        </w:tabs>
        <w:ind w:left="794" w:firstLine="0"/>
      </w:pPr>
      <w:rPr>
        <w:rFonts w:hint="default"/>
      </w:rPr>
    </w:lvl>
    <w:lvl w:ilvl="6">
      <w:start w:val="1"/>
      <w:numFmt w:val="none"/>
      <w:lvlText w:val=""/>
      <w:lvlJc w:val="left"/>
      <w:pPr>
        <w:tabs>
          <w:tab w:val="num" w:pos="794"/>
        </w:tabs>
        <w:ind w:left="794" w:firstLine="0"/>
      </w:pPr>
      <w:rPr>
        <w:rFonts w:hint="default"/>
      </w:rPr>
    </w:lvl>
    <w:lvl w:ilvl="7">
      <w:start w:val="1"/>
      <w:numFmt w:val="none"/>
      <w:lvlText w:val=""/>
      <w:lvlJc w:val="left"/>
      <w:pPr>
        <w:tabs>
          <w:tab w:val="num" w:pos="794"/>
        </w:tabs>
        <w:ind w:left="794" w:firstLine="0"/>
      </w:pPr>
      <w:rPr>
        <w:rFonts w:hint="default"/>
      </w:rPr>
    </w:lvl>
    <w:lvl w:ilvl="8">
      <w:start w:val="1"/>
      <w:numFmt w:val="none"/>
      <w:lvlText w:val=""/>
      <w:lvlJc w:val="left"/>
      <w:pPr>
        <w:tabs>
          <w:tab w:val="num" w:pos="794"/>
        </w:tabs>
        <w:ind w:left="794" w:firstLine="0"/>
      </w:pPr>
      <w:rPr>
        <w:rFonts w:hint="default"/>
      </w:rPr>
    </w:lvl>
  </w:abstractNum>
  <w:abstractNum w:abstractNumId="15" w15:restartNumberingAfterBreak="0">
    <w:nsid w:val="4E236D3C"/>
    <w:multiLevelType w:val="multilevel"/>
    <w:tmpl w:val="8F68FBE6"/>
    <w:styleLink w:val="NumbListDefinitions"/>
    <w:lvl w:ilvl="0">
      <w:start w:val="1"/>
      <w:numFmt w:val="none"/>
      <w:pStyle w:val="Definition"/>
      <w:suff w:val="nothing"/>
      <w:lvlText w:val=""/>
      <w:lvlJc w:val="left"/>
      <w:pPr>
        <w:ind w:left="0" w:firstLine="0"/>
      </w:pPr>
      <w:rPr>
        <w:rFonts w:hint="default"/>
      </w:rPr>
    </w:lvl>
    <w:lvl w:ilvl="1">
      <w:start w:val="1"/>
      <w:numFmt w:val="lowerLetter"/>
      <w:pStyle w:val="Definition1"/>
      <w:lvlText w:val="(%2)"/>
      <w:lvlJc w:val="left"/>
      <w:pPr>
        <w:tabs>
          <w:tab w:val="num" w:pos="454"/>
        </w:tabs>
        <w:ind w:left="454" w:hanging="454"/>
      </w:pPr>
      <w:rPr>
        <w:rFonts w:hint="default"/>
      </w:rPr>
    </w:lvl>
    <w:lvl w:ilvl="2">
      <w:start w:val="1"/>
      <w:numFmt w:val="lowerRoman"/>
      <w:pStyle w:val="Definition2"/>
      <w:lvlText w:val="(%3)"/>
      <w:lvlJc w:val="left"/>
      <w:pPr>
        <w:tabs>
          <w:tab w:val="num" w:pos="907"/>
        </w:tabs>
        <w:ind w:left="907" w:hanging="453"/>
      </w:pPr>
      <w:rPr>
        <w:rFonts w:hint="default"/>
      </w:rPr>
    </w:lvl>
    <w:lvl w:ilvl="3">
      <w:start w:val="1"/>
      <w:numFmt w:val="upperLetter"/>
      <w:pStyle w:val="Definition3"/>
      <w:lvlText w:val="(%4)"/>
      <w:lvlJc w:val="left"/>
      <w:pPr>
        <w:tabs>
          <w:tab w:val="num" w:pos="1361"/>
        </w:tabs>
        <w:ind w:left="1361" w:hanging="454"/>
      </w:pPr>
      <w:rPr>
        <w:rFonts w:hint="default"/>
      </w:rPr>
    </w:lvl>
    <w:lvl w:ilvl="4">
      <w:start w:val="1"/>
      <w:numFmt w:val="decimal"/>
      <w:pStyle w:val="Definition4"/>
      <w:lvlText w:val="(%5)"/>
      <w:lvlJc w:val="left"/>
      <w:pPr>
        <w:tabs>
          <w:tab w:val="num" w:pos="1814"/>
        </w:tabs>
        <w:ind w:left="1814" w:hanging="453"/>
      </w:pPr>
      <w:rPr>
        <w:rFonts w:hint="default"/>
      </w:rPr>
    </w:lvl>
    <w:lvl w:ilvl="5">
      <w:start w:val="1"/>
      <w:numFmt w:val="none"/>
      <w:lvlText w:val=""/>
      <w:lvlJc w:val="left"/>
      <w:pPr>
        <w:tabs>
          <w:tab w:val="num" w:pos="2155"/>
        </w:tabs>
        <w:ind w:left="2155" w:firstLine="0"/>
      </w:pPr>
      <w:rPr>
        <w:rFonts w:hint="default"/>
      </w:rPr>
    </w:lvl>
    <w:lvl w:ilvl="6">
      <w:start w:val="1"/>
      <w:numFmt w:val="none"/>
      <w:lvlText w:val=""/>
      <w:lvlJc w:val="left"/>
      <w:pPr>
        <w:tabs>
          <w:tab w:val="num" w:pos="2155"/>
        </w:tabs>
        <w:ind w:left="2155" w:firstLine="0"/>
      </w:pPr>
      <w:rPr>
        <w:rFonts w:hint="default"/>
      </w:rPr>
    </w:lvl>
    <w:lvl w:ilvl="7">
      <w:start w:val="1"/>
      <w:numFmt w:val="none"/>
      <w:lvlText w:val=""/>
      <w:lvlJc w:val="left"/>
      <w:pPr>
        <w:tabs>
          <w:tab w:val="num" w:pos="2155"/>
        </w:tabs>
        <w:ind w:left="2155" w:firstLine="0"/>
      </w:pPr>
      <w:rPr>
        <w:rFonts w:hint="default"/>
      </w:rPr>
    </w:lvl>
    <w:lvl w:ilvl="8">
      <w:start w:val="1"/>
      <w:numFmt w:val="none"/>
      <w:lvlText w:val=""/>
      <w:lvlJc w:val="left"/>
      <w:pPr>
        <w:tabs>
          <w:tab w:val="num" w:pos="2155"/>
        </w:tabs>
        <w:ind w:left="2155" w:firstLine="0"/>
      </w:pPr>
      <w:rPr>
        <w:rFonts w:hint="default"/>
      </w:rPr>
    </w:lvl>
  </w:abstractNum>
  <w:abstractNum w:abstractNumId="16" w15:restartNumberingAfterBreak="0">
    <w:nsid w:val="5C520768"/>
    <w:multiLevelType w:val="multilevel"/>
    <w:tmpl w:val="DD7685B4"/>
    <w:numStyleLink w:val="NumbListSchedules"/>
  </w:abstractNum>
  <w:abstractNum w:abstractNumId="17" w15:restartNumberingAfterBreak="0">
    <w:nsid w:val="5F3653C9"/>
    <w:multiLevelType w:val="multilevel"/>
    <w:tmpl w:val="BEB48742"/>
    <w:styleLink w:val="NumbLstAppendix"/>
    <w:lvl w:ilvl="0">
      <w:start w:val="1"/>
      <w:numFmt w:val="decimal"/>
      <w:pStyle w:val="Appendix"/>
      <w:suff w:val="nothing"/>
      <w:lvlText w:val="Appendix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65B1131F"/>
    <w:multiLevelType w:val="multilevel"/>
    <w:tmpl w:val="D690DF0A"/>
    <w:styleLink w:val="NumbListLegal"/>
    <w:lvl w:ilvl="0">
      <w:start w:val="1"/>
      <w:numFmt w:val="decimal"/>
      <w:pStyle w:val="Level1Heading"/>
      <w:lvlText w:val="%1."/>
      <w:lvlJc w:val="left"/>
      <w:pPr>
        <w:tabs>
          <w:tab w:val="num" w:pos="680"/>
        </w:tabs>
        <w:ind w:left="680" w:hanging="680"/>
      </w:pPr>
      <w:rPr>
        <w:rFonts w:hint="default"/>
      </w:rPr>
    </w:lvl>
    <w:lvl w:ilvl="1">
      <w:start w:val="1"/>
      <w:numFmt w:val="decimal"/>
      <w:pStyle w:val="Level2Number"/>
      <w:lvlText w:val="%1.%2"/>
      <w:lvlJc w:val="left"/>
      <w:pPr>
        <w:tabs>
          <w:tab w:val="num" w:pos="680"/>
        </w:tabs>
        <w:ind w:left="680" w:hanging="680"/>
      </w:pPr>
      <w:rPr>
        <w:rFonts w:hint="default"/>
      </w:rPr>
    </w:lvl>
    <w:lvl w:ilvl="2">
      <w:start w:val="1"/>
      <w:numFmt w:val="decimal"/>
      <w:pStyle w:val="Level3Number"/>
      <w:lvlText w:val="%1.%2.%3"/>
      <w:lvlJc w:val="left"/>
      <w:pPr>
        <w:tabs>
          <w:tab w:val="num" w:pos="1588"/>
        </w:tabs>
        <w:ind w:left="1588" w:hanging="908"/>
      </w:pPr>
      <w:rPr>
        <w:rFonts w:hint="default"/>
      </w:rPr>
    </w:lvl>
    <w:lvl w:ilvl="3">
      <w:start w:val="1"/>
      <w:numFmt w:val="lowerLetter"/>
      <w:pStyle w:val="Level4Number"/>
      <w:lvlText w:val="(%4)"/>
      <w:lvlJc w:val="left"/>
      <w:pPr>
        <w:tabs>
          <w:tab w:val="num" w:pos="2041"/>
        </w:tabs>
        <w:ind w:left="2041" w:hanging="453"/>
      </w:pPr>
      <w:rPr>
        <w:rFonts w:hint="default"/>
      </w:rPr>
    </w:lvl>
    <w:lvl w:ilvl="4">
      <w:start w:val="1"/>
      <w:numFmt w:val="lowerRoman"/>
      <w:pStyle w:val="Level5Number"/>
      <w:lvlText w:val="(%5)"/>
      <w:lvlJc w:val="left"/>
      <w:pPr>
        <w:tabs>
          <w:tab w:val="num" w:pos="2495"/>
        </w:tabs>
        <w:ind w:left="2495" w:hanging="454"/>
      </w:pPr>
      <w:rPr>
        <w:rFonts w:hint="default"/>
      </w:rPr>
    </w:lvl>
    <w:lvl w:ilvl="5">
      <w:start w:val="1"/>
      <w:numFmt w:val="upperLetter"/>
      <w:pStyle w:val="Level6Number"/>
      <w:lvlText w:val="(%6)"/>
      <w:lvlJc w:val="left"/>
      <w:pPr>
        <w:tabs>
          <w:tab w:val="num" w:pos="2948"/>
        </w:tabs>
        <w:ind w:left="2948" w:hanging="453"/>
      </w:pPr>
      <w:rPr>
        <w:rFonts w:hint="default"/>
      </w:rPr>
    </w:lvl>
    <w:lvl w:ilvl="6">
      <w:start w:val="1"/>
      <w:numFmt w:val="none"/>
      <w:suff w:val="nothing"/>
      <w:lvlText w:val=""/>
      <w:lvlJc w:val="left"/>
      <w:pPr>
        <w:ind w:left="2948" w:firstLine="0"/>
      </w:pPr>
      <w:rPr>
        <w:rFonts w:hint="default"/>
      </w:rPr>
    </w:lvl>
    <w:lvl w:ilvl="7">
      <w:start w:val="1"/>
      <w:numFmt w:val="none"/>
      <w:suff w:val="nothing"/>
      <w:lvlText w:val=""/>
      <w:lvlJc w:val="left"/>
      <w:pPr>
        <w:ind w:left="2948" w:firstLine="0"/>
      </w:pPr>
      <w:rPr>
        <w:rFonts w:hint="default"/>
      </w:rPr>
    </w:lvl>
    <w:lvl w:ilvl="8">
      <w:start w:val="1"/>
      <w:numFmt w:val="none"/>
      <w:suff w:val="nothing"/>
      <w:lvlText w:val=""/>
      <w:lvlJc w:val="left"/>
      <w:pPr>
        <w:ind w:left="2948" w:firstLine="0"/>
      </w:pPr>
      <w:rPr>
        <w:rFonts w:hint="default"/>
      </w:rPr>
    </w:lvl>
  </w:abstractNum>
  <w:abstractNum w:abstractNumId="19" w15:restartNumberingAfterBreak="0">
    <w:nsid w:val="69DF58C8"/>
    <w:multiLevelType w:val="multilevel"/>
    <w:tmpl w:val="03A0630A"/>
    <w:numStyleLink w:val="NumbLstTables"/>
  </w:abstractNum>
  <w:abstractNum w:abstractNumId="20" w15:restartNumberingAfterBreak="0">
    <w:nsid w:val="6F903E81"/>
    <w:multiLevelType w:val="multilevel"/>
    <w:tmpl w:val="28F49D74"/>
    <w:numStyleLink w:val="NumbListBodyText"/>
  </w:abstractNum>
  <w:abstractNum w:abstractNumId="21" w15:restartNumberingAfterBreak="0">
    <w:nsid w:val="753704F3"/>
    <w:multiLevelType w:val="multilevel"/>
    <w:tmpl w:val="D60E7DAE"/>
    <w:lvl w:ilvl="0">
      <w:start w:val="1"/>
      <w:numFmt w:val="decimal"/>
      <w:suff w:val="nothing"/>
      <w:lvlText w:val="Schedule %1"/>
      <w:lvlJc w:val="left"/>
      <w:pPr>
        <w:ind w:left="0" w:firstLine="0"/>
      </w:pPr>
      <w:rPr>
        <w:rFonts w:hint="default"/>
      </w:rPr>
    </w:lvl>
    <w:lvl w:ilvl="1">
      <w:start w:val="1"/>
      <w:numFmt w:val="decimal"/>
      <w:suff w:val="nothing"/>
      <w:lvlText w:val="Part %2"/>
      <w:lvlJc w:val="left"/>
      <w:pPr>
        <w:ind w:left="0" w:firstLine="0"/>
      </w:pPr>
      <w:rPr>
        <w:rFonts w:hint="default"/>
      </w:rPr>
    </w:lvl>
    <w:lvl w:ilvl="2">
      <w:start w:val="1"/>
      <w:numFmt w:val="decimal"/>
      <w:lvlRestart w:val="0"/>
      <w:lvlText w:val="%3."/>
      <w:lvlJc w:val="left"/>
      <w:pPr>
        <w:tabs>
          <w:tab w:val="num" w:pos="680"/>
        </w:tabs>
        <w:ind w:left="680" w:hanging="680"/>
      </w:pPr>
      <w:rPr>
        <w:rFonts w:hint="default"/>
      </w:rPr>
    </w:lvl>
    <w:lvl w:ilvl="3">
      <w:start w:val="1"/>
      <w:numFmt w:val="decimal"/>
      <w:lvlText w:val="%3.%4"/>
      <w:lvlJc w:val="left"/>
      <w:pPr>
        <w:tabs>
          <w:tab w:val="num" w:pos="680"/>
        </w:tabs>
        <w:ind w:left="680" w:hanging="680"/>
      </w:pPr>
      <w:rPr>
        <w:rFonts w:hint="default"/>
      </w:rPr>
    </w:lvl>
    <w:lvl w:ilvl="4">
      <w:start w:val="1"/>
      <w:numFmt w:val="decimal"/>
      <w:lvlText w:val="%3.%4.%5"/>
      <w:lvlJc w:val="left"/>
      <w:pPr>
        <w:tabs>
          <w:tab w:val="num" w:pos="1588"/>
        </w:tabs>
        <w:ind w:left="1588" w:hanging="908"/>
      </w:pPr>
      <w:rPr>
        <w:rFonts w:hint="default"/>
      </w:rPr>
    </w:lvl>
    <w:lvl w:ilvl="5">
      <w:start w:val="1"/>
      <w:numFmt w:val="lowerLetter"/>
      <w:lvlText w:val="(%6)"/>
      <w:lvlJc w:val="left"/>
      <w:pPr>
        <w:tabs>
          <w:tab w:val="num" w:pos="2041"/>
        </w:tabs>
        <w:ind w:left="2041" w:hanging="453"/>
      </w:pPr>
      <w:rPr>
        <w:rFonts w:hint="default"/>
      </w:rPr>
    </w:lvl>
    <w:lvl w:ilvl="6">
      <w:start w:val="1"/>
      <w:numFmt w:val="lowerRoman"/>
      <w:lvlText w:val="(%7)"/>
      <w:lvlJc w:val="left"/>
      <w:pPr>
        <w:tabs>
          <w:tab w:val="num" w:pos="2495"/>
        </w:tabs>
        <w:ind w:left="2495" w:hanging="454"/>
      </w:pPr>
      <w:rPr>
        <w:rFonts w:hint="default"/>
      </w:rPr>
    </w:lvl>
    <w:lvl w:ilvl="7">
      <w:start w:val="1"/>
      <w:numFmt w:val="upperLetter"/>
      <w:lvlText w:val="(%8)"/>
      <w:lvlJc w:val="left"/>
      <w:pPr>
        <w:tabs>
          <w:tab w:val="num" w:pos="2948"/>
        </w:tabs>
        <w:ind w:left="2948" w:hanging="453"/>
      </w:pPr>
      <w:rPr>
        <w:rFonts w:hint="default"/>
      </w:rPr>
    </w:lvl>
    <w:lvl w:ilvl="8">
      <w:start w:val="1"/>
      <w:numFmt w:val="none"/>
      <w:suff w:val="nothing"/>
      <w:lvlText w:val=""/>
      <w:lvlJc w:val="left"/>
      <w:pPr>
        <w:ind w:left="2948" w:firstLine="0"/>
      </w:pPr>
      <w:rPr>
        <w:rFonts w:hint="default"/>
      </w:rPr>
    </w:lvl>
  </w:abstractNum>
  <w:num w:numId="1">
    <w:abstractNumId w:val="18"/>
  </w:num>
  <w:num w:numId="2">
    <w:abstractNumId w:val="9"/>
  </w:num>
  <w:num w:numId="3">
    <w:abstractNumId w:val="12"/>
  </w:num>
  <w:num w:numId="4">
    <w:abstractNumId w:val="1"/>
  </w:num>
  <w:num w:numId="5">
    <w:abstractNumId w:val="15"/>
  </w:num>
  <w:num w:numId="6">
    <w:abstractNumId w:val="10"/>
  </w:num>
  <w:num w:numId="7">
    <w:abstractNumId w:val="14"/>
  </w:num>
  <w:num w:numId="8">
    <w:abstractNumId w:val="0"/>
  </w:num>
  <w:num w:numId="9">
    <w:abstractNumId w:val="20"/>
  </w:num>
  <w:num w:numId="10">
    <w:abstractNumId w:val="17"/>
  </w:num>
  <w:num w:numId="11">
    <w:abstractNumId w:val="2"/>
  </w:num>
  <w:num w:numId="12">
    <w:abstractNumId w:val="7"/>
  </w:num>
  <w:num w:numId="13">
    <w:abstractNumId w:val="8"/>
  </w:num>
  <w:num w:numId="14">
    <w:abstractNumId w:val="4"/>
  </w:num>
  <w:num w:numId="15">
    <w:abstractNumId w:val="16"/>
    <w:lvlOverride w:ilvl="0">
      <w:lvl w:ilvl="0">
        <w:start w:val="1"/>
        <w:numFmt w:val="decimal"/>
        <w:pStyle w:val="Schedule"/>
        <w:suff w:val="nothing"/>
        <w:lvlText w:val="Schedule %1"/>
        <w:lvlJc w:val="left"/>
        <w:pPr>
          <w:ind w:left="0" w:firstLine="0"/>
        </w:pPr>
        <w:rPr>
          <w:rFonts w:hint="default"/>
        </w:rPr>
      </w:lvl>
    </w:lvlOverride>
  </w:num>
  <w:num w:numId="16">
    <w:abstractNumId w:val="6"/>
  </w:num>
  <w:num w:numId="17">
    <w:abstractNumId w:val="19"/>
  </w:num>
  <w:num w:numId="18">
    <w:abstractNumId w:val="13"/>
  </w:num>
  <w:num w:numId="19">
    <w:abstractNumId w:val="5"/>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1"/>
  </w:num>
  <w:num w:numId="23">
    <w:abstractNumId w:val="21"/>
  </w:num>
  <w:num w:numId="24">
    <w:abstractNumId w:val="16"/>
    <w:lvlOverride w:ilvl="0">
      <w:lvl w:ilvl="0">
        <w:start w:val="1"/>
        <w:numFmt w:val="decimal"/>
        <w:pStyle w:val="Schedule"/>
        <w:suff w:val="nothing"/>
        <w:lvlText w:val="Schedule %1"/>
        <w:lvlJc w:val="left"/>
        <w:pPr>
          <w:ind w:left="0" w:firstLine="0"/>
        </w:pPr>
        <w:rPr>
          <w:rFonts w:hint="default"/>
        </w:rPr>
      </w:lvl>
    </w:lvlOverride>
    <w:lvlOverride w:ilvl="1">
      <w:lvl w:ilvl="1">
        <w:start w:val="1"/>
        <w:numFmt w:val="decimal"/>
        <w:pStyle w:val="Part"/>
        <w:suff w:val="nothing"/>
        <w:lvlText w:val="Part %2"/>
        <w:lvlJc w:val="left"/>
        <w:pPr>
          <w:ind w:left="0" w:firstLine="0"/>
        </w:pPr>
        <w:rPr>
          <w:rFonts w:hint="default"/>
        </w:rPr>
      </w:lvl>
    </w:lvlOverride>
    <w:lvlOverride w:ilvl="2">
      <w:lvl w:ilvl="2">
        <w:start w:val="1"/>
        <w:numFmt w:val="decimal"/>
        <w:lvlRestart w:val="1"/>
        <w:pStyle w:val="Sch1Number"/>
        <w:lvlText w:val="%3."/>
        <w:lvlJc w:val="left"/>
        <w:pPr>
          <w:tabs>
            <w:tab w:val="num" w:pos="680"/>
          </w:tabs>
          <w:ind w:left="680" w:hanging="680"/>
        </w:pPr>
        <w:rPr>
          <w:rFonts w:hint="default"/>
        </w:rPr>
      </w:lvl>
    </w:lvlOverride>
    <w:lvlOverride w:ilvl="3">
      <w:lvl w:ilvl="3">
        <w:start w:val="1"/>
        <w:numFmt w:val="decimal"/>
        <w:pStyle w:val="Sch2Number"/>
        <w:lvlText w:val="%3.%4"/>
        <w:lvlJc w:val="left"/>
        <w:pPr>
          <w:tabs>
            <w:tab w:val="num" w:pos="680"/>
          </w:tabs>
          <w:ind w:left="680" w:hanging="680"/>
        </w:pPr>
        <w:rPr>
          <w:rFonts w:ascii="Arial" w:hAnsi="Arial" w:cs="Arial" w:hint="default"/>
          <w:b w:val="0"/>
          <w:i w:val="0"/>
        </w:rPr>
      </w:lvl>
    </w:lvlOverride>
    <w:lvlOverride w:ilvl="4">
      <w:lvl w:ilvl="4">
        <w:start w:val="1"/>
        <w:numFmt w:val="decimal"/>
        <w:pStyle w:val="Sch3Number"/>
        <w:lvlText w:val="%3.%4.%5"/>
        <w:lvlJc w:val="left"/>
        <w:pPr>
          <w:tabs>
            <w:tab w:val="num" w:pos="1588"/>
          </w:tabs>
          <w:ind w:left="1588" w:hanging="908"/>
        </w:pPr>
        <w:rPr>
          <w:rFonts w:hint="default"/>
        </w:rPr>
      </w:lvl>
    </w:lvlOverride>
    <w:lvlOverride w:ilvl="5">
      <w:lvl w:ilvl="5">
        <w:start w:val="1"/>
        <w:numFmt w:val="lowerLetter"/>
        <w:pStyle w:val="Sch4Number"/>
        <w:lvlText w:val="(%6)"/>
        <w:lvlJc w:val="left"/>
        <w:pPr>
          <w:tabs>
            <w:tab w:val="num" w:pos="2041"/>
          </w:tabs>
          <w:ind w:left="2041" w:hanging="453"/>
        </w:pPr>
        <w:rPr>
          <w:rFonts w:hint="default"/>
        </w:rPr>
      </w:lvl>
    </w:lvlOverride>
    <w:lvlOverride w:ilvl="6">
      <w:lvl w:ilvl="6">
        <w:start w:val="1"/>
        <w:numFmt w:val="lowerRoman"/>
        <w:pStyle w:val="Sch5Number"/>
        <w:lvlText w:val="(%7)"/>
        <w:lvlJc w:val="left"/>
        <w:pPr>
          <w:tabs>
            <w:tab w:val="num" w:pos="2495"/>
          </w:tabs>
          <w:ind w:left="2495" w:hanging="454"/>
        </w:pPr>
        <w:rPr>
          <w:rFonts w:hint="default"/>
        </w:rPr>
      </w:lvl>
    </w:lvlOverride>
    <w:lvlOverride w:ilvl="7">
      <w:lvl w:ilvl="7">
        <w:start w:val="1"/>
        <w:numFmt w:val="upperLetter"/>
        <w:pStyle w:val="Sch6Number"/>
        <w:lvlText w:val="(%8)"/>
        <w:lvlJc w:val="left"/>
        <w:pPr>
          <w:tabs>
            <w:tab w:val="num" w:pos="2948"/>
          </w:tabs>
          <w:ind w:left="2948" w:hanging="453"/>
        </w:pPr>
        <w:rPr>
          <w:rFonts w:hint="default"/>
        </w:rPr>
      </w:lvl>
    </w:lvlOverride>
    <w:lvlOverride w:ilvl="8">
      <w:lvl w:ilvl="8">
        <w:start w:val="1"/>
        <w:numFmt w:val="none"/>
        <w:suff w:val="nothing"/>
        <w:lvlText w:val=""/>
        <w:lvlJc w:val="left"/>
        <w:pPr>
          <w:ind w:left="2948" w:firstLine="0"/>
        </w:pPr>
        <w:rPr>
          <w:rFonts w:hint="default"/>
        </w:rPr>
      </w:lvl>
    </w:lvlOverride>
  </w:num>
  <w:num w:numId="25">
    <w:abstractNumId w:val="6"/>
    <w:lvlOverride w:ilvl="0">
      <w:lvl w:ilvl="0">
        <w:start w:val="1"/>
        <w:numFmt w:val="decimal"/>
        <w:pStyle w:val="Level1Heading"/>
        <w:lvlText w:val="%1."/>
        <w:lvlJc w:val="left"/>
        <w:pPr>
          <w:tabs>
            <w:tab w:val="num" w:pos="680"/>
          </w:tabs>
          <w:ind w:left="680" w:hanging="680"/>
        </w:pPr>
        <w:rPr>
          <w:rFonts w:hint="default"/>
          <w:b w:val="0"/>
        </w:rPr>
      </w:lvl>
    </w:lvlOverride>
    <w:lvlOverride w:ilvl="1">
      <w:lvl w:ilvl="1">
        <w:start w:val="1"/>
        <w:numFmt w:val="decimal"/>
        <w:pStyle w:val="Level2Number"/>
        <w:lvlText w:val="%1.%2"/>
        <w:lvlJc w:val="left"/>
        <w:pPr>
          <w:tabs>
            <w:tab w:val="num" w:pos="680"/>
          </w:tabs>
          <w:ind w:left="680" w:hanging="680"/>
        </w:pPr>
        <w:rPr>
          <w:rFonts w:hint="default"/>
          <w:i w:val="0"/>
        </w:rPr>
      </w:lvl>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ntentsPageTOCType" w:val="1"/>
    <w:docVar w:name="CurrentTemplateName" w:val="Agreement.dotm"/>
    <w:docVar w:name="CurrentTemplateVersion" w:val="6.03"/>
    <w:docVar w:name="DocRef" w:val=" "/>
    <w:docVar w:name="DocTemplateName" w:val="Agreement.dotm"/>
    <w:docVar w:name="FooterDocNo" w:val="150861635_1.docx"/>
    <w:docVar w:name="FSAuthor1stName" w:val="Emma"/>
    <w:docVar w:name="FSAuthorDept" w:val="PW30 - Charities"/>
    <w:docVar w:name="FSAuthorEmail" w:val="emma.moody@wbd-uk.com"/>
    <w:docVar w:name="FSAuthorExt" w:val="+44 (0)191 230 8823"/>
    <w:docVar w:name="FSAuthorFax" w:val="0345 415 5256"/>
    <w:docVar w:name="FSAuthorLogon" w:val="EMMAM"/>
    <w:docVar w:name="FSAuthorName" w:val="Emma Moody"/>
    <w:docVar w:name="FSAuthorOffice" w:val="St Ann's Wharf"/>
    <w:docVar w:name="FSAuthorStaffReference" w:val="EJM"/>
    <w:docVar w:name="FSAuthorSurname" w:val="Moody"/>
    <w:docVar w:name="FSAuthorTitle" w:val="Head of Charities"/>
    <w:docVar w:name="FSClientName" w:val="NCFE"/>
    <w:docVar w:name="FSClientNumber" w:val="NOR/0086"/>
    <w:docVar w:name="FSDocClass" w:val="DOC"/>
    <w:docVar w:name="FSDocNumber" w:val="168936261"/>
    <w:docVar w:name="FSDocumentDescription" w:val="_DOC_168922237(1)__AGREEMENT_168865429(2)_NCFE - AIF Grant Contract (WBD 13.08.21) 3pm"/>
    <w:docVar w:name="FSDocVersion" w:val="1"/>
    <w:docVar w:name="FSMatterDesc" w:val="Launch of Assessment Innovation Fund"/>
    <w:docVar w:name="FSMatterManager" w:val="EJM"/>
    <w:docVar w:name="FSMatterNumber" w:val="00191"/>
    <w:docVar w:name="FSTypist" w:val="EMMAM"/>
    <w:docVar w:name="FSTypistExt" w:val="+44 (0)191 230 8823"/>
    <w:docVar w:name="FSTypistLogon" w:val="EMMAM"/>
    <w:docVar w:name="FSTypistName" w:val="Emma Moody"/>
    <w:docVar w:name="FSTypistStaffReference" w:val="EJM"/>
    <w:docVar w:name="InitialTemplateName" w:val="Agreement.dotm"/>
    <w:docVar w:name="InitialTemplateVersion" w:val="6.03"/>
    <w:docVar w:name="LegalStyleGroupShowFull" w:val="True"/>
    <w:docVar w:name="LegalStyleOtherGroupShow" w:val="False"/>
    <w:docVar w:name="LegalStyleScheduleGroupShow" w:val="True"/>
    <w:docVar w:name="NewDoc" w:val="False"/>
    <w:docVar w:name="TitlePageLogoBD" w:val="True"/>
    <w:docVar w:name="zBDCompany" w:val="BD"/>
    <w:docVar w:name="zJurisdiction" w:val="Default"/>
    <w:docVar w:name="zNoNewDocDialog" w:val="False"/>
    <w:docVar w:name="zRegisteredOfficeInFootersBad" w:val="False"/>
  </w:docVars>
  <w:rsids>
    <w:rsidRoot w:val="005126C0"/>
    <w:rsid w:val="0000088B"/>
    <w:rsid w:val="0000117E"/>
    <w:rsid w:val="00001F5B"/>
    <w:rsid w:val="00002025"/>
    <w:rsid w:val="000024E6"/>
    <w:rsid w:val="000029AC"/>
    <w:rsid w:val="0000477D"/>
    <w:rsid w:val="000050AB"/>
    <w:rsid w:val="000061B3"/>
    <w:rsid w:val="000102C0"/>
    <w:rsid w:val="000103AA"/>
    <w:rsid w:val="00011996"/>
    <w:rsid w:val="00013D75"/>
    <w:rsid w:val="00014494"/>
    <w:rsid w:val="00015340"/>
    <w:rsid w:val="00015A1A"/>
    <w:rsid w:val="00015DF6"/>
    <w:rsid w:val="00017AF2"/>
    <w:rsid w:val="000209E8"/>
    <w:rsid w:val="000218A5"/>
    <w:rsid w:val="00021CDC"/>
    <w:rsid w:val="000226B8"/>
    <w:rsid w:val="000262F6"/>
    <w:rsid w:val="00027906"/>
    <w:rsid w:val="00030E36"/>
    <w:rsid w:val="000310CC"/>
    <w:rsid w:val="00031475"/>
    <w:rsid w:val="000317A2"/>
    <w:rsid w:val="00031EC2"/>
    <w:rsid w:val="0003664C"/>
    <w:rsid w:val="00040FB8"/>
    <w:rsid w:val="00041AF0"/>
    <w:rsid w:val="0004262E"/>
    <w:rsid w:val="00047C23"/>
    <w:rsid w:val="000500D6"/>
    <w:rsid w:val="0005279A"/>
    <w:rsid w:val="0005351A"/>
    <w:rsid w:val="00054494"/>
    <w:rsid w:val="00056D3E"/>
    <w:rsid w:val="00057A17"/>
    <w:rsid w:val="00062243"/>
    <w:rsid w:val="00063787"/>
    <w:rsid w:val="00063C0F"/>
    <w:rsid w:val="0006441C"/>
    <w:rsid w:val="00065770"/>
    <w:rsid w:val="00065B63"/>
    <w:rsid w:val="00066842"/>
    <w:rsid w:val="00067750"/>
    <w:rsid w:val="00067E81"/>
    <w:rsid w:val="000722E5"/>
    <w:rsid w:val="000730B6"/>
    <w:rsid w:val="00073497"/>
    <w:rsid w:val="000736DB"/>
    <w:rsid w:val="000765C6"/>
    <w:rsid w:val="00077AEA"/>
    <w:rsid w:val="00080680"/>
    <w:rsid w:val="000813FF"/>
    <w:rsid w:val="000822FE"/>
    <w:rsid w:val="000823EF"/>
    <w:rsid w:val="000862F6"/>
    <w:rsid w:val="00087C70"/>
    <w:rsid w:val="00087FB8"/>
    <w:rsid w:val="000916E1"/>
    <w:rsid w:val="00093D15"/>
    <w:rsid w:val="00094803"/>
    <w:rsid w:val="00094F4E"/>
    <w:rsid w:val="000A048A"/>
    <w:rsid w:val="000A1186"/>
    <w:rsid w:val="000A2098"/>
    <w:rsid w:val="000A2616"/>
    <w:rsid w:val="000A26B8"/>
    <w:rsid w:val="000A2C7F"/>
    <w:rsid w:val="000A33C5"/>
    <w:rsid w:val="000A3784"/>
    <w:rsid w:val="000B206A"/>
    <w:rsid w:val="000B294E"/>
    <w:rsid w:val="000B2F66"/>
    <w:rsid w:val="000B3335"/>
    <w:rsid w:val="000B3A00"/>
    <w:rsid w:val="000B4176"/>
    <w:rsid w:val="000B4376"/>
    <w:rsid w:val="000B4841"/>
    <w:rsid w:val="000B6BEF"/>
    <w:rsid w:val="000C3E99"/>
    <w:rsid w:val="000C6A6E"/>
    <w:rsid w:val="000C6D66"/>
    <w:rsid w:val="000D0A30"/>
    <w:rsid w:val="000D1D7B"/>
    <w:rsid w:val="000D649F"/>
    <w:rsid w:val="000E1321"/>
    <w:rsid w:val="000E520B"/>
    <w:rsid w:val="000E56B7"/>
    <w:rsid w:val="000E57D1"/>
    <w:rsid w:val="000E776F"/>
    <w:rsid w:val="000E7A87"/>
    <w:rsid w:val="000F0064"/>
    <w:rsid w:val="000F0884"/>
    <w:rsid w:val="000F1720"/>
    <w:rsid w:val="000F3CCF"/>
    <w:rsid w:val="000F4592"/>
    <w:rsid w:val="000F5A33"/>
    <w:rsid w:val="000F67D5"/>
    <w:rsid w:val="00101A97"/>
    <w:rsid w:val="00101F8D"/>
    <w:rsid w:val="001030F7"/>
    <w:rsid w:val="00104CC2"/>
    <w:rsid w:val="001058A1"/>
    <w:rsid w:val="00110DBB"/>
    <w:rsid w:val="00110E8F"/>
    <w:rsid w:val="00111887"/>
    <w:rsid w:val="00112345"/>
    <w:rsid w:val="00112EB9"/>
    <w:rsid w:val="00112F73"/>
    <w:rsid w:val="001150F0"/>
    <w:rsid w:val="00116844"/>
    <w:rsid w:val="00117A5E"/>
    <w:rsid w:val="00123077"/>
    <w:rsid w:val="00123830"/>
    <w:rsid w:val="0012751B"/>
    <w:rsid w:val="001300A6"/>
    <w:rsid w:val="00130A47"/>
    <w:rsid w:val="001343E5"/>
    <w:rsid w:val="00140A02"/>
    <w:rsid w:val="001412C4"/>
    <w:rsid w:val="0014153E"/>
    <w:rsid w:val="001439CF"/>
    <w:rsid w:val="001440A3"/>
    <w:rsid w:val="001443A3"/>
    <w:rsid w:val="0014577D"/>
    <w:rsid w:val="001505C3"/>
    <w:rsid w:val="00150692"/>
    <w:rsid w:val="0015190D"/>
    <w:rsid w:val="00153DE7"/>
    <w:rsid w:val="00153E70"/>
    <w:rsid w:val="0015630E"/>
    <w:rsid w:val="001578D4"/>
    <w:rsid w:val="00160C12"/>
    <w:rsid w:val="00162621"/>
    <w:rsid w:val="00163A99"/>
    <w:rsid w:val="00166811"/>
    <w:rsid w:val="00166BD7"/>
    <w:rsid w:val="00167CF5"/>
    <w:rsid w:val="001707F3"/>
    <w:rsid w:val="00172221"/>
    <w:rsid w:val="001725FD"/>
    <w:rsid w:val="001744AB"/>
    <w:rsid w:val="00175394"/>
    <w:rsid w:val="00176042"/>
    <w:rsid w:val="00177494"/>
    <w:rsid w:val="0018002E"/>
    <w:rsid w:val="00180C98"/>
    <w:rsid w:val="00181A6C"/>
    <w:rsid w:val="00184F19"/>
    <w:rsid w:val="00185F69"/>
    <w:rsid w:val="001900D3"/>
    <w:rsid w:val="00191BE3"/>
    <w:rsid w:val="00195EB0"/>
    <w:rsid w:val="00197B30"/>
    <w:rsid w:val="001A03E6"/>
    <w:rsid w:val="001A055E"/>
    <w:rsid w:val="001A0F84"/>
    <w:rsid w:val="001A2F51"/>
    <w:rsid w:val="001A3AAF"/>
    <w:rsid w:val="001A4C0E"/>
    <w:rsid w:val="001A6CF9"/>
    <w:rsid w:val="001B071C"/>
    <w:rsid w:val="001B0BB6"/>
    <w:rsid w:val="001B2524"/>
    <w:rsid w:val="001B2A65"/>
    <w:rsid w:val="001B4A55"/>
    <w:rsid w:val="001B592D"/>
    <w:rsid w:val="001B63B9"/>
    <w:rsid w:val="001B66AD"/>
    <w:rsid w:val="001C118F"/>
    <w:rsid w:val="001C42D9"/>
    <w:rsid w:val="001C6DF9"/>
    <w:rsid w:val="001D02A4"/>
    <w:rsid w:val="001D03EA"/>
    <w:rsid w:val="001D1B4E"/>
    <w:rsid w:val="001D2995"/>
    <w:rsid w:val="001D39EF"/>
    <w:rsid w:val="001D4E70"/>
    <w:rsid w:val="001D5538"/>
    <w:rsid w:val="001D55E9"/>
    <w:rsid w:val="001D5682"/>
    <w:rsid w:val="001D5784"/>
    <w:rsid w:val="001D71A0"/>
    <w:rsid w:val="001D74EE"/>
    <w:rsid w:val="001E3FA7"/>
    <w:rsid w:val="001E53EB"/>
    <w:rsid w:val="001F0D88"/>
    <w:rsid w:val="001F0F6A"/>
    <w:rsid w:val="001F220B"/>
    <w:rsid w:val="001F5D90"/>
    <w:rsid w:val="001F7E01"/>
    <w:rsid w:val="002001A3"/>
    <w:rsid w:val="00200646"/>
    <w:rsid w:val="00200DEB"/>
    <w:rsid w:val="0020740E"/>
    <w:rsid w:val="00212940"/>
    <w:rsid w:val="00214BF6"/>
    <w:rsid w:val="00215E56"/>
    <w:rsid w:val="00216320"/>
    <w:rsid w:val="00222AC2"/>
    <w:rsid w:val="002230BB"/>
    <w:rsid w:val="002231F3"/>
    <w:rsid w:val="00224A31"/>
    <w:rsid w:val="00225843"/>
    <w:rsid w:val="00225DCB"/>
    <w:rsid w:val="00226781"/>
    <w:rsid w:val="00231C46"/>
    <w:rsid w:val="00233C28"/>
    <w:rsid w:val="002349D6"/>
    <w:rsid w:val="00235780"/>
    <w:rsid w:val="00237925"/>
    <w:rsid w:val="00241653"/>
    <w:rsid w:val="0024326B"/>
    <w:rsid w:val="0024558E"/>
    <w:rsid w:val="00245920"/>
    <w:rsid w:val="0024758B"/>
    <w:rsid w:val="00247859"/>
    <w:rsid w:val="00250023"/>
    <w:rsid w:val="00253FC8"/>
    <w:rsid w:val="00255549"/>
    <w:rsid w:val="00255902"/>
    <w:rsid w:val="0025695C"/>
    <w:rsid w:val="002572A6"/>
    <w:rsid w:val="00260851"/>
    <w:rsid w:val="002609F3"/>
    <w:rsid w:val="002614F8"/>
    <w:rsid w:val="00262680"/>
    <w:rsid w:val="00262FD2"/>
    <w:rsid w:val="00263E23"/>
    <w:rsid w:val="00264D06"/>
    <w:rsid w:val="00264E80"/>
    <w:rsid w:val="00265EA7"/>
    <w:rsid w:val="00266433"/>
    <w:rsid w:val="00267A2E"/>
    <w:rsid w:val="002700EC"/>
    <w:rsid w:val="0027022B"/>
    <w:rsid w:val="00272B67"/>
    <w:rsid w:val="0027313D"/>
    <w:rsid w:val="00274206"/>
    <w:rsid w:val="00275EC2"/>
    <w:rsid w:val="002833E8"/>
    <w:rsid w:val="002837A1"/>
    <w:rsid w:val="002838CE"/>
    <w:rsid w:val="00294352"/>
    <w:rsid w:val="00296057"/>
    <w:rsid w:val="00296288"/>
    <w:rsid w:val="002A3B36"/>
    <w:rsid w:val="002A3F95"/>
    <w:rsid w:val="002A5017"/>
    <w:rsid w:val="002B1428"/>
    <w:rsid w:val="002B2CE6"/>
    <w:rsid w:val="002B3E5B"/>
    <w:rsid w:val="002B421E"/>
    <w:rsid w:val="002B4FD7"/>
    <w:rsid w:val="002B639F"/>
    <w:rsid w:val="002B6B90"/>
    <w:rsid w:val="002C1E64"/>
    <w:rsid w:val="002C20BB"/>
    <w:rsid w:val="002C2899"/>
    <w:rsid w:val="002C3BB6"/>
    <w:rsid w:val="002C6D2B"/>
    <w:rsid w:val="002C79F6"/>
    <w:rsid w:val="002D0ACB"/>
    <w:rsid w:val="002D142E"/>
    <w:rsid w:val="002D2525"/>
    <w:rsid w:val="002E0F5D"/>
    <w:rsid w:val="002E1627"/>
    <w:rsid w:val="002E2539"/>
    <w:rsid w:val="002E3261"/>
    <w:rsid w:val="002E4806"/>
    <w:rsid w:val="002E5D0F"/>
    <w:rsid w:val="002E769E"/>
    <w:rsid w:val="002F3A67"/>
    <w:rsid w:val="002F495A"/>
    <w:rsid w:val="002F5314"/>
    <w:rsid w:val="002F5DF6"/>
    <w:rsid w:val="002F6EEF"/>
    <w:rsid w:val="00301BB0"/>
    <w:rsid w:val="003024F8"/>
    <w:rsid w:val="0030365D"/>
    <w:rsid w:val="0030465E"/>
    <w:rsid w:val="00304B60"/>
    <w:rsid w:val="00307937"/>
    <w:rsid w:val="00310C5B"/>
    <w:rsid w:val="00312D20"/>
    <w:rsid w:val="00313CE2"/>
    <w:rsid w:val="0031513F"/>
    <w:rsid w:val="00315CD5"/>
    <w:rsid w:val="00315ED2"/>
    <w:rsid w:val="003175F2"/>
    <w:rsid w:val="00317E60"/>
    <w:rsid w:val="00320C1A"/>
    <w:rsid w:val="00321F09"/>
    <w:rsid w:val="00322C7E"/>
    <w:rsid w:val="003234EC"/>
    <w:rsid w:val="003241E4"/>
    <w:rsid w:val="003243A9"/>
    <w:rsid w:val="003273BC"/>
    <w:rsid w:val="0032792B"/>
    <w:rsid w:val="0033014C"/>
    <w:rsid w:val="00330A8B"/>
    <w:rsid w:val="00331059"/>
    <w:rsid w:val="0033168E"/>
    <w:rsid w:val="00333056"/>
    <w:rsid w:val="003341BB"/>
    <w:rsid w:val="0033698D"/>
    <w:rsid w:val="00337122"/>
    <w:rsid w:val="00340433"/>
    <w:rsid w:val="00341CCA"/>
    <w:rsid w:val="00342564"/>
    <w:rsid w:val="0034444D"/>
    <w:rsid w:val="003479FA"/>
    <w:rsid w:val="00350442"/>
    <w:rsid w:val="003515FD"/>
    <w:rsid w:val="00351BA3"/>
    <w:rsid w:val="00352069"/>
    <w:rsid w:val="00352729"/>
    <w:rsid w:val="00355BE0"/>
    <w:rsid w:val="00357290"/>
    <w:rsid w:val="00363AD6"/>
    <w:rsid w:val="00363F71"/>
    <w:rsid w:val="003647FD"/>
    <w:rsid w:val="00366A11"/>
    <w:rsid w:val="003671C5"/>
    <w:rsid w:val="0037108B"/>
    <w:rsid w:val="00372DF4"/>
    <w:rsid w:val="003730F0"/>
    <w:rsid w:val="003760E8"/>
    <w:rsid w:val="00380233"/>
    <w:rsid w:val="00385F70"/>
    <w:rsid w:val="00386DF8"/>
    <w:rsid w:val="00386E3B"/>
    <w:rsid w:val="003872F6"/>
    <w:rsid w:val="00390A26"/>
    <w:rsid w:val="00392589"/>
    <w:rsid w:val="003944F8"/>
    <w:rsid w:val="00397F69"/>
    <w:rsid w:val="003A5A6E"/>
    <w:rsid w:val="003B0238"/>
    <w:rsid w:val="003B0C47"/>
    <w:rsid w:val="003B255A"/>
    <w:rsid w:val="003B2F65"/>
    <w:rsid w:val="003B4331"/>
    <w:rsid w:val="003B6268"/>
    <w:rsid w:val="003B676E"/>
    <w:rsid w:val="003C1F20"/>
    <w:rsid w:val="003C2349"/>
    <w:rsid w:val="003C5529"/>
    <w:rsid w:val="003C57F0"/>
    <w:rsid w:val="003D0CB8"/>
    <w:rsid w:val="003D2350"/>
    <w:rsid w:val="003D2BC2"/>
    <w:rsid w:val="003D2DAC"/>
    <w:rsid w:val="003D39B1"/>
    <w:rsid w:val="003D5AB8"/>
    <w:rsid w:val="003D60FD"/>
    <w:rsid w:val="003D7987"/>
    <w:rsid w:val="003D7EFD"/>
    <w:rsid w:val="003E055A"/>
    <w:rsid w:val="003E0FAF"/>
    <w:rsid w:val="003E4734"/>
    <w:rsid w:val="003E6298"/>
    <w:rsid w:val="003F15DE"/>
    <w:rsid w:val="003F6112"/>
    <w:rsid w:val="003F6F97"/>
    <w:rsid w:val="003F7530"/>
    <w:rsid w:val="00401893"/>
    <w:rsid w:val="00401EB7"/>
    <w:rsid w:val="00402042"/>
    <w:rsid w:val="004060F9"/>
    <w:rsid w:val="0040664A"/>
    <w:rsid w:val="00411C8C"/>
    <w:rsid w:val="00412DD9"/>
    <w:rsid w:val="00413335"/>
    <w:rsid w:val="00413B6D"/>
    <w:rsid w:val="00414E82"/>
    <w:rsid w:val="0041511E"/>
    <w:rsid w:val="0041532A"/>
    <w:rsid w:val="0042416A"/>
    <w:rsid w:val="00425A30"/>
    <w:rsid w:val="00426A78"/>
    <w:rsid w:val="004369F8"/>
    <w:rsid w:val="00437054"/>
    <w:rsid w:val="004376CF"/>
    <w:rsid w:val="00437A7B"/>
    <w:rsid w:val="00442386"/>
    <w:rsid w:val="00444108"/>
    <w:rsid w:val="004514FB"/>
    <w:rsid w:val="00452053"/>
    <w:rsid w:val="004533F8"/>
    <w:rsid w:val="00453AE7"/>
    <w:rsid w:val="004552A8"/>
    <w:rsid w:val="00455789"/>
    <w:rsid w:val="00460170"/>
    <w:rsid w:val="0046148D"/>
    <w:rsid w:val="004624BE"/>
    <w:rsid w:val="004625FF"/>
    <w:rsid w:val="00466A1A"/>
    <w:rsid w:val="004718E8"/>
    <w:rsid w:val="00472ABC"/>
    <w:rsid w:val="004733D7"/>
    <w:rsid w:val="0047444C"/>
    <w:rsid w:val="00476233"/>
    <w:rsid w:val="00477097"/>
    <w:rsid w:val="00477303"/>
    <w:rsid w:val="00480CA5"/>
    <w:rsid w:val="004819C2"/>
    <w:rsid w:val="004845DB"/>
    <w:rsid w:val="00487DC4"/>
    <w:rsid w:val="00492753"/>
    <w:rsid w:val="00493462"/>
    <w:rsid w:val="0049799B"/>
    <w:rsid w:val="004A006E"/>
    <w:rsid w:val="004A0168"/>
    <w:rsid w:val="004A0768"/>
    <w:rsid w:val="004A1A22"/>
    <w:rsid w:val="004A3E4F"/>
    <w:rsid w:val="004A52E1"/>
    <w:rsid w:val="004A54CF"/>
    <w:rsid w:val="004B55EC"/>
    <w:rsid w:val="004B578B"/>
    <w:rsid w:val="004B6A21"/>
    <w:rsid w:val="004B74C8"/>
    <w:rsid w:val="004C16AF"/>
    <w:rsid w:val="004C2388"/>
    <w:rsid w:val="004C3CB2"/>
    <w:rsid w:val="004C792A"/>
    <w:rsid w:val="004C7964"/>
    <w:rsid w:val="004C7E54"/>
    <w:rsid w:val="004D1BF8"/>
    <w:rsid w:val="004D35BA"/>
    <w:rsid w:val="004E12DB"/>
    <w:rsid w:val="004E23D8"/>
    <w:rsid w:val="004E2AEF"/>
    <w:rsid w:val="004E326E"/>
    <w:rsid w:val="004E428C"/>
    <w:rsid w:val="004F06B1"/>
    <w:rsid w:val="004F16BF"/>
    <w:rsid w:val="004F24D8"/>
    <w:rsid w:val="004F3B5B"/>
    <w:rsid w:val="004F5787"/>
    <w:rsid w:val="004F5A39"/>
    <w:rsid w:val="005001FD"/>
    <w:rsid w:val="005003CF"/>
    <w:rsid w:val="005007EF"/>
    <w:rsid w:val="00504DC3"/>
    <w:rsid w:val="00506738"/>
    <w:rsid w:val="00506A08"/>
    <w:rsid w:val="00507091"/>
    <w:rsid w:val="005126C0"/>
    <w:rsid w:val="00513A52"/>
    <w:rsid w:val="00514532"/>
    <w:rsid w:val="00517B47"/>
    <w:rsid w:val="00525E1F"/>
    <w:rsid w:val="005265BA"/>
    <w:rsid w:val="005317CB"/>
    <w:rsid w:val="00532A37"/>
    <w:rsid w:val="00533B1A"/>
    <w:rsid w:val="005350D9"/>
    <w:rsid w:val="00540211"/>
    <w:rsid w:val="00540A71"/>
    <w:rsid w:val="00540D66"/>
    <w:rsid w:val="0054204D"/>
    <w:rsid w:val="00542C09"/>
    <w:rsid w:val="00543E8C"/>
    <w:rsid w:val="005440F2"/>
    <w:rsid w:val="005448BD"/>
    <w:rsid w:val="00544ECF"/>
    <w:rsid w:val="00552209"/>
    <w:rsid w:val="00553256"/>
    <w:rsid w:val="005566B0"/>
    <w:rsid w:val="00561512"/>
    <w:rsid w:val="00561B80"/>
    <w:rsid w:val="005663A1"/>
    <w:rsid w:val="005665A0"/>
    <w:rsid w:val="0056734F"/>
    <w:rsid w:val="0056791D"/>
    <w:rsid w:val="005719DB"/>
    <w:rsid w:val="00572DB1"/>
    <w:rsid w:val="00573957"/>
    <w:rsid w:val="00573BBA"/>
    <w:rsid w:val="00573EDB"/>
    <w:rsid w:val="0058227E"/>
    <w:rsid w:val="005827C1"/>
    <w:rsid w:val="00584214"/>
    <w:rsid w:val="00584F7A"/>
    <w:rsid w:val="005854ED"/>
    <w:rsid w:val="005860F7"/>
    <w:rsid w:val="00586657"/>
    <w:rsid w:val="00591B08"/>
    <w:rsid w:val="0059661D"/>
    <w:rsid w:val="00596665"/>
    <w:rsid w:val="00596CA7"/>
    <w:rsid w:val="00597154"/>
    <w:rsid w:val="00597594"/>
    <w:rsid w:val="005A1478"/>
    <w:rsid w:val="005A61EF"/>
    <w:rsid w:val="005A633A"/>
    <w:rsid w:val="005A6484"/>
    <w:rsid w:val="005A660F"/>
    <w:rsid w:val="005A7E51"/>
    <w:rsid w:val="005B03FB"/>
    <w:rsid w:val="005B150B"/>
    <w:rsid w:val="005B35BE"/>
    <w:rsid w:val="005B573B"/>
    <w:rsid w:val="005B7AE1"/>
    <w:rsid w:val="005C261B"/>
    <w:rsid w:val="005C398C"/>
    <w:rsid w:val="005C4CF1"/>
    <w:rsid w:val="005C5501"/>
    <w:rsid w:val="005C5AB9"/>
    <w:rsid w:val="005D105E"/>
    <w:rsid w:val="005D2E4A"/>
    <w:rsid w:val="005D302F"/>
    <w:rsid w:val="005D3CBF"/>
    <w:rsid w:val="005D4287"/>
    <w:rsid w:val="005D653B"/>
    <w:rsid w:val="005E153A"/>
    <w:rsid w:val="005E279D"/>
    <w:rsid w:val="005E355D"/>
    <w:rsid w:val="005E6EE2"/>
    <w:rsid w:val="005F1985"/>
    <w:rsid w:val="005F1E08"/>
    <w:rsid w:val="005F23B7"/>
    <w:rsid w:val="005F297B"/>
    <w:rsid w:val="005F4592"/>
    <w:rsid w:val="005F6443"/>
    <w:rsid w:val="005F7B8C"/>
    <w:rsid w:val="006005AE"/>
    <w:rsid w:val="00601F47"/>
    <w:rsid w:val="00607D50"/>
    <w:rsid w:val="00610034"/>
    <w:rsid w:val="00613B3A"/>
    <w:rsid w:val="00614949"/>
    <w:rsid w:val="00615426"/>
    <w:rsid w:val="00615877"/>
    <w:rsid w:val="00616DFE"/>
    <w:rsid w:val="006177D2"/>
    <w:rsid w:val="00620DD5"/>
    <w:rsid w:val="00621FC5"/>
    <w:rsid w:val="00624CA8"/>
    <w:rsid w:val="006263C7"/>
    <w:rsid w:val="006273DC"/>
    <w:rsid w:val="00631285"/>
    <w:rsid w:val="00633EF8"/>
    <w:rsid w:val="00636FDB"/>
    <w:rsid w:val="00642935"/>
    <w:rsid w:val="00643665"/>
    <w:rsid w:val="00650819"/>
    <w:rsid w:val="00651C36"/>
    <w:rsid w:val="006521FF"/>
    <w:rsid w:val="006528B1"/>
    <w:rsid w:val="00653234"/>
    <w:rsid w:val="00653D08"/>
    <w:rsid w:val="00662F02"/>
    <w:rsid w:val="00663133"/>
    <w:rsid w:val="0066327A"/>
    <w:rsid w:val="00667550"/>
    <w:rsid w:val="00670A4F"/>
    <w:rsid w:val="00670F6B"/>
    <w:rsid w:val="006806F6"/>
    <w:rsid w:val="006809BA"/>
    <w:rsid w:val="0068143E"/>
    <w:rsid w:val="00681C4F"/>
    <w:rsid w:val="00684EDC"/>
    <w:rsid w:val="006851DD"/>
    <w:rsid w:val="00690729"/>
    <w:rsid w:val="006909CD"/>
    <w:rsid w:val="00690F69"/>
    <w:rsid w:val="0069134B"/>
    <w:rsid w:val="0069204B"/>
    <w:rsid w:val="00696F92"/>
    <w:rsid w:val="006A03C4"/>
    <w:rsid w:val="006A094C"/>
    <w:rsid w:val="006A0B3B"/>
    <w:rsid w:val="006A11ED"/>
    <w:rsid w:val="006A152A"/>
    <w:rsid w:val="006A21A5"/>
    <w:rsid w:val="006A2EE7"/>
    <w:rsid w:val="006A2FEB"/>
    <w:rsid w:val="006A528E"/>
    <w:rsid w:val="006A65E2"/>
    <w:rsid w:val="006B22F8"/>
    <w:rsid w:val="006B433F"/>
    <w:rsid w:val="006B580E"/>
    <w:rsid w:val="006B67D7"/>
    <w:rsid w:val="006B73D3"/>
    <w:rsid w:val="006C030D"/>
    <w:rsid w:val="006C2091"/>
    <w:rsid w:val="006C20DE"/>
    <w:rsid w:val="006C2323"/>
    <w:rsid w:val="006C5874"/>
    <w:rsid w:val="006C698F"/>
    <w:rsid w:val="006D219C"/>
    <w:rsid w:val="006D66DE"/>
    <w:rsid w:val="006E2359"/>
    <w:rsid w:val="006E4767"/>
    <w:rsid w:val="006E4914"/>
    <w:rsid w:val="006E4DBE"/>
    <w:rsid w:val="006E53DB"/>
    <w:rsid w:val="006E5B2D"/>
    <w:rsid w:val="006F155A"/>
    <w:rsid w:val="006F3C35"/>
    <w:rsid w:val="006F5923"/>
    <w:rsid w:val="006F5D73"/>
    <w:rsid w:val="006F665E"/>
    <w:rsid w:val="006F722B"/>
    <w:rsid w:val="0070327F"/>
    <w:rsid w:val="007032F2"/>
    <w:rsid w:val="00703C09"/>
    <w:rsid w:val="00703F47"/>
    <w:rsid w:val="0070424E"/>
    <w:rsid w:val="00705625"/>
    <w:rsid w:val="007060C2"/>
    <w:rsid w:val="00706518"/>
    <w:rsid w:val="0071002B"/>
    <w:rsid w:val="007101E8"/>
    <w:rsid w:val="00713382"/>
    <w:rsid w:val="007136CE"/>
    <w:rsid w:val="00714935"/>
    <w:rsid w:val="00720D7A"/>
    <w:rsid w:val="00723E9E"/>
    <w:rsid w:val="00725345"/>
    <w:rsid w:val="00725F07"/>
    <w:rsid w:val="00726DD9"/>
    <w:rsid w:val="007271AB"/>
    <w:rsid w:val="007276BE"/>
    <w:rsid w:val="0072788F"/>
    <w:rsid w:val="007318E2"/>
    <w:rsid w:val="00732249"/>
    <w:rsid w:val="007331E1"/>
    <w:rsid w:val="00733754"/>
    <w:rsid w:val="007356B5"/>
    <w:rsid w:val="00735AFC"/>
    <w:rsid w:val="00741B0B"/>
    <w:rsid w:val="007420CF"/>
    <w:rsid w:val="007428FA"/>
    <w:rsid w:val="0074351F"/>
    <w:rsid w:val="007450C5"/>
    <w:rsid w:val="00750C77"/>
    <w:rsid w:val="00753A9B"/>
    <w:rsid w:val="00754B3D"/>
    <w:rsid w:val="00755917"/>
    <w:rsid w:val="00755FDC"/>
    <w:rsid w:val="00756F1D"/>
    <w:rsid w:val="00760B73"/>
    <w:rsid w:val="00760B9B"/>
    <w:rsid w:val="00761550"/>
    <w:rsid w:val="00761807"/>
    <w:rsid w:val="00762F9C"/>
    <w:rsid w:val="00763619"/>
    <w:rsid w:val="00763A16"/>
    <w:rsid w:val="00764724"/>
    <w:rsid w:val="00770A8F"/>
    <w:rsid w:val="007710BE"/>
    <w:rsid w:val="007725CD"/>
    <w:rsid w:val="00775975"/>
    <w:rsid w:val="00781046"/>
    <w:rsid w:val="007841B3"/>
    <w:rsid w:val="00784A1A"/>
    <w:rsid w:val="00785695"/>
    <w:rsid w:val="00786D57"/>
    <w:rsid w:val="00786E80"/>
    <w:rsid w:val="007873BB"/>
    <w:rsid w:val="007879E1"/>
    <w:rsid w:val="00792158"/>
    <w:rsid w:val="007932B3"/>
    <w:rsid w:val="007957C4"/>
    <w:rsid w:val="00797228"/>
    <w:rsid w:val="007A1240"/>
    <w:rsid w:val="007A32A9"/>
    <w:rsid w:val="007A550C"/>
    <w:rsid w:val="007A6FB3"/>
    <w:rsid w:val="007B1827"/>
    <w:rsid w:val="007B37FA"/>
    <w:rsid w:val="007B3C18"/>
    <w:rsid w:val="007B6238"/>
    <w:rsid w:val="007C02D7"/>
    <w:rsid w:val="007C14E1"/>
    <w:rsid w:val="007C1636"/>
    <w:rsid w:val="007C3394"/>
    <w:rsid w:val="007C4BCE"/>
    <w:rsid w:val="007C7CA6"/>
    <w:rsid w:val="007D3246"/>
    <w:rsid w:val="007D5165"/>
    <w:rsid w:val="007D53C2"/>
    <w:rsid w:val="007D5E49"/>
    <w:rsid w:val="007D61EE"/>
    <w:rsid w:val="007D6CD7"/>
    <w:rsid w:val="007E3040"/>
    <w:rsid w:val="007E3674"/>
    <w:rsid w:val="007E4BA7"/>
    <w:rsid w:val="007E5569"/>
    <w:rsid w:val="007E6A8F"/>
    <w:rsid w:val="007F06D3"/>
    <w:rsid w:val="007F1142"/>
    <w:rsid w:val="007F2FAF"/>
    <w:rsid w:val="007F3134"/>
    <w:rsid w:val="007F5C70"/>
    <w:rsid w:val="007F7F99"/>
    <w:rsid w:val="00800BA7"/>
    <w:rsid w:val="008011F5"/>
    <w:rsid w:val="008015BA"/>
    <w:rsid w:val="00801AAF"/>
    <w:rsid w:val="00802FE1"/>
    <w:rsid w:val="00806E84"/>
    <w:rsid w:val="008104F2"/>
    <w:rsid w:val="0081283D"/>
    <w:rsid w:val="00812A4C"/>
    <w:rsid w:val="008134C8"/>
    <w:rsid w:val="00815901"/>
    <w:rsid w:val="00816906"/>
    <w:rsid w:val="00820011"/>
    <w:rsid w:val="00825775"/>
    <w:rsid w:val="00825E23"/>
    <w:rsid w:val="0083046B"/>
    <w:rsid w:val="00830D06"/>
    <w:rsid w:val="00831745"/>
    <w:rsid w:val="008321FF"/>
    <w:rsid w:val="00832B39"/>
    <w:rsid w:val="00833075"/>
    <w:rsid w:val="008421BA"/>
    <w:rsid w:val="00842609"/>
    <w:rsid w:val="00845223"/>
    <w:rsid w:val="00846012"/>
    <w:rsid w:val="00847D59"/>
    <w:rsid w:val="00852B52"/>
    <w:rsid w:val="008603C2"/>
    <w:rsid w:val="0086077A"/>
    <w:rsid w:val="0086223F"/>
    <w:rsid w:val="00862F99"/>
    <w:rsid w:val="00863857"/>
    <w:rsid w:val="00864B3E"/>
    <w:rsid w:val="008651C2"/>
    <w:rsid w:val="00865259"/>
    <w:rsid w:val="008669AD"/>
    <w:rsid w:val="008669EE"/>
    <w:rsid w:val="00866B11"/>
    <w:rsid w:val="008674CE"/>
    <w:rsid w:val="0087208D"/>
    <w:rsid w:val="008769D3"/>
    <w:rsid w:val="00877A06"/>
    <w:rsid w:val="00884CFE"/>
    <w:rsid w:val="00885996"/>
    <w:rsid w:val="0088599E"/>
    <w:rsid w:val="00885E50"/>
    <w:rsid w:val="00891A18"/>
    <w:rsid w:val="00892978"/>
    <w:rsid w:val="008933CD"/>
    <w:rsid w:val="008946FA"/>
    <w:rsid w:val="00897F20"/>
    <w:rsid w:val="008A0CF1"/>
    <w:rsid w:val="008A1BAD"/>
    <w:rsid w:val="008A28F3"/>
    <w:rsid w:val="008A4344"/>
    <w:rsid w:val="008A6468"/>
    <w:rsid w:val="008B0DC5"/>
    <w:rsid w:val="008B690F"/>
    <w:rsid w:val="008B7A31"/>
    <w:rsid w:val="008B7B11"/>
    <w:rsid w:val="008C0DDA"/>
    <w:rsid w:val="008C18B9"/>
    <w:rsid w:val="008C235B"/>
    <w:rsid w:val="008C6EEE"/>
    <w:rsid w:val="008C75FD"/>
    <w:rsid w:val="008D5AEC"/>
    <w:rsid w:val="008D5F63"/>
    <w:rsid w:val="008D7136"/>
    <w:rsid w:val="008E12B0"/>
    <w:rsid w:val="008E2FBD"/>
    <w:rsid w:val="008E3B47"/>
    <w:rsid w:val="008E4A49"/>
    <w:rsid w:val="008E4EBD"/>
    <w:rsid w:val="008E6B90"/>
    <w:rsid w:val="008F0BD3"/>
    <w:rsid w:val="008F12F6"/>
    <w:rsid w:val="008F5BCC"/>
    <w:rsid w:val="008F6D62"/>
    <w:rsid w:val="008F6D8B"/>
    <w:rsid w:val="008F6E09"/>
    <w:rsid w:val="00901FB7"/>
    <w:rsid w:val="00902060"/>
    <w:rsid w:val="00903FD4"/>
    <w:rsid w:val="00905BF3"/>
    <w:rsid w:val="00906202"/>
    <w:rsid w:val="009071BE"/>
    <w:rsid w:val="009076C4"/>
    <w:rsid w:val="00907733"/>
    <w:rsid w:val="00910538"/>
    <w:rsid w:val="009113B7"/>
    <w:rsid w:val="00911D9F"/>
    <w:rsid w:val="0091475B"/>
    <w:rsid w:val="0091669B"/>
    <w:rsid w:val="009167BA"/>
    <w:rsid w:val="0091692A"/>
    <w:rsid w:val="00916960"/>
    <w:rsid w:val="00917582"/>
    <w:rsid w:val="00922340"/>
    <w:rsid w:val="009239FC"/>
    <w:rsid w:val="00924664"/>
    <w:rsid w:val="00924868"/>
    <w:rsid w:val="00924EBB"/>
    <w:rsid w:val="00927503"/>
    <w:rsid w:val="00933939"/>
    <w:rsid w:val="00933F01"/>
    <w:rsid w:val="00934061"/>
    <w:rsid w:val="009340D0"/>
    <w:rsid w:val="009437FD"/>
    <w:rsid w:val="00943B98"/>
    <w:rsid w:val="00943D03"/>
    <w:rsid w:val="009466FD"/>
    <w:rsid w:val="00946729"/>
    <w:rsid w:val="00946B9A"/>
    <w:rsid w:val="00950702"/>
    <w:rsid w:val="00950734"/>
    <w:rsid w:val="00950CD8"/>
    <w:rsid w:val="00955907"/>
    <w:rsid w:val="00956EEA"/>
    <w:rsid w:val="009578C0"/>
    <w:rsid w:val="0096189B"/>
    <w:rsid w:val="00962C82"/>
    <w:rsid w:val="0096405F"/>
    <w:rsid w:val="009644CD"/>
    <w:rsid w:val="00964678"/>
    <w:rsid w:val="009673FA"/>
    <w:rsid w:val="00967A26"/>
    <w:rsid w:val="00970D1C"/>
    <w:rsid w:val="00973CEB"/>
    <w:rsid w:val="00973D53"/>
    <w:rsid w:val="00974341"/>
    <w:rsid w:val="0097679A"/>
    <w:rsid w:val="00980C3F"/>
    <w:rsid w:val="00983E4E"/>
    <w:rsid w:val="00984436"/>
    <w:rsid w:val="0098586A"/>
    <w:rsid w:val="00985ECA"/>
    <w:rsid w:val="00991E80"/>
    <w:rsid w:val="00993577"/>
    <w:rsid w:val="00993808"/>
    <w:rsid w:val="00994036"/>
    <w:rsid w:val="00997D2E"/>
    <w:rsid w:val="009A478A"/>
    <w:rsid w:val="009A5110"/>
    <w:rsid w:val="009A70B0"/>
    <w:rsid w:val="009A729D"/>
    <w:rsid w:val="009B00B9"/>
    <w:rsid w:val="009B0528"/>
    <w:rsid w:val="009B2638"/>
    <w:rsid w:val="009B4FAA"/>
    <w:rsid w:val="009B520E"/>
    <w:rsid w:val="009B52B6"/>
    <w:rsid w:val="009B55DB"/>
    <w:rsid w:val="009B78CA"/>
    <w:rsid w:val="009C115C"/>
    <w:rsid w:val="009C1E4C"/>
    <w:rsid w:val="009C2875"/>
    <w:rsid w:val="009C59A3"/>
    <w:rsid w:val="009C743F"/>
    <w:rsid w:val="009D053E"/>
    <w:rsid w:val="009D1947"/>
    <w:rsid w:val="009D350D"/>
    <w:rsid w:val="009D4649"/>
    <w:rsid w:val="009D538B"/>
    <w:rsid w:val="009D58E8"/>
    <w:rsid w:val="009D72AE"/>
    <w:rsid w:val="009E0686"/>
    <w:rsid w:val="009F01BC"/>
    <w:rsid w:val="009F06A7"/>
    <w:rsid w:val="009F31B0"/>
    <w:rsid w:val="009F66F9"/>
    <w:rsid w:val="009F699C"/>
    <w:rsid w:val="00A00BA1"/>
    <w:rsid w:val="00A04042"/>
    <w:rsid w:val="00A0476A"/>
    <w:rsid w:val="00A04B78"/>
    <w:rsid w:val="00A05A77"/>
    <w:rsid w:val="00A05C20"/>
    <w:rsid w:val="00A0634E"/>
    <w:rsid w:val="00A06C68"/>
    <w:rsid w:val="00A06FEF"/>
    <w:rsid w:val="00A07A04"/>
    <w:rsid w:val="00A11D25"/>
    <w:rsid w:val="00A12029"/>
    <w:rsid w:val="00A12BAA"/>
    <w:rsid w:val="00A136FF"/>
    <w:rsid w:val="00A14271"/>
    <w:rsid w:val="00A211AC"/>
    <w:rsid w:val="00A274E9"/>
    <w:rsid w:val="00A27A1E"/>
    <w:rsid w:val="00A27DA8"/>
    <w:rsid w:val="00A32A57"/>
    <w:rsid w:val="00A338C9"/>
    <w:rsid w:val="00A361A9"/>
    <w:rsid w:val="00A407EA"/>
    <w:rsid w:val="00A421D3"/>
    <w:rsid w:val="00A471B9"/>
    <w:rsid w:val="00A477D3"/>
    <w:rsid w:val="00A4785D"/>
    <w:rsid w:val="00A519E5"/>
    <w:rsid w:val="00A51F8C"/>
    <w:rsid w:val="00A52BEB"/>
    <w:rsid w:val="00A54367"/>
    <w:rsid w:val="00A54B14"/>
    <w:rsid w:val="00A54E1F"/>
    <w:rsid w:val="00A57CFD"/>
    <w:rsid w:val="00A6126A"/>
    <w:rsid w:val="00A6255D"/>
    <w:rsid w:val="00A6308A"/>
    <w:rsid w:val="00A6370C"/>
    <w:rsid w:val="00A6391F"/>
    <w:rsid w:val="00A66374"/>
    <w:rsid w:val="00A67A6D"/>
    <w:rsid w:val="00A67B5D"/>
    <w:rsid w:val="00A67C0A"/>
    <w:rsid w:val="00A700A0"/>
    <w:rsid w:val="00A75694"/>
    <w:rsid w:val="00A76A2A"/>
    <w:rsid w:val="00A771B7"/>
    <w:rsid w:val="00A776CF"/>
    <w:rsid w:val="00A8132C"/>
    <w:rsid w:val="00A815C5"/>
    <w:rsid w:val="00A8310C"/>
    <w:rsid w:val="00A83352"/>
    <w:rsid w:val="00A838CA"/>
    <w:rsid w:val="00A86651"/>
    <w:rsid w:val="00A87504"/>
    <w:rsid w:val="00A92755"/>
    <w:rsid w:val="00A92763"/>
    <w:rsid w:val="00A937C3"/>
    <w:rsid w:val="00A94727"/>
    <w:rsid w:val="00AA0521"/>
    <w:rsid w:val="00AA23A9"/>
    <w:rsid w:val="00AA342B"/>
    <w:rsid w:val="00AA367C"/>
    <w:rsid w:val="00AA38DB"/>
    <w:rsid w:val="00AA4427"/>
    <w:rsid w:val="00AA4C88"/>
    <w:rsid w:val="00AA4C91"/>
    <w:rsid w:val="00AA51DB"/>
    <w:rsid w:val="00AA540E"/>
    <w:rsid w:val="00AB141D"/>
    <w:rsid w:val="00AB685E"/>
    <w:rsid w:val="00AB6AE5"/>
    <w:rsid w:val="00AB7163"/>
    <w:rsid w:val="00AC16A0"/>
    <w:rsid w:val="00AC188F"/>
    <w:rsid w:val="00AC642B"/>
    <w:rsid w:val="00AC6D3D"/>
    <w:rsid w:val="00AD15BE"/>
    <w:rsid w:val="00AD1D1F"/>
    <w:rsid w:val="00AD3DDD"/>
    <w:rsid w:val="00AE0674"/>
    <w:rsid w:val="00AE1080"/>
    <w:rsid w:val="00AE3DBE"/>
    <w:rsid w:val="00AE59AE"/>
    <w:rsid w:val="00AE692F"/>
    <w:rsid w:val="00AE6E73"/>
    <w:rsid w:val="00AF1E97"/>
    <w:rsid w:val="00AF3652"/>
    <w:rsid w:val="00AF47C6"/>
    <w:rsid w:val="00AF6DF9"/>
    <w:rsid w:val="00AF794A"/>
    <w:rsid w:val="00B006BB"/>
    <w:rsid w:val="00B00894"/>
    <w:rsid w:val="00B02F56"/>
    <w:rsid w:val="00B0385C"/>
    <w:rsid w:val="00B05D13"/>
    <w:rsid w:val="00B066BB"/>
    <w:rsid w:val="00B07295"/>
    <w:rsid w:val="00B153C8"/>
    <w:rsid w:val="00B158CC"/>
    <w:rsid w:val="00B17BF4"/>
    <w:rsid w:val="00B17E00"/>
    <w:rsid w:val="00B224AC"/>
    <w:rsid w:val="00B22A81"/>
    <w:rsid w:val="00B238AA"/>
    <w:rsid w:val="00B23EFA"/>
    <w:rsid w:val="00B24B79"/>
    <w:rsid w:val="00B25348"/>
    <w:rsid w:val="00B258AF"/>
    <w:rsid w:val="00B2709E"/>
    <w:rsid w:val="00B30DAF"/>
    <w:rsid w:val="00B344B6"/>
    <w:rsid w:val="00B345EC"/>
    <w:rsid w:val="00B354A2"/>
    <w:rsid w:val="00B367B9"/>
    <w:rsid w:val="00B36A1F"/>
    <w:rsid w:val="00B36C0B"/>
    <w:rsid w:val="00B37D81"/>
    <w:rsid w:val="00B4087C"/>
    <w:rsid w:val="00B40C92"/>
    <w:rsid w:val="00B415C1"/>
    <w:rsid w:val="00B42CB5"/>
    <w:rsid w:val="00B43396"/>
    <w:rsid w:val="00B43E63"/>
    <w:rsid w:val="00B451FA"/>
    <w:rsid w:val="00B47B63"/>
    <w:rsid w:val="00B51ABE"/>
    <w:rsid w:val="00B51BDE"/>
    <w:rsid w:val="00B5233F"/>
    <w:rsid w:val="00B52834"/>
    <w:rsid w:val="00B563A8"/>
    <w:rsid w:val="00B605D0"/>
    <w:rsid w:val="00B60F0A"/>
    <w:rsid w:val="00B613B8"/>
    <w:rsid w:val="00B61876"/>
    <w:rsid w:val="00B63B2B"/>
    <w:rsid w:val="00B64736"/>
    <w:rsid w:val="00B64790"/>
    <w:rsid w:val="00B647E6"/>
    <w:rsid w:val="00B662B5"/>
    <w:rsid w:val="00B6678E"/>
    <w:rsid w:val="00B67EFE"/>
    <w:rsid w:val="00B71B9E"/>
    <w:rsid w:val="00B749BA"/>
    <w:rsid w:val="00B75401"/>
    <w:rsid w:val="00B7749B"/>
    <w:rsid w:val="00B77A63"/>
    <w:rsid w:val="00B831B5"/>
    <w:rsid w:val="00B83363"/>
    <w:rsid w:val="00B83CF2"/>
    <w:rsid w:val="00B84A46"/>
    <w:rsid w:val="00B91F40"/>
    <w:rsid w:val="00B92357"/>
    <w:rsid w:val="00B935D9"/>
    <w:rsid w:val="00B93BD4"/>
    <w:rsid w:val="00B9653D"/>
    <w:rsid w:val="00B9743E"/>
    <w:rsid w:val="00BA17F5"/>
    <w:rsid w:val="00BA24E6"/>
    <w:rsid w:val="00BA2D8A"/>
    <w:rsid w:val="00BA2F65"/>
    <w:rsid w:val="00BA4665"/>
    <w:rsid w:val="00BA5964"/>
    <w:rsid w:val="00BB0604"/>
    <w:rsid w:val="00BB11CD"/>
    <w:rsid w:val="00BB1490"/>
    <w:rsid w:val="00BB5CF1"/>
    <w:rsid w:val="00BB7EA2"/>
    <w:rsid w:val="00BC0824"/>
    <w:rsid w:val="00BC5DC3"/>
    <w:rsid w:val="00BD02CF"/>
    <w:rsid w:val="00BD28A9"/>
    <w:rsid w:val="00BD31F9"/>
    <w:rsid w:val="00BD3B40"/>
    <w:rsid w:val="00BE50F8"/>
    <w:rsid w:val="00BE63AF"/>
    <w:rsid w:val="00BE6856"/>
    <w:rsid w:val="00BF0374"/>
    <w:rsid w:val="00BF5FA4"/>
    <w:rsid w:val="00C007FF"/>
    <w:rsid w:val="00C014F8"/>
    <w:rsid w:val="00C022FD"/>
    <w:rsid w:val="00C026A9"/>
    <w:rsid w:val="00C029D5"/>
    <w:rsid w:val="00C02C99"/>
    <w:rsid w:val="00C050D5"/>
    <w:rsid w:val="00C07AFD"/>
    <w:rsid w:val="00C07F03"/>
    <w:rsid w:val="00C15190"/>
    <w:rsid w:val="00C164A8"/>
    <w:rsid w:val="00C2074E"/>
    <w:rsid w:val="00C224A4"/>
    <w:rsid w:val="00C35322"/>
    <w:rsid w:val="00C35962"/>
    <w:rsid w:val="00C35F49"/>
    <w:rsid w:val="00C37687"/>
    <w:rsid w:val="00C429B4"/>
    <w:rsid w:val="00C43A38"/>
    <w:rsid w:val="00C43DFA"/>
    <w:rsid w:val="00C44168"/>
    <w:rsid w:val="00C44479"/>
    <w:rsid w:val="00C452F3"/>
    <w:rsid w:val="00C45622"/>
    <w:rsid w:val="00C46D47"/>
    <w:rsid w:val="00C50AB2"/>
    <w:rsid w:val="00C54029"/>
    <w:rsid w:val="00C60140"/>
    <w:rsid w:val="00C6101B"/>
    <w:rsid w:val="00C612C8"/>
    <w:rsid w:val="00C623B8"/>
    <w:rsid w:val="00C62D65"/>
    <w:rsid w:val="00C636B0"/>
    <w:rsid w:val="00C65661"/>
    <w:rsid w:val="00C667BF"/>
    <w:rsid w:val="00C670D3"/>
    <w:rsid w:val="00C67442"/>
    <w:rsid w:val="00C67B93"/>
    <w:rsid w:val="00C73FFA"/>
    <w:rsid w:val="00C74ABC"/>
    <w:rsid w:val="00C76551"/>
    <w:rsid w:val="00C76561"/>
    <w:rsid w:val="00C80DC0"/>
    <w:rsid w:val="00C80F19"/>
    <w:rsid w:val="00C81288"/>
    <w:rsid w:val="00C812FE"/>
    <w:rsid w:val="00C81427"/>
    <w:rsid w:val="00C82A73"/>
    <w:rsid w:val="00C82C01"/>
    <w:rsid w:val="00C8440B"/>
    <w:rsid w:val="00C84F2D"/>
    <w:rsid w:val="00C908FD"/>
    <w:rsid w:val="00C91573"/>
    <w:rsid w:val="00C92DED"/>
    <w:rsid w:val="00C93999"/>
    <w:rsid w:val="00C948CE"/>
    <w:rsid w:val="00C95C2F"/>
    <w:rsid w:val="00CA7D81"/>
    <w:rsid w:val="00CB1513"/>
    <w:rsid w:val="00CB4B5B"/>
    <w:rsid w:val="00CB6F0B"/>
    <w:rsid w:val="00CB78A0"/>
    <w:rsid w:val="00CC000B"/>
    <w:rsid w:val="00CC21A2"/>
    <w:rsid w:val="00CC2241"/>
    <w:rsid w:val="00CC32BE"/>
    <w:rsid w:val="00CC3FEA"/>
    <w:rsid w:val="00CC622F"/>
    <w:rsid w:val="00CD070E"/>
    <w:rsid w:val="00CD20C9"/>
    <w:rsid w:val="00CD21E2"/>
    <w:rsid w:val="00CD7DC1"/>
    <w:rsid w:val="00CE7084"/>
    <w:rsid w:val="00CF0B5E"/>
    <w:rsid w:val="00CF495D"/>
    <w:rsid w:val="00CF5270"/>
    <w:rsid w:val="00CF5A95"/>
    <w:rsid w:val="00CF7E59"/>
    <w:rsid w:val="00D0187F"/>
    <w:rsid w:val="00D027E3"/>
    <w:rsid w:val="00D02FB3"/>
    <w:rsid w:val="00D03744"/>
    <w:rsid w:val="00D03EED"/>
    <w:rsid w:val="00D041B6"/>
    <w:rsid w:val="00D048EB"/>
    <w:rsid w:val="00D0533C"/>
    <w:rsid w:val="00D11E79"/>
    <w:rsid w:val="00D1204B"/>
    <w:rsid w:val="00D132BA"/>
    <w:rsid w:val="00D20B38"/>
    <w:rsid w:val="00D2146D"/>
    <w:rsid w:val="00D22728"/>
    <w:rsid w:val="00D2509C"/>
    <w:rsid w:val="00D30608"/>
    <w:rsid w:val="00D30E0B"/>
    <w:rsid w:val="00D32C28"/>
    <w:rsid w:val="00D33B7A"/>
    <w:rsid w:val="00D33F9C"/>
    <w:rsid w:val="00D34C9C"/>
    <w:rsid w:val="00D35C78"/>
    <w:rsid w:val="00D40AE2"/>
    <w:rsid w:val="00D42593"/>
    <w:rsid w:val="00D46020"/>
    <w:rsid w:val="00D468F2"/>
    <w:rsid w:val="00D478DE"/>
    <w:rsid w:val="00D50A9D"/>
    <w:rsid w:val="00D52CA8"/>
    <w:rsid w:val="00D532AD"/>
    <w:rsid w:val="00D53567"/>
    <w:rsid w:val="00D535DE"/>
    <w:rsid w:val="00D54E34"/>
    <w:rsid w:val="00D56195"/>
    <w:rsid w:val="00D61F80"/>
    <w:rsid w:val="00D67DC5"/>
    <w:rsid w:val="00D72064"/>
    <w:rsid w:val="00D73244"/>
    <w:rsid w:val="00D75E0A"/>
    <w:rsid w:val="00D7758C"/>
    <w:rsid w:val="00D776F0"/>
    <w:rsid w:val="00D807E6"/>
    <w:rsid w:val="00D82D8E"/>
    <w:rsid w:val="00D86F9C"/>
    <w:rsid w:val="00D870C9"/>
    <w:rsid w:val="00D91AC4"/>
    <w:rsid w:val="00D921CB"/>
    <w:rsid w:val="00D936E5"/>
    <w:rsid w:val="00D93A42"/>
    <w:rsid w:val="00D96FD3"/>
    <w:rsid w:val="00DA0AE8"/>
    <w:rsid w:val="00DA0DB8"/>
    <w:rsid w:val="00DA406F"/>
    <w:rsid w:val="00DA6ABB"/>
    <w:rsid w:val="00DB047C"/>
    <w:rsid w:val="00DB7018"/>
    <w:rsid w:val="00DC2357"/>
    <w:rsid w:val="00DC321A"/>
    <w:rsid w:val="00DC55C9"/>
    <w:rsid w:val="00DC6D92"/>
    <w:rsid w:val="00DC7D3F"/>
    <w:rsid w:val="00DD4357"/>
    <w:rsid w:val="00DD47D9"/>
    <w:rsid w:val="00DD548B"/>
    <w:rsid w:val="00DD6166"/>
    <w:rsid w:val="00DD6802"/>
    <w:rsid w:val="00DE4D40"/>
    <w:rsid w:val="00DE5C26"/>
    <w:rsid w:val="00DE7913"/>
    <w:rsid w:val="00DF14B4"/>
    <w:rsid w:val="00DF2A1F"/>
    <w:rsid w:val="00DF575D"/>
    <w:rsid w:val="00DF58D3"/>
    <w:rsid w:val="00DF6403"/>
    <w:rsid w:val="00E019EC"/>
    <w:rsid w:val="00E01F67"/>
    <w:rsid w:val="00E0271B"/>
    <w:rsid w:val="00E03AAF"/>
    <w:rsid w:val="00E03C64"/>
    <w:rsid w:val="00E03F17"/>
    <w:rsid w:val="00E06FC9"/>
    <w:rsid w:val="00E112D5"/>
    <w:rsid w:val="00E13DA8"/>
    <w:rsid w:val="00E155D8"/>
    <w:rsid w:val="00E15A05"/>
    <w:rsid w:val="00E167F4"/>
    <w:rsid w:val="00E171F2"/>
    <w:rsid w:val="00E179D4"/>
    <w:rsid w:val="00E210F0"/>
    <w:rsid w:val="00E216F3"/>
    <w:rsid w:val="00E23677"/>
    <w:rsid w:val="00E245B7"/>
    <w:rsid w:val="00E24949"/>
    <w:rsid w:val="00E26D00"/>
    <w:rsid w:val="00E31E03"/>
    <w:rsid w:val="00E32079"/>
    <w:rsid w:val="00E32ABA"/>
    <w:rsid w:val="00E36991"/>
    <w:rsid w:val="00E40543"/>
    <w:rsid w:val="00E406B8"/>
    <w:rsid w:val="00E41560"/>
    <w:rsid w:val="00E42A2A"/>
    <w:rsid w:val="00E47944"/>
    <w:rsid w:val="00E539F1"/>
    <w:rsid w:val="00E54738"/>
    <w:rsid w:val="00E56130"/>
    <w:rsid w:val="00E63A38"/>
    <w:rsid w:val="00E707F8"/>
    <w:rsid w:val="00E72160"/>
    <w:rsid w:val="00E721C4"/>
    <w:rsid w:val="00E72F2A"/>
    <w:rsid w:val="00E762DA"/>
    <w:rsid w:val="00E814E7"/>
    <w:rsid w:val="00E82C68"/>
    <w:rsid w:val="00E84375"/>
    <w:rsid w:val="00E86392"/>
    <w:rsid w:val="00E86729"/>
    <w:rsid w:val="00E867FB"/>
    <w:rsid w:val="00E9180A"/>
    <w:rsid w:val="00EA0F97"/>
    <w:rsid w:val="00EA1154"/>
    <w:rsid w:val="00EA3F7E"/>
    <w:rsid w:val="00EA4BC0"/>
    <w:rsid w:val="00EA5936"/>
    <w:rsid w:val="00EA5A4C"/>
    <w:rsid w:val="00EA602C"/>
    <w:rsid w:val="00EA61F2"/>
    <w:rsid w:val="00EA6F91"/>
    <w:rsid w:val="00EB05CB"/>
    <w:rsid w:val="00EB1240"/>
    <w:rsid w:val="00EB2F06"/>
    <w:rsid w:val="00EB4474"/>
    <w:rsid w:val="00EB5D11"/>
    <w:rsid w:val="00EB6F61"/>
    <w:rsid w:val="00EC03B3"/>
    <w:rsid w:val="00EC2F05"/>
    <w:rsid w:val="00EC3D2D"/>
    <w:rsid w:val="00EC5ABB"/>
    <w:rsid w:val="00EC6F54"/>
    <w:rsid w:val="00EC7353"/>
    <w:rsid w:val="00EC7518"/>
    <w:rsid w:val="00ED0631"/>
    <w:rsid w:val="00ED0AAC"/>
    <w:rsid w:val="00ED3E28"/>
    <w:rsid w:val="00ED48FF"/>
    <w:rsid w:val="00ED4BC1"/>
    <w:rsid w:val="00ED64BB"/>
    <w:rsid w:val="00EE0817"/>
    <w:rsid w:val="00EE16A7"/>
    <w:rsid w:val="00EE21BE"/>
    <w:rsid w:val="00EE3AAA"/>
    <w:rsid w:val="00EE516F"/>
    <w:rsid w:val="00EE68AC"/>
    <w:rsid w:val="00EF011C"/>
    <w:rsid w:val="00EF61C7"/>
    <w:rsid w:val="00EF653E"/>
    <w:rsid w:val="00EF6566"/>
    <w:rsid w:val="00EF7F51"/>
    <w:rsid w:val="00F009FD"/>
    <w:rsid w:val="00F00BF6"/>
    <w:rsid w:val="00F0161D"/>
    <w:rsid w:val="00F02076"/>
    <w:rsid w:val="00F02C91"/>
    <w:rsid w:val="00F06B98"/>
    <w:rsid w:val="00F1057C"/>
    <w:rsid w:val="00F13A2D"/>
    <w:rsid w:val="00F13D43"/>
    <w:rsid w:val="00F15B43"/>
    <w:rsid w:val="00F1729E"/>
    <w:rsid w:val="00F17E2B"/>
    <w:rsid w:val="00F20B82"/>
    <w:rsid w:val="00F240E1"/>
    <w:rsid w:val="00F2609D"/>
    <w:rsid w:val="00F262B9"/>
    <w:rsid w:val="00F26599"/>
    <w:rsid w:val="00F26997"/>
    <w:rsid w:val="00F304DC"/>
    <w:rsid w:val="00F32376"/>
    <w:rsid w:val="00F376B2"/>
    <w:rsid w:val="00F41259"/>
    <w:rsid w:val="00F41430"/>
    <w:rsid w:val="00F4236D"/>
    <w:rsid w:val="00F42523"/>
    <w:rsid w:val="00F42582"/>
    <w:rsid w:val="00F447B3"/>
    <w:rsid w:val="00F44B64"/>
    <w:rsid w:val="00F477FC"/>
    <w:rsid w:val="00F508C4"/>
    <w:rsid w:val="00F50B52"/>
    <w:rsid w:val="00F52BDB"/>
    <w:rsid w:val="00F537C4"/>
    <w:rsid w:val="00F54C8E"/>
    <w:rsid w:val="00F5577A"/>
    <w:rsid w:val="00F557E3"/>
    <w:rsid w:val="00F56CEF"/>
    <w:rsid w:val="00F6050A"/>
    <w:rsid w:val="00F605E7"/>
    <w:rsid w:val="00F63D8A"/>
    <w:rsid w:val="00F643D4"/>
    <w:rsid w:val="00F64E90"/>
    <w:rsid w:val="00F6645E"/>
    <w:rsid w:val="00F67156"/>
    <w:rsid w:val="00F6725C"/>
    <w:rsid w:val="00F67EE2"/>
    <w:rsid w:val="00F67F81"/>
    <w:rsid w:val="00F72C98"/>
    <w:rsid w:val="00F73415"/>
    <w:rsid w:val="00F73AEC"/>
    <w:rsid w:val="00F80028"/>
    <w:rsid w:val="00F80473"/>
    <w:rsid w:val="00F870F0"/>
    <w:rsid w:val="00F917FB"/>
    <w:rsid w:val="00F96B33"/>
    <w:rsid w:val="00F97129"/>
    <w:rsid w:val="00F971FC"/>
    <w:rsid w:val="00FA54DF"/>
    <w:rsid w:val="00FB3489"/>
    <w:rsid w:val="00FB619E"/>
    <w:rsid w:val="00FB61F0"/>
    <w:rsid w:val="00FB6944"/>
    <w:rsid w:val="00FB6AB8"/>
    <w:rsid w:val="00FC15C0"/>
    <w:rsid w:val="00FC34E3"/>
    <w:rsid w:val="00FC62E8"/>
    <w:rsid w:val="00FC6B08"/>
    <w:rsid w:val="00FD0346"/>
    <w:rsid w:val="00FD114C"/>
    <w:rsid w:val="00FD1FDF"/>
    <w:rsid w:val="00FD4031"/>
    <w:rsid w:val="00FD44AF"/>
    <w:rsid w:val="00FD5017"/>
    <w:rsid w:val="00FD55CC"/>
    <w:rsid w:val="00FD5863"/>
    <w:rsid w:val="00FE204C"/>
    <w:rsid w:val="00FE21B4"/>
    <w:rsid w:val="00FE5824"/>
    <w:rsid w:val="00FE5D34"/>
    <w:rsid w:val="00FE6948"/>
    <w:rsid w:val="00FF0B1F"/>
    <w:rsid w:val="00FF50EA"/>
    <w:rsid w:val="00FF625F"/>
    <w:rsid w:val="00FF6C0E"/>
    <w:rsid w:val="00FF72C8"/>
    <w:rsid w:val="00FF7FA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CA60B69"/>
  <w15:docId w15:val="{1B2F2E20-B33A-441E-BDF3-3296E4B01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qFormat="1"/>
    <w:lsdException w:name="heading 3" w:semiHidden="1" w:uiPriority="19" w:unhideWhenUsed="1" w:qFormat="1"/>
    <w:lsdException w:name="heading 4" w:semiHidden="1" w:uiPriority="19" w:unhideWhenUsed="1" w:qFormat="1"/>
    <w:lsdException w:name="heading 5" w:semiHidden="1" w:uiPriority="19" w:unhideWhenUsed="1" w:qFormat="1"/>
    <w:lsdException w:name="heading 6" w:semiHidden="1" w:uiPriority="19" w:unhideWhenUsed="1" w:qFormat="1"/>
    <w:lsdException w:name="heading 7" w:semiHidden="1" w:uiPriority="19" w:unhideWhenUsed="1" w:qFormat="1"/>
    <w:lsdException w:name="heading 8" w:semiHidden="1" w:uiPriority="19" w:unhideWhenUsed="1" w:qFormat="1"/>
    <w:lsdException w:name="heading 9" w:semiHidden="1" w:uiPriority="1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9"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0"/>
    <w:lsdException w:name="Body Text 3" w:uiPriority="1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2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2"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2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F9C"/>
  </w:style>
  <w:style w:type="paragraph" w:styleId="Heading1">
    <w:name w:val="heading 1"/>
    <w:basedOn w:val="Normal"/>
    <w:next w:val="Normal"/>
    <w:link w:val="Heading1Char"/>
    <w:uiPriority w:val="99"/>
    <w:semiHidden/>
    <w:qFormat/>
    <w:rsid w:val="00E171F2"/>
    <w:pPr>
      <w:keepNext/>
      <w:keepLines/>
      <w:spacing w:before="240"/>
      <w:outlineLvl w:val="0"/>
    </w:pPr>
    <w:rPr>
      <w:rFonts w:ascii="Arial Bold" w:eastAsiaTheme="majorEastAsia" w:hAnsi="Arial Bold" w:cstheme="majorBidi"/>
      <w:b/>
      <w:caps/>
      <w:szCs w:val="32"/>
    </w:rPr>
  </w:style>
  <w:style w:type="paragraph" w:styleId="Heading2">
    <w:name w:val="heading 2"/>
    <w:basedOn w:val="Normal"/>
    <w:next w:val="Normal"/>
    <w:link w:val="Heading2Char"/>
    <w:uiPriority w:val="99"/>
    <w:semiHidden/>
    <w:qFormat/>
    <w:rsid w:val="00E171F2"/>
    <w:pPr>
      <w:keepNext/>
      <w:keepLines/>
      <w:spacing w:before="240"/>
      <w:outlineLvl w:val="1"/>
    </w:pPr>
    <w:rPr>
      <w:rFonts w:ascii="Arial Bold" w:eastAsiaTheme="majorEastAsia" w:hAnsi="Arial Bold" w:cstheme="majorBidi"/>
      <w:b/>
      <w:bCs/>
      <w:szCs w:val="26"/>
    </w:rPr>
  </w:style>
  <w:style w:type="paragraph" w:styleId="Heading3">
    <w:name w:val="heading 3"/>
    <w:basedOn w:val="Normal"/>
    <w:next w:val="Normal"/>
    <w:link w:val="Heading3Char"/>
    <w:uiPriority w:val="29"/>
    <w:semiHidden/>
    <w:qFormat/>
    <w:rsid w:val="00E171F2"/>
    <w:pPr>
      <w:keepNext/>
      <w:keepLines/>
      <w:spacing w:before="240"/>
      <w:outlineLvl w:val="2"/>
    </w:pPr>
    <w:rPr>
      <w:rFonts w:ascii="Arial Bold" w:eastAsiaTheme="majorEastAsia" w:hAnsi="Arial Bold" w:cstheme="majorBidi"/>
      <w:b/>
      <w:bCs/>
      <w:i/>
    </w:rPr>
  </w:style>
  <w:style w:type="paragraph" w:styleId="Heading4">
    <w:name w:val="heading 4"/>
    <w:basedOn w:val="Normal"/>
    <w:next w:val="Normal"/>
    <w:link w:val="Heading4Char"/>
    <w:uiPriority w:val="29"/>
    <w:semiHidden/>
    <w:qFormat/>
    <w:rsid w:val="00EE21BE"/>
    <w:pPr>
      <w:keepNext/>
      <w:keepLines/>
      <w:spacing w:before="240"/>
      <w:outlineLvl w:val="3"/>
    </w:pPr>
    <w:rPr>
      <w:rFonts w:eastAsiaTheme="majorEastAsia" w:cstheme="majorBidi"/>
      <w:bCs/>
      <w:i/>
      <w:iCs/>
    </w:rPr>
  </w:style>
  <w:style w:type="paragraph" w:styleId="Heading5">
    <w:name w:val="heading 5"/>
    <w:basedOn w:val="Normal"/>
    <w:next w:val="Normal"/>
    <w:link w:val="Heading5Char"/>
    <w:uiPriority w:val="29"/>
    <w:semiHidden/>
    <w:qFormat/>
    <w:rsid w:val="00ED4BC1"/>
    <w:pPr>
      <w:keepNext/>
      <w:keepLines/>
      <w:spacing w:before="240"/>
      <w:outlineLvl w:val="4"/>
    </w:pPr>
    <w:rPr>
      <w:rFonts w:ascii="Arial Bold" w:eastAsiaTheme="majorEastAsia" w:hAnsi="Arial Bold" w:cstheme="majorBidi"/>
      <w:b/>
    </w:rPr>
  </w:style>
  <w:style w:type="paragraph" w:styleId="Heading6">
    <w:name w:val="heading 6"/>
    <w:basedOn w:val="Normal"/>
    <w:next w:val="Normal"/>
    <w:link w:val="Heading6Char"/>
    <w:uiPriority w:val="29"/>
    <w:semiHidden/>
    <w:qFormat/>
    <w:rsid w:val="00ED4BC1"/>
    <w:pPr>
      <w:keepNext/>
      <w:keepLines/>
      <w:spacing w:before="240"/>
      <w:outlineLvl w:val="5"/>
    </w:pPr>
    <w:rPr>
      <w:rFonts w:ascii="Arial Bold" w:eastAsiaTheme="majorEastAsia" w:hAnsi="Arial Bold" w:cstheme="majorBidi"/>
      <w:b/>
      <w:iCs/>
    </w:rPr>
  </w:style>
  <w:style w:type="paragraph" w:styleId="Heading7">
    <w:name w:val="heading 7"/>
    <w:basedOn w:val="Normal"/>
    <w:next w:val="Normal"/>
    <w:link w:val="Heading7Char"/>
    <w:uiPriority w:val="29"/>
    <w:semiHidden/>
    <w:qFormat/>
    <w:rsid w:val="00ED4BC1"/>
    <w:pPr>
      <w:keepNext/>
      <w:keepLines/>
      <w:spacing w:before="240"/>
      <w:outlineLvl w:val="6"/>
    </w:pPr>
    <w:rPr>
      <w:rFonts w:ascii="Arial Bold" w:eastAsiaTheme="majorEastAsia" w:hAnsi="Arial Bold" w:cstheme="majorBidi"/>
      <w:b/>
      <w:iCs/>
    </w:rPr>
  </w:style>
  <w:style w:type="paragraph" w:styleId="Heading8">
    <w:name w:val="heading 8"/>
    <w:basedOn w:val="Normal"/>
    <w:next w:val="Normal"/>
    <w:link w:val="Heading8Char"/>
    <w:uiPriority w:val="29"/>
    <w:semiHidden/>
    <w:qFormat/>
    <w:rsid w:val="00ED4BC1"/>
    <w:pPr>
      <w:keepNext/>
      <w:keepLines/>
      <w:spacing w:before="240"/>
      <w:outlineLvl w:val="7"/>
    </w:pPr>
    <w:rPr>
      <w:rFonts w:ascii="Arial Bold" w:eastAsiaTheme="majorEastAsia" w:hAnsi="Arial Bold" w:cstheme="majorBidi"/>
      <w:b/>
    </w:rPr>
  </w:style>
  <w:style w:type="paragraph" w:styleId="Heading9">
    <w:name w:val="heading 9"/>
    <w:basedOn w:val="Normal"/>
    <w:next w:val="Normal"/>
    <w:link w:val="Heading9Char"/>
    <w:uiPriority w:val="29"/>
    <w:semiHidden/>
    <w:qFormat/>
    <w:rsid w:val="00ED4BC1"/>
    <w:pPr>
      <w:keepNext/>
      <w:keepLines/>
      <w:spacing w:before="240"/>
      <w:outlineLvl w:val="8"/>
    </w:pPr>
    <w:rPr>
      <w:rFonts w:ascii="Arial Bold" w:eastAsiaTheme="majorEastAsia" w:hAnsi="Arial Bold"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DocumentTitle">
    <w:name w:val="Cover Document Title"/>
    <w:basedOn w:val="Normal"/>
    <w:link w:val="CoverDocumentTitleChar"/>
    <w:uiPriority w:val="24"/>
    <w:semiHidden/>
    <w:qFormat/>
    <w:rsid w:val="005B573B"/>
    <w:pPr>
      <w:contextualSpacing/>
    </w:pPr>
    <w:rPr>
      <w:sz w:val="28"/>
    </w:rPr>
  </w:style>
  <w:style w:type="paragraph" w:customStyle="1" w:styleId="CoverDate">
    <w:name w:val="Cover Date"/>
    <w:basedOn w:val="Normal"/>
    <w:link w:val="CoverDateChar"/>
    <w:uiPriority w:val="25"/>
    <w:semiHidden/>
    <w:qFormat/>
    <w:rsid w:val="005B573B"/>
    <w:pPr>
      <w:spacing w:after="480"/>
    </w:pPr>
    <w:rPr>
      <w:sz w:val="28"/>
    </w:rPr>
  </w:style>
  <w:style w:type="character" w:customStyle="1" w:styleId="CoverDocumentTitleChar">
    <w:name w:val="Cover Document Title Char"/>
    <w:basedOn w:val="DefaultParagraphFont"/>
    <w:link w:val="CoverDocumentTitle"/>
    <w:uiPriority w:val="24"/>
    <w:semiHidden/>
    <w:rsid w:val="005B573B"/>
    <w:rPr>
      <w:sz w:val="28"/>
    </w:rPr>
  </w:style>
  <w:style w:type="character" w:customStyle="1" w:styleId="CoverDateChar">
    <w:name w:val="Cover Date Char"/>
    <w:basedOn w:val="DefaultParagraphFont"/>
    <w:link w:val="CoverDate"/>
    <w:uiPriority w:val="25"/>
    <w:semiHidden/>
    <w:rsid w:val="005B573B"/>
    <w:rPr>
      <w:sz w:val="28"/>
    </w:rPr>
  </w:style>
  <w:style w:type="paragraph" w:customStyle="1" w:styleId="CoverText">
    <w:name w:val="Cover Text"/>
    <w:basedOn w:val="Normal"/>
    <w:uiPriority w:val="27"/>
    <w:semiHidden/>
    <w:qFormat/>
    <w:rsid w:val="00615877"/>
    <w:rPr>
      <w:rFonts w:ascii="Arial Bold" w:hAnsi="Arial Bold"/>
      <w:b/>
      <w:caps/>
    </w:rPr>
  </w:style>
  <w:style w:type="paragraph" w:customStyle="1" w:styleId="CoverDocumentDescription">
    <w:name w:val="Cover Document Description"/>
    <w:basedOn w:val="Normal"/>
    <w:uiPriority w:val="28"/>
    <w:semiHidden/>
    <w:qFormat/>
    <w:rsid w:val="00615877"/>
  </w:style>
  <w:style w:type="character" w:customStyle="1" w:styleId="Heading1Char">
    <w:name w:val="Heading 1 Char"/>
    <w:basedOn w:val="DefaultParagraphFont"/>
    <w:link w:val="Heading1"/>
    <w:uiPriority w:val="99"/>
    <w:semiHidden/>
    <w:rsid w:val="00E171F2"/>
    <w:rPr>
      <w:rFonts w:ascii="Arial Bold" w:eastAsiaTheme="majorEastAsia" w:hAnsi="Arial Bold" w:cstheme="majorBidi"/>
      <w:b/>
      <w:caps/>
      <w:szCs w:val="32"/>
    </w:rPr>
  </w:style>
  <w:style w:type="paragraph" w:styleId="TOCHeading">
    <w:name w:val="TOC Heading"/>
    <w:basedOn w:val="Normal"/>
    <w:next w:val="Normal"/>
    <w:uiPriority w:val="28"/>
    <w:semiHidden/>
    <w:qFormat/>
    <w:rsid w:val="00B258AF"/>
    <w:pPr>
      <w:jc w:val="center"/>
    </w:pPr>
    <w:rPr>
      <w:b/>
      <w:bCs/>
      <w:caps/>
      <w:szCs w:val="28"/>
    </w:rPr>
  </w:style>
  <w:style w:type="paragraph" w:styleId="EnvelopeAddress">
    <w:name w:val="envelope address"/>
    <w:basedOn w:val="Normal"/>
    <w:uiPriority w:val="99"/>
    <w:semiHidden/>
    <w:unhideWhenUsed/>
    <w:rsid w:val="00F2609D"/>
    <w:pPr>
      <w:framePr w:w="7920" w:h="1980" w:hRule="exact" w:hSpace="180" w:wrap="auto" w:hAnchor="page" w:xAlign="center" w:yAlign="bottom"/>
      <w:spacing w:after="0"/>
    </w:pPr>
    <w:rPr>
      <w:rFonts w:eastAsiaTheme="majorEastAsia" w:cstheme="majorBidi"/>
      <w:szCs w:val="24"/>
    </w:rPr>
  </w:style>
  <w:style w:type="paragraph" w:customStyle="1" w:styleId="IntroHeading">
    <w:name w:val="Intro Heading"/>
    <w:basedOn w:val="Normal"/>
    <w:next w:val="Level1Heading"/>
    <w:uiPriority w:val="1"/>
    <w:qFormat/>
    <w:rsid w:val="00760B9B"/>
    <w:pPr>
      <w:keepNext/>
      <w:keepLines/>
      <w:numPr>
        <w:numId w:val="2"/>
      </w:numPr>
      <w:outlineLvl w:val="0"/>
    </w:pPr>
    <w:rPr>
      <w:rFonts w:ascii="Arial Bold" w:hAnsi="Arial Bold"/>
      <w:b/>
      <w:caps/>
    </w:rPr>
  </w:style>
  <w:style w:type="paragraph" w:customStyle="1" w:styleId="CoverPartyRole">
    <w:name w:val="Cover Party Role"/>
    <w:basedOn w:val="Normal"/>
    <w:uiPriority w:val="26"/>
    <w:semiHidden/>
    <w:qFormat/>
    <w:rsid w:val="006809BA"/>
  </w:style>
  <w:style w:type="paragraph" w:customStyle="1" w:styleId="Level1Heading">
    <w:name w:val="Level 1 Heading"/>
    <w:basedOn w:val="Normal"/>
    <w:next w:val="Level2Number"/>
    <w:uiPriority w:val="5"/>
    <w:qFormat/>
    <w:rsid w:val="00412DD9"/>
    <w:pPr>
      <w:keepNext/>
      <w:keepLines/>
      <w:numPr>
        <w:numId w:val="16"/>
      </w:numPr>
      <w:outlineLvl w:val="0"/>
    </w:pPr>
    <w:rPr>
      <w:rFonts w:ascii="Arial Bold" w:hAnsi="Arial Bold"/>
      <w:b/>
      <w:caps/>
    </w:rPr>
  </w:style>
  <w:style w:type="paragraph" w:customStyle="1" w:styleId="Level2Heading">
    <w:name w:val="Level 2 Heading"/>
    <w:basedOn w:val="Level2Number"/>
    <w:next w:val="Level3Number"/>
    <w:uiPriority w:val="6"/>
    <w:qFormat/>
    <w:rsid w:val="00760B9B"/>
    <w:pPr>
      <w:keepNext/>
      <w:keepLines/>
      <w:outlineLvl w:val="1"/>
    </w:pPr>
    <w:rPr>
      <w:b/>
    </w:rPr>
  </w:style>
  <w:style w:type="paragraph" w:customStyle="1" w:styleId="Level3Heading">
    <w:name w:val="Level 3 Heading"/>
    <w:basedOn w:val="Level3Number"/>
    <w:next w:val="Level4Number"/>
    <w:uiPriority w:val="6"/>
    <w:qFormat/>
    <w:rsid w:val="00760B9B"/>
    <w:pPr>
      <w:keepNext/>
      <w:keepLines/>
      <w:ind w:left="1587" w:hanging="907"/>
      <w:outlineLvl w:val="2"/>
    </w:pPr>
    <w:rPr>
      <w:b/>
    </w:rPr>
  </w:style>
  <w:style w:type="paragraph" w:customStyle="1" w:styleId="Level4Heading">
    <w:name w:val="Level 4 Heading"/>
    <w:basedOn w:val="Level4Number"/>
    <w:next w:val="Level5Number"/>
    <w:uiPriority w:val="29"/>
    <w:semiHidden/>
    <w:qFormat/>
    <w:rsid w:val="0024758B"/>
    <w:pPr>
      <w:keepNext/>
      <w:keepLines/>
    </w:pPr>
    <w:rPr>
      <w:b/>
    </w:rPr>
  </w:style>
  <w:style w:type="paragraph" w:customStyle="1" w:styleId="Level1Number">
    <w:name w:val="Level 1 Number"/>
    <w:basedOn w:val="Level1Heading"/>
    <w:uiPriority w:val="8"/>
    <w:qFormat/>
    <w:rsid w:val="003024F8"/>
    <w:pPr>
      <w:keepNext w:val="0"/>
      <w:keepLines w:val="0"/>
      <w:outlineLvl w:val="9"/>
    </w:pPr>
    <w:rPr>
      <w:rFonts w:ascii="Arial" w:hAnsi="Arial"/>
      <w:b w:val="0"/>
      <w:caps w:val="0"/>
    </w:rPr>
  </w:style>
  <w:style w:type="paragraph" w:customStyle="1" w:styleId="Level2Number">
    <w:name w:val="Level 2 Number"/>
    <w:basedOn w:val="Normal"/>
    <w:uiPriority w:val="8"/>
    <w:qFormat/>
    <w:rsid w:val="00412DD9"/>
    <w:pPr>
      <w:numPr>
        <w:ilvl w:val="1"/>
        <w:numId w:val="16"/>
      </w:numPr>
    </w:pPr>
  </w:style>
  <w:style w:type="paragraph" w:customStyle="1" w:styleId="Level3Number">
    <w:name w:val="Level 3 Number"/>
    <w:basedOn w:val="Normal"/>
    <w:uiPriority w:val="8"/>
    <w:qFormat/>
    <w:rsid w:val="00412DD9"/>
    <w:pPr>
      <w:numPr>
        <w:ilvl w:val="2"/>
        <w:numId w:val="16"/>
      </w:numPr>
    </w:pPr>
  </w:style>
  <w:style w:type="paragraph" w:customStyle="1" w:styleId="Level4Number">
    <w:name w:val="Level 4 Number"/>
    <w:basedOn w:val="Normal"/>
    <w:uiPriority w:val="8"/>
    <w:qFormat/>
    <w:rsid w:val="00412DD9"/>
    <w:pPr>
      <w:numPr>
        <w:ilvl w:val="3"/>
        <w:numId w:val="16"/>
      </w:numPr>
    </w:pPr>
  </w:style>
  <w:style w:type="paragraph" w:customStyle="1" w:styleId="Level5Number">
    <w:name w:val="Level 5 Number"/>
    <w:basedOn w:val="Normal"/>
    <w:uiPriority w:val="8"/>
    <w:qFormat/>
    <w:rsid w:val="00412DD9"/>
    <w:pPr>
      <w:numPr>
        <w:ilvl w:val="4"/>
        <w:numId w:val="16"/>
      </w:numPr>
    </w:pPr>
  </w:style>
  <w:style w:type="paragraph" w:customStyle="1" w:styleId="Level6Number">
    <w:name w:val="Level 6 Number"/>
    <w:basedOn w:val="Normal"/>
    <w:uiPriority w:val="8"/>
    <w:qFormat/>
    <w:rsid w:val="00412DD9"/>
    <w:pPr>
      <w:numPr>
        <w:ilvl w:val="5"/>
        <w:numId w:val="16"/>
      </w:numPr>
    </w:pPr>
  </w:style>
  <w:style w:type="numbering" w:customStyle="1" w:styleId="NumbListLegal">
    <w:name w:val="NumbList Legal"/>
    <w:uiPriority w:val="99"/>
    <w:rsid w:val="00412DD9"/>
    <w:pPr>
      <w:numPr>
        <w:numId w:val="1"/>
      </w:numPr>
    </w:pPr>
  </w:style>
  <w:style w:type="numbering" w:customStyle="1" w:styleId="NumbListIntro">
    <w:name w:val="NumbListIntro"/>
    <w:uiPriority w:val="99"/>
    <w:rsid w:val="00D40AE2"/>
    <w:pPr>
      <w:numPr>
        <w:numId w:val="2"/>
      </w:numPr>
    </w:pPr>
  </w:style>
  <w:style w:type="paragraph" w:styleId="ListParagraph">
    <w:name w:val="List Paragraph"/>
    <w:basedOn w:val="Normal"/>
    <w:uiPriority w:val="34"/>
    <w:semiHidden/>
    <w:qFormat/>
    <w:rsid w:val="00970D1C"/>
    <w:pPr>
      <w:ind w:left="720"/>
      <w:contextualSpacing/>
    </w:pPr>
  </w:style>
  <w:style w:type="paragraph" w:customStyle="1" w:styleId="Parties1">
    <w:name w:val="Parties 1"/>
    <w:basedOn w:val="Normal"/>
    <w:uiPriority w:val="1"/>
    <w:qFormat/>
    <w:rsid w:val="00D40AE2"/>
    <w:pPr>
      <w:numPr>
        <w:ilvl w:val="1"/>
        <w:numId w:val="2"/>
      </w:numPr>
    </w:pPr>
  </w:style>
  <w:style w:type="paragraph" w:customStyle="1" w:styleId="Parties2">
    <w:name w:val="Parties 2"/>
    <w:basedOn w:val="Normal"/>
    <w:uiPriority w:val="32"/>
    <w:semiHidden/>
    <w:qFormat/>
    <w:rsid w:val="00D40AE2"/>
    <w:pPr>
      <w:keepNext/>
      <w:numPr>
        <w:ilvl w:val="2"/>
        <w:numId w:val="2"/>
      </w:numPr>
    </w:pPr>
  </w:style>
  <w:style w:type="paragraph" w:customStyle="1" w:styleId="Background1">
    <w:name w:val="Background 1"/>
    <w:basedOn w:val="Normal"/>
    <w:uiPriority w:val="2"/>
    <w:qFormat/>
    <w:rsid w:val="00D40AE2"/>
    <w:pPr>
      <w:numPr>
        <w:ilvl w:val="3"/>
        <w:numId w:val="2"/>
      </w:numPr>
    </w:pPr>
  </w:style>
  <w:style w:type="paragraph" w:customStyle="1" w:styleId="Background2">
    <w:name w:val="Background 2"/>
    <w:basedOn w:val="Normal"/>
    <w:uiPriority w:val="32"/>
    <w:semiHidden/>
    <w:qFormat/>
    <w:rsid w:val="00D40AE2"/>
    <w:pPr>
      <w:keepNext/>
      <w:numPr>
        <w:ilvl w:val="4"/>
        <w:numId w:val="2"/>
      </w:numPr>
    </w:pPr>
  </w:style>
  <w:style w:type="numbering" w:customStyle="1" w:styleId="NumbListBackgrounds">
    <w:name w:val="NumbList Backgrounds"/>
    <w:uiPriority w:val="99"/>
    <w:rsid w:val="00B75401"/>
    <w:pPr>
      <w:numPr>
        <w:numId w:val="3"/>
      </w:numPr>
    </w:pPr>
  </w:style>
  <w:style w:type="numbering" w:customStyle="1" w:styleId="NumbListBodyText">
    <w:name w:val="NumbList Body Text"/>
    <w:uiPriority w:val="99"/>
    <w:rsid w:val="00B75401"/>
    <w:pPr>
      <w:numPr>
        <w:numId w:val="4"/>
      </w:numPr>
    </w:pPr>
  </w:style>
  <w:style w:type="paragraph" w:customStyle="1" w:styleId="DefinitionTerm">
    <w:name w:val="Definition Term"/>
    <w:basedOn w:val="Normal"/>
    <w:uiPriority w:val="3"/>
    <w:qFormat/>
    <w:rsid w:val="00877A06"/>
    <w:rPr>
      <w:b/>
    </w:rPr>
  </w:style>
  <w:style w:type="paragraph" w:customStyle="1" w:styleId="BodyText1">
    <w:name w:val="Body Text 1"/>
    <w:basedOn w:val="Normal"/>
    <w:uiPriority w:val="10"/>
    <w:rsid w:val="00B75401"/>
    <w:pPr>
      <w:numPr>
        <w:numId w:val="9"/>
      </w:numPr>
    </w:pPr>
  </w:style>
  <w:style w:type="paragraph" w:styleId="BodyText2">
    <w:name w:val="Body Text 2"/>
    <w:basedOn w:val="BodyText3"/>
    <w:link w:val="BodyText2Char"/>
    <w:uiPriority w:val="10"/>
    <w:rsid w:val="0068143E"/>
    <w:pPr>
      <w:numPr>
        <w:ilvl w:val="1"/>
      </w:numPr>
    </w:pPr>
  </w:style>
  <w:style w:type="character" w:customStyle="1" w:styleId="BodyText2Char">
    <w:name w:val="Body Text 2 Char"/>
    <w:basedOn w:val="DefaultParagraphFont"/>
    <w:link w:val="BodyText2"/>
    <w:uiPriority w:val="10"/>
    <w:rsid w:val="002C79F6"/>
  </w:style>
  <w:style w:type="paragraph" w:styleId="BodyText3">
    <w:name w:val="Body Text 3"/>
    <w:basedOn w:val="BodyText1"/>
    <w:link w:val="BodyText3Char"/>
    <w:uiPriority w:val="10"/>
    <w:rsid w:val="0068143E"/>
    <w:pPr>
      <w:numPr>
        <w:ilvl w:val="2"/>
      </w:numPr>
    </w:pPr>
  </w:style>
  <w:style w:type="character" w:customStyle="1" w:styleId="BodyText3Char">
    <w:name w:val="Body Text 3 Char"/>
    <w:basedOn w:val="DefaultParagraphFont"/>
    <w:link w:val="BodyText3"/>
    <w:uiPriority w:val="10"/>
    <w:rsid w:val="002C79F6"/>
  </w:style>
  <w:style w:type="paragraph" w:customStyle="1" w:styleId="BodyText4">
    <w:name w:val="Body Text 4"/>
    <w:basedOn w:val="Normal"/>
    <w:uiPriority w:val="10"/>
    <w:rsid w:val="00B75401"/>
    <w:pPr>
      <w:numPr>
        <w:ilvl w:val="3"/>
        <w:numId w:val="9"/>
      </w:numPr>
    </w:pPr>
  </w:style>
  <w:style w:type="paragraph" w:customStyle="1" w:styleId="BodyText5">
    <w:name w:val="Body Text 5"/>
    <w:basedOn w:val="Normal"/>
    <w:uiPriority w:val="10"/>
    <w:rsid w:val="00B75401"/>
    <w:pPr>
      <w:numPr>
        <w:ilvl w:val="4"/>
        <w:numId w:val="9"/>
      </w:numPr>
    </w:pPr>
  </w:style>
  <w:style w:type="paragraph" w:customStyle="1" w:styleId="BodyText6">
    <w:name w:val="Body Text 6"/>
    <w:basedOn w:val="Normal"/>
    <w:uiPriority w:val="10"/>
    <w:rsid w:val="00B75401"/>
    <w:pPr>
      <w:numPr>
        <w:ilvl w:val="5"/>
        <w:numId w:val="9"/>
      </w:numPr>
    </w:pPr>
  </w:style>
  <w:style w:type="paragraph" w:customStyle="1" w:styleId="BodyText7">
    <w:name w:val="Body Text 7"/>
    <w:basedOn w:val="Normal"/>
    <w:uiPriority w:val="29"/>
    <w:semiHidden/>
    <w:rsid w:val="00B75401"/>
    <w:pPr>
      <w:numPr>
        <w:ilvl w:val="6"/>
        <w:numId w:val="9"/>
      </w:numPr>
    </w:pPr>
  </w:style>
  <w:style w:type="paragraph" w:customStyle="1" w:styleId="BodyText8">
    <w:name w:val="Body Text 8"/>
    <w:basedOn w:val="Normal"/>
    <w:uiPriority w:val="29"/>
    <w:semiHidden/>
    <w:rsid w:val="00B75401"/>
    <w:pPr>
      <w:numPr>
        <w:ilvl w:val="7"/>
        <w:numId w:val="9"/>
      </w:numPr>
    </w:pPr>
  </w:style>
  <w:style w:type="paragraph" w:customStyle="1" w:styleId="BodyText9">
    <w:name w:val="Body Text 9"/>
    <w:basedOn w:val="Normal"/>
    <w:uiPriority w:val="29"/>
    <w:semiHidden/>
    <w:rsid w:val="00B75401"/>
    <w:pPr>
      <w:numPr>
        <w:ilvl w:val="8"/>
        <w:numId w:val="9"/>
      </w:numPr>
    </w:pPr>
  </w:style>
  <w:style w:type="paragraph" w:customStyle="1" w:styleId="Definition1">
    <w:name w:val="Definition 1"/>
    <w:basedOn w:val="Normal"/>
    <w:uiPriority w:val="3"/>
    <w:qFormat/>
    <w:rsid w:val="00877A06"/>
    <w:pPr>
      <w:numPr>
        <w:ilvl w:val="1"/>
        <w:numId w:val="12"/>
      </w:numPr>
    </w:pPr>
  </w:style>
  <w:style w:type="paragraph" w:customStyle="1" w:styleId="Definition2">
    <w:name w:val="Definition 2"/>
    <w:basedOn w:val="Normal"/>
    <w:uiPriority w:val="3"/>
    <w:qFormat/>
    <w:rsid w:val="00877A06"/>
    <w:pPr>
      <w:numPr>
        <w:ilvl w:val="2"/>
        <w:numId w:val="12"/>
      </w:numPr>
    </w:pPr>
  </w:style>
  <w:style w:type="paragraph" w:customStyle="1" w:styleId="Definition3">
    <w:name w:val="Definition 3"/>
    <w:basedOn w:val="Normal"/>
    <w:uiPriority w:val="3"/>
    <w:unhideWhenUsed/>
    <w:qFormat/>
    <w:rsid w:val="00877A06"/>
    <w:pPr>
      <w:numPr>
        <w:ilvl w:val="3"/>
        <w:numId w:val="12"/>
      </w:numPr>
    </w:pPr>
  </w:style>
  <w:style w:type="paragraph" w:customStyle="1" w:styleId="Definition4">
    <w:name w:val="Definition 4"/>
    <w:basedOn w:val="Normal"/>
    <w:uiPriority w:val="3"/>
    <w:unhideWhenUsed/>
    <w:qFormat/>
    <w:rsid w:val="00877A06"/>
    <w:pPr>
      <w:numPr>
        <w:ilvl w:val="4"/>
        <w:numId w:val="12"/>
      </w:numPr>
    </w:pPr>
  </w:style>
  <w:style w:type="paragraph" w:customStyle="1" w:styleId="Definition">
    <w:name w:val="Definition"/>
    <w:basedOn w:val="Normal"/>
    <w:uiPriority w:val="3"/>
    <w:qFormat/>
    <w:rsid w:val="00877A06"/>
    <w:pPr>
      <w:numPr>
        <w:numId w:val="12"/>
      </w:numPr>
    </w:pPr>
  </w:style>
  <w:style w:type="numbering" w:customStyle="1" w:styleId="NumbListDefinitions">
    <w:name w:val="NumbList Definitions"/>
    <w:uiPriority w:val="99"/>
    <w:rsid w:val="00877A06"/>
    <w:pPr>
      <w:numPr>
        <w:numId w:val="5"/>
      </w:numPr>
    </w:pPr>
  </w:style>
  <w:style w:type="paragraph" w:customStyle="1" w:styleId="Notes">
    <w:name w:val="Notes"/>
    <w:basedOn w:val="Normal"/>
    <w:uiPriority w:val="99"/>
    <w:qFormat/>
    <w:rsid w:val="00B93BD4"/>
    <w:rPr>
      <w:rFonts w:ascii="Arial Bold" w:hAnsi="Arial Bold"/>
      <w:b/>
      <w:i/>
      <w:vanish/>
    </w:rPr>
  </w:style>
  <w:style w:type="paragraph" w:customStyle="1" w:styleId="Schedule">
    <w:name w:val="Schedule"/>
    <w:basedOn w:val="Normal"/>
    <w:next w:val="ScheduleTitle"/>
    <w:uiPriority w:val="11"/>
    <w:qFormat/>
    <w:rsid w:val="008134C8"/>
    <w:pPr>
      <w:keepNext/>
      <w:pageBreakBefore/>
      <w:numPr>
        <w:numId w:val="15"/>
      </w:numPr>
      <w:jc w:val="center"/>
      <w:outlineLvl w:val="0"/>
    </w:pPr>
    <w:rPr>
      <w:rFonts w:ascii="Arial Bold" w:hAnsi="Arial Bold"/>
      <w:b/>
      <w:caps/>
    </w:rPr>
  </w:style>
  <w:style w:type="paragraph" w:customStyle="1" w:styleId="SubSchedule">
    <w:name w:val="Sub Schedule"/>
    <w:basedOn w:val="Schedule"/>
    <w:uiPriority w:val="15"/>
    <w:semiHidden/>
    <w:qFormat/>
    <w:rsid w:val="000024E6"/>
    <w:pPr>
      <w:numPr>
        <w:numId w:val="0"/>
      </w:numPr>
      <w:jc w:val="left"/>
    </w:pPr>
    <w:rPr>
      <w:b w:val="0"/>
    </w:rPr>
  </w:style>
  <w:style w:type="paragraph" w:customStyle="1" w:styleId="Part">
    <w:name w:val="Part"/>
    <w:basedOn w:val="Normal"/>
    <w:next w:val="PartTitle"/>
    <w:uiPriority w:val="12"/>
    <w:qFormat/>
    <w:rsid w:val="001F0D88"/>
    <w:pPr>
      <w:keepNext/>
      <w:numPr>
        <w:ilvl w:val="1"/>
        <w:numId w:val="15"/>
      </w:numPr>
      <w:jc w:val="center"/>
      <w:outlineLvl w:val="1"/>
    </w:pPr>
    <w:rPr>
      <w:b/>
    </w:rPr>
  </w:style>
  <w:style w:type="paragraph" w:customStyle="1" w:styleId="Sch1Heading">
    <w:name w:val="Sch 1 Heading"/>
    <w:basedOn w:val="Sch1Number"/>
    <w:next w:val="Sch2Number"/>
    <w:uiPriority w:val="13"/>
    <w:qFormat/>
    <w:rsid w:val="001F0D88"/>
    <w:pPr>
      <w:keepNext/>
      <w:keepLines/>
      <w:outlineLvl w:val="2"/>
    </w:pPr>
    <w:rPr>
      <w:rFonts w:ascii="Arial Bold" w:hAnsi="Arial Bold"/>
      <w:b/>
      <w:caps/>
    </w:rPr>
  </w:style>
  <w:style w:type="paragraph" w:customStyle="1" w:styleId="Sch2Heading">
    <w:name w:val="Sch 2 Heading"/>
    <w:basedOn w:val="Sch2Number"/>
    <w:next w:val="Sch3Number"/>
    <w:uiPriority w:val="13"/>
    <w:qFormat/>
    <w:rsid w:val="00760B9B"/>
    <w:pPr>
      <w:keepNext/>
      <w:keepLines/>
      <w:outlineLvl w:val="3"/>
    </w:pPr>
    <w:rPr>
      <w:b/>
    </w:rPr>
  </w:style>
  <w:style w:type="paragraph" w:customStyle="1" w:styleId="Sch3Heading">
    <w:name w:val="Sch 3 Heading"/>
    <w:basedOn w:val="Sch3Number"/>
    <w:next w:val="Sch4Number"/>
    <w:uiPriority w:val="13"/>
    <w:qFormat/>
    <w:rsid w:val="00760B9B"/>
    <w:pPr>
      <w:keepNext/>
      <w:keepLines/>
      <w:ind w:left="1587" w:hanging="907"/>
      <w:outlineLvl w:val="4"/>
    </w:pPr>
    <w:rPr>
      <w:b/>
    </w:rPr>
  </w:style>
  <w:style w:type="paragraph" w:customStyle="1" w:styleId="Sch4Heading">
    <w:name w:val="Sch 4 Heading"/>
    <w:basedOn w:val="Sch4Number"/>
    <w:uiPriority w:val="31"/>
    <w:semiHidden/>
    <w:qFormat/>
    <w:rsid w:val="00C623B8"/>
    <w:pPr>
      <w:keepNext/>
      <w:keepLines/>
    </w:pPr>
    <w:rPr>
      <w:rFonts w:ascii="Arial Bold" w:hAnsi="Arial Bold"/>
      <w:b/>
    </w:rPr>
  </w:style>
  <w:style w:type="paragraph" w:customStyle="1" w:styleId="Sch5Number">
    <w:name w:val="Sch 5 Number"/>
    <w:basedOn w:val="Normal"/>
    <w:uiPriority w:val="14"/>
    <w:qFormat/>
    <w:rsid w:val="008134C8"/>
    <w:pPr>
      <w:numPr>
        <w:ilvl w:val="6"/>
        <w:numId w:val="15"/>
      </w:numPr>
    </w:pPr>
  </w:style>
  <w:style w:type="paragraph" w:customStyle="1" w:styleId="Sch6Number">
    <w:name w:val="Sch 6 Number"/>
    <w:basedOn w:val="Normal"/>
    <w:uiPriority w:val="14"/>
    <w:qFormat/>
    <w:rsid w:val="008134C8"/>
    <w:pPr>
      <w:numPr>
        <w:ilvl w:val="7"/>
        <w:numId w:val="15"/>
      </w:numPr>
    </w:pPr>
  </w:style>
  <w:style w:type="paragraph" w:styleId="TOC6">
    <w:name w:val="toc 6"/>
    <w:basedOn w:val="Normal"/>
    <w:next w:val="Normal"/>
    <w:uiPriority w:val="39"/>
    <w:rsid w:val="001A03E6"/>
    <w:pPr>
      <w:spacing w:before="120" w:after="60"/>
    </w:pPr>
    <w:rPr>
      <w:rFonts w:ascii="Arial Bold" w:hAnsi="Arial Bold"/>
      <w:b/>
      <w:caps/>
    </w:rPr>
  </w:style>
  <w:style w:type="numbering" w:customStyle="1" w:styleId="NumbListSchedules">
    <w:name w:val="NumbList Schedules"/>
    <w:uiPriority w:val="99"/>
    <w:rsid w:val="008134C8"/>
    <w:pPr>
      <w:numPr>
        <w:numId w:val="6"/>
      </w:numPr>
    </w:pPr>
  </w:style>
  <w:style w:type="paragraph" w:customStyle="1" w:styleId="Appendix">
    <w:name w:val="Appendix"/>
    <w:basedOn w:val="Normal"/>
    <w:next w:val="AppendixTitle"/>
    <w:uiPriority w:val="23"/>
    <w:qFormat/>
    <w:rsid w:val="00B30DAF"/>
    <w:pPr>
      <w:pageBreakBefore/>
      <w:numPr>
        <w:numId w:val="18"/>
      </w:numPr>
      <w:jc w:val="center"/>
      <w:outlineLvl w:val="0"/>
    </w:pPr>
    <w:rPr>
      <w:rFonts w:ascii="Arial Bold" w:hAnsi="Arial Bold"/>
      <w:b/>
      <w:caps/>
    </w:rPr>
  </w:style>
  <w:style w:type="paragraph" w:customStyle="1" w:styleId="Sch1Number">
    <w:name w:val="Sch 1 Number"/>
    <w:basedOn w:val="Normal"/>
    <w:uiPriority w:val="14"/>
    <w:qFormat/>
    <w:rsid w:val="008134C8"/>
    <w:pPr>
      <w:numPr>
        <w:ilvl w:val="2"/>
        <w:numId w:val="15"/>
      </w:numPr>
    </w:pPr>
  </w:style>
  <w:style w:type="paragraph" w:customStyle="1" w:styleId="Sch2Number">
    <w:name w:val="Sch 2 Number"/>
    <w:basedOn w:val="Normal"/>
    <w:uiPriority w:val="14"/>
    <w:qFormat/>
    <w:rsid w:val="008134C8"/>
    <w:pPr>
      <w:numPr>
        <w:ilvl w:val="3"/>
        <w:numId w:val="15"/>
      </w:numPr>
    </w:pPr>
  </w:style>
  <w:style w:type="paragraph" w:customStyle="1" w:styleId="Sch3Number">
    <w:name w:val="Sch 3 Number"/>
    <w:basedOn w:val="Normal"/>
    <w:uiPriority w:val="14"/>
    <w:qFormat/>
    <w:rsid w:val="008134C8"/>
    <w:pPr>
      <w:numPr>
        <w:ilvl w:val="4"/>
        <w:numId w:val="15"/>
      </w:numPr>
    </w:pPr>
  </w:style>
  <w:style w:type="paragraph" w:customStyle="1" w:styleId="Sch4Number">
    <w:name w:val="Sch 4 Number"/>
    <w:basedOn w:val="Normal"/>
    <w:uiPriority w:val="14"/>
    <w:qFormat/>
    <w:rsid w:val="008134C8"/>
    <w:pPr>
      <w:numPr>
        <w:ilvl w:val="5"/>
        <w:numId w:val="15"/>
      </w:numPr>
    </w:pPr>
  </w:style>
  <w:style w:type="paragraph" w:customStyle="1" w:styleId="Execution">
    <w:name w:val="Execution"/>
    <w:basedOn w:val="Normal"/>
    <w:uiPriority w:val="31"/>
    <w:semiHidden/>
    <w:qFormat/>
    <w:rsid w:val="002B6B90"/>
  </w:style>
  <w:style w:type="paragraph" w:customStyle="1" w:styleId="Section">
    <w:name w:val="Section"/>
    <w:basedOn w:val="Normal"/>
    <w:next w:val="Level2Number"/>
    <w:uiPriority w:val="6"/>
    <w:qFormat/>
    <w:rsid w:val="000024E6"/>
    <w:pPr>
      <w:keepNext/>
      <w:outlineLvl w:val="0"/>
    </w:pPr>
    <w:rPr>
      <w:rFonts w:ascii="Arial Bold" w:hAnsi="Arial Bold"/>
      <w:b/>
      <w:caps/>
    </w:rPr>
  </w:style>
  <w:style w:type="numbering" w:customStyle="1" w:styleId="NumbListSections">
    <w:name w:val="NumbList Sections"/>
    <w:uiPriority w:val="99"/>
    <w:rsid w:val="00A0476A"/>
    <w:pPr>
      <w:numPr>
        <w:numId w:val="7"/>
      </w:numPr>
    </w:pPr>
  </w:style>
  <w:style w:type="paragraph" w:styleId="BodyText">
    <w:name w:val="Body Text"/>
    <w:basedOn w:val="Normal"/>
    <w:link w:val="BodyTextChar"/>
    <w:uiPriority w:val="19"/>
    <w:semiHidden/>
    <w:rsid w:val="00642935"/>
    <w:pPr>
      <w:spacing w:after="120"/>
    </w:pPr>
  </w:style>
  <w:style w:type="character" w:customStyle="1" w:styleId="BodyTextChar">
    <w:name w:val="Body Text Char"/>
    <w:basedOn w:val="DefaultParagraphFont"/>
    <w:link w:val="BodyText"/>
    <w:uiPriority w:val="19"/>
    <w:semiHidden/>
    <w:rsid w:val="007B1827"/>
    <w:rPr>
      <w:rFonts w:ascii="Arial" w:hAnsi="Arial"/>
      <w:sz w:val="20"/>
    </w:rPr>
  </w:style>
  <w:style w:type="character" w:styleId="SubtleEmphasis">
    <w:name w:val="Subtle Emphasis"/>
    <w:basedOn w:val="DefaultParagraphFont"/>
    <w:uiPriority w:val="30"/>
    <w:semiHidden/>
    <w:qFormat/>
    <w:rsid w:val="002E769E"/>
    <w:rPr>
      <w:i/>
      <w:iCs/>
      <w:color w:val="auto"/>
    </w:rPr>
  </w:style>
  <w:style w:type="paragraph" w:styleId="Header">
    <w:name w:val="header"/>
    <w:basedOn w:val="Normal"/>
    <w:link w:val="HeaderChar"/>
    <w:uiPriority w:val="29"/>
    <w:rsid w:val="00962C82"/>
    <w:pPr>
      <w:tabs>
        <w:tab w:val="center" w:pos="4649"/>
        <w:tab w:val="right" w:pos="9299"/>
      </w:tabs>
      <w:spacing w:after="0"/>
    </w:pPr>
  </w:style>
  <w:style w:type="character" w:customStyle="1" w:styleId="HeaderChar">
    <w:name w:val="Header Char"/>
    <w:basedOn w:val="DefaultParagraphFont"/>
    <w:link w:val="Header"/>
    <w:uiPriority w:val="29"/>
    <w:rsid w:val="00CB78A0"/>
  </w:style>
  <w:style w:type="paragraph" w:styleId="Footer">
    <w:name w:val="footer"/>
    <w:basedOn w:val="Normal"/>
    <w:link w:val="FooterChar"/>
    <w:uiPriority w:val="99"/>
    <w:semiHidden/>
    <w:rsid w:val="00962C82"/>
    <w:pPr>
      <w:tabs>
        <w:tab w:val="right" w:pos="9299"/>
      </w:tabs>
      <w:spacing w:after="0"/>
    </w:pPr>
  </w:style>
  <w:style w:type="character" w:customStyle="1" w:styleId="FooterChar">
    <w:name w:val="Footer Char"/>
    <w:basedOn w:val="DefaultParagraphFont"/>
    <w:link w:val="Footer"/>
    <w:uiPriority w:val="99"/>
    <w:semiHidden/>
    <w:rsid w:val="00CB78A0"/>
  </w:style>
  <w:style w:type="paragraph" w:customStyle="1" w:styleId="FooterContLandscape">
    <w:name w:val="FooterContLandscape"/>
    <w:basedOn w:val="FooterCont"/>
    <w:uiPriority w:val="29"/>
    <w:semiHidden/>
    <w:qFormat/>
    <w:rsid w:val="00B23EFA"/>
    <w:pPr>
      <w:tabs>
        <w:tab w:val="clear" w:pos="9299"/>
        <w:tab w:val="right" w:pos="14175"/>
      </w:tabs>
    </w:pPr>
  </w:style>
  <w:style w:type="table" w:styleId="TableGrid">
    <w:name w:val="Table Grid"/>
    <w:basedOn w:val="TableNormal"/>
    <w:rsid w:val="00A93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semiHidden/>
    <w:rsid w:val="000722E5"/>
    <w:pPr>
      <w:numPr>
        <w:numId w:val="8"/>
      </w:numPr>
      <w:contextualSpacing/>
    </w:pPr>
  </w:style>
  <w:style w:type="paragraph" w:customStyle="1" w:styleId="FooterCont">
    <w:name w:val="FooterCont"/>
    <w:basedOn w:val="Footer"/>
    <w:uiPriority w:val="29"/>
    <w:semiHidden/>
    <w:qFormat/>
    <w:rsid w:val="00EB4474"/>
    <w:rPr>
      <w:sz w:val="14"/>
    </w:rPr>
  </w:style>
  <w:style w:type="paragraph" w:styleId="EnvelopeReturn">
    <w:name w:val="envelope return"/>
    <w:basedOn w:val="Normal"/>
    <w:uiPriority w:val="99"/>
    <w:semiHidden/>
    <w:unhideWhenUsed/>
    <w:rsid w:val="00F2609D"/>
    <w:pPr>
      <w:spacing w:after="0"/>
    </w:pPr>
    <w:rPr>
      <w:rFonts w:eastAsiaTheme="majorEastAsia" w:cstheme="majorBidi"/>
    </w:rPr>
  </w:style>
  <w:style w:type="paragraph" w:customStyle="1" w:styleId="TOCSubHeading">
    <w:name w:val="TOC Sub Heading"/>
    <w:basedOn w:val="Normal"/>
    <w:uiPriority w:val="28"/>
    <w:semiHidden/>
    <w:qFormat/>
    <w:rsid w:val="00B258AF"/>
    <w:pPr>
      <w:tabs>
        <w:tab w:val="right" w:pos="9299"/>
      </w:tabs>
    </w:pPr>
    <w:rPr>
      <w:b/>
    </w:rPr>
  </w:style>
  <w:style w:type="paragraph" w:styleId="TOC1">
    <w:name w:val="toc 1"/>
    <w:basedOn w:val="Normal"/>
    <w:next w:val="Normal"/>
    <w:uiPriority w:val="39"/>
    <w:rsid w:val="00F52BDB"/>
    <w:pPr>
      <w:spacing w:after="0"/>
      <w:ind w:left="680" w:hanging="680"/>
    </w:pPr>
    <w:rPr>
      <w:caps/>
    </w:rPr>
  </w:style>
  <w:style w:type="paragraph" w:styleId="TOC2">
    <w:name w:val="toc 2"/>
    <w:basedOn w:val="Normal"/>
    <w:next w:val="Normal"/>
    <w:uiPriority w:val="39"/>
    <w:semiHidden/>
    <w:rsid w:val="00F0161D"/>
    <w:pPr>
      <w:spacing w:after="0"/>
      <w:ind w:left="1360" w:hanging="680"/>
    </w:pPr>
  </w:style>
  <w:style w:type="character" w:customStyle="1" w:styleId="Heading2Char">
    <w:name w:val="Heading 2 Char"/>
    <w:basedOn w:val="DefaultParagraphFont"/>
    <w:link w:val="Heading2"/>
    <w:uiPriority w:val="99"/>
    <w:semiHidden/>
    <w:rsid w:val="00E171F2"/>
    <w:rPr>
      <w:rFonts w:ascii="Arial Bold" w:eastAsiaTheme="majorEastAsia" w:hAnsi="Arial Bold" w:cstheme="majorBidi"/>
      <w:b/>
      <w:bCs/>
      <w:szCs w:val="26"/>
    </w:rPr>
  </w:style>
  <w:style w:type="character" w:customStyle="1" w:styleId="Heading3Char">
    <w:name w:val="Heading 3 Char"/>
    <w:basedOn w:val="DefaultParagraphFont"/>
    <w:link w:val="Heading3"/>
    <w:uiPriority w:val="29"/>
    <w:semiHidden/>
    <w:rsid w:val="00CB78A0"/>
    <w:rPr>
      <w:rFonts w:ascii="Arial Bold" w:eastAsiaTheme="majorEastAsia" w:hAnsi="Arial Bold" w:cstheme="majorBidi"/>
      <w:b/>
      <w:bCs/>
      <w:i/>
    </w:rPr>
  </w:style>
  <w:style w:type="character" w:customStyle="1" w:styleId="Heading4Char">
    <w:name w:val="Heading 4 Char"/>
    <w:basedOn w:val="DefaultParagraphFont"/>
    <w:link w:val="Heading4"/>
    <w:uiPriority w:val="29"/>
    <w:semiHidden/>
    <w:rsid w:val="00CB78A0"/>
    <w:rPr>
      <w:rFonts w:eastAsiaTheme="majorEastAsia" w:cstheme="majorBidi"/>
      <w:bCs/>
      <w:i/>
      <w:iCs/>
    </w:rPr>
  </w:style>
  <w:style w:type="character" w:customStyle="1" w:styleId="Heading5Char">
    <w:name w:val="Heading 5 Char"/>
    <w:basedOn w:val="DefaultParagraphFont"/>
    <w:link w:val="Heading5"/>
    <w:uiPriority w:val="29"/>
    <w:semiHidden/>
    <w:rsid w:val="00CB78A0"/>
    <w:rPr>
      <w:rFonts w:ascii="Arial Bold" w:eastAsiaTheme="majorEastAsia" w:hAnsi="Arial Bold" w:cstheme="majorBidi"/>
      <w:b/>
    </w:rPr>
  </w:style>
  <w:style w:type="character" w:customStyle="1" w:styleId="Heading6Char">
    <w:name w:val="Heading 6 Char"/>
    <w:basedOn w:val="DefaultParagraphFont"/>
    <w:link w:val="Heading6"/>
    <w:uiPriority w:val="29"/>
    <w:semiHidden/>
    <w:rsid w:val="00CB78A0"/>
    <w:rPr>
      <w:rFonts w:ascii="Arial Bold" w:eastAsiaTheme="majorEastAsia" w:hAnsi="Arial Bold" w:cstheme="majorBidi"/>
      <w:b/>
      <w:iCs/>
    </w:rPr>
  </w:style>
  <w:style w:type="character" w:customStyle="1" w:styleId="Heading7Char">
    <w:name w:val="Heading 7 Char"/>
    <w:basedOn w:val="DefaultParagraphFont"/>
    <w:link w:val="Heading7"/>
    <w:uiPriority w:val="29"/>
    <w:semiHidden/>
    <w:rsid w:val="00CB78A0"/>
    <w:rPr>
      <w:rFonts w:ascii="Arial Bold" w:eastAsiaTheme="majorEastAsia" w:hAnsi="Arial Bold" w:cstheme="majorBidi"/>
      <w:b/>
      <w:iCs/>
    </w:rPr>
  </w:style>
  <w:style w:type="character" w:customStyle="1" w:styleId="Heading8Char">
    <w:name w:val="Heading 8 Char"/>
    <w:basedOn w:val="DefaultParagraphFont"/>
    <w:link w:val="Heading8"/>
    <w:uiPriority w:val="29"/>
    <w:semiHidden/>
    <w:rsid w:val="00CB78A0"/>
    <w:rPr>
      <w:rFonts w:ascii="Arial Bold" w:eastAsiaTheme="majorEastAsia" w:hAnsi="Arial Bold" w:cstheme="majorBidi"/>
      <w:b/>
    </w:rPr>
  </w:style>
  <w:style w:type="character" w:customStyle="1" w:styleId="Heading9Char">
    <w:name w:val="Heading 9 Char"/>
    <w:basedOn w:val="DefaultParagraphFont"/>
    <w:link w:val="Heading9"/>
    <w:uiPriority w:val="29"/>
    <w:semiHidden/>
    <w:rsid w:val="00CB78A0"/>
    <w:rPr>
      <w:rFonts w:ascii="Arial Bold" w:eastAsiaTheme="majorEastAsia" w:hAnsi="Arial Bold" w:cstheme="majorBidi"/>
      <w:b/>
      <w:iCs/>
    </w:rPr>
  </w:style>
  <w:style w:type="numbering" w:customStyle="1" w:styleId="NumbLstAppendix">
    <w:name w:val="NumbLstAppendix"/>
    <w:uiPriority w:val="99"/>
    <w:rsid w:val="00B30DAF"/>
    <w:pPr>
      <w:numPr>
        <w:numId w:val="10"/>
      </w:numPr>
    </w:pPr>
  </w:style>
  <w:style w:type="paragraph" w:styleId="Caption">
    <w:name w:val="caption"/>
    <w:basedOn w:val="Normal"/>
    <w:next w:val="Normal"/>
    <w:uiPriority w:val="35"/>
    <w:semiHidden/>
    <w:qFormat/>
    <w:rsid w:val="00F2609D"/>
    <w:rPr>
      <w:rFonts w:ascii="Arial Bold" w:hAnsi="Arial Bold"/>
      <w:b/>
      <w:bCs/>
      <w:szCs w:val="18"/>
    </w:rPr>
  </w:style>
  <w:style w:type="paragraph" w:styleId="TOC3">
    <w:name w:val="toc 3"/>
    <w:basedOn w:val="Normal"/>
    <w:next w:val="Normal"/>
    <w:uiPriority w:val="39"/>
    <w:semiHidden/>
    <w:rsid w:val="00AF3652"/>
    <w:pPr>
      <w:spacing w:after="0"/>
      <w:ind w:left="1587" w:hanging="907"/>
    </w:pPr>
  </w:style>
  <w:style w:type="paragraph" w:styleId="TOC4">
    <w:name w:val="toc 4"/>
    <w:basedOn w:val="Normal"/>
    <w:next w:val="Normal"/>
    <w:uiPriority w:val="39"/>
    <w:semiHidden/>
    <w:rsid w:val="00231C46"/>
    <w:pPr>
      <w:tabs>
        <w:tab w:val="right" w:leader="dot" w:pos="9288"/>
      </w:tabs>
      <w:spacing w:after="0"/>
      <w:ind w:left="680"/>
    </w:pPr>
  </w:style>
  <w:style w:type="character" w:styleId="Hyperlink">
    <w:name w:val="Hyperlink"/>
    <w:basedOn w:val="DefaultParagraphFont"/>
    <w:uiPriority w:val="99"/>
    <w:rsid w:val="00FD114C"/>
    <w:rPr>
      <w:color w:val="0563C1" w:themeColor="hyperlink"/>
      <w:u w:val="single"/>
    </w:rPr>
  </w:style>
  <w:style w:type="paragraph" w:styleId="Index1">
    <w:name w:val="index 1"/>
    <w:basedOn w:val="Normal"/>
    <w:next w:val="Normal"/>
    <w:autoRedefine/>
    <w:uiPriority w:val="99"/>
    <w:semiHidden/>
    <w:unhideWhenUsed/>
    <w:rsid w:val="00F2609D"/>
    <w:pPr>
      <w:spacing w:after="0"/>
      <w:ind w:left="200" w:hanging="200"/>
    </w:pPr>
  </w:style>
  <w:style w:type="paragraph" w:customStyle="1" w:styleId="ScheduleTitle">
    <w:name w:val="ScheduleTitle"/>
    <w:basedOn w:val="Normal"/>
    <w:next w:val="Sch1Number"/>
    <w:uiPriority w:val="11"/>
    <w:qFormat/>
    <w:rsid w:val="001F0D88"/>
    <w:pPr>
      <w:keepNext/>
      <w:jc w:val="center"/>
    </w:pPr>
    <w:rPr>
      <w:b/>
    </w:rPr>
  </w:style>
  <w:style w:type="paragraph" w:customStyle="1" w:styleId="PartTitle">
    <w:name w:val="PartTitle"/>
    <w:basedOn w:val="Normal"/>
    <w:next w:val="Sch1Number"/>
    <w:uiPriority w:val="12"/>
    <w:qFormat/>
    <w:rsid w:val="001F0D88"/>
    <w:pPr>
      <w:keepNext/>
      <w:jc w:val="center"/>
    </w:pPr>
    <w:rPr>
      <w:b/>
    </w:rPr>
  </w:style>
  <w:style w:type="paragraph" w:customStyle="1" w:styleId="ScheduleTitleNoTOC">
    <w:name w:val="ScheduleTitleNoTOC"/>
    <w:basedOn w:val="ScheduleTitle"/>
    <w:uiPriority w:val="11"/>
    <w:qFormat/>
    <w:rsid w:val="008669AD"/>
  </w:style>
  <w:style w:type="paragraph" w:styleId="TOC5">
    <w:name w:val="toc 5"/>
    <w:basedOn w:val="Normal"/>
    <w:next w:val="Normal"/>
    <w:uiPriority w:val="39"/>
    <w:rsid w:val="005F1985"/>
    <w:pPr>
      <w:tabs>
        <w:tab w:val="right" w:leader="dot" w:pos="9288"/>
      </w:tabs>
      <w:spacing w:after="0"/>
      <w:ind w:left="680"/>
    </w:pPr>
  </w:style>
  <w:style w:type="paragraph" w:styleId="IndexHeading">
    <w:name w:val="index heading"/>
    <w:basedOn w:val="Normal"/>
    <w:next w:val="Index1"/>
    <w:uiPriority w:val="99"/>
    <w:semiHidden/>
    <w:unhideWhenUsed/>
    <w:rsid w:val="00F2609D"/>
    <w:rPr>
      <w:rFonts w:eastAsiaTheme="majorEastAsia" w:cstheme="majorBidi"/>
      <w:b/>
      <w:bCs/>
    </w:rPr>
  </w:style>
  <w:style w:type="paragraph" w:styleId="Subtitle">
    <w:name w:val="Subtitle"/>
    <w:basedOn w:val="Normal"/>
    <w:next w:val="Normal"/>
    <w:link w:val="SubtitleChar"/>
    <w:uiPriority w:val="30"/>
    <w:semiHidden/>
    <w:qFormat/>
    <w:rsid w:val="00F2609D"/>
    <w:pPr>
      <w:numPr>
        <w:ilvl w:val="1"/>
      </w:numPr>
    </w:pPr>
    <w:rPr>
      <w:rFonts w:eastAsiaTheme="majorEastAsia" w:cstheme="majorBidi"/>
      <w:i/>
      <w:iCs/>
      <w:spacing w:val="15"/>
      <w:szCs w:val="24"/>
    </w:rPr>
  </w:style>
  <w:style w:type="paragraph" w:styleId="BalloonText">
    <w:name w:val="Balloon Text"/>
    <w:basedOn w:val="Normal"/>
    <w:link w:val="BalloonTextChar"/>
    <w:uiPriority w:val="99"/>
    <w:semiHidden/>
    <w:unhideWhenUsed/>
    <w:rsid w:val="00D5619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6195"/>
    <w:rPr>
      <w:rFonts w:ascii="Tahoma" w:hAnsi="Tahoma" w:cs="Tahoma"/>
      <w:sz w:val="16"/>
      <w:szCs w:val="16"/>
    </w:rPr>
  </w:style>
  <w:style w:type="paragraph" w:customStyle="1" w:styleId="CoverPartyName">
    <w:name w:val="Cover Party Name"/>
    <w:basedOn w:val="Normal"/>
    <w:uiPriority w:val="24"/>
    <w:semiHidden/>
    <w:qFormat/>
    <w:rsid w:val="005B573B"/>
    <w:pPr>
      <w:spacing w:after="0"/>
    </w:pPr>
    <w:rPr>
      <w:sz w:val="28"/>
    </w:rPr>
  </w:style>
  <w:style w:type="character" w:customStyle="1" w:styleId="CoverPartyNumber">
    <w:name w:val="Cover Party Number"/>
    <w:basedOn w:val="DefaultParagraphFont"/>
    <w:uiPriority w:val="24"/>
    <w:semiHidden/>
    <w:qFormat/>
    <w:rsid w:val="0015190D"/>
    <w:rPr>
      <w:sz w:val="24"/>
      <w:vertAlign w:val="superscript"/>
    </w:rPr>
  </w:style>
  <w:style w:type="paragraph" w:customStyle="1" w:styleId="FooterAddress">
    <w:name w:val="FooterAddress"/>
    <w:basedOn w:val="Footer"/>
    <w:uiPriority w:val="29"/>
    <w:qFormat/>
    <w:rsid w:val="00EB4474"/>
    <w:rPr>
      <w:sz w:val="14"/>
    </w:rPr>
  </w:style>
  <w:style w:type="paragraph" w:customStyle="1" w:styleId="FooterAddressBold">
    <w:name w:val="FooterAddressBold"/>
    <w:basedOn w:val="FooterAddress"/>
    <w:next w:val="FooterAddress"/>
    <w:uiPriority w:val="29"/>
    <w:qFormat/>
    <w:rsid w:val="00EB4474"/>
    <w:pPr>
      <w:spacing w:before="240"/>
    </w:pPr>
    <w:rPr>
      <w:rFonts w:ascii="Arial Bold" w:hAnsi="Arial Bold"/>
      <w:b/>
    </w:rPr>
  </w:style>
  <w:style w:type="character" w:styleId="FollowedHyperlink">
    <w:name w:val="FollowedHyperlink"/>
    <w:basedOn w:val="DefaultParagraphFont"/>
    <w:uiPriority w:val="99"/>
    <w:semiHidden/>
    <w:rsid w:val="00F2609D"/>
    <w:rPr>
      <w:color w:val="954F72" w:themeColor="followedHyperlink"/>
      <w:u w:val="single"/>
    </w:rPr>
  </w:style>
  <w:style w:type="paragraph" w:styleId="Closing">
    <w:name w:val="Closing"/>
    <w:basedOn w:val="Normal"/>
    <w:link w:val="ClosingChar"/>
    <w:uiPriority w:val="99"/>
    <w:semiHidden/>
    <w:unhideWhenUsed/>
    <w:rsid w:val="00F2609D"/>
    <w:pPr>
      <w:spacing w:after="0"/>
    </w:pPr>
  </w:style>
  <w:style w:type="character" w:customStyle="1" w:styleId="ClosingChar">
    <w:name w:val="Closing Char"/>
    <w:basedOn w:val="DefaultParagraphFont"/>
    <w:link w:val="Closing"/>
    <w:uiPriority w:val="99"/>
    <w:semiHidden/>
    <w:rsid w:val="00F2609D"/>
  </w:style>
  <w:style w:type="character" w:customStyle="1" w:styleId="SubtitleChar">
    <w:name w:val="Subtitle Char"/>
    <w:basedOn w:val="DefaultParagraphFont"/>
    <w:link w:val="Subtitle"/>
    <w:uiPriority w:val="30"/>
    <w:semiHidden/>
    <w:rsid w:val="00CB78A0"/>
    <w:rPr>
      <w:rFonts w:eastAsiaTheme="majorEastAsia" w:cstheme="majorBidi"/>
      <w:i/>
      <w:iCs/>
      <w:spacing w:val="15"/>
      <w:szCs w:val="24"/>
    </w:rPr>
  </w:style>
  <w:style w:type="paragraph" w:styleId="TOAHeading">
    <w:name w:val="toa heading"/>
    <w:basedOn w:val="Normal"/>
    <w:next w:val="Normal"/>
    <w:uiPriority w:val="99"/>
    <w:semiHidden/>
    <w:unhideWhenUsed/>
    <w:rsid w:val="00F2609D"/>
    <w:pPr>
      <w:spacing w:before="120"/>
    </w:pPr>
    <w:rPr>
      <w:rFonts w:eastAsiaTheme="majorEastAsia" w:cstheme="majorBidi"/>
      <w:b/>
      <w:bCs/>
      <w:szCs w:val="24"/>
    </w:rPr>
  </w:style>
  <w:style w:type="character" w:styleId="SubtleReference">
    <w:name w:val="Subtle Reference"/>
    <w:basedOn w:val="DefaultParagraphFont"/>
    <w:uiPriority w:val="31"/>
    <w:semiHidden/>
    <w:qFormat/>
    <w:rsid w:val="002E769E"/>
    <w:rPr>
      <w:smallCaps/>
      <w:color w:val="53565A" w:themeColor="accent2"/>
      <w:u w:val="single"/>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Cs w:val="20"/>
    </w:rPr>
  </w:style>
  <w:style w:type="character" w:styleId="CommentReference">
    <w:name w:val="annotation reference"/>
    <w:basedOn w:val="DefaultParagraphFont"/>
    <w:uiPriority w:val="99"/>
    <w:semiHidden/>
    <w:unhideWhenUsed/>
    <w:rPr>
      <w:sz w:val="16"/>
      <w:szCs w:val="16"/>
    </w:rPr>
  </w:style>
  <w:style w:type="paragraph" w:styleId="TOC7">
    <w:name w:val="toc 7"/>
    <w:basedOn w:val="Normal"/>
    <w:next w:val="Normal"/>
    <w:uiPriority w:val="39"/>
    <w:semiHidden/>
    <w:rsid w:val="000F1720"/>
    <w:pPr>
      <w:spacing w:after="0"/>
    </w:pPr>
  </w:style>
  <w:style w:type="paragraph" w:styleId="TOC8">
    <w:name w:val="toc 8"/>
    <w:basedOn w:val="Normal"/>
    <w:next w:val="Normal"/>
    <w:uiPriority w:val="39"/>
    <w:semiHidden/>
    <w:rsid w:val="00CB78A0"/>
    <w:pPr>
      <w:spacing w:after="100"/>
      <w:ind w:left="1400"/>
    </w:pPr>
  </w:style>
  <w:style w:type="paragraph" w:styleId="TOC9">
    <w:name w:val="toc 9"/>
    <w:basedOn w:val="Normal"/>
    <w:next w:val="Normal"/>
    <w:uiPriority w:val="39"/>
    <w:semiHidden/>
    <w:rsid w:val="00CB78A0"/>
    <w:pPr>
      <w:spacing w:after="100"/>
      <w:ind w:left="1600"/>
    </w:pPr>
  </w:style>
  <w:style w:type="paragraph" w:customStyle="1" w:styleId="TableText">
    <w:name w:val="TableText"/>
    <w:basedOn w:val="Normal"/>
    <w:uiPriority w:val="29"/>
    <w:qFormat/>
    <w:rsid w:val="002A5017"/>
    <w:pPr>
      <w:spacing w:before="120" w:after="120"/>
      <w:ind w:left="113" w:right="113"/>
    </w:pPr>
  </w:style>
  <w:style w:type="paragraph" w:customStyle="1" w:styleId="TableHeading">
    <w:name w:val="TableHeading"/>
    <w:basedOn w:val="TableText"/>
    <w:uiPriority w:val="29"/>
    <w:qFormat/>
    <w:rsid w:val="00D75E0A"/>
    <w:rPr>
      <w:b/>
    </w:rPr>
  </w:style>
  <w:style w:type="paragraph" w:customStyle="1" w:styleId="TableNumber">
    <w:name w:val="TableNumber"/>
    <w:basedOn w:val="TableText"/>
    <w:uiPriority w:val="29"/>
    <w:qFormat/>
    <w:rsid w:val="00A776CF"/>
    <w:pPr>
      <w:numPr>
        <w:numId w:val="17"/>
      </w:numPr>
    </w:pPr>
  </w:style>
  <w:style w:type="numbering" w:customStyle="1" w:styleId="NumbLstTables">
    <w:name w:val="NumbLstTables"/>
    <w:uiPriority w:val="99"/>
    <w:rsid w:val="00A776CF"/>
    <w:pPr>
      <w:numPr>
        <w:numId w:val="11"/>
      </w:numPr>
    </w:pPr>
  </w:style>
  <w:style w:type="paragraph" w:customStyle="1" w:styleId="NormalNoSpace">
    <w:name w:val="NormalNoSpace"/>
    <w:basedOn w:val="Normal"/>
    <w:qFormat/>
    <w:rsid w:val="00E86729"/>
    <w:pPr>
      <w:spacing w:after="0"/>
    </w:pPr>
  </w:style>
  <w:style w:type="paragraph" w:customStyle="1" w:styleId="SubSection">
    <w:name w:val="Sub Section"/>
    <w:basedOn w:val="Section"/>
    <w:next w:val="Level2Number"/>
    <w:uiPriority w:val="6"/>
    <w:qFormat/>
    <w:rsid w:val="005665A0"/>
    <w:pPr>
      <w:ind w:left="680"/>
      <w:outlineLvl w:val="1"/>
    </w:pPr>
    <w:rPr>
      <w:caps w:val="0"/>
    </w:rPr>
  </w:style>
  <w:style w:type="paragraph" w:customStyle="1" w:styleId="AlphaList1">
    <w:name w:val="AlphaList 1"/>
    <w:basedOn w:val="Normal"/>
    <w:uiPriority w:val="30"/>
    <w:qFormat/>
    <w:rsid w:val="00573957"/>
    <w:pPr>
      <w:numPr>
        <w:numId w:val="13"/>
      </w:numPr>
    </w:pPr>
  </w:style>
  <w:style w:type="paragraph" w:customStyle="1" w:styleId="AlphaList2">
    <w:name w:val="AlphaList 2"/>
    <w:basedOn w:val="Normal"/>
    <w:uiPriority w:val="30"/>
    <w:qFormat/>
    <w:rsid w:val="00573957"/>
    <w:pPr>
      <w:numPr>
        <w:ilvl w:val="1"/>
        <w:numId w:val="13"/>
      </w:numPr>
    </w:pPr>
  </w:style>
  <w:style w:type="paragraph" w:customStyle="1" w:styleId="Bullet1">
    <w:name w:val="Bullet 1"/>
    <w:basedOn w:val="Normal"/>
    <w:uiPriority w:val="30"/>
    <w:qFormat/>
    <w:rsid w:val="00573957"/>
    <w:pPr>
      <w:numPr>
        <w:numId w:val="14"/>
      </w:numPr>
    </w:pPr>
  </w:style>
  <w:style w:type="paragraph" w:customStyle="1" w:styleId="Bullet2">
    <w:name w:val="Bullet 2"/>
    <w:basedOn w:val="Normal"/>
    <w:uiPriority w:val="30"/>
    <w:qFormat/>
    <w:rsid w:val="00573957"/>
    <w:pPr>
      <w:numPr>
        <w:ilvl w:val="1"/>
        <w:numId w:val="14"/>
      </w:numPr>
    </w:pPr>
  </w:style>
  <w:style w:type="paragraph" w:customStyle="1" w:styleId="AppendixTitle">
    <w:name w:val="AppendixTitle"/>
    <w:basedOn w:val="Normal"/>
    <w:next w:val="Normal"/>
    <w:uiPriority w:val="23"/>
    <w:qFormat/>
    <w:rsid w:val="00176042"/>
    <w:pPr>
      <w:keepNext/>
      <w:jc w:val="center"/>
    </w:pPr>
    <w:rPr>
      <w:rFonts w:ascii="Arial Bold" w:hAnsi="Arial Bold"/>
      <w:b/>
    </w:rPr>
  </w:style>
  <w:style w:type="paragraph" w:styleId="Signature">
    <w:name w:val="Signature"/>
    <w:basedOn w:val="Normal"/>
    <w:link w:val="SignatureChar"/>
    <w:uiPriority w:val="99"/>
    <w:rsid w:val="006B433F"/>
    <w:pPr>
      <w:tabs>
        <w:tab w:val="right" w:leader="dot" w:pos="4423"/>
      </w:tabs>
      <w:spacing w:before="240" w:after="120"/>
    </w:pPr>
  </w:style>
  <w:style w:type="character" w:customStyle="1" w:styleId="SignatureChar">
    <w:name w:val="Signature Char"/>
    <w:basedOn w:val="DefaultParagraphFont"/>
    <w:link w:val="Signature"/>
    <w:uiPriority w:val="99"/>
    <w:rsid w:val="004C7E54"/>
  </w:style>
  <w:style w:type="paragraph" w:styleId="EndnoteText">
    <w:name w:val="endnote text"/>
    <w:basedOn w:val="Normal"/>
    <w:link w:val="EndnoteTextChar"/>
    <w:uiPriority w:val="99"/>
    <w:semiHidden/>
    <w:unhideWhenUsed/>
    <w:rsid w:val="007B37FA"/>
    <w:pPr>
      <w:spacing w:after="120"/>
    </w:pPr>
    <w:rPr>
      <w:i/>
      <w:sz w:val="16"/>
    </w:rPr>
  </w:style>
  <w:style w:type="character" w:customStyle="1" w:styleId="EndnoteTextChar">
    <w:name w:val="Endnote Text Char"/>
    <w:basedOn w:val="DefaultParagraphFont"/>
    <w:link w:val="EndnoteText"/>
    <w:uiPriority w:val="99"/>
    <w:semiHidden/>
    <w:rsid w:val="007B37FA"/>
    <w:rPr>
      <w:i/>
      <w:sz w:val="16"/>
    </w:rPr>
  </w:style>
  <w:style w:type="paragraph" w:styleId="FootnoteText">
    <w:name w:val="footnote text"/>
    <w:basedOn w:val="Normal"/>
    <w:link w:val="FootnoteTextChar"/>
    <w:uiPriority w:val="99"/>
    <w:semiHidden/>
    <w:unhideWhenUsed/>
    <w:rsid w:val="007B37FA"/>
    <w:pPr>
      <w:spacing w:after="0"/>
    </w:pPr>
    <w:rPr>
      <w:i/>
      <w:sz w:val="16"/>
    </w:rPr>
  </w:style>
  <w:style w:type="character" w:customStyle="1" w:styleId="FootnoteTextChar">
    <w:name w:val="Footnote Text Char"/>
    <w:basedOn w:val="DefaultParagraphFont"/>
    <w:link w:val="FootnoteText"/>
    <w:uiPriority w:val="99"/>
    <w:semiHidden/>
    <w:rsid w:val="007B37FA"/>
    <w:rPr>
      <w:i/>
      <w:sz w:val="16"/>
    </w:rPr>
  </w:style>
  <w:style w:type="paragraph" w:styleId="Title">
    <w:name w:val="Title"/>
    <w:basedOn w:val="Normal"/>
    <w:next w:val="Level1Heading"/>
    <w:link w:val="TitleChar"/>
    <w:qFormat/>
    <w:rsid w:val="00B153C8"/>
    <w:pPr>
      <w:keepNext/>
      <w:keepLines/>
      <w:pageBreakBefore/>
      <w:contextualSpacing/>
      <w:jc w:val="center"/>
      <w:outlineLvl w:val="0"/>
    </w:pPr>
    <w:rPr>
      <w:rFonts w:ascii="Arial Bold" w:eastAsiaTheme="majorEastAsia" w:hAnsi="Arial Bold" w:cstheme="majorBidi"/>
      <w:b/>
      <w:caps/>
      <w:spacing w:val="5"/>
      <w:kern w:val="28"/>
      <w:szCs w:val="52"/>
    </w:rPr>
  </w:style>
  <w:style w:type="character" w:customStyle="1" w:styleId="TitleChar">
    <w:name w:val="Title Char"/>
    <w:basedOn w:val="DefaultParagraphFont"/>
    <w:link w:val="Title"/>
    <w:rsid w:val="00B153C8"/>
    <w:rPr>
      <w:rFonts w:ascii="Arial Bold" w:eastAsiaTheme="majorEastAsia" w:hAnsi="Arial Bold" w:cstheme="majorBidi"/>
      <w:b/>
      <w:caps/>
      <w:spacing w:val="5"/>
      <w:kern w:val="28"/>
      <w:szCs w:val="52"/>
    </w:rPr>
  </w:style>
  <w:style w:type="paragraph" w:customStyle="1" w:styleId="ScheduleScottishText">
    <w:name w:val="Schedule Scottish Text"/>
    <w:basedOn w:val="Normal"/>
    <w:next w:val="Schedule"/>
    <w:uiPriority w:val="10"/>
    <w:semiHidden/>
    <w:qFormat/>
    <w:rsid w:val="00614949"/>
    <w:pPr>
      <w:keepNext/>
      <w:keepLines/>
      <w:pageBreakBefore/>
    </w:pPr>
  </w:style>
  <w:style w:type="paragraph" w:customStyle="1" w:styleId="ParticularsTOC">
    <w:name w:val="ParticularsTOC"/>
    <w:basedOn w:val="Normal"/>
    <w:qFormat/>
    <w:rsid w:val="001A03E6"/>
  </w:style>
  <w:style w:type="paragraph" w:customStyle="1" w:styleId="Level7Number">
    <w:name w:val="Level 7 Number"/>
    <w:basedOn w:val="Normal"/>
    <w:uiPriority w:val="31"/>
    <w:qFormat/>
    <w:rsid w:val="00F15B43"/>
    <w:pPr>
      <w:tabs>
        <w:tab w:val="num" w:pos="2608"/>
      </w:tabs>
      <w:ind w:left="2608" w:hanging="453"/>
    </w:pPr>
  </w:style>
  <w:style w:type="paragraph" w:customStyle="1" w:styleId="Level8Number">
    <w:name w:val="Level 8 Number"/>
    <w:basedOn w:val="Normal"/>
    <w:uiPriority w:val="31"/>
    <w:qFormat/>
    <w:rsid w:val="00F15B43"/>
    <w:pPr>
      <w:tabs>
        <w:tab w:val="num" w:pos="3062"/>
      </w:tabs>
      <w:ind w:left="3062" w:hanging="454"/>
    </w:pPr>
  </w:style>
  <w:style w:type="paragraph" w:customStyle="1" w:styleId="Level9Number">
    <w:name w:val="Level 9 Number"/>
    <w:basedOn w:val="Normal"/>
    <w:uiPriority w:val="31"/>
    <w:qFormat/>
    <w:rsid w:val="00F15B43"/>
    <w:pPr>
      <w:tabs>
        <w:tab w:val="num" w:pos="3515"/>
      </w:tabs>
      <w:ind w:left="3515" w:hanging="453"/>
    </w:pPr>
  </w:style>
  <w:style w:type="paragraph" w:customStyle="1" w:styleId="Level1">
    <w:name w:val="Level 1"/>
    <w:basedOn w:val="Normal"/>
    <w:rsid w:val="002E4806"/>
    <w:pPr>
      <w:numPr>
        <w:numId w:val="19"/>
      </w:numPr>
      <w:jc w:val="both"/>
    </w:pPr>
    <w:rPr>
      <w:rFonts w:eastAsia="Times New Roman" w:cs="Times New Roman"/>
      <w:sz w:val="22"/>
    </w:rPr>
  </w:style>
  <w:style w:type="paragraph" w:customStyle="1" w:styleId="Level2">
    <w:name w:val="Level 2"/>
    <w:basedOn w:val="Normal"/>
    <w:rsid w:val="002E4806"/>
    <w:pPr>
      <w:numPr>
        <w:ilvl w:val="1"/>
        <w:numId w:val="19"/>
      </w:numPr>
      <w:jc w:val="both"/>
    </w:pPr>
    <w:rPr>
      <w:rFonts w:eastAsia="Times New Roman" w:cs="Times New Roman"/>
      <w:sz w:val="22"/>
    </w:rPr>
  </w:style>
  <w:style w:type="paragraph" w:customStyle="1" w:styleId="Level3">
    <w:name w:val="Level 3"/>
    <w:basedOn w:val="Normal"/>
    <w:rsid w:val="002E4806"/>
    <w:pPr>
      <w:numPr>
        <w:ilvl w:val="2"/>
        <w:numId w:val="19"/>
      </w:numPr>
      <w:jc w:val="both"/>
    </w:pPr>
    <w:rPr>
      <w:rFonts w:eastAsia="Times New Roman" w:cs="Times New Roman"/>
      <w:sz w:val="22"/>
    </w:rPr>
  </w:style>
  <w:style w:type="paragraph" w:customStyle="1" w:styleId="Level4">
    <w:name w:val="Level 4"/>
    <w:basedOn w:val="Normal"/>
    <w:rsid w:val="002E4806"/>
    <w:pPr>
      <w:numPr>
        <w:ilvl w:val="3"/>
        <w:numId w:val="19"/>
      </w:numPr>
      <w:jc w:val="both"/>
    </w:pPr>
    <w:rPr>
      <w:rFonts w:eastAsia="Times New Roman" w:cs="Times New Roman"/>
      <w:sz w:val="22"/>
    </w:rPr>
  </w:style>
  <w:style w:type="paragraph" w:customStyle="1" w:styleId="Level5">
    <w:name w:val="Level 5"/>
    <w:basedOn w:val="Normal"/>
    <w:rsid w:val="002E4806"/>
    <w:pPr>
      <w:numPr>
        <w:ilvl w:val="4"/>
        <w:numId w:val="19"/>
      </w:numPr>
      <w:jc w:val="both"/>
    </w:pPr>
    <w:rPr>
      <w:rFonts w:eastAsia="Times New Roman" w:cs="Times New Roman"/>
      <w:sz w:val="22"/>
    </w:rPr>
  </w:style>
  <w:style w:type="paragraph" w:customStyle="1" w:styleId="Level6">
    <w:name w:val="Level 6"/>
    <w:basedOn w:val="Normal"/>
    <w:rsid w:val="002E4806"/>
    <w:pPr>
      <w:numPr>
        <w:ilvl w:val="5"/>
        <w:numId w:val="19"/>
      </w:numPr>
      <w:jc w:val="both"/>
    </w:pPr>
    <w:rPr>
      <w:rFonts w:eastAsia="Times New Roman" w:cs="Times New Roman"/>
      <w:sz w:val="22"/>
    </w:rPr>
  </w:style>
  <w:style w:type="paragraph" w:customStyle="1" w:styleId="Level7">
    <w:name w:val="Level 7"/>
    <w:basedOn w:val="Normal"/>
    <w:rsid w:val="002E4806"/>
    <w:pPr>
      <w:numPr>
        <w:ilvl w:val="6"/>
        <w:numId w:val="19"/>
      </w:numPr>
      <w:jc w:val="both"/>
    </w:pPr>
    <w:rPr>
      <w:rFonts w:eastAsia="Times New Roman" w:cs="Times New Roman"/>
      <w:sz w:val="22"/>
    </w:rPr>
  </w:style>
  <w:style w:type="paragraph" w:customStyle="1" w:styleId="Level8">
    <w:name w:val="Level 8"/>
    <w:basedOn w:val="Normal"/>
    <w:rsid w:val="002E4806"/>
    <w:pPr>
      <w:numPr>
        <w:ilvl w:val="7"/>
        <w:numId w:val="19"/>
      </w:numPr>
      <w:jc w:val="both"/>
    </w:pPr>
    <w:rPr>
      <w:rFonts w:eastAsia="Times New Roman" w:cs="Times New Roman"/>
      <w:sz w:val="22"/>
    </w:rPr>
  </w:style>
  <w:style w:type="paragraph" w:customStyle="1" w:styleId="Level9">
    <w:name w:val="Level 9"/>
    <w:basedOn w:val="Normal"/>
    <w:rsid w:val="002E4806"/>
    <w:pPr>
      <w:numPr>
        <w:ilvl w:val="8"/>
        <w:numId w:val="19"/>
      </w:numPr>
      <w:jc w:val="both"/>
    </w:pPr>
    <w:rPr>
      <w:rFonts w:eastAsia="Times New Roman" w:cs="Times New Roman"/>
      <w:sz w:val="22"/>
    </w:rPr>
  </w:style>
  <w:style w:type="character" w:styleId="FootnoteReference">
    <w:name w:val="footnote reference"/>
    <w:basedOn w:val="DefaultParagraphFont"/>
    <w:uiPriority w:val="99"/>
    <w:semiHidden/>
    <w:unhideWhenUsed/>
    <w:rsid w:val="00001F5B"/>
    <w:rPr>
      <w:vertAlign w:val="superscript"/>
    </w:rPr>
  </w:style>
  <w:style w:type="numbering" w:customStyle="1" w:styleId="NumbListSchedules1">
    <w:name w:val="NumbList Schedules1"/>
    <w:uiPriority w:val="99"/>
    <w:rsid w:val="001D55E9"/>
  </w:style>
  <w:style w:type="paragraph" w:styleId="CommentSubject">
    <w:name w:val="annotation subject"/>
    <w:basedOn w:val="CommentText"/>
    <w:next w:val="CommentText"/>
    <w:link w:val="CommentSubjectChar"/>
    <w:uiPriority w:val="99"/>
    <w:semiHidden/>
    <w:unhideWhenUsed/>
    <w:rsid w:val="00B451FA"/>
    <w:rPr>
      <w:b/>
      <w:bCs/>
    </w:rPr>
  </w:style>
  <w:style w:type="character" w:customStyle="1" w:styleId="CommentSubjectChar">
    <w:name w:val="Comment Subject Char"/>
    <w:basedOn w:val="CommentTextChar"/>
    <w:link w:val="CommentSubject"/>
    <w:uiPriority w:val="99"/>
    <w:semiHidden/>
    <w:rsid w:val="00B451FA"/>
    <w:rPr>
      <w:b/>
      <w:bCs/>
      <w:szCs w:val="20"/>
    </w:rPr>
  </w:style>
  <w:style w:type="paragraph" w:customStyle="1" w:styleId="Default">
    <w:name w:val="Default"/>
    <w:rsid w:val="00561B80"/>
    <w:pPr>
      <w:autoSpaceDE w:val="0"/>
      <w:autoSpaceDN w:val="0"/>
      <w:adjustRightInd w:val="0"/>
      <w:spacing w:after="0"/>
    </w:pPr>
    <w:rPr>
      <w:rFonts w:ascii="Calibri" w:hAnsi="Calibri" w:cs="Calibri"/>
      <w:color w:val="000000"/>
      <w:sz w:val="24"/>
      <w:szCs w:val="24"/>
    </w:rPr>
  </w:style>
  <w:style w:type="character" w:customStyle="1" w:styleId="cosearchterm">
    <w:name w:val="co_searchterm"/>
    <w:basedOn w:val="DefaultParagraphFont"/>
    <w:rsid w:val="000500D6"/>
  </w:style>
  <w:style w:type="character" w:styleId="Emphasis">
    <w:name w:val="Emphasis"/>
    <w:basedOn w:val="DefaultParagraphFont"/>
    <w:uiPriority w:val="20"/>
    <w:qFormat/>
    <w:rsid w:val="003B0C47"/>
    <w:rPr>
      <w:i/>
      <w:iCs/>
    </w:rPr>
  </w:style>
  <w:style w:type="paragraph" w:customStyle="1" w:styleId="TitleClause">
    <w:name w:val="Title Clause"/>
    <w:basedOn w:val="Normal"/>
    <w:rsid w:val="0091692A"/>
    <w:pPr>
      <w:keepNext/>
      <w:numPr>
        <w:numId w:val="21"/>
      </w:numPr>
      <w:spacing w:before="240" w:line="300" w:lineRule="atLeast"/>
      <w:jc w:val="both"/>
      <w:outlineLvl w:val="0"/>
    </w:pPr>
    <w:rPr>
      <w:rFonts w:eastAsia="Arial Unicode MS" w:cs="Arial"/>
      <w:b/>
      <w:color w:val="000000"/>
      <w:kern w:val="28"/>
      <w:sz w:val="22"/>
    </w:rPr>
  </w:style>
  <w:style w:type="paragraph" w:customStyle="1" w:styleId="Untitledsubclause1">
    <w:name w:val="Untitled subclause 1"/>
    <w:basedOn w:val="Normal"/>
    <w:rsid w:val="0091692A"/>
    <w:pPr>
      <w:numPr>
        <w:ilvl w:val="1"/>
        <w:numId w:val="21"/>
      </w:numPr>
      <w:spacing w:before="280" w:after="120" w:line="300" w:lineRule="atLeast"/>
      <w:jc w:val="both"/>
      <w:outlineLvl w:val="1"/>
    </w:pPr>
    <w:rPr>
      <w:rFonts w:eastAsia="Arial Unicode MS" w:cs="Arial"/>
      <w:color w:val="000000"/>
      <w:sz w:val="22"/>
    </w:rPr>
  </w:style>
  <w:style w:type="paragraph" w:customStyle="1" w:styleId="Untitledsubclause2">
    <w:name w:val="Untitled subclause 2"/>
    <w:basedOn w:val="Normal"/>
    <w:rsid w:val="0091692A"/>
    <w:pPr>
      <w:numPr>
        <w:ilvl w:val="2"/>
        <w:numId w:val="21"/>
      </w:numPr>
      <w:spacing w:after="120" w:line="300" w:lineRule="atLeast"/>
      <w:jc w:val="both"/>
      <w:outlineLvl w:val="2"/>
    </w:pPr>
    <w:rPr>
      <w:rFonts w:eastAsia="Arial Unicode MS" w:cs="Arial"/>
      <w:color w:val="000000"/>
      <w:sz w:val="22"/>
    </w:rPr>
  </w:style>
  <w:style w:type="paragraph" w:customStyle="1" w:styleId="Untitledsubclause3">
    <w:name w:val="Untitled subclause 3"/>
    <w:basedOn w:val="Normal"/>
    <w:rsid w:val="0091692A"/>
    <w:pPr>
      <w:numPr>
        <w:ilvl w:val="3"/>
        <w:numId w:val="21"/>
      </w:numPr>
      <w:tabs>
        <w:tab w:val="left" w:pos="2261"/>
      </w:tabs>
      <w:spacing w:after="120" w:line="300" w:lineRule="atLeast"/>
      <w:jc w:val="both"/>
      <w:outlineLvl w:val="3"/>
    </w:pPr>
    <w:rPr>
      <w:rFonts w:eastAsia="Arial Unicode MS" w:cs="Arial"/>
      <w:color w:val="000000"/>
      <w:sz w:val="22"/>
    </w:rPr>
  </w:style>
  <w:style w:type="paragraph" w:customStyle="1" w:styleId="Untitledsubclause4">
    <w:name w:val="Untitled subclause 4"/>
    <w:basedOn w:val="Normal"/>
    <w:rsid w:val="0091692A"/>
    <w:pPr>
      <w:numPr>
        <w:ilvl w:val="4"/>
        <w:numId w:val="21"/>
      </w:numPr>
      <w:spacing w:after="120" w:line="300" w:lineRule="atLeast"/>
      <w:jc w:val="both"/>
      <w:outlineLvl w:val="4"/>
    </w:pPr>
    <w:rPr>
      <w:rFonts w:eastAsia="Arial Unicode MS" w:cs="Arial"/>
      <w:color w:val="000000"/>
      <w:sz w:val="22"/>
    </w:rPr>
  </w:style>
  <w:style w:type="paragraph" w:customStyle="1" w:styleId="ScheduleTitleClause">
    <w:name w:val="Schedule Title Clause"/>
    <w:basedOn w:val="Normal"/>
    <w:rsid w:val="0091692A"/>
    <w:pPr>
      <w:keepNext/>
      <w:tabs>
        <w:tab w:val="num" w:pos="720"/>
      </w:tabs>
      <w:spacing w:before="240" w:line="300" w:lineRule="atLeast"/>
      <w:ind w:left="720" w:hanging="720"/>
      <w:jc w:val="both"/>
      <w:outlineLvl w:val="0"/>
    </w:pPr>
    <w:rPr>
      <w:rFonts w:eastAsia="Arial Unicode MS" w:cs="Arial"/>
      <w:b/>
      <w:color w:val="000000"/>
      <w:kern w:val="28"/>
      <w:sz w:val="22"/>
    </w:rPr>
  </w:style>
  <w:style w:type="paragraph" w:customStyle="1" w:styleId="ScheduleUntitledsubclause1">
    <w:name w:val="Schedule Untitled subclause 1"/>
    <w:basedOn w:val="Normal"/>
    <w:rsid w:val="0091692A"/>
    <w:pPr>
      <w:tabs>
        <w:tab w:val="num" w:pos="720"/>
      </w:tabs>
      <w:spacing w:before="280" w:after="120" w:line="300" w:lineRule="atLeast"/>
      <w:ind w:left="720" w:hanging="720"/>
      <w:jc w:val="both"/>
      <w:outlineLvl w:val="1"/>
    </w:pPr>
    <w:rPr>
      <w:rFonts w:eastAsia="Arial Unicode MS" w:cs="Arial"/>
      <w:color w:val="000000"/>
      <w:sz w:val="22"/>
    </w:rPr>
  </w:style>
  <w:style w:type="paragraph" w:customStyle="1" w:styleId="ScheduleUntitledsubclause2">
    <w:name w:val="Schedule Untitled subclause 2"/>
    <w:basedOn w:val="Normal"/>
    <w:rsid w:val="0091692A"/>
    <w:pPr>
      <w:tabs>
        <w:tab w:val="num" w:pos="1555"/>
      </w:tabs>
      <w:spacing w:after="120" w:line="300" w:lineRule="atLeast"/>
      <w:ind w:left="1555" w:hanging="561"/>
      <w:jc w:val="both"/>
      <w:outlineLvl w:val="2"/>
    </w:pPr>
    <w:rPr>
      <w:rFonts w:eastAsia="Arial Unicode MS" w:cs="Arial"/>
      <w:color w:val="000000"/>
      <w:sz w:val="22"/>
    </w:rPr>
  </w:style>
  <w:style w:type="paragraph" w:customStyle="1" w:styleId="ScheduleUntitledsubclause3">
    <w:name w:val="Schedule Untitled subclause 3"/>
    <w:basedOn w:val="Normal"/>
    <w:rsid w:val="0091692A"/>
    <w:pPr>
      <w:tabs>
        <w:tab w:val="left" w:pos="2261"/>
        <w:tab w:val="num" w:pos="2419"/>
      </w:tabs>
      <w:spacing w:after="120" w:line="300" w:lineRule="atLeast"/>
      <w:ind w:left="2275" w:hanging="576"/>
      <w:jc w:val="both"/>
      <w:outlineLvl w:val="3"/>
    </w:pPr>
    <w:rPr>
      <w:rFonts w:eastAsia="Arial Unicode MS" w:cs="Arial"/>
      <w:color w:val="000000"/>
      <w:sz w:val="22"/>
    </w:rPr>
  </w:style>
  <w:style w:type="character" w:customStyle="1" w:styleId="cohidesearchterm">
    <w:name w:val="co_hidesearchterm"/>
    <w:basedOn w:val="DefaultParagraphFont"/>
    <w:rsid w:val="00C45622"/>
  </w:style>
  <w:style w:type="numbering" w:customStyle="1" w:styleId="NumbLstBullet">
    <w:name w:val="NumbLstBullet"/>
    <w:uiPriority w:val="99"/>
    <w:rsid w:val="00C45622"/>
    <w:pPr>
      <w:numPr>
        <w:numId w:val="22"/>
      </w:numPr>
    </w:pPr>
  </w:style>
  <w:style w:type="character" w:styleId="Strong">
    <w:name w:val="Strong"/>
    <w:basedOn w:val="DefaultParagraphFont"/>
    <w:uiPriority w:val="22"/>
    <w:qFormat/>
    <w:rsid w:val="00112F73"/>
    <w:rPr>
      <w:b/>
      <w:bCs/>
    </w:rPr>
  </w:style>
  <w:style w:type="character" w:customStyle="1" w:styleId="khidentifier">
    <w:name w:val="kh_identifier"/>
    <w:basedOn w:val="DefaultParagraphFont"/>
    <w:rsid w:val="008C23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404988">
      <w:bodyDiv w:val="1"/>
      <w:marLeft w:val="0"/>
      <w:marRight w:val="0"/>
      <w:marTop w:val="0"/>
      <w:marBottom w:val="0"/>
      <w:divBdr>
        <w:top w:val="none" w:sz="0" w:space="0" w:color="auto"/>
        <w:left w:val="none" w:sz="0" w:space="0" w:color="auto"/>
        <w:bottom w:val="none" w:sz="0" w:space="0" w:color="auto"/>
        <w:right w:val="none" w:sz="0" w:space="0" w:color="auto"/>
      </w:divBdr>
    </w:div>
    <w:div w:id="1309091298">
      <w:bodyDiv w:val="1"/>
      <w:marLeft w:val="0"/>
      <w:marRight w:val="0"/>
      <w:marTop w:val="0"/>
      <w:marBottom w:val="0"/>
      <w:divBdr>
        <w:top w:val="none" w:sz="0" w:space="0" w:color="auto"/>
        <w:left w:val="none" w:sz="0" w:space="0" w:color="auto"/>
        <w:bottom w:val="none" w:sz="0" w:space="0" w:color="auto"/>
        <w:right w:val="none" w:sz="0" w:space="0" w:color="auto"/>
      </w:divBdr>
      <w:divsChild>
        <w:div w:id="1898779840">
          <w:marLeft w:val="0"/>
          <w:marRight w:val="0"/>
          <w:marTop w:val="0"/>
          <w:marBottom w:val="0"/>
          <w:divBdr>
            <w:top w:val="none" w:sz="0" w:space="0" w:color="auto"/>
            <w:left w:val="none" w:sz="0" w:space="0" w:color="auto"/>
            <w:bottom w:val="none" w:sz="0" w:space="0" w:color="auto"/>
            <w:right w:val="none" w:sz="0" w:space="0" w:color="auto"/>
          </w:divBdr>
          <w:divsChild>
            <w:div w:id="1721131478">
              <w:marLeft w:val="0"/>
              <w:marRight w:val="0"/>
              <w:marTop w:val="0"/>
              <w:marBottom w:val="0"/>
              <w:divBdr>
                <w:top w:val="none" w:sz="0" w:space="0" w:color="auto"/>
                <w:left w:val="none" w:sz="0" w:space="0" w:color="auto"/>
                <w:bottom w:val="none" w:sz="0" w:space="0" w:color="auto"/>
                <w:right w:val="none" w:sz="0" w:space="0" w:color="auto"/>
              </w:divBdr>
            </w:div>
          </w:divsChild>
        </w:div>
        <w:div w:id="1126974531">
          <w:marLeft w:val="0"/>
          <w:marRight w:val="0"/>
          <w:marTop w:val="0"/>
          <w:marBottom w:val="0"/>
          <w:divBdr>
            <w:top w:val="none" w:sz="0" w:space="0" w:color="auto"/>
            <w:left w:val="none" w:sz="0" w:space="0" w:color="auto"/>
            <w:bottom w:val="none" w:sz="0" w:space="0" w:color="auto"/>
            <w:right w:val="none" w:sz="0" w:space="0" w:color="auto"/>
          </w:divBdr>
          <w:divsChild>
            <w:div w:id="149753065">
              <w:marLeft w:val="0"/>
              <w:marRight w:val="0"/>
              <w:marTop w:val="0"/>
              <w:marBottom w:val="0"/>
              <w:divBdr>
                <w:top w:val="none" w:sz="0" w:space="0" w:color="auto"/>
                <w:left w:val="none" w:sz="0" w:space="0" w:color="auto"/>
                <w:bottom w:val="none" w:sz="0" w:space="0" w:color="auto"/>
                <w:right w:val="none" w:sz="0" w:space="0" w:color="auto"/>
              </w:divBdr>
              <w:divsChild>
                <w:div w:id="55072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541622">
          <w:marLeft w:val="0"/>
          <w:marRight w:val="0"/>
          <w:marTop w:val="0"/>
          <w:marBottom w:val="0"/>
          <w:divBdr>
            <w:top w:val="none" w:sz="0" w:space="0" w:color="auto"/>
            <w:left w:val="none" w:sz="0" w:space="0" w:color="auto"/>
            <w:bottom w:val="none" w:sz="0" w:space="0" w:color="auto"/>
            <w:right w:val="none" w:sz="0" w:space="0" w:color="auto"/>
          </w:divBdr>
          <w:divsChild>
            <w:div w:id="757940736">
              <w:marLeft w:val="0"/>
              <w:marRight w:val="0"/>
              <w:marTop w:val="0"/>
              <w:marBottom w:val="0"/>
              <w:divBdr>
                <w:top w:val="none" w:sz="0" w:space="0" w:color="auto"/>
                <w:left w:val="none" w:sz="0" w:space="0" w:color="auto"/>
                <w:bottom w:val="none" w:sz="0" w:space="0" w:color="auto"/>
                <w:right w:val="none" w:sz="0" w:space="0" w:color="auto"/>
              </w:divBdr>
              <w:divsChild>
                <w:div w:id="177034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local%20files\office\bptemplates\iManageTemplates\Agreement.dotm" TargetMode="External"/></Relationships>
</file>

<file path=word/theme/theme1.xml><?xml version="1.0" encoding="utf-8"?>
<a:theme xmlns:a="http://schemas.openxmlformats.org/drawingml/2006/main" name="Office Theme">
  <a:themeElements>
    <a:clrScheme name="BondDickinson-StandardColours2">
      <a:dk1>
        <a:sysClr val="windowText" lastClr="000000"/>
      </a:dk1>
      <a:lt1>
        <a:sysClr val="window" lastClr="FFFFFF"/>
      </a:lt1>
      <a:dk2>
        <a:srgbClr val="53565A"/>
      </a:dk2>
      <a:lt2>
        <a:srgbClr val="FFC600"/>
      </a:lt2>
      <a:accent1>
        <a:srgbClr val="FFC600"/>
      </a:accent1>
      <a:accent2>
        <a:srgbClr val="53565A"/>
      </a:accent2>
      <a:accent3>
        <a:srgbClr val="888B8D"/>
      </a:accent3>
      <a:accent4>
        <a:srgbClr val="D29F13"/>
      </a:accent4>
      <a:accent5>
        <a:srgbClr val="4F868E"/>
      </a:accent5>
      <a:accent6>
        <a:srgbClr val="9B7793"/>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1DC8D5F5EB1D44AD6413EE09992289" ma:contentTypeVersion="13" ma:contentTypeDescription="Create a new document." ma:contentTypeScope="" ma:versionID="7f26289ebfe29a37e162355bb75b0b91">
  <xsd:schema xmlns:xsd="http://www.w3.org/2001/XMLSchema" xmlns:xs="http://www.w3.org/2001/XMLSchema" xmlns:p="http://schemas.microsoft.com/office/2006/metadata/properties" xmlns:ns2="08ac932a-c4c7-45e9-b0b0-4e5ccfc08437" xmlns:ns3="9d24f481-f34b-4e2a-a0db-770a6bb2cc62" targetNamespace="http://schemas.microsoft.com/office/2006/metadata/properties" ma:root="true" ma:fieldsID="1c6f3ef8d2fba750d61ca077ce40f4db" ns2:_="" ns3:_="">
    <xsd:import namespace="08ac932a-c4c7-45e9-b0b0-4e5ccfc08437"/>
    <xsd:import namespace="9d24f481-f34b-4e2a-a0db-770a6bb2cc6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ac932a-c4c7-45e9-b0b0-4e5ccfc084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24f481-f34b-4e2a-a0db-770a6bb2cc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65289F-5CB9-436A-B46C-087C2896C685}"/>
</file>

<file path=customXml/itemProps2.xml><?xml version="1.0" encoding="utf-8"?>
<ds:datastoreItem xmlns:ds="http://schemas.openxmlformats.org/officeDocument/2006/customXml" ds:itemID="{06A5CB63-C0E6-4BED-83B7-1192722A7498}">
  <ds:schemaRefs>
    <ds:schemaRef ds:uri="http://schemas.openxmlformats.org/officeDocument/2006/bibliography"/>
  </ds:schemaRefs>
</ds:datastoreItem>
</file>

<file path=customXml/itemProps3.xml><?xml version="1.0" encoding="utf-8"?>
<ds:datastoreItem xmlns:ds="http://schemas.openxmlformats.org/officeDocument/2006/customXml" ds:itemID="{C438CF06-0429-4A11-A76A-89D6FAAE9829}">
  <ds:schemaRefs>
    <ds:schemaRef ds:uri="http://schemas.microsoft.com/office/2006/documentManagement/types"/>
    <ds:schemaRef ds:uri="http://schemas.openxmlformats.org/package/2006/metadata/core-properties"/>
    <ds:schemaRef ds:uri="http://purl.org/dc/terms/"/>
    <ds:schemaRef ds:uri="2910ae0d-d99b-43ae-b7eb-97dae584179d"/>
    <ds:schemaRef ds:uri="http://purl.org/dc/dcmitype/"/>
    <ds:schemaRef ds:uri="http://purl.org/dc/elements/1.1/"/>
    <ds:schemaRef ds:uri="http://www.w3.org/XML/1998/namespace"/>
    <ds:schemaRef ds:uri="http://schemas.microsoft.com/office/infopath/2007/PartnerControls"/>
    <ds:schemaRef ds:uri="b509d48a-eecc-44e8-8028-443a210c556d"/>
    <ds:schemaRef ds:uri="http://schemas.microsoft.com/office/2006/metadata/properties"/>
  </ds:schemaRefs>
</ds:datastoreItem>
</file>

<file path=customXml/itemProps4.xml><?xml version="1.0" encoding="utf-8"?>
<ds:datastoreItem xmlns:ds="http://schemas.openxmlformats.org/officeDocument/2006/customXml" ds:itemID="{6ECC4862-FC7D-4A64-827D-8EC7D197E0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Agreement</Template>
  <TotalTime>0</TotalTime>
  <Pages>21</Pages>
  <Words>6906</Words>
  <Characters>39365</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Brochet Ltd.</Company>
  <LinksUpToDate>false</LinksUpToDate>
  <CharactersWithSpaces>46179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NICOLAMU</dc:creator>
  <cp:lastModifiedBy>Callum McGlade</cp:lastModifiedBy>
  <cp:revision>2</cp:revision>
  <cp:lastPrinted>2015-01-05T14:27:00Z</cp:lastPrinted>
  <dcterms:created xsi:type="dcterms:W3CDTF">2021-08-18T10:03:00Z</dcterms:created>
  <dcterms:modified xsi:type="dcterms:W3CDTF">2021-08-18T10:03:00Z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AC_168936261_1</vt:lpwstr>
  </property>
  <property fmtid="{D5CDD505-2E9C-101B-9397-08002B2CF9AE}" pid="3" name="WSFooter">
    <vt:lpwstr>Active\168936261\1</vt:lpwstr>
  </property>
  <property fmtid="{D5CDD505-2E9C-101B-9397-08002B2CF9AE}" pid="4" name="ContentTypeId">
    <vt:lpwstr>0x010100C21DC8D5F5EB1D44AD6413EE09992289</vt:lpwstr>
  </property>
</Properties>
</file>