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Guidance on</w:t>
      </w:r>
    </w:p>
    <w:p w14:paraId="523D0B5B" w14:textId="36BC840C"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Preparing for Placement</w:t>
      </w:r>
      <w:r w:rsidR="00F52098" w:rsidRPr="00F52098">
        <w:rPr>
          <w:rFonts w:ascii="Verdana" w:hAnsi="Verdana" w:cs="Arial"/>
          <w:b/>
          <w:bCs/>
          <w:sz w:val="52"/>
          <w:szCs w:val="52"/>
        </w:rPr>
        <w:t xml:space="preserve"> in Health and Social Care Settings</w:t>
      </w:r>
    </w:p>
    <w:p w14:paraId="45ED3766" w14:textId="77777777" w:rsidR="007B6A3A" w:rsidRPr="007B6A3A" w:rsidRDefault="007B6A3A" w:rsidP="00E9713F">
      <w:pPr>
        <w:ind w:left="3402"/>
        <w:rPr>
          <w:rFonts w:ascii="Verdana" w:hAnsi="Verdana" w:cs="Arial"/>
          <w:b/>
          <w:bCs/>
          <w:sz w:val="72"/>
          <w:szCs w:val="72"/>
        </w:rPr>
      </w:pPr>
    </w:p>
    <w:p w14:paraId="594104D1" w14:textId="6DD1AD0C"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 xml:space="preserve">Module </w:t>
      </w:r>
      <w:r w:rsidR="00FC5568" w:rsidRPr="00746EAB">
        <w:rPr>
          <w:rFonts w:ascii="Arial" w:hAnsi="Arial" w:cs="Arial"/>
          <w:b/>
          <w:bCs/>
          <w:noProof/>
          <w:sz w:val="56"/>
          <w:szCs w:val="56"/>
        </w:rPr>
        <w:drawing>
          <wp:anchor distT="0" distB="0" distL="114300" distR="114300" simplePos="0" relativeHeight="25165004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6DB8">
        <w:rPr>
          <w:rFonts w:ascii="Verdana" w:hAnsi="Verdana" w:cs="Arial"/>
          <w:b/>
          <w:bCs/>
          <w:sz w:val="52"/>
          <w:szCs w:val="52"/>
        </w:rPr>
        <w:t>3</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0068C6F" w14:textId="77777777" w:rsidR="000873D9" w:rsidRPr="001751CA" w:rsidRDefault="000873D9" w:rsidP="000873D9">
      <w:pPr>
        <w:rPr>
          <w:rFonts w:ascii="Arial" w:hAnsi="Arial" w:cs="Arial"/>
          <w:sz w:val="22"/>
          <w:szCs w:val="22"/>
        </w:rPr>
        <w:sectPr w:rsidR="000873D9" w:rsidRPr="001751CA" w:rsidSect="00BE1465">
          <w:headerReference w:type="default" r:id="rId12"/>
          <w:footerReference w:type="default" r:id="rId13"/>
          <w:headerReference w:type="first" r:id="rId14"/>
          <w:footerReference w:type="first" r:id="rId15"/>
          <w:pgSz w:w="11900" w:h="16840"/>
          <w:pgMar w:top="3828" w:right="1440" w:bottom="1440" w:left="730" w:header="720" w:footer="720" w:gutter="0"/>
          <w:cols w:space="720"/>
          <w:titlePg/>
          <w:docGrid w:linePitch="360"/>
        </w:sectPr>
      </w:pPr>
    </w:p>
    <w:p w14:paraId="43F1349A" w14:textId="77777777" w:rsidR="00BA5C3F" w:rsidRPr="008E1560" w:rsidRDefault="00BA5C3F" w:rsidP="00BA5C3F">
      <w:pPr>
        <w:rPr>
          <w:rFonts w:ascii="Arial" w:hAnsi="Arial" w:cs="Arial"/>
          <w:sz w:val="22"/>
          <w:szCs w:val="22"/>
        </w:rPr>
      </w:pPr>
    </w:p>
    <w:p w14:paraId="34BEB837" w14:textId="77777777" w:rsidR="00BE1465" w:rsidRPr="00B50F3D" w:rsidRDefault="00BE1465" w:rsidP="00BE1465">
      <w:pPr>
        <w:rPr>
          <w:rFonts w:ascii="Arial" w:hAnsi="Arial" w:cs="Arial"/>
          <w:sz w:val="22"/>
          <w:szCs w:val="22"/>
        </w:rPr>
      </w:pPr>
    </w:p>
    <w:sdt>
      <w:sdtPr>
        <w:rPr>
          <w:rFonts w:eastAsiaTheme="minorHAnsi"/>
          <w:b w:val="0"/>
          <w:color w:val="C00000"/>
          <w:sz w:val="24"/>
          <w:szCs w:val="24"/>
          <w:lang w:val="en-GB"/>
        </w:rPr>
        <w:id w:val="1544103364"/>
        <w:docPartObj>
          <w:docPartGallery w:val="Table of Contents"/>
          <w:docPartUnique/>
        </w:docPartObj>
      </w:sdtPr>
      <w:sdtEndPr>
        <w:rPr>
          <w:b/>
          <w:bCs/>
          <w:noProof/>
          <w:color w:val="auto"/>
        </w:rPr>
      </w:sdtEndPr>
      <w:sdtContent>
        <w:p w14:paraId="13ADE27C" w14:textId="77777777" w:rsidR="00BE1465" w:rsidRPr="00024F03" w:rsidRDefault="00BE1465" w:rsidP="00BE1465">
          <w:pPr>
            <w:pStyle w:val="TOCHeading"/>
            <w:spacing w:before="0" w:line="240" w:lineRule="auto"/>
            <w:rPr>
              <w:b w:val="0"/>
              <w:color w:val="C00000"/>
            </w:rPr>
          </w:pPr>
          <w:r w:rsidRPr="0054466F">
            <w:rPr>
              <w:color w:val="auto"/>
            </w:rPr>
            <w:t>Contents</w:t>
          </w:r>
        </w:p>
        <w:p w14:paraId="10D673FC" w14:textId="77777777" w:rsidR="00BE1465" w:rsidRPr="00024F03" w:rsidRDefault="00BE1465" w:rsidP="00BE1465">
          <w:pPr>
            <w:rPr>
              <w:rFonts w:ascii="Arial" w:hAnsi="Arial" w:cs="Arial"/>
              <w:sz w:val="32"/>
              <w:szCs w:val="32"/>
              <w:lang w:val="en-US"/>
            </w:rPr>
          </w:pPr>
        </w:p>
        <w:p w14:paraId="0E2C4239" w14:textId="77777777" w:rsidR="00BE1465" w:rsidRPr="00336DB8" w:rsidRDefault="00BE1465" w:rsidP="00BE1465">
          <w:pPr>
            <w:pStyle w:val="TOC1"/>
            <w:tabs>
              <w:tab w:val="right" w:leader="dot" w:pos="9720"/>
            </w:tabs>
            <w:rPr>
              <w:rFonts w:ascii="Arial" w:eastAsiaTheme="minorEastAsia" w:hAnsi="Arial" w:cs="Arial"/>
              <w:noProof/>
              <w:sz w:val="24"/>
              <w:szCs w:val="24"/>
            </w:rPr>
          </w:pPr>
          <w:r w:rsidRPr="00024F03">
            <w:rPr>
              <w:rFonts w:ascii="Arial" w:hAnsi="Arial" w:cs="Arial"/>
              <w:sz w:val="32"/>
              <w:szCs w:val="32"/>
            </w:rPr>
            <w:fldChar w:fldCharType="begin"/>
          </w:r>
          <w:r w:rsidRPr="00024F03">
            <w:rPr>
              <w:rFonts w:ascii="Arial" w:hAnsi="Arial" w:cs="Arial"/>
              <w:sz w:val="32"/>
              <w:szCs w:val="32"/>
            </w:rPr>
            <w:instrText xml:space="preserve"> TOC \o "1-3" \h \z \u </w:instrText>
          </w:r>
          <w:r w:rsidRPr="00024F03">
            <w:rPr>
              <w:rFonts w:ascii="Arial" w:hAnsi="Arial" w:cs="Arial"/>
              <w:sz w:val="32"/>
              <w:szCs w:val="32"/>
            </w:rPr>
            <w:fldChar w:fldCharType="separate"/>
          </w:r>
          <w:hyperlink w:anchor="_Toc46492579" w:history="1">
            <w:r w:rsidRPr="00336DB8">
              <w:rPr>
                <w:rStyle w:val="Hyperlink"/>
                <w:rFonts w:ascii="Arial" w:eastAsiaTheme="majorEastAsia" w:hAnsi="Arial" w:cs="Arial"/>
                <w:b/>
                <w:noProof/>
                <w:sz w:val="24"/>
                <w:szCs w:val="24"/>
              </w:rPr>
              <w:t>Hello and welcome back!</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_Toc46492579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3</w:t>
            </w:r>
            <w:r w:rsidRPr="00336DB8">
              <w:rPr>
                <w:rFonts w:ascii="Arial" w:hAnsi="Arial" w:cs="Arial"/>
                <w:noProof/>
                <w:webHidden/>
                <w:sz w:val="24"/>
                <w:szCs w:val="24"/>
              </w:rPr>
              <w:fldChar w:fldCharType="end"/>
            </w:r>
          </w:hyperlink>
        </w:p>
        <w:p w14:paraId="52F5369C" w14:textId="77777777" w:rsidR="00BE1465" w:rsidRPr="00336DB8" w:rsidRDefault="00BE1465" w:rsidP="00BE1465">
          <w:pPr>
            <w:pStyle w:val="TOC2"/>
            <w:tabs>
              <w:tab w:val="right" w:leader="dot" w:pos="9720"/>
            </w:tabs>
            <w:rPr>
              <w:rFonts w:ascii="Arial" w:eastAsiaTheme="minorEastAsia" w:hAnsi="Arial" w:cs="Arial"/>
              <w:noProof/>
              <w:sz w:val="24"/>
              <w:szCs w:val="24"/>
            </w:rPr>
          </w:pPr>
          <w:hyperlink w:anchor="_Toc46492580" w:history="1">
            <w:r w:rsidRPr="00336DB8">
              <w:rPr>
                <w:rStyle w:val="Hyperlink"/>
                <w:rFonts w:ascii="Arial" w:eastAsia="Arial" w:hAnsi="Arial" w:cs="Arial"/>
                <w:noProof/>
                <w:sz w:val="24"/>
                <w:szCs w:val="24"/>
              </w:rPr>
              <w:t>Topic 8: Becoming a reflective practitioner</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_Toc46492580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3</w:t>
            </w:r>
            <w:r w:rsidRPr="00336DB8">
              <w:rPr>
                <w:rFonts w:ascii="Arial" w:hAnsi="Arial" w:cs="Arial"/>
                <w:noProof/>
                <w:webHidden/>
                <w:sz w:val="24"/>
                <w:szCs w:val="24"/>
              </w:rPr>
              <w:fldChar w:fldCharType="end"/>
            </w:r>
          </w:hyperlink>
        </w:p>
        <w:p w14:paraId="243CD777" w14:textId="77777777" w:rsidR="00BE1465" w:rsidRPr="00336DB8" w:rsidRDefault="00BE1465" w:rsidP="00BE1465">
          <w:pPr>
            <w:pStyle w:val="TOC2"/>
            <w:tabs>
              <w:tab w:val="right" w:leader="dot" w:pos="9720"/>
            </w:tabs>
            <w:rPr>
              <w:rFonts w:ascii="Arial" w:eastAsiaTheme="minorEastAsia" w:hAnsi="Arial" w:cs="Arial"/>
              <w:noProof/>
              <w:sz w:val="24"/>
              <w:szCs w:val="24"/>
            </w:rPr>
          </w:pPr>
          <w:hyperlink w:anchor="_Toc46492581" w:history="1">
            <w:r w:rsidRPr="00336DB8">
              <w:rPr>
                <w:rStyle w:val="Hyperlink"/>
                <w:rFonts w:ascii="Arial" w:eastAsia="Arial" w:hAnsi="Arial" w:cs="Arial"/>
                <w:noProof/>
                <w:sz w:val="24"/>
                <w:szCs w:val="24"/>
              </w:rPr>
              <w:t>Topic 9: Exploring your career options</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_Toc46492581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4</w:t>
            </w:r>
            <w:r w:rsidRPr="00336DB8">
              <w:rPr>
                <w:rFonts w:ascii="Arial" w:hAnsi="Arial" w:cs="Arial"/>
                <w:noProof/>
                <w:webHidden/>
                <w:sz w:val="24"/>
                <w:szCs w:val="24"/>
              </w:rPr>
              <w:fldChar w:fldCharType="end"/>
            </w:r>
          </w:hyperlink>
        </w:p>
        <w:p w14:paraId="4D22AD12" w14:textId="77777777" w:rsidR="00BE1465" w:rsidRPr="00336DB8" w:rsidRDefault="00BE1465" w:rsidP="00BE1465">
          <w:pPr>
            <w:pStyle w:val="TOC2"/>
            <w:tabs>
              <w:tab w:val="right" w:leader="dot" w:pos="9720"/>
            </w:tabs>
            <w:rPr>
              <w:rFonts w:ascii="Arial" w:eastAsiaTheme="minorEastAsia" w:hAnsi="Arial" w:cs="Arial"/>
              <w:noProof/>
              <w:sz w:val="24"/>
              <w:szCs w:val="24"/>
            </w:rPr>
          </w:pPr>
          <w:hyperlink w:anchor="_Toc46492582" w:history="1">
            <w:r w:rsidRPr="00336DB8">
              <w:rPr>
                <w:rStyle w:val="Hyperlink"/>
                <w:rFonts w:ascii="Arial" w:eastAsia="Arial" w:hAnsi="Arial" w:cs="Arial"/>
                <w:noProof/>
                <w:sz w:val="24"/>
                <w:szCs w:val="24"/>
              </w:rPr>
              <w:t>Topic 10: Planning for your own development</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_Toc46492582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5</w:t>
            </w:r>
            <w:r w:rsidRPr="00336DB8">
              <w:rPr>
                <w:rFonts w:ascii="Arial" w:hAnsi="Arial" w:cs="Arial"/>
                <w:noProof/>
                <w:webHidden/>
                <w:sz w:val="24"/>
                <w:szCs w:val="24"/>
              </w:rPr>
              <w:fldChar w:fldCharType="end"/>
            </w:r>
          </w:hyperlink>
        </w:p>
        <w:p w14:paraId="46567843" w14:textId="77777777" w:rsidR="00BE1465" w:rsidRPr="00336DB8" w:rsidRDefault="00BE1465" w:rsidP="00BE1465">
          <w:pPr>
            <w:pStyle w:val="TOC2"/>
            <w:tabs>
              <w:tab w:val="right" w:leader="dot" w:pos="9720"/>
            </w:tabs>
            <w:rPr>
              <w:rFonts w:ascii="Arial" w:eastAsiaTheme="minorEastAsia" w:hAnsi="Arial" w:cs="Arial"/>
              <w:noProof/>
              <w:sz w:val="24"/>
              <w:szCs w:val="24"/>
            </w:rPr>
          </w:pPr>
          <w:hyperlink w:anchor="_Toc46492583" w:history="1">
            <w:r w:rsidRPr="00336DB8">
              <w:rPr>
                <w:rStyle w:val="Hyperlink"/>
                <w:rFonts w:ascii="Arial" w:eastAsia="Arial" w:hAnsi="Arial" w:cs="Arial"/>
                <w:noProof/>
                <w:sz w:val="24"/>
                <w:szCs w:val="24"/>
              </w:rPr>
              <w:t>Topic 11: Continuing Professional Development (CPD)</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_Toc46492583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6</w:t>
            </w:r>
            <w:r w:rsidRPr="00336DB8">
              <w:rPr>
                <w:rFonts w:ascii="Arial" w:hAnsi="Arial" w:cs="Arial"/>
                <w:noProof/>
                <w:webHidden/>
                <w:sz w:val="24"/>
                <w:szCs w:val="24"/>
              </w:rPr>
              <w:fldChar w:fldCharType="end"/>
            </w:r>
          </w:hyperlink>
        </w:p>
        <w:p w14:paraId="7E506B51" w14:textId="77777777" w:rsidR="00BE1465" w:rsidRPr="00336DB8" w:rsidRDefault="00BE1465" w:rsidP="00BE1465">
          <w:pPr>
            <w:pStyle w:val="TOC2"/>
            <w:tabs>
              <w:tab w:val="right" w:leader="dot" w:pos="9720"/>
            </w:tabs>
            <w:rPr>
              <w:rFonts w:ascii="Arial" w:eastAsiaTheme="minorEastAsia" w:hAnsi="Arial" w:cs="Arial"/>
              <w:noProof/>
              <w:sz w:val="24"/>
              <w:szCs w:val="24"/>
            </w:rPr>
          </w:pPr>
          <w:hyperlink w:anchor="_Toc46492584" w:history="1">
            <w:r w:rsidRPr="00336DB8">
              <w:rPr>
                <w:rStyle w:val="Hyperlink"/>
                <w:rFonts w:ascii="Arial" w:eastAsiaTheme="majorEastAsia" w:hAnsi="Arial" w:cs="Arial"/>
                <w:noProof/>
                <w:sz w:val="24"/>
                <w:szCs w:val="24"/>
              </w:rPr>
              <w:t>Wider reading</w:t>
            </w:r>
            <w:r w:rsidRPr="00336DB8">
              <w:rPr>
                <w:rFonts w:ascii="Arial" w:hAnsi="Arial" w:cs="Arial"/>
                <w:noProof/>
                <w:webHidden/>
                <w:sz w:val="24"/>
                <w:szCs w:val="24"/>
              </w:rPr>
              <w:tab/>
            </w:r>
            <w:r w:rsidRPr="00336DB8">
              <w:rPr>
                <w:rFonts w:ascii="Arial" w:hAnsi="Arial" w:cs="Arial"/>
                <w:noProof/>
                <w:webHidden/>
                <w:sz w:val="24"/>
                <w:szCs w:val="24"/>
              </w:rPr>
              <w:fldChar w:fldCharType="begin"/>
            </w:r>
            <w:r w:rsidRPr="00336DB8">
              <w:rPr>
                <w:rFonts w:ascii="Arial" w:hAnsi="Arial" w:cs="Arial"/>
                <w:noProof/>
                <w:webHidden/>
                <w:sz w:val="24"/>
                <w:szCs w:val="24"/>
              </w:rPr>
              <w:instrText xml:space="preserve"> PAGEREF _Toc46492584 \h </w:instrText>
            </w:r>
            <w:r w:rsidRPr="00336DB8">
              <w:rPr>
                <w:rFonts w:ascii="Arial" w:hAnsi="Arial" w:cs="Arial"/>
                <w:noProof/>
                <w:webHidden/>
                <w:sz w:val="24"/>
                <w:szCs w:val="24"/>
              </w:rPr>
            </w:r>
            <w:r w:rsidRPr="00336DB8">
              <w:rPr>
                <w:rFonts w:ascii="Arial" w:hAnsi="Arial" w:cs="Arial"/>
                <w:noProof/>
                <w:webHidden/>
                <w:sz w:val="24"/>
                <w:szCs w:val="24"/>
              </w:rPr>
              <w:fldChar w:fldCharType="separate"/>
            </w:r>
            <w:r w:rsidRPr="00336DB8">
              <w:rPr>
                <w:rFonts w:ascii="Arial" w:hAnsi="Arial" w:cs="Arial"/>
                <w:noProof/>
                <w:webHidden/>
                <w:sz w:val="24"/>
                <w:szCs w:val="24"/>
              </w:rPr>
              <w:t>8</w:t>
            </w:r>
            <w:r w:rsidRPr="00336DB8">
              <w:rPr>
                <w:rFonts w:ascii="Arial" w:hAnsi="Arial" w:cs="Arial"/>
                <w:noProof/>
                <w:webHidden/>
                <w:sz w:val="24"/>
                <w:szCs w:val="24"/>
              </w:rPr>
              <w:fldChar w:fldCharType="end"/>
            </w:r>
          </w:hyperlink>
        </w:p>
        <w:p w14:paraId="6E31FF7B" w14:textId="77777777" w:rsidR="00BE1465" w:rsidRPr="00024F03" w:rsidRDefault="00BE1465" w:rsidP="00BE1465">
          <w:pPr>
            <w:rPr>
              <w:rFonts w:ascii="Arial" w:hAnsi="Arial" w:cs="Arial"/>
              <w:b/>
              <w:bCs/>
              <w:noProof/>
              <w:sz w:val="32"/>
              <w:szCs w:val="32"/>
            </w:rPr>
          </w:pPr>
          <w:r w:rsidRPr="00024F03">
            <w:rPr>
              <w:rFonts w:ascii="Arial" w:hAnsi="Arial" w:cs="Arial"/>
              <w:b/>
              <w:bCs/>
              <w:noProof/>
              <w:sz w:val="32"/>
              <w:szCs w:val="32"/>
            </w:rPr>
            <w:fldChar w:fldCharType="end"/>
          </w:r>
        </w:p>
      </w:sdtContent>
    </w:sdt>
    <w:p w14:paraId="0F22F1AC" w14:textId="77777777" w:rsidR="00BE1465" w:rsidRPr="00B50F3D" w:rsidRDefault="00BE1465" w:rsidP="00BE1465">
      <w:pPr>
        <w:rPr>
          <w:rFonts w:ascii="Arial" w:hAnsi="Arial" w:cs="Arial"/>
          <w:sz w:val="22"/>
          <w:szCs w:val="22"/>
        </w:rPr>
      </w:pPr>
      <w:r w:rsidRPr="00B50F3D">
        <w:rPr>
          <w:rFonts w:ascii="Arial" w:hAnsi="Arial" w:cs="Arial"/>
          <w:sz w:val="22"/>
          <w:szCs w:val="22"/>
        </w:rPr>
        <w:br w:type="page"/>
      </w:r>
    </w:p>
    <w:p w14:paraId="4A9DFAD2" w14:textId="77777777" w:rsidR="00BE1465" w:rsidRPr="00BE1465" w:rsidRDefault="00BE1465" w:rsidP="00BE1465">
      <w:pPr>
        <w:keepNext/>
        <w:keepLines/>
        <w:spacing w:before="240"/>
        <w:outlineLvl w:val="0"/>
        <w:rPr>
          <w:rFonts w:ascii="Arial" w:hAnsi="Arial" w:cs="Arial"/>
          <w:b/>
          <w:sz w:val="40"/>
          <w:szCs w:val="40"/>
        </w:rPr>
      </w:pPr>
      <w:bookmarkStart w:id="0" w:name="_Toc46492579"/>
      <w:r w:rsidRPr="00BE1465">
        <w:rPr>
          <w:rFonts w:ascii="Arial" w:hAnsi="Arial" w:cs="Arial"/>
          <w:b/>
          <w:sz w:val="40"/>
          <w:szCs w:val="40"/>
        </w:rPr>
        <w:lastRenderedPageBreak/>
        <w:drawing>
          <wp:anchor distT="0" distB="0" distL="114300" distR="114300" simplePos="0" relativeHeight="251663360" behindDoc="1" locked="0" layoutInCell="1" allowOverlap="1" wp14:anchorId="2F513E02" wp14:editId="5AC4A3B9">
            <wp:simplePos x="0" y="0"/>
            <wp:positionH relativeFrom="column">
              <wp:posOffset>5285299</wp:posOffset>
            </wp:positionH>
            <wp:positionV relativeFrom="paragraph">
              <wp:posOffset>58083</wp:posOffset>
            </wp:positionV>
            <wp:extent cx="1586865" cy="1668145"/>
            <wp:effectExtent l="0" t="0" r="0" b="0"/>
            <wp:wrapTight wrapText="bothSides">
              <wp:wrapPolygon edited="0">
                <wp:start x="8557" y="2467"/>
                <wp:lineTo x="2852" y="3453"/>
                <wp:lineTo x="2334" y="3700"/>
                <wp:lineTo x="2334" y="18747"/>
                <wp:lineTo x="4927" y="20720"/>
                <wp:lineTo x="5186" y="21214"/>
                <wp:lineTo x="6483" y="21214"/>
                <wp:lineTo x="19707" y="19240"/>
                <wp:lineTo x="20226" y="3947"/>
                <wp:lineTo x="18929" y="3453"/>
                <wp:lineTo x="12447" y="2467"/>
                <wp:lineTo x="8557" y="2467"/>
              </wp:wrapPolygon>
            </wp:wrapTight>
            <wp:docPr id="2" name="Picture 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465">
        <w:rPr>
          <w:rFonts w:ascii="Arial" w:hAnsi="Arial" w:cs="Arial"/>
          <w:b/>
          <w:sz w:val="40"/>
          <w:szCs w:val="40"/>
        </w:rPr>
        <w:t>Hello and welcome back!</w:t>
      </w:r>
      <w:bookmarkEnd w:id="0"/>
    </w:p>
    <w:p w14:paraId="29AC31FE" w14:textId="77777777" w:rsidR="00BE1465" w:rsidRPr="00B50F3D" w:rsidRDefault="00BE1465" w:rsidP="00BE1465">
      <w:pPr>
        <w:rPr>
          <w:rFonts w:ascii="Arial" w:hAnsi="Arial" w:cs="Arial"/>
          <w:sz w:val="22"/>
          <w:szCs w:val="22"/>
        </w:rPr>
      </w:pPr>
    </w:p>
    <w:p w14:paraId="4E069FBC" w14:textId="77777777" w:rsidR="00BE1465" w:rsidRPr="00024F03" w:rsidRDefault="00BE1465" w:rsidP="00BE1465">
      <w:pPr>
        <w:rPr>
          <w:rFonts w:ascii="Arial" w:eastAsia="Arial" w:hAnsi="Arial" w:cs="Arial"/>
          <w:color w:val="1BBE7B"/>
          <w:sz w:val="22"/>
          <w:szCs w:val="22"/>
        </w:rPr>
      </w:pPr>
      <w:r w:rsidRPr="00024F03">
        <w:rPr>
          <w:rFonts w:ascii="Arial" w:eastAsia="Arial" w:hAnsi="Arial" w:cs="Arial"/>
          <w:color w:val="1BBE7B"/>
          <w:sz w:val="22"/>
          <w:szCs w:val="22"/>
        </w:rPr>
        <w:t>“Your plan should be taking shape now as you have completed 7 topics – well done! You may have found some of the topics easier than others, but I promise that all of your hard work will be invaluable to you both on placement and when completing coursework.</w:t>
      </w:r>
    </w:p>
    <w:p w14:paraId="6F2ACD8E" w14:textId="77777777" w:rsidR="00BE1465" w:rsidRPr="00024F03" w:rsidRDefault="00BE1465" w:rsidP="00BE1465">
      <w:pPr>
        <w:rPr>
          <w:rFonts w:ascii="Arial" w:eastAsia="Arial" w:hAnsi="Arial" w:cs="Arial"/>
          <w:color w:val="1BBE7B"/>
          <w:sz w:val="22"/>
          <w:szCs w:val="22"/>
        </w:rPr>
      </w:pPr>
    </w:p>
    <w:p w14:paraId="581CADC1" w14:textId="77777777" w:rsidR="00BE1465" w:rsidRPr="00024F03" w:rsidRDefault="00BE1465" w:rsidP="00BE1465">
      <w:pPr>
        <w:rPr>
          <w:rFonts w:ascii="Arial" w:eastAsia="Arial" w:hAnsi="Arial" w:cs="Arial"/>
          <w:color w:val="1BBE7B"/>
          <w:sz w:val="22"/>
          <w:szCs w:val="22"/>
        </w:rPr>
      </w:pPr>
      <w:r w:rsidRPr="00024F03">
        <w:rPr>
          <w:rFonts w:ascii="Arial" w:eastAsia="Arial" w:hAnsi="Arial" w:cs="Arial"/>
          <w:color w:val="1BBE7B"/>
          <w:sz w:val="22"/>
          <w:szCs w:val="22"/>
        </w:rPr>
        <w:t>In this final module we will explore reflective practice, progression pathways and continuing professional development.”</w:t>
      </w:r>
    </w:p>
    <w:p w14:paraId="5F42B7FA" w14:textId="77777777" w:rsidR="00BE1465" w:rsidRDefault="00BE1465" w:rsidP="00BE1465">
      <w:pPr>
        <w:pStyle w:val="Heading2"/>
        <w:spacing w:before="0"/>
        <w:rPr>
          <w:rFonts w:ascii="Arial" w:eastAsia="Arial" w:hAnsi="Arial" w:cs="Arial"/>
          <w:sz w:val="22"/>
          <w:szCs w:val="22"/>
        </w:rPr>
      </w:pPr>
    </w:p>
    <w:p w14:paraId="1D98DD1F" w14:textId="77777777" w:rsidR="00BE1465" w:rsidRPr="00024F03" w:rsidRDefault="00BE1465" w:rsidP="00BE1465">
      <w:pPr>
        <w:keepNext/>
        <w:keepLines/>
        <w:spacing w:before="240"/>
        <w:outlineLvl w:val="0"/>
        <w:rPr>
          <w:rFonts w:ascii="Arial" w:eastAsia="Arial" w:hAnsi="Arial" w:cs="Arial"/>
          <w:color w:val="C00000"/>
          <w:sz w:val="32"/>
          <w:szCs w:val="22"/>
        </w:rPr>
      </w:pPr>
      <w:bookmarkStart w:id="1" w:name="_Toc46492580"/>
      <w:r w:rsidRPr="00BE1465">
        <w:rPr>
          <w:rFonts w:ascii="Arial" w:hAnsi="Arial" w:cs="Arial"/>
          <w:b/>
          <w:sz w:val="40"/>
          <w:szCs w:val="40"/>
        </w:rPr>
        <w:t>Topic 8: Becoming a reflective practitioner</w:t>
      </w:r>
      <w:bookmarkEnd w:id="1"/>
    </w:p>
    <w:p w14:paraId="0C67A5F0" w14:textId="77777777" w:rsidR="00BE1465" w:rsidRPr="00B50F3D" w:rsidRDefault="00BE1465" w:rsidP="00BE1465"/>
    <w:p w14:paraId="7F559A16"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You may have heard the term ‘reflective practitioner’ before or it may be a term that is new to you. Being a reflective practitioner means being able to learn from your experiences, build from your knowledge and make changes to the way you work in order to improve your practice. A reflective practitioner will enhance individuals’ experiences, improve outcomes for individuals, motivate and inspire colleagues. All of these rich qualities contribute to high quality health and social care provision.  </w:t>
      </w:r>
    </w:p>
    <w:p w14:paraId="12053D26" w14:textId="77777777" w:rsidR="00BE1465" w:rsidRPr="00B50F3D" w:rsidRDefault="00BE1465" w:rsidP="00BE1465">
      <w:pPr>
        <w:rPr>
          <w:rFonts w:ascii="Arial" w:hAnsi="Arial" w:cs="Arial"/>
          <w:sz w:val="22"/>
          <w:szCs w:val="22"/>
        </w:rPr>
      </w:pPr>
    </w:p>
    <w:p w14:paraId="6E0797B8"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As we have already considered, a reflective practitioner will need to take time to think about the changes </w:t>
      </w:r>
      <w:r>
        <w:rPr>
          <w:rFonts w:ascii="Arial" w:hAnsi="Arial" w:cs="Arial"/>
          <w:sz w:val="22"/>
          <w:szCs w:val="22"/>
        </w:rPr>
        <w:t>they need</w:t>
      </w:r>
      <w:r w:rsidRPr="00B50F3D">
        <w:rPr>
          <w:rFonts w:ascii="Arial" w:hAnsi="Arial" w:cs="Arial"/>
          <w:sz w:val="22"/>
          <w:szCs w:val="22"/>
        </w:rPr>
        <w:t xml:space="preserve"> to make in order to improve practice as well as extend own professional development. There are two theoretical models identified below. The models are often used to help provide a sequential or cyclic approach to reflection, enabling a process for reflection to be established.</w:t>
      </w:r>
    </w:p>
    <w:p w14:paraId="34546189" w14:textId="77777777" w:rsidR="00BE1465" w:rsidRPr="00B50F3D" w:rsidRDefault="00BE1465" w:rsidP="00BE1465">
      <w:pPr>
        <w:rPr>
          <w:rFonts w:ascii="Arial" w:hAnsi="Arial" w:cs="Arial"/>
          <w:sz w:val="22"/>
          <w:szCs w:val="22"/>
        </w:rPr>
      </w:pPr>
    </w:p>
    <w:p w14:paraId="242E89A1" w14:textId="77777777" w:rsidR="00BE1465" w:rsidRPr="00B50F3D" w:rsidRDefault="00BE1465" w:rsidP="00BE1465">
      <w:pPr>
        <w:numPr>
          <w:ilvl w:val="0"/>
          <w:numId w:val="2"/>
        </w:numPr>
        <w:contextualSpacing/>
        <w:rPr>
          <w:rFonts w:ascii="Arial" w:hAnsi="Arial" w:cs="Arial"/>
          <w:sz w:val="22"/>
          <w:szCs w:val="22"/>
        </w:rPr>
      </w:pPr>
      <w:r w:rsidRPr="00B50F3D">
        <w:rPr>
          <w:rFonts w:ascii="Arial" w:hAnsi="Arial" w:cs="Arial"/>
          <w:sz w:val="22"/>
          <w:szCs w:val="22"/>
        </w:rPr>
        <w:t>Schon</w:t>
      </w:r>
    </w:p>
    <w:p w14:paraId="2862BC8F" w14:textId="77777777" w:rsidR="00BE1465" w:rsidRPr="00B50F3D" w:rsidRDefault="00BE1465" w:rsidP="00BE1465">
      <w:pPr>
        <w:numPr>
          <w:ilvl w:val="0"/>
          <w:numId w:val="2"/>
        </w:numPr>
        <w:contextualSpacing/>
        <w:rPr>
          <w:rFonts w:ascii="Arial" w:hAnsi="Arial" w:cs="Arial"/>
          <w:sz w:val="22"/>
          <w:szCs w:val="22"/>
        </w:rPr>
      </w:pPr>
      <w:r w:rsidRPr="00B50F3D">
        <w:rPr>
          <w:rFonts w:ascii="Arial" w:hAnsi="Arial" w:cs="Arial"/>
          <w:sz w:val="22"/>
          <w:szCs w:val="22"/>
        </w:rPr>
        <w:t>Gibbs</w:t>
      </w:r>
    </w:p>
    <w:p w14:paraId="6EE86FF8" w14:textId="77777777" w:rsidR="00BE1465" w:rsidRPr="00B50F3D" w:rsidRDefault="00BE1465" w:rsidP="00BE1465">
      <w:pPr>
        <w:rPr>
          <w:rFonts w:ascii="Arial" w:hAnsi="Arial" w:cs="Arial"/>
          <w:sz w:val="22"/>
          <w:szCs w:val="22"/>
        </w:rPr>
      </w:pPr>
    </w:p>
    <w:p w14:paraId="661C7BDF" w14:textId="77777777" w:rsidR="00BE1465" w:rsidRPr="00B50F3D" w:rsidRDefault="00BE1465" w:rsidP="00BE1465">
      <w:pPr>
        <w:rPr>
          <w:rFonts w:ascii="Arial" w:hAnsi="Arial" w:cs="Arial"/>
          <w:sz w:val="22"/>
          <w:szCs w:val="22"/>
        </w:rPr>
      </w:pPr>
      <w:r w:rsidRPr="00B50F3D">
        <w:rPr>
          <w:rFonts w:ascii="Arial" w:hAnsi="Arial" w:cs="Arial"/>
          <w:sz w:val="22"/>
          <w:szCs w:val="22"/>
        </w:rPr>
        <w:t>Research the models introduced by both Schon and Gibbs and summarise any new learning in the box below:</w:t>
      </w:r>
    </w:p>
    <w:p w14:paraId="6DC900BC" w14:textId="77777777" w:rsidR="00BE1465" w:rsidRPr="00B50F3D" w:rsidRDefault="00BE1465" w:rsidP="00BE1465">
      <w:pPr>
        <w:rPr>
          <w:rFonts w:ascii="Arial" w:hAnsi="Arial" w:cs="Arial"/>
          <w:sz w:val="22"/>
          <w:szCs w:val="22"/>
        </w:rPr>
      </w:pPr>
    </w:p>
    <w:tbl>
      <w:tblPr>
        <w:tblStyle w:val="TableGrid"/>
        <w:tblW w:w="9865" w:type="dxa"/>
        <w:tblLook w:val="04A0" w:firstRow="1" w:lastRow="0" w:firstColumn="1" w:lastColumn="0" w:noHBand="0" w:noVBand="1"/>
      </w:tblPr>
      <w:tblGrid>
        <w:gridCol w:w="9865"/>
      </w:tblGrid>
      <w:tr w:rsidR="00BE1465" w:rsidRPr="00B50F3D" w14:paraId="2866315C" w14:textId="77777777" w:rsidTr="00184199">
        <w:trPr>
          <w:trHeight w:val="3646"/>
        </w:trPr>
        <w:tc>
          <w:tcPr>
            <w:tcW w:w="9865" w:type="dxa"/>
          </w:tcPr>
          <w:p w14:paraId="532E2D9F" w14:textId="77777777" w:rsidR="00BE1465" w:rsidRPr="00B50F3D" w:rsidRDefault="00BE1465" w:rsidP="00184199">
            <w:pPr>
              <w:rPr>
                <w:rFonts w:ascii="Arial" w:hAnsi="Arial" w:cs="Arial"/>
              </w:rPr>
            </w:pPr>
          </w:p>
          <w:p w14:paraId="2D991A62" w14:textId="77777777" w:rsidR="00BE1465" w:rsidRPr="00B50F3D" w:rsidRDefault="00BE1465" w:rsidP="00184199">
            <w:pPr>
              <w:rPr>
                <w:rFonts w:ascii="Arial" w:hAnsi="Arial" w:cs="Arial"/>
              </w:rPr>
            </w:pPr>
          </w:p>
          <w:p w14:paraId="6595F179" w14:textId="77777777" w:rsidR="00BE1465" w:rsidRPr="00B50F3D" w:rsidRDefault="00BE1465" w:rsidP="00184199">
            <w:pPr>
              <w:rPr>
                <w:rFonts w:ascii="Arial" w:hAnsi="Arial" w:cs="Arial"/>
              </w:rPr>
            </w:pPr>
          </w:p>
          <w:p w14:paraId="445DA0EC" w14:textId="77777777" w:rsidR="00BE1465" w:rsidRPr="00B50F3D" w:rsidRDefault="00BE1465" w:rsidP="00184199">
            <w:pPr>
              <w:rPr>
                <w:rFonts w:ascii="Arial" w:hAnsi="Arial" w:cs="Arial"/>
              </w:rPr>
            </w:pPr>
          </w:p>
          <w:p w14:paraId="56F36223" w14:textId="77777777" w:rsidR="00BE1465" w:rsidRPr="00B50F3D" w:rsidRDefault="00BE1465" w:rsidP="00184199">
            <w:pPr>
              <w:rPr>
                <w:rFonts w:ascii="Arial" w:hAnsi="Arial" w:cs="Arial"/>
              </w:rPr>
            </w:pPr>
          </w:p>
          <w:p w14:paraId="5208C1D7" w14:textId="77777777" w:rsidR="00BE1465" w:rsidRPr="00B50F3D" w:rsidRDefault="00BE1465" w:rsidP="00184199">
            <w:pPr>
              <w:rPr>
                <w:rFonts w:ascii="Arial" w:hAnsi="Arial" w:cs="Arial"/>
              </w:rPr>
            </w:pPr>
          </w:p>
          <w:p w14:paraId="350128E0" w14:textId="77777777" w:rsidR="00BE1465" w:rsidRPr="00B50F3D" w:rsidRDefault="00BE1465" w:rsidP="00184199">
            <w:pPr>
              <w:rPr>
                <w:rFonts w:ascii="Arial" w:hAnsi="Arial" w:cs="Arial"/>
              </w:rPr>
            </w:pPr>
          </w:p>
          <w:p w14:paraId="0889F611" w14:textId="77777777" w:rsidR="00BE1465" w:rsidRPr="00B50F3D" w:rsidRDefault="00BE1465" w:rsidP="00184199">
            <w:pPr>
              <w:rPr>
                <w:rFonts w:ascii="Arial" w:hAnsi="Arial" w:cs="Arial"/>
              </w:rPr>
            </w:pPr>
          </w:p>
          <w:p w14:paraId="2FB191BD" w14:textId="77777777" w:rsidR="00BE1465" w:rsidRPr="00B50F3D" w:rsidRDefault="00BE1465" w:rsidP="00184199">
            <w:pPr>
              <w:rPr>
                <w:rFonts w:ascii="Arial" w:hAnsi="Arial" w:cs="Arial"/>
              </w:rPr>
            </w:pPr>
          </w:p>
          <w:p w14:paraId="4A30D5E7" w14:textId="77777777" w:rsidR="00BE1465" w:rsidRPr="00B50F3D" w:rsidRDefault="00BE1465" w:rsidP="00184199">
            <w:pPr>
              <w:rPr>
                <w:rFonts w:ascii="Arial" w:hAnsi="Arial" w:cs="Arial"/>
              </w:rPr>
            </w:pPr>
          </w:p>
          <w:p w14:paraId="4E8ADB61" w14:textId="77777777" w:rsidR="00BE1465" w:rsidRPr="00B50F3D" w:rsidRDefault="00BE1465" w:rsidP="00184199">
            <w:pPr>
              <w:rPr>
                <w:rFonts w:ascii="Arial" w:hAnsi="Arial" w:cs="Arial"/>
              </w:rPr>
            </w:pPr>
          </w:p>
          <w:p w14:paraId="400EF79F" w14:textId="77777777" w:rsidR="00BE1465" w:rsidRPr="00B50F3D" w:rsidRDefault="00BE1465" w:rsidP="00184199">
            <w:pPr>
              <w:rPr>
                <w:rFonts w:ascii="Arial" w:hAnsi="Arial" w:cs="Arial"/>
              </w:rPr>
            </w:pPr>
          </w:p>
          <w:p w14:paraId="193E715F" w14:textId="77777777" w:rsidR="00BE1465" w:rsidRPr="00B50F3D" w:rsidRDefault="00BE1465" w:rsidP="00184199">
            <w:pPr>
              <w:rPr>
                <w:rFonts w:ascii="Arial" w:hAnsi="Arial" w:cs="Arial"/>
              </w:rPr>
            </w:pPr>
          </w:p>
          <w:p w14:paraId="0B8FFE7D" w14:textId="77777777" w:rsidR="00BE1465" w:rsidRPr="00B50F3D" w:rsidRDefault="00BE1465" w:rsidP="00184199">
            <w:pPr>
              <w:rPr>
                <w:rFonts w:ascii="Arial" w:hAnsi="Arial" w:cs="Arial"/>
              </w:rPr>
            </w:pPr>
          </w:p>
          <w:p w14:paraId="2E22C4FF" w14:textId="77777777" w:rsidR="00BE1465" w:rsidRPr="00B50F3D" w:rsidRDefault="00BE1465" w:rsidP="00184199">
            <w:pPr>
              <w:rPr>
                <w:rFonts w:ascii="Arial" w:hAnsi="Arial" w:cs="Arial"/>
              </w:rPr>
            </w:pPr>
          </w:p>
          <w:p w14:paraId="06EC3E56" w14:textId="77777777" w:rsidR="00BE1465" w:rsidRPr="00B50F3D" w:rsidRDefault="00BE1465" w:rsidP="00184199">
            <w:pPr>
              <w:rPr>
                <w:rFonts w:ascii="Arial" w:hAnsi="Arial" w:cs="Arial"/>
              </w:rPr>
            </w:pPr>
          </w:p>
          <w:p w14:paraId="30201899" w14:textId="77777777" w:rsidR="00BE1465" w:rsidRPr="00B50F3D" w:rsidRDefault="00BE1465" w:rsidP="00184199">
            <w:pPr>
              <w:rPr>
                <w:rFonts w:ascii="Arial" w:hAnsi="Arial" w:cs="Arial"/>
              </w:rPr>
            </w:pPr>
          </w:p>
          <w:p w14:paraId="5A5C77A1" w14:textId="77777777" w:rsidR="00BE1465" w:rsidRPr="00B50F3D" w:rsidRDefault="00BE1465" w:rsidP="00184199">
            <w:pPr>
              <w:rPr>
                <w:rFonts w:ascii="Arial" w:hAnsi="Arial" w:cs="Arial"/>
              </w:rPr>
            </w:pPr>
          </w:p>
        </w:tc>
      </w:tr>
    </w:tbl>
    <w:p w14:paraId="7380500A" w14:textId="77777777" w:rsidR="00BE1465" w:rsidRPr="00B50F3D" w:rsidRDefault="00BE1465" w:rsidP="00BE1465">
      <w:pPr>
        <w:pStyle w:val="Heading2"/>
        <w:spacing w:before="0"/>
        <w:rPr>
          <w:rFonts w:ascii="Arial" w:eastAsia="Arial" w:hAnsi="Arial" w:cs="Arial"/>
          <w:color w:val="auto"/>
          <w:sz w:val="22"/>
          <w:szCs w:val="22"/>
        </w:rPr>
      </w:pPr>
    </w:p>
    <w:p w14:paraId="1C8B83A0" w14:textId="77777777" w:rsidR="00BE1465" w:rsidRDefault="00BE1465" w:rsidP="00BE1465">
      <w:pPr>
        <w:rPr>
          <w:rFonts w:ascii="Arial" w:hAnsi="Arial" w:cs="Arial"/>
          <w:sz w:val="22"/>
          <w:szCs w:val="22"/>
        </w:rPr>
      </w:pPr>
      <w:r w:rsidRPr="00B50F3D">
        <w:rPr>
          <w:rFonts w:ascii="Arial" w:hAnsi="Arial" w:cs="Arial"/>
          <w:sz w:val="22"/>
          <w:szCs w:val="22"/>
        </w:rPr>
        <w:t xml:space="preserve">Throughout your placement you will be required to actively reflect on key areas of your practice through completing a </w:t>
      </w:r>
      <w:r>
        <w:rPr>
          <w:rFonts w:ascii="Arial" w:hAnsi="Arial" w:cs="Arial"/>
          <w:sz w:val="22"/>
          <w:szCs w:val="22"/>
        </w:rPr>
        <w:t>P</w:t>
      </w:r>
      <w:r w:rsidRPr="00B50F3D">
        <w:rPr>
          <w:rFonts w:ascii="Arial" w:hAnsi="Arial" w:cs="Arial"/>
          <w:sz w:val="22"/>
          <w:szCs w:val="22"/>
        </w:rPr>
        <w:t xml:space="preserve">rofessional </w:t>
      </w:r>
      <w:r>
        <w:rPr>
          <w:rFonts w:ascii="Arial" w:hAnsi="Arial" w:cs="Arial"/>
          <w:sz w:val="22"/>
          <w:szCs w:val="22"/>
        </w:rPr>
        <w:t>S</w:t>
      </w:r>
      <w:r w:rsidRPr="00B50F3D">
        <w:rPr>
          <w:rFonts w:ascii="Arial" w:hAnsi="Arial" w:cs="Arial"/>
          <w:sz w:val="22"/>
          <w:szCs w:val="22"/>
        </w:rPr>
        <w:t xml:space="preserve">kills </w:t>
      </w:r>
      <w:r>
        <w:rPr>
          <w:rFonts w:ascii="Arial" w:hAnsi="Arial" w:cs="Arial"/>
          <w:sz w:val="22"/>
          <w:szCs w:val="22"/>
        </w:rPr>
        <w:t>P</w:t>
      </w:r>
      <w:r w:rsidRPr="00B50F3D">
        <w:rPr>
          <w:rFonts w:ascii="Arial" w:hAnsi="Arial" w:cs="Arial"/>
          <w:sz w:val="22"/>
          <w:szCs w:val="22"/>
        </w:rPr>
        <w:t>rofile</w:t>
      </w:r>
      <w:r>
        <w:rPr>
          <w:rFonts w:ascii="Arial" w:hAnsi="Arial" w:cs="Arial"/>
          <w:sz w:val="22"/>
          <w:szCs w:val="22"/>
        </w:rPr>
        <w:t xml:space="preserve"> (PSP)</w:t>
      </w:r>
      <w:r w:rsidRPr="00B50F3D">
        <w:rPr>
          <w:rFonts w:ascii="Arial" w:hAnsi="Arial" w:cs="Arial"/>
          <w:sz w:val="22"/>
          <w:szCs w:val="22"/>
        </w:rPr>
        <w:t>. This learning will set you in good stead.</w:t>
      </w:r>
      <w:r>
        <w:rPr>
          <w:rFonts w:ascii="Arial" w:hAnsi="Arial" w:cs="Arial"/>
          <w:sz w:val="22"/>
          <w:szCs w:val="22"/>
        </w:rPr>
        <w:br w:type="page"/>
      </w:r>
    </w:p>
    <w:p w14:paraId="2F454B7F" w14:textId="77777777" w:rsidR="00BE1465" w:rsidRPr="00BE1465" w:rsidRDefault="00BE1465" w:rsidP="00BE1465">
      <w:pPr>
        <w:keepNext/>
        <w:keepLines/>
        <w:spacing w:before="240"/>
        <w:outlineLvl w:val="0"/>
        <w:rPr>
          <w:rFonts w:ascii="Arial" w:hAnsi="Arial" w:cs="Arial"/>
          <w:b/>
          <w:sz w:val="40"/>
          <w:szCs w:val="40"/>
        </w:rPr>
      </w:pPr>
      <w:bookmarkStart w:id="2" w:name="_Toc46492581"/>
      <w:r w:rsidRPr="00BE1465">
        <w:rPr>
          <w:rFonts w:ascii="Arial" w:hAnsi="Arial" w:cs="Arial"/>
          <w:b/>
          <w:sz w:val="40"/>
          <w:szCs w:val="40"/>
        </w:rPr>
        <w:lastRenderedPageBreak/>
        <w:t>Topic 9: Exploring your career options</w:t>
      </w:r>
      <w:bookmarkEnd w:id="2"/>
    </w:p>
    <w:p w14:paraId="106E0DB9" w14:textId="77777777" w:rsidR="00BE1465" w:rsidRPr="00B50F3D" w:rsidRDefault="00BE1465" w:rsidP="00BE1465">
      <w:pPr>
        <w:rPr>
          <w:rFonts w:ascii="Arial" w:hAnsi="Arial" w:cs="Arial"/>
          <w:sz w:val="22"/>
          <w:szCs w:val="22"/>
        </w:rPr>
      </w:pPr>
    </w:p>
    <w:p w14:paraId="691129BA" w14:textId="77777777" w:rsidR="00BE1465" w:rsidRPr="00B50F3D" w:rsidRDefault="00BE1465" w:rsidP="00BE1465">
      <w:pPr>
        <w:rPr>
          <w:rFonts w:ascii="Arial" w:eastAsia="Arial" w:hAnsi="Arial" w:cs="Arial"/>
          <w:sz w:val="22"/>
          <w:szCs w:val="22"/>
        </w:rPr>
      </w:pPr>
      <w:r w:rsidRPr="00B50F3D">
        <w:rPr>
          <w:rFonts w:ascii="Arial" w:eastAsia="Arial" w:hAnsi="Arial" w:cs="Arial"/>
          <w:sz w:val="22"/>
          <w:szCs w:val="22"/>
        </w:rPr>
        <w:t xml:space="preserve">So what options are open to you once you have achieved your qualification? </w:t>
      </w:r>
    </w:p>
    <w:p w14:paraId="527AB543" w14:textId="77777777" w:rsidR="00BE1465" w:rsidRPr="00B50F3D" w:rsidRDefault="00BE1465" w:rsidP="00BE1465">
      <w:pPr>
        <w:rPr>
          <w:rFonts w:ascii="Arial" w:hAnsi="Arial" w:cs="Arial"/>
          <w:sz w:val="22"/>
          <w:szCs w:val="22"/>
        </w:rPr>
      </w:pPr>
    </w:p>
    <w:p w14:paraId="4888AC5F"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Try the career diagnostic tool we have on the CACHE website. It may give you some insight or direction in relation to your future goals. </w:t>
      </w:r>
    </w:p>
    <w:p w14:paraId="3E499AF8" w14:textId="77777777" w:rsidR="00BE1465" w:rsidRPr="00B50F3D" w:rsidRDefault="00BE1465" w:rsidP="00BE1465">
      <w:pPr>
        <w:rPr>
          <w:rFonts w:ascii="Arial" w:hAnsi="Arial" w:cs="Arial"/>
          <w:sz w:val="22"/>
          <w:szCs w:val="22"/>
        </w:rPr>
      </w:pPr>
    </w:p>
    <w:p w14:paraId="28CAE97F" w14:textId="77777777" w:rsidR="00BE1465" w:rsidRPr="00B50F3D" w:rsidRDefault="00BE1465" w:rsidP="00BE1465">
      <w:pPr>
        <w:rPr>
          <w:rFonts w:ascii="Arial" w:hAnsi="Arial" w:cs="Arial"/>
          <w:sz w:val="22"/>
          <w:szCs w:val="22"/>
        </w:rPr>
      </w:pPr>
      <w:hyperlink r:id="rId17" w:history="1">
        <w:r w:rsidRPr="00051B5B">
          <w:rPr>
            <w:rStyle w:val="Hyperlink"/>
            <w:rFonts w:ascii="Arial" w:hAnsi="Arial" w:cs="Arial"/>
            <w:sz w:val="22"/>
            <w:szCs w:val="22"/>
          </w:rPr>
          <w:t>www.cache.org.uk/for-learners/careers-help</w:t>
        </w:r>
      </w:hyperlink>
    </w:p>
    <w:p w14:paraId="0B6C78F8" w14:textId="77777777" w:rsidR="00BE1465" w:rsidRPr="00B50F3D" w:rsidRDefault="00BE1465" w:rsidP="00BE1465">
      <w:pPr>
        <w:rPr>
          <w:rFonts w:ascii="Arial" w:hAnsi="Arial" w:cs="Arial"/>
          <w:sz w:val="22"/>
          <w:szCs w:val="22"/>
        </w:rPr>
      </w:pPr>
    </w:p>
    <w:p w14:paraId="5B696EAD" w14:textId="77777777" w:rsidR="00BE1465" w:rsidRPr="00B50F3D" w:rsidRDefault="00BE1465" w:rsidP="00BE1465">
      <w:pPr>
        <w:rPr>
          <w:rFonts w:ascii="Arial" w:hAnsi="Arial" w:cs="Arial"/>
          <w:sz w:val="22"/>
          <w:szCs w:val="22"/>
        </w:rPr>
      </w:pPr>
      <w:r w:rsidRPr="00B50F3D">
        <w:rPr>
          <w:rFonts w:ascii="Arial" w:hAnsi="Arial" w:cs="Arial"/>
          <w:sz w:val="22"/>
          <w:szCs w:val="22"/>
        </w:rPr>
        <w:t>How did you find the diagnostic tool? Was it useful? Record your thoughts below.</w:t>
      </w:r>
    </w:p>
    <w:p w14:paraId="76C7BF9B" w14:textId="77777777" w:rsidR="00BE1465" w:rsidRPr="00B50F3D" w:rsidRDefault="00BE1465" w:rsidP="00BE1465">
      <w:pPr>
        <w:rPr>
          <w:rFonts w:ascii="Arial" w:hAnsi="Arial" w:cs="Arial"/>
          <w:sz w:val="22"/>
          <w:szCs w:val="22"/>
        </w:rPr>
      </w:pPr>
    </w:p>
    <w:tbl>
      <w:tblPr>
        <w:tblStyle w:val="TableGrid"/>
        <w:tblW w:w="0" w:type="auto"/>
        <w:tblLook w:val="04A0" w:firstRow="1" w:lastRow="0" w:firstColumn="1" w:lastColumn="0" w:noHBand="0" w:noVBand="1"/>
      </w:tblPr>
      <w:tblGrid>
        <w:gridCol w:w="9720"/>
      </w:tblGrid>
      <w:tr w:rsidR="00BE1465" w:rsidRPr="00B50F3D" w14:paraId="513B01EC" w14:textId="77777777" w:rsidTr="00184199">
        <w:tc>
          <w:tcPr>
            <w:tcW w:w="9720" w:type="dxa"/>
          </w:tcPr>
          <w:p w14:paraId="680E9890" w14:textId="77777777" w:rsidR="00BE1465" w:rsidRPr="00B50F3D" w:rsidRDefault="00BE1465" w:rsidP="00184199">
            <w:pPr>
              <w:rPr>
                <w:rFonts w:ascii="Arial" w:hAnsi="Arial" w:cs="Arial"/>
              </w:rPr>
            </w:pPr>
          </w:p>
          <w:p w14:paraId="12FFC4E0" w14:textId="77777777" w:rsidR="00BE1465" w:rsidRPr="00B50F3D" w:rsidRDefault="00BE1465" w:rsidP="00184199">
            <w:pPr>
              <w:rPr>
                <w:rFonts w:ascii="Arial" w:hAnsi="Arial" w:cs="Arial"/>
              </w:rPr>
            </w:pPr>
          </w:p>
          <w:p w14:paraId="793082D0" w14:textId="77777777" w:rsidR="00BE1465" w:rsidRPr="00B50F3D" w:rsidRDefault="00BE1465" w:rsidP="00184199">
            <w:pPr>
              <w:rPr>
                <w:rFonts w:ascii="Arial" w:hAnsi="Arial" w:cs="Arial"/>
              </w:rPr>
            </w:pPr>
          </w:p>
          <w:p w14:paraId="551763AA" w14:textId="77777777" w:rsidR="00BE1465" w:rsidRPr="00B50F3D" w:rsidRDefault="00BE1465" w:rsidP="00184199">
            <w:pPr>
              <w:rPr>
                <w:rFonts w:ascii="Arial" w:hAnsi="Arial" w:cs="Arial"/>
              </w:rPr>
            </w:pPr>
          </w:p>
          <w:p w14:paraId="7D576591" w14:textId="77777777" w:rsidR="00BE1465" w:rsidRPr="00B50F3D" w:rsidRDefault="00BE1465" w:rsidP="00184199">
            <w:pPr>
              <w:rPr>
                <w:rFonts w:ascii="Arial" w:hAnsi="Arial" w:cs="Arial"/>
              </w:rPr>
            </w:pPr>
          </w:p>
          <w:p w14:paraId="1CE072B3" w14:textId="77777777" w:rsidR="00BE1465" w:rsidRPr="00B50F3D" w:rsidRDefault="00BE1465" w:rsidP="00184199">
            <w:pPr>
              <w:rPr>
                <w:rFonts w:ascii="Arial" w:hAnsi="Arial" w:cs="Arial"/>
              </w:rPr>
            </w:pPr>
          </w:p>
          <w:p w14:paraId="699CFCCA" w14:textId="77777777" w:rsidR="00BE1465" w:rsidRPr="00B50F3D" w:rsidRDefault="00BE1465" w:rsidP="00184199">
            <w:pPr>
              <w:rPr>
                <w:rFonts w:ascii="Arial" w:hAnsi="Arial" w:cs="Arial"/>
              </w:rPr>
            </w:pPr>
          </w:p>
          <w:p w14:paraId="469AC153" w14:textId="77777777" w:rsidR="00BE1465" w:rsidRPr="00B50F3D" w:rsidRDefault="00BE1465" w:rsidP="00184199">
            <w:pPr>
              <w:rPr>
                <w:rFonts w:ascii="Arial" w:hAnsi="Arial" w:cs="Arial"/>
              </w:rPr>
            </w:pPr>
          </w:p>
          <w:p w14:paraId="39F7753A" w14:textId="77777777" w:rsidR="00BE1465" w:rsidRPr="00B50F3D" w:rsidRDefault="00BE1465" w:rsidP="00184199">
            <w:pPr>
              <w:rPr>
                <w:rFonts w:ascii="Arial" w:hAnsi="Arial" w:cs="Arial"/>
              </w:rPr>
            </w:pPr>
          </w:p>
          <w:p w14:paraId="6559175F" w14:textId="77777777" w:rsidR="00BE1465" w:rsidRPr="00B50F3D" w:rsidRDefault="00BE1465" w:rsidP="00184199">
            <w:pPr>
              <w:rPr>
                <w:rFonts w:ascii="Arial" w:hAnsi="Arial" w:cs="Arial"/>
              </w:rPr>
            </w:pPr>
          </w:p>
          <w:p w14:paraId="25E28788" w14:textId="77777777" w:rsidR="00BE1465" w:rsidRPr="00B50F3D" w:rsidRDefault="00BE1465" w:rsidP="00184199">
            <w:pPr>
              <w:rPr>
                <w:rFonts w:ascii="Arial" w:hAnsi="Arial" w:cs="Arial"/>
              </w:rPr>
            </w:pPr>
          </w:p>
          <w:p w14:paraId="7E763515" w14:textId="77777777" w:rsidR="00BE1465" w:rsidRPr="00B50F3D" w:rsidRDefault="00BE1465" w:rsidP="00184199">
            <w:pPr>
              <w:rPr>
                <w:rFonts w:ascii="Arial" w:hAnsi="Arial" w:cs="Arial"/>
              </w:rPr>
            </w:pPr>
          </w:p>
          <w:p w14:paraId="17DF6E2D" w14:textId="77777777" w:rsidR="00BE1465" w:rsidRPr="00B50F3D" w:rsidRDefault="00BE1465" w:rsidP="00184199">
            <w:pPr>
              <w:rPr>
                <w:rFonts w:ascii="Arial" w:hAnsi="Arial" w:cs="Arial"/>
              </w:rPr>
            </w:pPr>
          </w:p>
          <w:p w14:paraId="71927E73" w14:textId="77777777" w:rsidR="00BE1465" w:rsidRPr="00B50F3D" w:rsidRDefault="00BE1465" w:rsidP="00184199">
            <w:pPr>
              <w:rPr>
                <w:rFonts w:ascii="Arial" w:hAnsi="Arial" w:cs="Arial"/>
              </w:rPr>
            </w:pPr>
          </w:p>
          <w:p w14:paraId="1C09F445" w14:textId="77777777" w:rsidR="00BE1465" w:rsidRPr="00B50F3D" w:rsidRDefault="00BE1465" w:rsidP="00184199">
            <w:pPr>
              <w:rPr>
                <w:rFonts w:ascii="Arial" w:hAnsi="Arial" w:cs="Arial"/>
              </w:rPr>
            </w:pPr>
          </w:p>
          <w:p w14:paraId="44ECC386" w14:textId="77777777" w:rsidR="00BE1465" w:rsidRPr="00B50F3D" w:rsidRDefault="00BE1465" w:rsidP="00184199">
            <w:pPr>
              <w:rPr>
                <w:rFonts w:ascii="Arial" w:hAnsi="Arial" w:cs="Arial"/>
              </w:rPr>
            </w:pPr>
          </w:p>
          <w:p w14:paraId="4A15B7F5" w14:textId="77777777" w:rsidR="00BE1465" w:rsidRPr="00B50F3D" w:rsidRDefault="00BE1465" w:rsidP="00184199">
            <w:pPr>
              <w:rPr>
                <w:rFonts w:ascii="Arial" w:hAnsi="Arial" w:cs="Arial"/>
              </w:rPr>
            </w:pPr>
          </w:p>
          <w:p w14:paraId="3E3F0866" w14:textId="77777777" w:rsidR="00BE1465" w:rsidRPr="00B50F3D" w:rsidRDefault="00BE1465" w:rsidP="00184199">
            <w:pPr>
              <w:rPr>
                <w:rFonts w:ascii="Arial" w:hAnsi="Arial" w:cs="Arial"/>
              </w:rPr>
            </w:pPr>
          </w:p>
          <w:p w14:paraId="1331F518" w14:textId="77777777" w:rsidR="00BE1465" w:rsidRPr="00B50F3D" w:rsidRDefault="00BE1465" w:rsidP="00184199">
            <w:pPr>
              <w:rPr>
                <w:rFonts w:ascii="Arial" w:hAnsi="Arial" w:cs="Arial"/>
              </w:rPr>
            </w:pPr>
          </w:p>
          <w:p w14:paraId="7E944A7E" w14:textId="77777777" w:rsidR="00BE1465" w:rsidRPr="00B50F3D" w:rsidRDefault="00BE1465" w:rsidP="00184199">
            <w:pPr>
              <w:rPr>
                <w:rFonts w:ascii="Arial" w:hAnsi="Arial" w:cs="Arial"/>
              </w:rPr>
            </w:pPr>
          </w:p>
          <w:p w14:paraId="19FACD7F" w14:textId="77777777" w:rsidR="00BE1465" w:rsidRPr="00B50F3D" w:rsidRDefault="00BE1465" w:rsidP="00184199">
            <w:pPr>
              <w:rPr>
                <w:rFonts w:ascii="Arial" w:hAnsi="Arial" w:cs="Arial"/>
              </w:rPr>
            </w:pPr>
          </w:p>
          <w:p w14:paraId="45AA2F38" w14:textId="77777777" w:rsidR="00BE1465" w:rsidRPr="00B50F3D" w:rsidRDefault="00BE1465" w:rsidP="00184199">
            <w:pPr>
              <w:rPr>
                <w:rFonts w:ascii="Arial" w:hAnsi="Arial" w:cs="Arial"/>
              </w:rPr>
            </w:pPr>
          </w:p>
          <w:p w14:paraId="2CE24605" w14:textId="77777777" w:rsidR="00BE1465" w:rsidRPr="00B50F3D" w:rsidRDefault="00BE1465" w:rsidP="00184199">
            <w:pPr>
              <w:rPr>
                <w:rFonts w:ascii="Arial" w:hAnsi="Arial" w:cs="Arial"/>
              </w:rPr>
            </w:pPr>
          </w:p>
          <w:p w14:paraId="7FA4FD03" w14:textId="77777777" w:rsidR="00BE1465" w:rsidRPr="00B50F3D" w:rsidRDefault="00BE1465" w:rsidP="00184199">
            <w:pPr>
              <w:rPr>
                <w:rFonts w:ascii="Arial" w:hAnsi="Arial" w:cs="Arial"/>
              </w:rPr>
            </w:pPr>
          </w:p>
          <w:p w14:paraId="778B5C10" w14:textId="77777777" w:rsidR="00BE1465" w:rsidRPr="00B50F3D" w:rsidRDefault="00BE1465" w:rsidP="00184199">
            <w:pPr>
              <w:rPr>
                <w:rFonts w:ascii="Arial" w:hAnsi="Arial" w:cs="Arial"/>
              </w:rPr>
            </w:pPr>
          </w:p>
          <w:p w14:paraId="3857DB4F" w14:textId="77777777" w:rsidR="00BE1465" w:rsidRPr="00B50F3D" w:rsidRDefault="00BE1465" w:rsidP="00184199">
            <w:pPr>
              <w:rPr>
                <w:rFonts w:ascii="Arial" w:hAnsi="Arial" w:cs="Arial"/>
              </w:rPr>
            </w:pPr>
          </w:p>
          <w:p w14:paraId="1D85252A" w14:textId="77777777" w:rsidR="00BE1465" w:rsidRPr="00B50F3D" w:rsidRDefault="00BE1465" w:rsidP="00184199">
            <w:pPr>
              <w:rPr>
                <w:rFonts w:ascii="Arial" w:hAnsi="Arial" w:cs="Arial"/>
              </w:rPr>
            </w:pPr>
          </w:p>
          <w:p w14:paraId="17EF9055" w14:textId="77777777" w:rsidR="00BE1465" w:rsidRPr="00B50F3D" w:rsidRDefault="00BE1465" w:rsidP="00184199">
            <w:pPr>
              <w:rPr>
                <w:rFonts w:ascii="Arial" w:hAnsi="Arial" w:cs="Arial"/>
              </w:rPr>
            </w:pPr>
          </w:p>
          <w:p w14:paraId="5C80B8B6" w14:textId="77777777" w:rsidR="00BE1465" w:rsidRPr="00B50F3D" w:rsidRDefault="00BE1465" w:rsidP="00184199">
            <w:pPr>
              <w:rPr>
                <w:rFonts w:ascii="Arial" w:hAnsi="Arial" w:cs="Arial"/>
              </w:rPr>
            </w:pPr>
          </w:p>
        </w:tc>
      </w:tr>
    </w:tbl>
    <w:p w14:paraId="5FC59279" w14:textId="77777777" w:rsidR="00BE1465" w:rsidRPr="00B50F3D" w:rsidRDefault="00BE1465" w:rsidP="00BE1465">
      <w:pPr>
        <w:rPr>
          <w:rFonts w:ascii="Arial" w:hAnsi="Arial" w:cs="Arial"/>
          <w:sz w:val="22"/>
          <w:szCs w:val="22"/>
        </w:rPr>
      </w:pPr>
    </w:p>
    <w:p w14:paraId="399120B2" w14:textId="77777777" w:rsidR="00BE1465" w:rsidRPr="00B50F3D" w:rsidRDefault="00BE1465" w:rsidP="00BE1465">
      <w:pPr>
        <w:rPr>
          <w:rFonts w:ascii="Arial" w:hAnsi="Arial" w:cs="Arial"/>
          <w:sz w:val="22"/>
          <w:szCs w:val="22"/>
        </w:rPr>
      </w:pPr>
      <w:r w:rsidRPr="00B50F3D">
        <w:rPr>
          <w:rFonts w:ascii="Arial" w:eastAsia="Arial" w:hAnsi="Arial" w:cs="Arial"/>
          <w:sz w:val="22"/>
          <w:szCs w:val="22"/>
        </w:rPr>
        <w:t xml:space="preserve">You may wish to continue and progress your learning to the next level. </w:t>
      </w:r>
      <w:r w:rsidRPr="00B50F3D">
        <w:rPr>
          <w:rFonts w:ascii="Arial" w:hAnsi="Arial" w:cs="Arial"/>
          <w:sz w:val="22"/>
          <w:szCs w:val="22"/>
        </w:rPr>
        <w:t>Have a look through our progression maps where you will see some suggested learning routes. This will give you some ideas as to where undertaking a further qualification could lead.</w:t>
      </w:r>
    </w:p>
    <w:p w14:paraId="0FA0265B" w14:textId="77777777" w:rsidR="00BE1465" w:rsidRPr="00B50F3D" w:rsidRDefault="00BE1465" w:rsidP="00BE1465">
      <w:pPr>
        <w:rPr>
          <w:rFonts w:ascii="Arial" w:hAnsi="Arial" w:cs="Arial"/>
          <w:sz w:val="22"/>
          <w:szCs w:val="22"/>
        </w:rPr>
      </w:pPr>
    </w:p>
    <w:p w14:paraId="0DEC34CC" w14:textId="77777777" w:rsidR="00BE1465" w:rsidRPr="00B50F3D" w:rsidRDefault="00BE1465" w:rsidP="00BE1465">
      <w:pPr>
        <w:rPr>
          <w:rFonts w:ascii="Arial" w:hAnsi="Arial" w:cs="Arial"/>
          <w:sz w:val="22"/>
          <w:szCs w:val="22"/>
        </w:rPr>
      </w:pPr>
      <w:hyperlink r:id="rId18" w:history="1">
        <w:r w:rsidRPr="00051B5B">
          <w:rPr>
            <w:rStyle w:val="Hyperlink"/>
            <w:rFonts w:ascii="Arial" w:hAnsi="Arial" w:cs="Arial"/>
            <w:sz w:val="22"/>
            <w:szCs w:val="22"/>
          </w:rPr>
          <w:t>www.ncfe.org.uk/media/2451/health-and-science.pdf</w:t>
        </w:r>
      </w:hyperlink>
    </w:p>
    <w:p w14:paraId="39B23161" w14:textId="77777777" w:rsidR="00BE1465" w:rsidRPr="00B50F3D" w:rsidRDefault="00BE1465" w:rsidP="00BE1465">
      <w:pPr>
        <w:rPr>
          <w:rFonts w:ascii="Arial" w:hAnsi="Arial" w:cs="Arial"/>
          <w:sz w:val="22"/>
          <w:szCs w:val="22"/>
        </w:rPr>
      </w:pPr>
      <w:hyperlink r:id="rId19" w:history="1">
        <w:r w:rsidRPr="00051B5B">
          <w:rPr>
            <w:rStyle w:val="Hyperlink"/>
            <w:rFonts w:ascii="Arial" w:hAnsi="Arial" w:cs="Arial"/>
            <w:sz w:val="22"/>
            <w:szCs w:val="22"/>
          </w:rPr>
          <w:t>www.ncfe.org.uk/media/2452/health-and-social-care.pdf</w:t>
        </w:r>
      </w:hyperlink>
    </w:p>
    <w:p w14:paraId="041D23B8" w14:textId="77777777" w:rsidR="00BE1465" w:rsidRPr="00B50F3D" w:rsidRDefault="00BE1465" w:rsidP="00BE1465">
      <w:pPr>
        <w:rPr>
          <w:rFonts w:ascii="Arial" w:eastAsia="Arial" w:hAnsi="Arial" w:cs="Arial"/>
          <w:sz w:val="22"/>
          <w:szCs w:val="22"/>
        </w:rPr>
      </w:pPr>
    </w:p>
    <w:p w14:paraId="6CEFF646" w14:textId="77777777" w:rsidR="00BE1465" w:rsidRPr="00B50F3D" w:rsidRDefault="00BE1465" w:rsidP="00BE1465">
      <w:pPr>
        <w:rPr>
          <w:rFonts w:ascii="Arial" w:eastAsia="Arial" w:hAnsi="Arial" w:cs="Arial"/>
          <w:sz w:val="22"/>
          <w:szCs w:val="22"/>
        </w:rPr>
      </w:pPr>
      <w:r w:rsidRPr="00B50F3D">
        <w:rPr>
          <w:rFonts w:ascii="Arial" w:eastAsia="Arial" w:hAnsi="Arial" w:cs="Arial"/>
          <w:sz w:val="22"/>
          <w:szCs w:val="22"/>
        </w:rPr>
        <w:t>You may be interested in pursuing employment in a specific role within health or care, alternatively you may be undecided at this time. Have a look at the career maps below to consider further the range of opportunities both short and long term available to you.</w:t>
      </w:r>
    </w:p>
    <w:p w14:paraId="4CC7D09E" w14:textId="77777777" w:rsidR="00BE1465" w:rsidRPr="00B50F3D" w:rsidRDefault="00BE1465" w:rsidP="00BE1465">
      <w:pPr>
        <w:rPr>
          <w:rFonts w:ascii="Arial" w:hAnsi="Arial" w:cs="Arial"/>
          <w:sz w:val="22"/>
          <w:szCs w:val="22"/>
        </w:rPr>
      </w:pPr>
    </w:p>
    <w:p w14:paraId="289B1A89" w14:textId="77777777" w:rsidR="00BE1465" w:rsidRPr="00B50F3D" w:rsidRDefault="00BE1465" w:rsidP="00BE1465">
      <w:pPr>
        <w:rPr>
          <w:rFonts w:ascii="Arial" w:hAnsi="Arial" w:cs="Arial"/>
          <w:color w:val="0563C1"/>
          <w:sz w:val="22"/>
          <w:szCs w:val="22"/>
          <w:u w:val="single"/>
        </w:rPr>
      </w:pPr>
      <w:hyperlink r:id="rId20" w:history="1">
        <w:r w:rsidRPr="00051B5B">
          <w:rPr>
            <w:rStyle w:val="Hyperlink"/>
            <w:rFonts w:ascii="Arial" w:hAnsi="Arial" w:cs="Arial"/>
            <w:sz w:val="22"/>
            <w:szCs w:val="22"/>
          </w:rPr>
          <w:t>www.cache.org.uk/media/1631/career-map-health.pdf</w:t>
        </w:r>
      </w:hyperlink>
    </w:p>
    <w:p w14:paraId="6155CB24" w14:textId="77777777" w:rsidR="00BE1465" w:rsidRPr="00B50F3D" w:rsidRDefault="00BE1465" w:rsidP="00BE1465">
      <w:pPr>
        <w:rPr>
          <w:rFonts w:ascii="Arial" w:hAnsi="Arial" w:cs="Arial"/>
          <w:color w:val="0000FF"/>
          <w:sz w:val="22"/>
          <w:szCs w:val="22"/>
        </w:rPr>
      </w:pPr>
      <w:hyperlink r:id="rId21" w:history="1">
        <w:r w:rsidRPr="00051B5B">
          <w:rPr>
            <w:rStyle w:val="Hyperlink"/>
            <w:rFonts w:ascii="Arial" w:hAnsi="Arial" w:cs="Arial"/>
            <w:sz w:val="22"/>
            <w:szCs w:val="22"/>
          </w:rPr>
          <w:t>www.cache.org.uk/media/1638/career-map-health-and-social-care.pdf</w:t>
        </w:r>
      </w:hyperlink>
    </w:p>
    <w:p w14:paraId="335F07F5" w14:textId="77777777" w:rsidR="00BE1465" w:rsidRPr="00B50F3D" w:rsidRDefault="00BE1465" w:rsidP="00BE1465">
      <w:pPr>
        <w:rPr>
          <w:rFonts w:ascii="Arial" w:hAnsi="Arial" w:cs="Arial"/>
          <w:sz w:val="22"/>
          <w:szCs w:val="22"/>
        </w:rPr>
      </w:pPr>
      <w:r w:rsidRPr="00B50F3D">
        <w:rPr>
          <w:rFonts w:ascii="Arial" w:hAnsi="Arial" w:cs="Arial"/>
          <w:sz w:val="22"/>
          <w:szCs w:val="22"/>
        </w:rPr>
        <w:lastRenderedPageBreak/>
        <w:t>It is likely that whichever pathway you decide to follow it will be dependent upon your own career aspirations. Therefore it may be useful to spend some time exploring a range of practitioner roles in more detail. To do this access the l</w:t>
      </w:r>
      <w:r>
        <w:rPr>
          <w:rFonts w:ascii="Arial" w:hAnsi="Arial" w:cs="Arial"/>
          <w:sz w:val="22"/>
          <w:szCs w:val="22"/>
        </w:rPr>
        <w:t>inks below:</w:t>
      </w:r>
    </w:p>
    <w:p w14:paraId="5FC120B6" w14:textId="77777777" w:rsidR="00BE1465" w:rsidRPr="00B50F3D" w:rsidRDefault="00BE1465" w:rsidP="00BE1465">
      <w:pPr>
        <w:rPr>
          <w:rFonts w:ascii="Arial" w:hAnsi="Arial" w:cs="Arial"/>
          <w:sz w:val="22"/>
          <w:szCs w:val="22"/>
        </w:rPr>
      </w:pPr>
    </w:p>
    <w:p w14:paraId="0F10D6BD" w14:textId="77777777" w:rsidR="00BE1465" w:rsidRPr="00B50F3D" w:rsidRDefault="00BE1465" w:rsidP="00BE1465">
      <w:pPr>
        <w:rPr>
          <w:rFonts w:ascii="Arial" w:hAnsi="Arial" w:cs="Arial"/>
          <w:sz w:val="22"/>
          <w:szCs w:val="22"/>
        </w:rPr>
      </w:pPr>
      <w:hyperlink r:id="rId22" w:history="1">
        <w:r w:rsidRPr="00051B5B">
          <w:rPr>
            <w:rStyle w:val="Hyperlink"/>
            <w:rFonts w:ascii="Arial" w:hAnsi="Arial" w:cs="Arial"/>
            <w:sz w:val="22"/>
            <w:szCs w:val="22"/>
          </w:rPr>
          <w:t>www.healthcareers.nhs.uk/</w:t>
        </w:r>
      </w:hyperlink>
      <w:r w:rsidRPr="00B50F3D">
        <w:rPr>
          <w:rFonts w:ascii="Arial" w:hAnsi="Arial" w:cs="Arial"/>
          <w:sz w:val="22"/>
          <w:szCs w:val="22"/>
        </w:rPr>
        <w:t xml:space="preserve">    </w:t>
      </w:r>
    </w:p>
    <w:p w14:paraId="140AC45D" w14:textId="77777777" w:rsidR="00BE1465" w:rsidRDefault="00BE1465" w:rsidP="00BE1465">
      <w:pPr>
        <w:rPr>
          <w:rStyle w:val="Hyperlink"/>
          <w:rFonts w:ascii="Arial" w:hAnsi="Arial" w:cs="Arial"/>
          <w:sz w:val="22"/>
          <w:szCs w:val="22"/>
        </w:rPr>
      </w:pPr>
      <w:hyperlink r:id="rId23" w:history="1">
        <w:r w:rsidRPr="00051B5B">
          <w:rPr>
            <w:rStyle w:val="Hyperlink"/>
            <w:rFonts w:ascii="Arial" w:hAnsi="Arial" w:cs="Arial"/>
            <w:sz w:val="22"/>
            <w:szCs w:val="22"/>
          </w:rPr>
          <w:t>www.skillsforcare.org.uk/Careers-in-care/Think-Care-Careers.aspx</w:t>
        </w:r>
      </w:hyperlink>
      <w:r w:rsidRPr="00B50F3D">
        <w:rPr>
          <w:rFonts w:ascii="Arial" w:hAnsi="Arial" w:cs="Arial"/>
          <w:color w:val="0000FF"/>
          <w:sz w:val="22"/>
          <w:szCs w:val="22"/>
        </w:rPr>
        <w:t xml:space="preserve">  </w:t>
      </w:r>
      <w:r w:rsidRPr="00B50F3D">
        <w:rPr>
          <w:rStyle w:val="Hyperlink"/>
          <w:rFonts w:ascii="Arial" w:hAnsi="Arial" w:cs="Arial"/>
          <w:sz w:val="22"/>
          <w:szCs w:val="22"/>
        </w:rPr>
        <w:t xml:space="preserve">  </w:t>
      </w:r>
    </w:p>
    <w:p w14:paraId="7C1BE3FF" w14:textId="77777777" w:rsidR="00BE1465" w:rsidRPr="00B50F3D" w:rsidRDefault="00BE1465" w:rsidP="00BE1465">
      <w:pPr>
        <w:rPr>
          <w:rStyle w:val="Hyperlink"/>
          <w:rFonts w:ascii="Arial" w:hAnsi="Arial" w:cs="Arial"/>
          <w:color w:val="auto"/>
          <w:sz w:val="22"/>
          <w:szCs w:val="22"/>
        </w:rPr>
      </w:pPr>
    </w:p>
    <w:p w14:paraId="5506A106" w14:textId="77777777" w:rsidR="00BE1465" w:rsidRPr="00B50F3D" w:rsidRDefault="00BE1465" w:rsidP="00BE1465">
      <w:pPr>
        <w:rPr>
          <w:rFonts w:ascii="Arial" w:hAnsi="Arial" w:cs="Arial"/>
          <w:sz w:val="22"/>
          <w:szCs w:val="22"/>
        </w:rPr>
      </w:pPr>
    </w:p>
    <w:p w14:paraId="7A5C58E4" w14:textId="77777777" w:rsidR="00BE1465" w:rsidRPr="00BE1465" w:rsidRDefault="00BE1465" w:rsidP="00BE1465">
      <w:pPr>
        <w:keepNext/>
        <w:keepLines/>
        <w:spacing w:before="240"/>
        <w:outlineLvl w:val="0"/>
        <w:rPr>
          <w:rFonts w:ascii="Arial" w:hAnsi="Arial" w:cs="Arial"/>
          <w:b/>
          <w:sz w:val="40"/>
          <w:szCs w:val="40"/>
        </w:rPr>
      </w:pPr>
      <w:bookmarkStart w:id="3" w:name="_Toc46492582"/>
      <w:r w:rsidRPr="00BE1465">
        <w:rPr>
          <w:rFonts w:ascii="Arial" w:hAnsi="Arial" w:cs="Arial"/>
          <w:b/>
          <w:sz w:val="40"/>
          <w:szCs w:val="40"/>
        </w:rPr>
        <w:t>Topic 10: Planning for your own development</w:t>
      </w:r>
      <w:bookmarkEnd w:id="3"/>
    </w:p>
    <w:p w14:paraId="43CB0A61" w14:textId="77777777" w:rsidR="00BE1465" w:rsidRPr="00B50F3D" w:rsidRDefault="00BE1465" w:rsidP="00BE1465">
      <w:pPr>
        <w:rPr>
          <w:rFonts w:ascii="Arial" w:hAnsi="Arial" w:cs="Arial"/>
          <w:sz w:val="22"/>
          <w:szCs w:val="22"/>
        </w:rPr>
      </w:pPr>
    </w:p>
    <w:p w14:paraId="5F5A0646"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Do you have a clear career goal or are you undecided? What actions will help you reach your goal or alternatively define your ambition?  </w:t>
      </w:r>
    </w:p>
    <w:p w14:paraId="1BAF9FDF" w14:textId="77777777" w:rsidR="00BE1465" w:rsidRPr="00B50F3D" w:rsidRDefault="00BE1465" w:rsidP="00BE1465">
      <w:pPr>
        <w:rPr>
          <w:rFonts w:ascii="Arial" w:hAnsi="Arial" w:cs="Arial"/>
          <w:sz w:val="22"/>
          <w:szCs w:val="22"/>
        </w:rPr>
      </w:pPr>
    </w:p>
    <w:p w14:paraId="3B94EBD4" w14:textId="77777777" w:rsidR="00BE1465" w:rsidRPr="00B50F3D" w:rsidRDefault="00BE1465" w:rsidP="00BE1465">
      <w:pPr>
        <w:rPr>
          <w:rFonts w:ascii="Arial" w:hAnsi="Arial" w:cs="Arial"/>
          <w:sz w:val="22"/>
          <w:szCs w:val="22"/>
        </w:rPr>
      </w:pPr>
      <w:r w:rsidRPr="00B50F3D">
        <w:rPr>
          <w:rFonts w:ascii="Arial" w:hAnsi="Arial" w:cs="Arial"/>
          <w:sz w:val="22"/>
          <w:szCs w:val="22"/>
        </w:rPr>
        <w:t>From the research you have undertaken</w:t>
      </w:r>
      <w:r>
        <w:rPr>
          <w:rFonts w:ascii="Arial" w:hAnsi="Arial" w:cs="Arial"/>
          <w:sz w:val="22"/>
          <w:szCs w:val="22"/>
        </w:rPr>
        <w:t>,</w:t>
      </w:r>
      <w:r w:rsidRPr="00B50F3D">
        <w:rPr>
          <w:rFonts w:ascii="Arial" w:hAnsi="Arial" w:cs="Arial"/>
          <w:sz w:val="22"/>
          <w:szCs w:val="22"/>
        </w:rPr>
        <w:t xml:space="preserve"> choose a practitioner role of interest to you. Identify the qualifications and attributes required for your selected role and review these in relation to your own personal and professional development needs.</w:t>
      </w:r>
    </w:p>
    <w:p w14:paraId="5B27F83C" w14:textId="77777777" w:rsidR="00BE1465" w:rsidRPr="00B50F3D" w:rsidRDefault="00BE1465" w:rsidP="00BE1465">
      <w:pPr>
        <w:rPr>
          <w:rFonts w:ascii="Arial" w:hAnsi="Arial" w:cs="Arial"/>
          <w:sz w:val="22"/>
          <w:szCs w:val="22"/>
        </w:rPr>
      </w:pPr>
    </w:p>
    <w:p w14:paraId="276AF5EF" w14:textId="77777777" w:rsidR="00BE1465" w:rsidRDefault="00BE1465" w:rsidP="00BE1465">
      <w:pPr>
        <w:rPr>
          <w:rFonts w:ascii="Arial" w:hAnsi="Arial" w:cs="Arial"/>
          <w:sz w:val="22"/>
          <w:szCs w:val="22"/>
        </w:rPr>
      </w:pPr>
      <w:r w:rsidRPr="00B50F3D">
        <w:rPr>
          <w:rFonts w:ascii="Arial" w:hAnsi="Arial" w:cs="Arial"/>
          <w:sz w:val="22"/>
          <w:szCs w:val="22"/>
        </w:rPr>
        <w:t>Completing a strengths, weaknesses, opportunities and threats (SWOT) analysis will support you to do this</w:t>
      </w:r>
      <w:r>
        <w:rPr>
          <w:rFonts w:ascii="Arial" w:hAnsi="Arial" w:cs="Arial"/>
          <w:sz w:val="22"/>
          <w:szCs w:val="22"/>
        </w:rPr>
        <w:t xml:space="preserve">. </w:t>
      </w:r>
      <w:r w:rsidRPr="00B50F3D">
        <w:rPr>
          <w:rFonts w:ascii="Arial" w:hAnsi="Arial" w:cs="Arial"/>
          <w:sz w:val="22"/>
          <w:szCs w:val="22"/>
        </w:rPr>
        <w:t xml:space="preserve">It will enable you to assess your existing knowledge, understanding and skills in relation to your chosen role. Use the template </w:t>
      </w:r>
      <w:r>
        <w:rPr>
          <w:rFonts w:ascii="Arial" w:hAnsi="Arial" w:cs="Arial"/>
          <w:sz w:val="22"/>
          <w:szCs w:val="22"/>
        </w:rPr>
        <w:t>below:</w:t>
      </w:r>
      <w:r w:rsidRPr="00B50F3D">
        <w:rPr>
          <w:rFonts w:ascii="Arial" w:hAnsi="Arial" w:cs="Arial"/>
          <w:sz w:val="22"/>
          <w:szCs w:val="22"/>
        </w:rPr>
        <w:t xml:space="preserve"> </w:t>
      </w:r>
    </w:p>
    <w:p w14:paraId="4D698706" w14:textId="77777777" w:rsidR="00BE1465" w:rsidRPr="00B50F3D" w:rsidRDefault="00BE1465" w:rsidP="00BE1465">
      <w:pPr>
        <w:rPr>
          <w:rFonts w:ascii="Arial" w:hAnsi="Arial" w:cs="Arial"/>
          <w:sz w:val="22"/>
          <w:szCs w:val="22"/>
        </w:rPr>
      </w:pPr>
    </w:p>
    <w:tbl>
      <w:tblPr>
        <w:tblStyle w:val="TableGrid"/>
        <w:tblW w:w="0" w:type="auto"/>
        <w:tblLook w:val="04A0" w:firstRow="1" w:lastRow="0" w:firstColumn="1" w:lastColumn="0" w:noHBand="0" w:noVBand="1"/>
      </w:tblPr>
      <w:tblGrid>
        <w:gridCol w:w="4860"/>
        <w:gridCol w:w="4860"/>
      </w:tblGrid>
      <w:tr w:rsidR="00BE1465" w:rsidRPr="00B50F3D" w14:paraId="0FB332C5" w14:textId="77777777" w:rsidTr="00184199">
        <w:tc>
          <w:tcPr>
            <w:tcW w:w="4860" w:type="dxa"/>
            <w:shd w:val="clear" w:color="auto" w:fill="E7E6E6" w:themeFill="background2"/>
          </w:tcPr>
          <w:p w14:paraId="646DC9AB" w14:textId="77777777" w:rsidR="00BE1465" w:rsidRPr="00157C71" w:rsidRDefault="00BE1465" w:rsidP="00184199">
            <w:pPr>
              <w:jc w:val="center"/>
              <w:rPr>
                <w:rFonts w:ascii="Arial" w:hAnsi="Arial" w:cs="Arial"/>
                <w:b/>
              </w:rPr>
            </w:pPr>
            <w:r w:rsidRPr="00157C71">
              <w:rPr>
                <w:rFonts w:ascii="Arial" w:hAnsi="Arial" w:cs="Arial"/>
                <w:b/>
              </w:rPr>
              <w:t>Strengths</w:t>
            </w:r>
          </w:p>
        </w:tc>
        <w:tc>
          <w:tcPr>
            <w:tcW w:w="4860" w:type="dxa"/>
            <w:shd w:val="clear" w:color="auto" w:fill="E7E6E6" w:themeFill="background2"/>
          </w:tcPr>
          <w:p w14:paraId="62DE92D0" w14:textId="77777777" w:rsidR="00BE1465" w:rsidRPr="00157C71" w:rsidRDefault="00BE1465" w:rsidP="00184199">
            <w:pPr>
              <w:jc w:val="center"/>
              <w:rPr>
                <w:rFonts w:ascii="Arial" w:hAnsi="Arial" w:cs="Arial"/>
                <w:b/>
              </w:rPr>
            </w:pPr>
            <w:r w:rsidRPr="00157C71">
              <w:rPr>
                <w:rFonts w:ascii="Arial" w:hAnsi="Arial" w:cs="Arial"/>
                <w:b/>
              </w:rPr>
              <w:t>Weaknesses</w:t>
            </w:r>
          </w:p>
        </w:tc>
      </w:tr>
      <w:tr w:rsidR="00BE1465" w:rsidRPr="00B50F3D" w14:paraId="2F0BFB1B" w14:textId="77777777" w:rsidTr="00184199">
        <w:tc>
          <w:tcPr>
            <w:tcW w:w="4860" w:type="dxa"/>
          </w:tcPr>
          <w:p w14:paraId="68AF770C" w14:textId="77777777" w:rsidR="00BE1465" w:rsidRPr="00B50F3D" w:rsidRDefault="00BE1465" w:rsidP="00184199">
            <w:pPr>
              <w:rPr>
                <w:rFonts w:ascii="Arial" w:hAnsi="Arial" w:cs="Arial"/>
              </w:rPr>
            </w:pPr>
          </w:p>
          <w:p w14:paraId="2E76EC24" w14:textId="77777777" w:rsidR="00BE1465" w:rsidRPr="00B50F3D" w:rsidRDefault="00BE1465" w:rsidP="00184199">
            <w:pPr>
              <w:rPr>
                <w:rFonts w:ascii="Arial" w:hAnsi="Arial" w:cs="Arial"/>
              </w:rPr>
            </w:pPr>
          </w:p>
          <w:p w14:paraId="234DE052" w14:textId="77777777" w:rsidR="00BE1465" w:rsidRPr="00B50F3D" w:rsidRDefault="00BE1465" w:rsidP="00184199">
            <w:pPr>
              <w:rPr>
                <w:rFonts w:ascii="Arial" w:hAnsi="Arial" w:cs="Arial"/>
              </w:rPr>
            </w:pPr>
          </w:p>
          <w:p w14:paraId="7DA368F3" w14:textId="77777777" w:rsidR="00BE1465" w:rsidRPr="00B50F3D" w:rsidRDefault="00BE1465" w:rsidP="00184199">
            <w:pPr>
              <w:rPr>
                <w:rFonts w:ascii="Arial" w:hAnsi="Arial" w:cs="Arial"/>
              </w:rPr>
            </w:pPr>
          </w:p>
          <w:p w14:paraId="00FE3734" w14:textId="77777777" w:rsidR="00BE1465" w:rsidRPr="00B50F3D" w:rsidRDefault="00BE1465" w:rsidP="00184199">
            <w:pPr>
              <w:rPr>
                <w:rFonts w:ascii="Arial" w:hAnsi="Arial" w:cs="Arial"/>
              </w:rPr>
            </w:pPr>
          </w:p>
          <w:p w14:paraId="3398825C" w14:textId="77777777" w:rsidR="00BE1465" w:rsidRPr="00B50F3D" w:rsidRDefault="00BE1465" w:rsidP="00184199">
            <w:pPr>
              <w:rPr>
                <w:rFonts w:ascii="Arial" w:hAnsi="Arial" w:cs="Arial"/>
              </w:rPr>
            </w:pPr>
          </w:p>
          <w:p w14:paraId="7CCDCD4D" w14:textId="77777777" w:rsidR="00BE1465" w:rsidRPr="00B50F3D" w:rsidRDefault="00BE1465" w:rsidP="00184199">
            <w:pPr>
              <w:rPr>
                <w:rFonts w:ascii="Arial" w:hAnsi="Arial" w:cs="Arial"/>
              </w:rPr>
            </w:pPr>
          </w:p>
          <w:p w14:paraId="7E49EC0E" w14:textId="77777777" w:rsidR="00BE1465" w:rsidRPr="00B50F3D" w:rsidRDefault="00BE1465" w:rsidP="00184199">
            <w:pPr>
              <w:rPr>
                <w:rFonts w:ascii="Arial" w:hAnsi="Arial" w:cs="Arial"/>
              </w:rPr>
            </w:pPr>
          </w:p>
          <w:p w14:paraId="74F1DF07" w14:textId="77777777" w:rsidR="00BE1465" w:rsidRPr="00B50F3D" w:rsidRDefault="00BE1465" w:rsidP="00184199">
            <w:pPr>
              <w:rPr>
                <w:rFonts w:ascii="Arial" w:hAnsi="Arial" w:cs="Arial"/>
              </w:rPr>
            </w:pPr>
          </w:p>
          <w:p w14:paraId="7E05F8D0" w14:textId="77777777" w:rsidR="00BE1465" w:rsidRPr="00B50F3D" w:rsidRDefault="00BE1465" w:rsidP="00184199">
            <w:pPr>
              <w:rPr>
                <w:rFonts w:ascii="Arial" w:hAnsi="Arial" w:cs="Arial"/>
              </w:rPr>
            </w:pPr>
          </w:p>
          <w:p w14:paraId="46274BB5" w14:textId="77777777" w:rsidR="00BE1465" w:rsidRPr="00B50F3D" w:rsidRDefault="00BE1465" w:rsidP="00184199">
            <w:pPr>
              <w:rPr>
                <w:rFonts w:ascii="Arial" w:hAnsi="Arial" w:cs="Arial"/>
              </w:rPr>
            </w:pPr>
          </w:p>
        </w:tc>
        <w:tc>
          <w:tcPr>
            <w:tcW w:w="4860" w:type="dxa"/>
          </w:tcPr>
          <w:p w14:paraId="6C903A3D" w14:textId="77777777" w:rsidR="00BE1465" w:rsidRPr="00B50F3D" w:rsidRDefault="00BE1465" w:rsidP="00184199">
            <w:pPr>
              <w:rPr>
                <w:rFonts w:ascii="Arial" w:hAnsi="Arial" w:cs="Arial"/>
              </w:rPr>
            </w:pPr>
          </w:p>
          <w:p w14:paraId="74172E0B" w14:textId="77777777" w:rsidR="00BE1465" w:rsidRPr="00B50F3D" w:rsidRDefault="00BE1465" w:rsidP="00184199">
            <w:pPr>
              <w:rPr>
                <w:rFonts w:ascii="Arial" w:hAnsi="Arial" w:cs="Arial"/>
              </w:rPr>
            </w:pPr>
          </w:p>
          <w:p w14:paraId="384E4DD0" w14:textId="77777777" w:rsidR="00BE1465" w:rsidRPr="00B50F3D" w:rsidRDefault="00BE1465" w:rsidP="00184199">
            <w:pPr>
              <w:rPr>
                <w:rFonts w:ascii="Arial" w:hAnsi="Arial" w:cs="Arial"/>
              </w:rPr>
            </w:pPr>
          </w:p>
        </w:tc>
      </w:tr>
      <w:tr w:rsidR="00BE1465" w:rsidRPr="00B50F3D" w14:paraId="11F0E2C5" w14:textId="77777777" w:rsidTr="00184199">
        <w:tc>
          <w:tcPr>
            <w:tcW w:w="4860" w:type="dxa"/>
            <w:shd w:val="clear" w:color="auto" w:fill="E7E6E6" w:themeFill="background2"/>
          </w:tcPr>
          <w:p w14:paraId="79AD0CC7" w14:textId="77777777" w:rsidR="00BE1465" w:rsidRPr="00157C71" w:rsidRDefault="00BE1465" w:rsidP="00184199">
            <w:pPr>
              <w:jc w:val="center"/>
              <w:rPr>
                <w:rFonts w:ascii="Arial" w:hAnsi="Arial" w:cs="Arial"/>
                <w:b/>
              </w:rPr>
            </w:pPr>
            <w:r w:rsidRPr="00157C71">
              <w:rPr>
                <w:rFonts w:ascii="Arial" w:hAnsi="Arial" w:cs="Arial"/>
                <w:b/>
              </w:rPr>
              <w:t>Opportunities</w:t>
            </w:r>
          </w:p>
        </w:tc>
        <w:tc>
          <w:tcPr>
            <w:tcW w:w="4860" w:type="dxa"/>
            <w:shd w:val="clear" w:color="auto" w:fill="E7E6E6" w:themeFill="background2"/>
          </w:tcPr>
          <w:p w14:paraId="7ED0238D" w14:textId="77777777" w:rsidR="00BE1465" w:rsidRPr="00157C71" w:rsidRDefault="00BE1465" w:rsidP="00184199">
            <w:pPr>
              <w:jc w:val="center"/>
              <w:rPr>
                <w:rFonts w:ascii="Arial" w:hAnsi="Arial" w:cs="Arial"/>
                <w:b/>
              </w:rPr>
            </w:pPr>
            <w:r w:rsidRPr="00157C71">
              <w:rPr>
                <w:rFonts w:ascii="Arial" w:hAnsi="Arial" w:cs="Arial"/>
                <w:b/>
              </w:rPr>
              <w:t>Threats</w:t>
            </w:r>
          </w:p>
        </w:tc>
      </w:tr>
      <w:tr w:rsidR="00BE1465" w:rsidRPr="00B50F3D" w14:paraId="4EC49E26" w14:textId="77777777" w:rsidTr="00184199">
        <w:tc>
          <w:tcPr>
            <w:tcW w:w="4860" w:type="dxa"/>
          </w:tcPr>
          <w:p w14:paraId="61384D7F" w14:textId="77777777" w:rsidR="00BE1465" w:rsidRPr="00B50F3D" w:rsidRDefault="00BE1465" w:rsidP="00184199">
            <w:pPr>
              <w:rPr>
                <w:rFonts w:ascii="Arial" w:hAnsi="Arial" w:cs="Arial"/>
              </w:rPr>
            </w:pPr>
          </w:p>
          <w:p w14:paraId="4801E83D" w14:textId="77777777" w:rsidR="00BE1465" w:rsidRPr="00B50F3D" w:rsidRDefault="00BE1465" w:rsidP="00184199">
            <w:pPr>
              <w:rPr>
                <w:rFonts w:ascii="Arial" w:hAnsi="Arial" w:cs="Arial"/>
              </w:rPr>
            </w:pPr>
          </w:p>
          <w:p w14:paraId="0C37439B" w14:textId="77777777" w:rsidR="00BE1465" w:rsidRPr="00B50F3D" w:rsidRDefault="00BE1465" w:rsidP="00184199">
            <w:pPr>
              <w:rPr>
                <w:rFonts w:ascii="Arial" w:hAnsi="Arial" w:cs="Arial"/>
              </w:rPr>
            </w:pPr>
          </w:p>
          <w:p w14:paraId="3F2943D0" w14:textId="77777777" w:rsidR="00BE1465" w:rsidRPr="00B50F3D" w:rsidRDefault="00BE1465" w:rsidP="00184199">
            <w:pPr>
              <w:rPr>
                <w:rFonts w:ascii="Arial" w:hAnsi="Arial" w:cs="Arial"/>
              </w:rPr>
            </w:pPr>
          </w:p>
          <w:p w14:paraId="2D1B4660" w14:textId="77777777" w:rsidR="00BE1465" w:rsidRPr="00B50F3D" w:rsidRDefault="00BE1465" w:rsidP="00184199">
            <w:pPr>
              <w:rPr>
                <w:rFonts w:ascii="Arial" w:hAnsi="Arial" w:cs="Arial"/>
              </w:rPr>
            </w:pPr>
          </w:p>
          <w:p w14:paraId="0A67931D" w14:textId="77777777" w:rsidR="00BE1465" w:rsidRPr="00B50F3D" w:rsidRDefault="00BE1465" w:rsidP="00184199">
            <w:pPr>
              <w:rPr>
                <w:rFonts w:ascii="Arial" w:hAnsi="Arial" w:cs="Arial"/>
              </w:rPr>
            </w:pPr>
          </w:p>
          <w:p w14:paraId="428388E4" w14:textId="77777777" w:rsidR="00BE1465" w:rsidRPr="00B50F3D" w:rsidRDefault="00BE1465" w:rsidP="00184199">
            <w:pPr>
              <w:rPr>
                <w:rFonts w:ascii="Arial" w:hAnsi="Arial" w:cs="Arial"/>
              </w:rPr>
            </w:pPr>
          </w:p>
          <w:p w14:paraId="4B276600" w14:textId="77777777" w:rsidR="00BE1465" w:rsidRPr="00B50F3D" w:rsidRDefault="00BE1465" w:rsidP="00184199">
            <w:pPr>
              <w:rPr>
                <w:rFonts w:ascii="Arial" w:hAnsi="Arial" w:cs="Arial"/>
              </w:rPr>
            </w:pPr>
          </w:p>
          <w:p w14:paraId="4180D94E" w14:textId="77777777" w:rsidR="00BE1465" w:rsidRPr="00B50F3D" w:rsidRDefault="00BE1465" w:rsidP="00184199">
            <w:pPr>
              <w:rPr>
                <w:rFonts w:ascii="Arial" w:hAnsi="Arial" w:cs="Arial"/>
              </w:rPr>
            </w:pPr>
          </w:p>
          <w:p w14:paraId="071D4DDF" w14:textId="77777777" w:rsidR="00BE1465" w:rsidRPr="00B50F3D" w:rsidRDefault="00BE1465" w:rsidP="00184199">
            <w:pPr>
              <w:rPr>
                <w:rFonts w:ascii="Arial" w:hAnsi="Arial" w:cs="Arial"/>
              </w:rPr>
            </w:pPr>
          </w:p>
          <w:p w14:paraId="0A4110E6" w14:textId="77777777" w:rsidR="00BE1465" w:rsidRPr="00B50F3D" w:rsidRDefault="00BE1465" w:rsidP="00184199">
            <w:pPr>
              <w:rPr>
                <w:rFonts w:ascii="Arial" w:hAnsi="Arial" w:cs="Arial"/>
              </w:rPr>
            </w:pPr>
          </w:p>
        </w:tc>
        <w:tc>
          <w:tcPr>
            <w:tcW w:w="4860" w:type="dxa"/>
          </w:tcPr>
          <w:p w14:paraId="7D31F376" w14:textId="77777777" w:rsidR="00BE1465" w:rsidRPr="00B50F3D" w:rsidRDefault="00BE1465" w:rsidP="00184199">
            <w:pPr>
              <w:rPr>
                <w:rFonts w:ascii="Arial" w:hAnsi="Arial" w:cs="Arial"/>
              </w:rPr>
            </w:pPr>
          </w:p>
          <w:p w14:paraId="0055E0A5" w14:textId="77777777" w:rsidR="00BE1465" w:rsidRPr="00B50F3D" w:rsidRDefault="00BE1465" w:rsidP="00184199">
            <w:pPr>
              <w:rPr>
                <w:rFonts w:ascii="Arial" w:hAnsi="Arial" w:cs="Arial"/>
              </w:rPr>
            </w:pPr>
          </w:p>
          <w:p w14:paraId="7997C745" w14:textId="77777777" w:rsidR="00BE1465" w:rsidRPr="00B50F3D" w:rsidRDefault="00BE1465" w:rsidP="00184199">
            <w:pPr>
              <w:rPr>
                <w:rFonts w:ascii="Arial" w:hAnsi="Arial" w:cs="Arial"/>
              </w:rPr>
            </w:pPr>
          </w:p>
        </w:tc>
      </w:tr>
    </w:tbl>
    <w:p w14:paraId="67F3F83C" w14:textId="77777777" w:rsidR="00BE1465" w:rsidRPr="00B50F3D" w:rsidRDefault="00BE1465" w:rsidP="00BE1465">
      <w:pPr>
        <w:rPr>
          <w:rFonts w:ascii="Arial" w:hAnsi="Arial" w:cs="Arial"/>
          <w:sz w:val="22"/>
          <w:szCs w:val="22"/>
        </w:rPr>
      </w:pPr>
    </w:p>
    <w:p w14:paraId="15870D3C"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Now examine your weaknesses and identify opportunities available in order to transfer these to strengths. Also consider your identified threats and problem solve as to how they could be overcome. </w:t>
      </w:r>
    </w:p>
    <w:p w14:paraId="79137ECD" w14:textId="77777777" w:rsidR="00BE1465" w:rsidRPr="00B50F3D" w:rsidRDefault="00BE1465" w:rsidP="00BE1465">
      <w:pPr>
        <w:rPr>
          <w:rFonts w:ascii="Arial" w:hAnsi="Arial" w:cs="Arial"/>
          <w:sz w:val="22"/>
          <w:szCs w:val="22"/>
        </w:rPr>
      </w:pPr>
    </w:p>
    <w:p w14:paraId="7BF46DAA" w14:textId="77777777" w:rsidR="00BE1465" w:rsidRPr="00B50F3D" w:rsidRDefault="00BE1465" w:rsidP="00BE1465">
      <w:pPr>
        <w:rPr>
          <w:rFonts w:ascii="Arial" w:hAnsi="Arial" w:cs="Arial"/>
          <w:sz w:val="22"/>
          <w:szCs w:val="22"/>
        </w:rPr>
      </w:pPr>
      <w:r w:rsidRPr="00B50F3D">
        <w:rPr>
          <w:rFonts w:ascii="Arial" w:hAnsi="Arial" w:cs="Arial"/>
          <w:sz w:val="22"/>
          <w:szCs w:val="22"/>
        </w:rPr>
        <w:t>Try to identify 3 development objectives which will support your own progression. Ensure that your objectives are SMART; meaning that they are specific, measurable, achieva</w:t>
      </w:r>
      <w:r>
        <w:rPr>
          <w:rFonts w:ascii="Arial" w:hAnsi="Arial" w:cs="Arial"/>
          <w:sz w:val="22"/>
          <w:szCs w:val="22"/>
        </w:rPr>
        <w:t>ble, realistic and time-bound.</w:t>
      </w:r>
    </w:p>
    <w:p w14:paraId="6B2001E0" w14:textId="77777777" w:rsidR="00BE1465" w:rsidRPr="00B50F3D" w:rsidRDefault="00BE1465" w:rsidP="00BE1465">
      <w:pPr>
        <w:rPr>
          <w:rFonts w:ascii="Arial" w:hAnsi="Arial" w:cs="Arial"/>
          <w:sz w:val="22"/>
          <w:szCs w:val="22"/>
        </w:rPr>
      </w:pPr>
    </w:p>
    <w:p w14:paraId="45F4D69A" w14:textId="77777777" w:rsidR="00BE1465" w:rsidRDefault="00BE1465" w:rsidP="00BE1465">
      <w:pPr>
        <w:rPr>
          <w:rFonts w:ascii="Arial" w:hAnsi="Arial" w:cs="Arial"/>
          <w:sz w:val="22"/>
          <w:szCs w:val="22"/>
        </w:rPr>
      </w:pPr>
      <w:r w:rsidRPr="00B50F3D">
        <w:rPr>
          <w:rFonts w:ascii="Arial" w:hAnsi="Arial" w:cs="Arial"/>
          <w:sz w:val="22"/>
          <w:szCs w:val="22"/>
        </w:rPr>
        <w:lastRenderedPageBreak/>
        <w:t>This is the start of a professional development plan. Remember</w:t>
      </w:r>
      <w:r>
        <w:rPr>
          <w:rFonts w:ascii="Arial" w:hAnsi="Arial" w:cs="Arial"/>
          <w:sz w:val="22"/>
          <w:szCs w:val="22"/>
        </w:rPr>
        <w:t>,</w:t>
      </w:r>
      <w:r w:rsidRPr="00B50F3D">
        <w:rPr>
          <w:rFonts w:ascii="Arial" w:hAnsi="Arial" w:cs="Arial"/>
          <w:sz w:val="22"/>
          <w:szCs w:val="22"/>
        </w:rPr>
        <w:t xml:space="preserve"> you must review and update your goals to check progress and amend as appropriate. Of course once you have started placement you will be able to further reflect on knowledge, skills, values and behaviours you have acquired.  Remember learning never stops.</w:t>
      </w:r>
    </w:p>
    <w:p w14:paraId="5CD99EE5" w14:textId="77777777" w:rsidR="00BE1465" w:rsidRPr="00B50F3D" w:rsidRDefault="00BE1465" w:rsidP="00BE1465">
      <w:pPr>
        <w:rPr>
          <w:rFonts w:ascii="Arial" w:hAnsi="Arial" w:cs="Arial"/>
          <w:sz w:val="22"/>
          <w:szCs w:val="22"/>
        </w:rPr>
      </w:pPr>
    </w:p>
    <w:p w14:paraId="23B1A5F0" w14:textId="77777777" w:rsidR="00BE1465" w:rsidRPr="00B50F3D" w:rsidRDefault="00BE1465" w:rsidP="00BE1465">
      <w:pPr>
        <w:rPr>
          <w:rFonts w:ascii="Arial" w:hAnsi="Arial" w:cs="Arial"/>
          <w:sz w:val="22"/>
          <w:szCs w:val="22"/>
        </w:rPr>
      </w:pPr>
      <w:r w:rsidRPr="00B50F3D">
        <w:rPr>
          <w:rFonts w:ascii="Arial" w:hAnsi="Arial" w:cs="Arial"/>
          <w:sz w:val="22"/>
          <w:szCs w:val="22"/>
        </w:rPr>
        <w:t>1.</w:t>
      </w:r>
    </w:p>
    <w:p w14:paraId="7137AD7E" w14:textId="77777777" w:rsidR="00BE1465" w:rsidRPr="00B50F3D" w:rsidRDefault="00BE1465" w:rsidP="00BE1465">
      <w:pPr>
        <w:rPr>
          <w:rFonts w:ascii="Arial" w:hAnsi="Arial" w:cs="Arial"/>
          <w:sz w:val="22"/>
          <w:szCs w:val="22"/>
        </w:rPr>
      </w:pPr>
    </w:p>
    <w:p w14:paraId="0007BBA8" w14:textId="77777777" w:rsidR="00BE1465" w:rsidRPr="00B50F3D" w:rsidRDefault="00BE1465" w:rsidP="00BE1465">
      <w:pPr>
        <w:rPr>
          <w:rFonts w:ascii="Arial" w:hAnsi="Arial" w:cs="Arial"/>
          <w:sz w:val="22"/>
          <w:szCs w:val="22"/>
        </w:rPr>
      </w:pPr>
      <w:r w:rsidRPr="00B50F3D">
        <w:rPr>
          <w:rFonts w:ascii="Arial" w:hAnsi="Arial" w:cs="Arial"/>
          <w:sz w:val="22"/>
          <w:szCs w:val="22"/>
        </w:rPr>
        <w:t>2.</w:t>
      </w:r>
    </w:p>
    <w:p w14:paraId="43B6B954" w14:textId="77777777" w:rsidR="00BE1465" w:rsidRPr="00B50F3D" w:rsidRDefault="00BE1465" w:rsidP="00BE1465">
      <w:pPr>
        <w:rPr>
          <w:rFonts w:ascii="Arial" w:hAnsi="Arial" w:cs="Arial"/>
          <w:sz w:val="22"/>
          <w:szCs w:val="22"/>
        </w:rPr>
      </w:pPr>
    </w:p>
    <w:p w14:paraId="53F0A62E" w14:textId="77777777" w:rsidR="00BE1465" w:rsidRPr="00B50F3D" w:rsidRDefault="00BE1465" w:rsidP="00BE1465">
      <w:pPr>
        <w:rPr>
          <w:rFonts w:ascii="Arial" w:hAnsi="Arial" w:cs="Arial"/>
          <w:sz w:val="22"/>
          <w:szCs w:val="22"/>
        </w:rPr>
      </w:pPr>
      <w:r w:rsidRPr="00B50F3D">
        <w:rPr>
          <w:rFonts w:ascii="Arial" w:hAnsi="Arial" w:cs="Arial"/>
          <w:sz w:val="22"/>
          <w:szCs w:val="22"/>
        </w:rPr>
        <w:t>3.</w:t>
      </w:r>
    </w:p>
    <w:p w14:paraId="522411F2" w14:textId="77777777" w:rsidR="00BE1465" w:rsidRDefault="00BE1465" w:rsidP="00BE1465">
      <w:pPr>
        <w:rPr>
          <w:rFonts w:ascii="Arial" w:hAnsi="Arial" w:cs="Arial"/>
          <w:sz w:val="22"/>
          <w:szCs w:val="22"/>
        </w:rPr>
      </w:pPr>
    </w:p>
    <w:p w14:paraId="4CD14595" w14:textId="77777777" w:rsidR="00BE1465" w:rsidRPr="00BE1465" w:rsidRDefault="00BE1465" w:rsidP="00BE1465">
      <w:pPr>
        <w:keepNext/>
        <w:keepLines/>
        <w:spacing w:before="240"/>
        <w:outlineLvl w:val="0"/>
        <w:rPr>
          <w:rFonts w:ascii="Arial" w:hAnsi="Arial" w:cs="Arial"/>
          <w:b/>
          <w:sz w:val="40"/>
          <w:szCs w:val="40"/>
        </w:rPr>
      </w:pPr>
    </w:p>
    <w:p w14:paraId="136748B6" w14:textId="77777777" w:rsidR="00BE1465" w:rsidRPr="00BE1465" w:rsidRDefault="00BE1465" w:rsidP="00BE1465">
      <w:pPr>
        <w:keepNext/>
        <w:keepLines/>
        <w:spacing w:before="240"/>
        <w:outlineLvl w:val="0"/>
        <w:rPr>
          <w:rFonts w:ascii="Arial" w:hAnsi="Arial" w:cs="Arial"/>
          <w:b/>
          <w:sz w:val="40"/>
          <w:szCs w:val="40"/>
        </w:rPr>
      </w:pPr>
      <w:bookmarkStart w:id="4" w:name="_Toc46492583"/>
      <w:bookmarkStart w:id="5" w:name="_Toc44397849"/>
      <w:bookmarkStart w:id="6" w:name="_Toc45029122"/>
      <w:r w:rsidRPr="00BE1465">
        <w:rPr>
          <w:rFonts w:ascii="Arial" w:hAnsi="Arial" w:cs="Arial"/>
          <w:b/>
          <w:sz w:val="40"/>
          <w:szCs w:val="40"/>
        </w:rPr>
        <w:t>Topic 11: Continuing Professional Development (CPD)</w:t>
      </w:r>
      <w:bookmarkEnd w:id="4"/>
    </w:p>
    <w:bookmarkEnd w:id="5"/>
    <w:bookmarkEnd w:id="6"/>
    <w:p w14:paraId="7C5D30F3" w14:textId="77777777" w:rsidR="00BE1465" w:rsidRPr="00B50F3D" w:rsidRDefault="00BE1465" w:rsidP="00BE1465">
      <w:pPr>
        <w:rPr>
          <w:rFonts w:ascii="Arial" w:hAnsi="Arial" w:cs="Arial"/>
          <w:sz w:val="22"/>
          <w:szCs w:val="22"/>
        </w:rPr>
      </w:pPr>
    </w:p>
    <w:p w14:paraId="1E2BDB62" w14:textId="77777777" w:rsidR="00BE1465" w:rsidRPr="00B50F3D" w:rsidRDefault="00BE1465" w:rsidP="00BE1465">
      <w:pPr>
        <w:rPr>
          <w:rFonts w:ascii="Arial" w:hAnsi="Arial" w:cs="Arial"/>
          <w:sz w:val="22"/>
          <w:szCs w:val="22"/>
        </w:rPr>
      </w:pPr>
      <w:r w:rsidRPr="00B50F3D">
        <w:rPr>
          <w:rFonts w:ascii="Arial" w:hAnsi="Arial" w:cs="Arial"/>
          <w:sz w:val="22"/>
          <w:szCs w:val="22"/>
        </w:rPr>
        <w:t>An important aspect of any practitioner’s role is undertaking CPD. This ensures practice is current and up to date. CPD can be used to meet identified learning needs and skills gap of health and social care practitioners, essentially supporting lifelong learning and in turn sustaining a competent workforce.</w:t>
      </w:r>
    </w:p>
    <w:p w14:paraId="138BF0E2" w14:textId="77777777" w:rsidR="00BE1465" w:rsidRPr="00B50F3D" w:rsidRDefault="00BE1465" w:rsidP="00BE1465">
      <w:pPr>
        <w:rPr>
          <w:rFonts w:ascii="Arial" w:hAnsi="Arial" w:cs="Arial"/>
          <w:sz w:val="22"/>
          <w:szCs w:val="22"/>
        </w:rPr>
      </w:pPr>
    </w:p>
    <w:p w14:paraId="7AA4BD01" w14:textId="77777777" w:rsidR="00BE1465" w:rsidRPr="00B50F3D" w:rsidRDefault="00BE1465" w:rsidP="00BE1465">
      <w:pPr>
        <w:rPr>
          <w:rFonts w:ascii="Arial" w:hAnsi="Arial" w:cs="Arial"/>
          <w:sz w:val="22"/>
          <w:szCs w:val="22"/>
        </w:rPr>
      </w:pPr>
      <w:r w:rsidRPr="00B50F3D">
        <w:rPr>
          <w:rFonts w:ascii="Arial" w:hAnsi="Arial" w:cs="Arial"/>
          <w:sz w:val="22"/>
          <w:szCs w:val="22"/>
        </w:rPr>
        <w:t>It will be helpful to explore different organisations that represent the health and social care sector and see what development activities they offer for CPD. Access th</w:t>
      </w:r>
      <w:r>
        <w:rPr>
          <w:rFonts w:ascii="Arial" w:hAnsi="Arial" w:cs="Arial"/>
          <w:sz w:val="22"/>
          <w:szCs w:val="22"/>
        </w:rPr>
        <w:t>e links below:</w:t>
      </w:r>
    </w:p>
    <w:p w14:paraId="1CF3C454" w14:textId="77777777" w:rsidR="00BE1465" w:rsidRPr="00B50F3D" w:rsidRDefault="00BE1465" w:rsidP="00BE1465">
      <w:pPr>
        <w:rPr>
          <w:rFonts w:ascii="Arial" w:hAnsi="Arial" w:cs="Arial"/>
          <w:sz w:val="22"/>
          <w:szCs w:val="22"/>
        </w:rPr>
      </w:pPr>
    </w:p>
    <w:p w14:paraId="4EBF92D2" w14:textId="77777777" w:rsidR="00BE1465" w:rsidRPr="00B50F3D" w:rsidRDefault="00BE1465" w:rsidP="00BE1465">
      <w:pPr>
        <w:rPr>
          <w:rFonts w:ascii="Arial" w:hAnsi="Arial" w:cs="Arial"/>
          <w:color w:val="0000FF"/>
          <w:sz w:val="22"/>
          <w:szCs w:val="22"/>
          <w:u w:val="single"/>
        </w:rPr>
      </w:pPr>
      <w:hyperlink r:id="rId24" w:history="1">
        <w:r w:rsidRPr="00051B5B">
          <w:rPr>
            <w:rStyle w:val="Hyperlink"/>
            <w:rFonts w:ascii="Arial" w:hAnsi="Arial" w:cs="Arial"/>
            <w:sz w:val="22"/>
            <w:szCs w:val="22"/>
          </w:rPr>
          <w:t>www.cachealumni.org.uk/?gclid=EAIaIQobChMI6cD79raa6gIVVuDtCh1YGgExEAAYASAAEgJay_D_BwE</w:t>
        </w:r>
      </w:hyperlink>
    </w:p>
    <w:p w14:paraId="267066FF" w14:textId="77777777" w:rsidR="00BE1465" w:rsidRPr="00B50F3D" w:rsidRDefault="00BE1465" w:rsidP="00BE1465">
      <w:pPr>
        <w:rPr>
          <w:rFonts w:ascii="Arial" w:hAnsi="Arial" w:cs="Arial"/>
          <w:color w:val="0000FF"/>
          <w:sz w:val="22"/>
          <w:szCs w:val="22"/>
          <w:u w:val="single"/>
        </w:rPr>
      </w:pPr>
      <w:hyperlink r:id="rId25" w:history="1">
        <w:r w:rsidRPr="00051B5B">
          <w:rPr>
            <w:rStyle w:val="Hyperlink"/>
            <w:rFonts w:ascii="Arial" w:hAnsi="Arial" w:cs="Arial"/>
            <w:sz w:val="22"/>
            <w:szCs w:val="22"/>
          </w:rPr>
          <w:t>www.skillsforcare.org.uk/</w:t>
        </w:r>
      </w:hyperlink>
    </w:p>
    <w:p w14:paraId="412BFCE8" w14:textId="77777777" w:rsidR="00BE1465" w:rsidRPr="00B50F3D" w:rsidRDefault="00BE1465" w:rsidP="00BE1465">
      <w:pPr>
        <w:rPr>
          <w:rFonts w:ascii="Arial" w:hAnsi="Arial" w:cs="Arial"/>
          <w:sz w:val="22"/>
          <w:szCs w:val="22"/>
        </w:rPr>
      </w:pPr>
      <w:hyperlink r:id="rId26" w:history="1">
        <w:r w:rsidRPr="00051B5B">
          <w:rPr>
            <w:rStyle w:val="Hyperlink"/>
            <w:rFonts w:ascii="Arial" w:hAnsi="Arial" w:cs="Arial"/>
            <w:sz w:val="22"/>
            <w:szCs w:val="22"/>
          </w:rPr>
          <w:t>www.skillsforhealth.org.uk/</w:t>
        </w:r>
      </w:hyperlink>
    </w:p>
    <w:p w14:paraId="4F9239EE" w14:textId="77777777" w:rsidR="00BE1465" w:rsidRPr="00B50F3D" w:rsidRDefault="00BE1465" w:rsidP="00BE1465">
      <w:pPr>
        <w:rPr>
          <w:rFonts w:ascii="Arial" w:hAnsi="Arial" w:cs="Arial"/>
          <w:sz w:val="22"/>
          <w:szCs w:val="22"/>
        </w:rPr>
      </w:pPr>
      <w:hyperlink r:id="rId27" w:history="1">
        <w:r w:rsidRPr="00051B5B">
          <w:rPr>
            <w:rStyle w:val="Hyperlink"/>
            <w:rFonts w:ascii="Arial" w:hAnsi="Arial" w:cs="Arial"/>
            <w:sz w:val="22"/>
            <w:szCs w:val="22"/>
          </w:rPr>
          <w:t>www.gov.uk/government/publications/all-our-health-about-the-framework/all-our-health-about-the-framework</w:t>
        </w:r>
      </w:hyperlink>
    </w:p>
    <w:p w14:paraId="37C53DA6" w14:textId="77777777" w:rsidR="00BE1465" w:rsidRPr="00B50F3D" w:rsidRDefault="00BE1465" w:rsidP="00BE1465">
      <w:pPr>
        <w:rPr>
          <w:rFonts w:ascii="Arial" w:hAnsi="Arial" w:cs="Arial"/>
          <w:sz w:val="22"/>
          <w:szCs w:val="22"/>
        </w:rPr>
      </w:pPr>
      <w:hyperlink r:id="rId28" w:history="1">
        <w:r w:rsidRPr="00051B5B">
          <w:rPr>
            <w:rStyle w:val="Hyperlink"/>
            <w:rFonts w:ascii="Arial" w:hAnsi="Arial" w:cs="Arial"/>
            <w:sz w:val="22"/>
            <w:szCs w:val="22"/>
          </w:rPr>
          <w:t>www.nmc.org.uk/</w:t>
        </w:r>
      </w:hyperlink>
    </w:p>
    <w:p w14:paraId="24DAC925" w14:textId="77777777" w:rsidR="00BE1465" w:rsidRPr="00B50F3D" w:rsidRDefault="00BE1465" w:rsidP="00BE1465">
      <w:pPr>
        <w:rPr>
          <w:rFonts w:ascii="Arial" w:hAnsi="Arial" w:cs="Arial"/>
          <w:sz w:val="22"/>
          <w:szCs w:val="22"/>
        </w:rPr>
      </w:pPr>
      <w:hyperlink r:id="rId29" w:history="1">
        <w:r w:rsidRPr="00051B5B">
          <w:rPr>
            <w:rStyle w:val="Hyperlink"/>
            <w:rFonts w:ascii="Arial" w:hAnsi="Arial" w:cs="Arial"/>
            <w:sz w:val="22"/>
            <w:szCs w:val="22"/>
          </w:rPr>
          <w:t>www.hcpc-uk.org/</w:t>
        </w:r>
      </w:hyperlink>
    </w:p>
    <w:p w14:paraId="786360FC" w14:textId="77777777" w:rsidR="00BE1465" w:rsidRPr="00B50F3D" w:rsidRDefault="00BE1465" w:rsidP="00BE1465">
      <w:pPr>
        <w:rPr>
          <w:rFonts w:ascii="Arial" w:hAnsi="Arial" w:cs="Arial"/>
          <w:sz w:val="22"/>
          <w:szCs w:val="22"/>
        </w:rPr>
      </w:pPr>
    </w:p>
    <w:p w14:paraId="178CADDE" w14:textId="77777777" w:rsidR="00BE1465" w:rsidRPr="00B50F3D" w:rsidRDefault="00BE1465" w:rsidP="00BE1465">
      <w:pPr>
        <w:rPr>
          <w:rFonts w:ascii="Arial" w:hAnsi="Arial" w:cs="Arial"/>
          <w:sz w:val="22"/>
          <w:szCs w:val="22"/>
        </w:rPr>
      </w:pPr>
      <w:r w:rsidRPr="00B50F3D">
        <w:rPr>
          <w:rFonts w:ascii="Arial" w:hAnsi="Arial" w:cs="Arial"/>
          <w:sz w:val="22"/>
          <w:szCs w:val="22"/>
        </w:rPr>
        <w:t>What did you find out? Summarise the CPD opportunities and options available to you now as a student and as a health and social care practitioner in the future.</w:t>
      </w:r>
    </w:p>
    <w:tbl>
      <w:tblPr>
        <w:tblStyle w:val="TableGrid"/>
        <w:tblW w:w="0" w:type="auto"/>
        <w:tblLook w:val="04A0" w:firstRow="1" w:lastRow="0" w:firstColumn="1" w:lastColumn="0" w:noHBand="0" w:noVBand="1"/>
      </w:tblPr>
      <w:tblGrid>
        <w:gridCol w:w="9720"/>
      </w:tblGrid>
      <w:tr w:rsidR="00BE1465" w:rsidRPr="00B50F3D" w14:paraId="3B8D759B" w14:textId="77777777" w:rsidTr="00184199">
        <w:trPr>
          <w:trHeight w:val="3960"/>
        </w:trPr>
        <w:tc>
          <w:tcPr>
            <w:tcW w:w="9720" w:type="dxa"/>
          </w:tcPr>
          <w:p w14:paraId="0AF6DD1E" w14:textId="77777777" w:rsidR="00BE1465" w:rsidRPr="00B50F3D" w:rsidRDefault="00BE1465" w:rsidP="00184199">
            <w:pPr>
              <w:rPr>
                <w:rFonts w:ascii="Arial" w:hAnsi="Arial" w:cs="Arial"/>
              </w:rPr>
            </w:pPr>
          </w:p>
        </w:tc>
      </w:tr>
    </w:tbl>
    <w:p w14:paraId="3CE58D81" w14:textId="77777777" w:rsidR="00BE1465" w:rsidRPr="00B50F3D" w:rsidRDefault="00BE1465" w:rsidP="00BE1465">
      <w:pPr>
        <w:rPr>
          <w:rFonts w:ascii="Arial" w:eastAsiaTheme="minorEastAsia" w:hAnsi="Arial" w:cs="Arial"/>
          <w:color w:val="000000" w:themeColor="text1"/>
          <w:kern w:val="24"/>
          <w:sz w:val="22"/>
          <w:szCs w:val="22"/>
          <w:lang w:eastAsia="en-GB"/>
        </w:rPr>
      </w:pPr>
      <w:r w:rsidRPr="00B50F3D">
        <w:rPr>
          <w:rFonts w:ascii="Arial" w:hAnsi="Arial" w:cs="Arial"/>
          <w:sz w:val="22"/>
          <w:szCs w:val="22"/>
        </w:rPr>
        <w:lastRenderedPageBreak/>
        <w:t xml:space="preserve">So you can see that achieving your qualification does not mean the end of your learning journey! </w:t>
      </w:r>
      <w:r w:rsidRPr="00B50F3D">
        <w:rPr>
          <w:rFonts w:ascii="Arial" w:eastAsiaTheme="minorEastAsia" w:hAnsi="Arial" w:cs="Arial"/>
          <w:color w:val="000000" w:themeColor="text1"/>
          <w:kern w:val="24"/>
          <w:sz w:val="22"/>
          <w:szCs w:val="22"/>
          <w:lang w:eastAsia="en-GB"/>
        </w:rPr>
        <w:t>In fact as your learning journey progresses the knowledge, understanding and skills you gain will evolve and translate into your everyday practice reinforcing professional principles and values</w:t>
      </w:r>
      <w:r>
        <w:rPr>
          <w:rFonts w:ascii="Arial" w:eastAsiaTheme="minorEastAsia" w:hAnsi="Arial" w:cs="Arial"/>
          <w:color w:val="000000" w:themeColor="text1"/>
          <w:kern w:val="24"/>
          <w:sz w:val="22"/>
          <w:szCs w:val="22"/>
          <w:lang w:eastAsia="en-GB"/>
        </w:rPr>
        <w:t>.</w:t>
      </w:r>
    </w:p>
    <w:p w14:paraId="4D7271AB" w14:textId="77777777" w:rsidR="00BE1465" w:rsidRPr="00B50F3D" w:rsidRDefault="00BE1465" w:rsidP="00BE1465">
      <w:pPr>
        <w:rPr>
          <w:rFonts w:ascii="Arial" w:hAnsi="Arial" w:cs="Arial"/>
          <w:sz w:val="22"/>
          <w:szCs w:val="22"/>
        </w:rPr>
      </w:pPr>
    </w:p>
    <w:p w14:paraId="3A7F84DD"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To finish let us see how health and social care practitioners </w:t>
      </w:r>
      <w:r>
        <w:rPr>
          <w:rFonts w:ascii="Arial" w:hAnsi="Arial" w:cs="Arial"/>
          <w:sz w:val="22"/>
          <w:szCs w:val="22"/>
        </w:rPr>
        <w:t xml:space="preserve">describe their role in one word: </w:t>
      </w:r>
      <w:hyperlink r:id="rId30" w:history="1">
        <w:r w:rsidRPr="00051B5B">
          <w:rPr>
            <w:rStyle w:val="Hyperlink"/>
            <w:rFonts w:ascii="Arial" w:hAnsi="Arial" w:cs="Arial"/>
            <w:sz w:val="22"/>
            <w:szCs w:val="22"/>
          </w:rPr>
          <w:t>www.youtube.com/watch?v=PKlNwKFWciU</w:t>
        </w:r>
      </w:hyperlink>
    </w:p>
    <w:p w14:paraId="4918E0A9" w14:textId="77777777" w:rsidR="00BE1465" w:rsidRDefault="00BE1465" w:rsidP="00BE1465">
      <w:pPr>
        <w:rPr>
          <w:rFonts w:ascii="Arial" w:hAnsi="Arial" w:cs="Arial"/>
          <w:sz w:val="22"/>
          <w:szCs w:val="22"/>
        </w:rPr>
      </w:pPr>
    </w:p>
    <w:p w14:paraId="5A6F8D15" w14:textId="77777777" w:rsidR="00BE1465" w:rsidRDefault="00BE1465" w:rsidP="00BE1465">
      <w:pPr>
        <w:rPr>
          <w:rFonts w:ascii="Arial" w:hAnsi="Arial" w:cs="Arial"/>
          <w:sz w:val="22"/>
          <w:szCs w:val="22"/>
        </w:rPr>
      </w:pPr>
      <w:r w:rsidRPr="00024F03">
        <w:rPr>
          <w:rFonts w:ascii="Arial" w:eastAsia="Arial" w:hAnsi="Arial" w:cs="Arial"/>
          <w:noProof/>
          <w:color w:val="CC0099"/>
          <w:sz w:val="22"/>
          <w:szCs w:val="22"/>
          <w:lang w:eastAsia="en-GB"/>
        </w:rPr>
        <w:drawing>
          <wp:anchor distT="0" distB="0" distL="114300" distR="114300" simplePos="0" relativeHeight="251665408" behindDoc="1" locked="0" layoutInCell="1" allowOverlap="1" wp14:anchorId="44C9D79C" wp14:editId="0E6148A0">
            <wp:simplePos x="0" y="0"/>
            <wp:positionH relativeFrom="margin">
              <wp:posOffset>-21590</wp:posOffset>
            </wp:positionH>
            <wp:positionV relativeFrom="paragraph">
              <wp:posOffset>13970</wp:posOffset>
            </wp:positionV>
            <wp:extent cx="1555115" cy="1635125"/>
            <wp:effectExtent l="0" t="0" r="0" b="0"/>
            <wp:wrapTight wrapText="bothSides">
              <wp:wrapPolygon edited="0">
                <wp:start x="8996" y="1510"/>
                <wp:lineTo x="2381" y="3523"/>
                <wp:lineTo x="1852" y="4026"/>
                <wp:lineTo x="1852" y="19629"/>
                <wp:lineTo x="19051" y="19629"/>
                <wp:lineTo x="19580" y="4026"/>
                <wp:lineTo x="12701" y="1510"/>
                <wp:lineTo x="8996" y="1510"/>
              </wp:wrapPolygon>
            </wp:wrapTight>
            <wp:docPr id="11" name="Picture 11"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155511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448BB" w14:textId="77777777" w:rsidR="00BE1465" w:rsidRDefault="00BE1465" w:rsidP="00BE1465">
      <w:pPr>
        <w:rPr>
          <w:rFonts w:ascii="Arial" w:hAnsi="Arial" w:cs="Arial"/>
          <w:sz w:val="22"/>
          <w:szCs w:val="22"/>
        </w:rPr>
      </w:pPr>
    </w:p>
    <w:p w14:paraId="61E6E933" w14:textId="77777777" w:rsidR="00BE1465" w:rsidRDefault="00BE1465" w:rsidP="00BE1465">
      <w:pPr>
        <w:rPr>
          <w:rFonts w:ascii="Arial" w:eastAsia="Arial" w:hAnsi="Arial" w:cs="Arial"/>
          <w:color w:val="538135" w:themeColor="accent6" w:themeShade="BF"/>
          <w:sz w:val="22"/>
          <w:szCs w:val="22"/>
        </w:rPr>
      </w:pPr>
    </w:p>
    <w:p w14:paraId="728D3D5D" w14:textId="77777777" w:rsidR="00BE1465" w:rsidRPr="00024F03" w:rsidRDefault="00BE1465" w:rsidP="00BE1465">
      <w:pPr>
        <w:rPr>
          <w:rFonts w:ascii="Arial" w:eastAsia="Arial" w:hAnsi="Arial" w:cs="Arial"/>
          <w:color w:val="D60093"/>
          <w:sz w:val="22"/>
          <w:szCs w:val="22"/>
        </w:rPr>
      </w:pPr>
      <w:r w:rsidRPr="00024F03">
        <w:rPr>
          <w:rFonts w:ascii="Arial" w:eastAsia="Arial" w:hAnsi="Arial" w:cs="Arial"/>
          <w:color w:val="D60093"/>
          <w:sz w:val="22"/>
          <w:szCs w:val="22"/>
        </w:rPr>
        <w:t>“We hope you have found this programme enjoyable and helpful. Well done on completing it.”</w:t>
      </w:r>
    </w:p>
    <w:p w14:paraId="2F7811F2" w14:textId="77777777" w:rsidR="00BE1465" w:rsidRPr="00B50F3D" w:rsidRDefault="00BE1465" w:rsidP="00BE1465">
      <w:pPr>
        <w:rPr>
          <w:rFonts w:ascii="Arial" w:eastAsia="Arial" w:hAnsi="Arial" w:cs="Arial"/>
          <w:color w:val="CC0099"/>
          <w:sz w:val="22"/>
          <w:szCs w:val="22"/>
        </w:rPr>
      </w:pPr>
    </w:p>
    <w:p w14:paraId="2C553FD1" w14:textId="77777777" w:rsidR="00BE1465" w:rsidRPr="00B50F3D" w:rsidRDefault="00BE1465" w:rsidP="00BE1465">
      <w:pPr>
        <w:rPr>
          <w:rFonts w:ascii="Arial" w:eastAsia="Arial" w:hAnsi="Arial" w:cs="Arial"/>
          <w:color w:val="CC0099"/>
          <w:sz w:val="22"/>
          <w:szCs w:val="22"/>
        </w:rPr>
      </w:pPr>
    </w:p>
    <w:p w14:paraId="5D7DF2AA" w14:textId="77777777" w:rsidR="00BE1465" w:rsidRDefault="00BE1465" w:rsidP="00BE1465">
      <w:pPr>
        <w:rPr>
          <w:rFonts w:ascii="Arial" w:eastAsia="Arial" w:hAnsi="Arial" w:cs="Arial"/>
          <w:color w:val="CC0099"/>
          <w:sz w:val="22"/>
          <w:szCs w:val="22"/>
        </w:rPr>
      </w:pPr>
    </w:p>
    <w:p w14:paraId="43D3575F" w14:textId="77777777" w:rsidR="00BE1465" w:rsidRDefault="00BE1465" w:rsidP="00BE1465">
      <w:pPr>
        <w:rPr>
          <w:rFonts w:ascii="Arial" w:eastAsia="Arial" w:hAnsi="Arial" w:cs="Arial"/>
          <w:color w:val="CC0099"/>
          <w:sz w:val="22"/>
          <w:szCs w:val="22"/>
        </w:rPr>
      </w:pPr>
    </w:p>
    <w:p w14:paraId="1DCBBBC5" w14:textId="77777777" w:rsidR="00BE1465" w:rsidRDefault="00BE1465" w:rsidP="00BE1465">
      <w:pPr>
        <w:rPr>
          <w:rFonts w:ascii="Arial" w:eastAsia="Arial" w:hAnsi="Arial" w:cs="Arial"/>
          <w:color w:val="CC0099"/>
          <w:sz w:val="22"/>
          <w:szCs w:val="22"/>
        </w:rPr>
      </w:pPr>
      <w:r w:rsidRPr="00024F03">
        <w:rPr>
          <w:rFonts w:ascii="Arial" w:eastAsia="Arial" w:hAnsi="Arial" w:cs="Arial"/>
          <w:noProof/>
          <w:color w:val="CC0099"/>
          <w:sz w:val="22"/>
          <w:szCs w:val="22"/>
          <w:lang w:eastAsia="en-GB"/>
        </w:rPr>
        <w:drawing>
          <wp:anchor distT="0" distB="0" distL="114300" distR="114300" simplePos="0" relativeHeight="251664384" behindDoc="1" locked="0" layoutInCell="1" allowOverlap="1" wp14:anchorId="452BEA81" wp14:editId="7D8DA562">
            <wp:simplePos x="0" y="0"/>
            <wp:positionH relativeFrom="column">
              <wp:posOffset>4851754</wp:posOffset>
            </wp:positionH>
            <wp:positionV relativeFrom="paragraph">
              <wp:posOffset>148590</wp:posOffset>
            </wp:positionV>
            <wp:extent cx="1586865" cy="1668145"/>
            <wp:effectExtent l="0" t="0" r="0" b="0"/>
            <wp:wrapTight wrapText="bothSides">
              <wp:wrapPolygon edited="0">
                <wp:start x="8557" y="2467"/>
                <wp:lineTo x="2852" y="3453"/>
                <wp:lineTo x="2334" y="3700"/>
                <wp:lineTo x="2334" y="18747"/>
                <wp:lineTo x="4927" y="20720"/>
                <wp:lineTo x="5186" y="21214"/>
                <wp:lineTo x="6483" y="21214"/>
                <wp:lineTo x="19707" y="19240"/>
                <wp:lineTo x="20226" y="3947"/>
                <wp:lineTo x="18929" y="3453"/>
                <wp:lineTo x="12447" y="2467"/>
                <wp:lineTo x="8557" y="2467"/>
              </wp:wrapPolygon>
            </wp:wrapTight>
            <wp:docPr id="9" name="Picture 9"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F2964" w14:textId="77777777" w:rsidR="00BE1465" w:rsidRDefault="00BE1465" w:rsidP="00BE1465">
      <w:pPr>
        <w:rPr>
          <w:rFonts w:ascii="Arial" w:eastAsia="Arial" w:hAnsi="Arial" w:cs="Arial"/>
          <w:color w:val="CC0099"/>
          <w:sz w:val="22"/>
          <w:szCs w:val="22"/>
        </w:rPr>
      </w:pPr>
    </w:p>
    <w:p w14:paraId="1113BD58" w14:textId="77777777" w:rsidR="00BE1465" w:rsidRDefault="00BE1465" w:rsidP="00BE1465">
      <w:pPr>
        <w:rPr>
          <w:rFonts w:ascii="Arial" w:eastAsia="Arial" w:hAnsi="Arial" w:cs="Arial"/>
          <w:color w:val="CC0099"/>
          <w:sz w:val="22"/>
          <w:szCs w:val="22"/>
        </w:rPr>
      </w:pPr>
    </w:p>
    <w:p w14:paraId="3D538E8B" w14:textId="77777777" w:rsidR="00BE1465" w:rsidRDefault="00BE1465" w:rsidP="00BE1465">
      <w:pPr>
        <w:rPr>
          <w:rFonts w:ascii="Arial" w:eastAsia="Arial" w:hAnsi="Arial" w:cs="Arial"/>
          <w:color w:val="CC0099"/>
          <w:sz w:val="22"/>
          <w:szCs w:val="22"/>
        </w:rPr>
      </w:pPr>
    </w:p>
    <w:p w14:paraId="49903F77" w14:textId="77777777" w:rsidR="00BE1465" w:rsidRPr="00B50F3D" w:rsidRDefault="00BE1465" w:rsidP="00BE1465">
      <w:pPr>
        <w:rPr>
          <w:rFonts w:ascii="Arial" w:eastAsia="Arial" w:hAnsi="Arial" w:cs="Arial"/>
          <w:color w:val="CC0099"/>
          <w:sz w:val="22"/>
          <w:szCs w:val="22"/>
        </w:rPr>
      </w:pPr>
    </w:p>
    <w:p w14:paraId="3DDF9152" w14:textId="77777777" w:rsidR="00BE1465" w:rsidRPr="00024F03" w:rsidRDefault="00BE1465" w:rsidP="00BE1465">
      <w:pPr>
        <w:rPr>
          <w:rFonts w:ascii="Arial" w:eastAsia="Arial" w:hAnsi="Arial" w:cs="Arial"/>
          <w:color w:val="1BBE7B"/>
          <w:sz w:val="22"/>
          <w:szCs w:val="22"/>
        </w:rPr>
      </w:pPr>
      <w:r w:rsidRPr="00024F03">
        <w:rPr>
          <w:rFonts w:ascii="Arial" w:eastAsia="Arial" w:hAnsi="Arial" w:cs="Arial"/>
          <w:color w:val="1BBE7B"/>
          <w:sz w:val="22"/>
          <w:szCs w:val="22"/>
        </w:rPr>
        <w:t>“Yes well done! We all wish you good luck in your placement. When you do manage to get out into a setting enjoy your time and stay safe. Goodbye for now and good luck.”</w:t>
      </w:r>
    </w:p>
    <w:p w14:paraId="44D6CF81" w14:textId="77777777" w:rsidR="00BE1465" w:rsidRPr="00B50F3D" w:rsidRDefault="00BE1465" w:rsidP="00BE1465">
      <w:pPr>
        <w:rPr>
          <w:rFonts w:ascii="Arial" w:hAnsi="Arial" w:cs="Arial"/>
          <w:sz w:val="22"/>
          <w:szCs w:val="22"/>
        </w:rPr>
      </w:pPr>
    </w:p>
    <w:p w14:paraId="7FE36419" w14:textId="77777777" w:rsidR="00BE1465" w:rsidRPr="00B50F3D" w:rsidRDefault="00BE1465" w:rsidP="00BE1465">
      <w:pPr>
        <w:rPr>
          <w:rFonts w:ascii="Arial" w:hAnsi="Arial" w:cs="Arial"/>
          <w:sz w:val="22"/>
          <w:szCs w:val="22"/>
        </w:rPr>
      </w:pPr>
    </w:p>
    <w:p w14:paraId="518403EC" w14:textId="77777777" w:rsidR="00BE1465" w:rsidRPr="00B50F3D" w:rsidRDefault="00BE1465" w:rsidP="00BE1465">
      <w:pPr>
        <w:jc w:val="center"/>
        <w:rPr>
          <w:rFonts w:ascii="Arial" w:hAnsi="Arial" w:cs="Arial"/>
          <w:sz w:val="22"/>
          <w:szCs w:val="22"/>
        </w:rPr>
      </w:pPr>
    </w:p>
    <w:p w14:paraId="509763DA" w14:textId="77777777" w:rsidR="00BE1465" w:rsidRPr="00B50F3D" w:rsidRDefault="00BE1465" w:rsidP="00BE1465">
      <w:pPr>
        <w:rPr>
          <w:rStyle w:val="Heading3Char"/>
          <w:rFonts w:ascii="Arial" w:hAnsi="Arial" w:cs="Arial"/>
          <w:sz w:val="22"/>
          <w:szCs w:val="22"/>
        </w:rPr>
      </w:pPr>
    </w:p>
    <w:p w14:paraId="5ADE8A58" w14:textId="77777777" w:rsidR="00BE1465" w:rsidRPr="00B50F3D" w:rsidRDefault="00BE1465" w:rsidP="00BE1465">
      <w:pPr>
        <w:rPr>
          <w:rStyle w:val="Heading3Char"/>
          <w:rFonts w:ascii="Arial" w:hAnsi="Arial" w:cs="Arial"/>
          <w:sz w:val="22"/>
          <w:szCs w:val="22"/>
        </w:rPr>
      </w:pPr>
    </w:p>
    <w:p w14:paraId="266E3E3E" w14:textId="77777777" w:rsidR="00BE1465" w:rsidRPr="00B50F3D" w:rsidRDefault="00BE1465" w:rsidP="00BE1465">
      <w:pPr>
        <w:rPr>
          <w:rStyle w:val="Heading3Char"/>
          <w:rFonts w:ascii="Arial" w:hAnsi="Arial" w:cs="Arial"/>
          <w:sz w:val="22"/>
          <w:szCs w:val="22"/>
        </w:rPr>
      </w:pPr>
    </w:p>
    <w:p w14:paraId="6E56960E" w14:textId="77777777" w:rsidR="00BE1465" w:rsidRPr="00B50F3D" w:rsidRDefault="00BE1465" w:rsidP="00BE1465">
      <w:pPr>
        <w:rPr>
          <w:rStyle w:val="Heading3Char"/>
          <w:rFonts w:ascii="Arial" w:hAnsi="Arial" w:cs="Arial"/>
          <w:sz w:val="22"/>
          <w:szCs w:val="22"/>
        </w:rPr>
      </w:pPr>
    </w:p>
    <w:p w14:paraId="0AC78682" w14:textId="77777777" w:rsidR="00BE1465" w:rsidRDefault="00BE1465" w:rsidP="00BE1465">
      <w:pPr>
        <w:rPr>
          <w:rStyle w:val="Heading3Char"/>
          <w:rFonts w:ascii="Arial" w:hAnsi="Arial" w:cs="Arial"/>
          <w:sz w:val="22"/>
          <w:szCs w:val="22"/>
        </w:rPr>
      </w:pPr>
      <w:r>
        <w:rPr>
          <w:rStyle w:val="Heading3Char"/>
          <w:rFonts w:ascii="Arial" w:hAnsi="Arial" w:cs="Arial"/>
          <w:sz w:val="22"/>
          <w:szCs w:val="22"/>
        </w:rPr>
        <w:br w:type="page"/>
      </w:r>
    </w:p>
    <w:p w14:paraId="237FE09A" w14:textId="77777777" w:rsidR="00BE1465" w:rsidRPr="00BE1465" w:rsidRDefault="00BE1465" w:rsidP="00BE1465">
      <w:pPr>
        <w:pStyle w:val="Heading2"/>
        <w:rPr>
          <w:rStyle w:val="Heading2Char"/>
          <w:rFonts w:ascii="Arial" w:hAnsi="Arial" w:cs="Arial"/>
          <w:b/>
          <w:bCs/>
          <w:color w:val="auto"/>
          <w:sz w:val="32"/>
          <w:szCs w:val="22"/>
        </w:rPr>
      </w:pPr>
      <w:bookmarkStart w:id="7" w:name="_Toc46492584"/>
      <w:r w:rsidRPr="00BE1465">
        <w:rPr>
          <w:rStyle w:val="Heading2Char"/>
          <w:rFonts w:ascii="Arial" w:hAnsi="Arial" w:cs="Arial"/>
          <w:b/>
          <w:bCs/>
          <w:color w:val="auto"/>
          <w:sz w:val="32"/>
          <w:szCs w:val="22"/>
        </w:rPr>
        <w:lastRenderedPageBreak/>
        <w:t>Wider reading</w:t>
      </w:r>
      <w:bookmarkEnd w:id="7"/>
    </w:p>
    <w:p w14:paraId="7BD83056" w14:textId="77777777" w:rsidR="00BE1465" w:rsidRPr="00B50F3D" w:rsidRDefault="00BE1465" w:rsidP="00BE1465">
      <w:pPr>
        <w:rPr>
          <w:rFonts w:ascii="Arial" w:hAnsi="Arial" w:cs="Arial"/>
          <w:sz w:val="22"/>
          <w:szCs w:val="22"/>
        </w:rPr>
      </w:pPr>
      <w:r w:rsidRPr="00B50F3D">
        <w:rPr>
          <w:rFonts w:ascii="Arial" w:hAnsi="Arial" w:cs="Arial"/>
          <w:sz w:val="22"/>
          <w:szCs w:val="22"/>
        </w:rPr>
        <w:t xml:space="preserve">The following organisations may be helpful for research and </w:t>
      </w:r>
      <w:r>
        <w:rPr>
          <w:rFonts w:ascii="Arial" w:hAnsi="Arial" w:cs="Arial"/>
          <w:sz w:val="22"/>
          <w:szCs w:val="22"/>
        </w:rPr>
        <w:t>accessing relevant information:</w:t>
      </w:r>
    </w:p>
    <w:p w14:paraId="2FC33C85" w14:textId="77777777" w:rsidR="00BE1465" w:rsidRPr="00B50F3D" w:rsidRDefault="00BE1465" w:rsidP="00BE1465">
      <w:pPr>
        <w:rPr>
          <w:rFonts w:ascii="Arial" w:hAnsi="Arial" w:cs="Arial"/>
          <w:sz w:val="22"/>
          <w:szCs w:val="22"/>
        </w:rPr>
      </w:pPr>
    </w:p>
    <w:p w14:paraId="6FF575BB"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Age UK</w:t>
      </w:r>
      <w:r>
        <w:rPr>
          <w:rFonts w:ascii="Arial" w:hAnsi="Arial" w:cs="Arial"/>
          <w:sz w:val="22"/>
          <w:szCs w:val="22"/>
        </w:rPr>
        <w:t>:</w:t>
      </w:r>
      <w:r w:rsidRPr="00B50F3D">
        <w:rPr>
          <w:rFonts w:ascii="Arial" w:hAnsi="Arial" w:cs="Arial"/>
          <w:sz w:val="22"/>
          <w:szCs w:val="22"/>
        </w:rPr>
        <w:t xml:space="preserve"> </w:t>
      </w:r>
      <w:hyperlink r:id="rId32" w:history="1">
        <w:r w:rsidRPr="00B50F3D">
          <w:rPr>
            <w:rStyle w:val="Hyperlink"/>
            <w:rFonts w:ascii="Arial" w:hAnsi="Arial" w:cs="Arial"/>
            <w:sz w:val="22"/>
            <w:szCs w:val="22"/>
          </w:rPr>
          <w:t>www.ageuk.org.uk</w:t>
        </w:r>
      </w:hyperlink>
    </w:p>
    <w:p w14:paraId="36B288B6" w14:textId="77777777" w:rsidR="00BE1465" w:rsidRDefault="00BE1465" w:rsidP="00BE1465">
      <w:pPr>
        <w:spacing w:line="240" w:lineRule="exact"/>
        <w:rPr>
          <w:rFonts w:ascii="Arial" w:hAnsi="Arial" w:cs="Arial"/>
          <w:sz w:val="22"/>
          <w:szCs w:val="22"/>
        </w:rPr>
      </w:pPr>
    </w:p>
    <w:p w14:paraId="7A3378AB"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Alzheimer’s Society</w:t>
      </w:r>
      <w:r>
        <w:rPr>
          <w:rFonts w:ascii="Arial" w:hAnsi="Arial" w:cs="Arial"/>
          <w:sz w:val="22"/>
          <w:szCs w:val="22"/>
        </w:rPr>
        <w:t>:</w:t>
      </w:r>
      <w:r w:rsidRPr="00B50F3D">
        <w:rPr>
          <w:rFonts w:ascii="Arial" w:hAnsi="Arial" w:cs="Arial"/>
          <w:sz w:val="22"/>
          <w:szCs w:val="22"/>
        </w:rPr>
        <w:t xml:space="preserve"> </w:t>
      </w:r>
      <w:hyperlink r:id="rId33" w:history="1">
        <w:r w:rsidRPr="00B50F3D">
          <w:rPr>
            <w:rStyle w:val="Hyperlink"/>
            <w:rFonts w:ascii="Arial" w:hAnsi="Arial" w:cs="Arial"/>
            <w:sz w:val="22"/>
            <w:szCs w:val="22"/>
          </w:rPr>
          <w:t>www.alzheimers.org.uk</w:t>
        </w:r>
      </w:hyperlink>
    </w:p>
    <w:p w14:paraId="23A92E0F" w14:textId="77777777" w:rsidR="00BE1465" w:rsidRDefault="00BE1465" w:rsidP="00BE1465">
      <w:pPr>
        <w:spacing w:line="240" w:lineRule="exact"/>
        <w:rPr>
          <w:rFonts w:ascii="Arial" w:hAnsi="Arial" w:cs="Arial"/>
          <w:sz w:val="22"/>
          <w:szCs w:val="22"/>
        </w:rPr>
      </w:pPr>
    </w:p>
    <w:p w14:paraId="2C58CBB1"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British Sign Language</w:t>
      </w:r>
      <w:r>
        <w:rPr>
          <w:rFonts w:ascii="Arial" w:hAnsi="Arial" w:cs="Arial"/>
          <w:sz w:val="22"/>
          <w:szCs w:val="22"/>
        </w:rPr>
        <w:t>:</w:t>
      </w:r>
      <w:r w:rsidRPr="00B50F3D">
        <w:rPr>
          <w:rFonts w:ascii="Arial" w:hAnsi="Arial" w:cs="Arial"/>
          <w:sz w:val="22"/>
          <w:szCs w:val="22"/>
        </w:rPr>
        <w:t xml:space="preserve"> </w:t>
      </w:r>
      <w:hyperlink r:id="rId34" w:history="1">
        <w:r w:rsidRPr="00B50F3D">
          <w:rPr>
            <w:rStyle w:val="Hyperlink"/>
            <w:rFonts w:ascii="Arial" w:hAnsi="Arial" w:cs="Arial"/>
            <w:sz w:val="22"/>
            <w:szCs w:val="22"/>
          </w:rPr>
          <w:t>www.britishsignlanguage.com</w:t>
        </w:r>
      </w:hyperlink>
    </w:p>
    <w:p w14:paraId="658B21C3" w14:textId="77777777" w:rsidR="00BE1465" w:rsidRDefault="00BE1465" w:rsidP="00BE1465">
      <w:pPr>
        <w:spacing w:line="240" w:lineRule="exact"/>
        <w:rPr>
          <w:rFonts w:ascii="Arial" w:hAnsi="Arial" w:cs="Arial"/>
          <w:sz w:val="22"/>
          <w:szCs w:val="22"/>
        </w:rPr>
      </w:pPr>
    </w:p>
    <w:p w14:paraId="259B153A"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Care Knowledge</w:t>
      </w:r>
      <w:r>
        <w:rPr>
          <w:rFonts w:ascii="Arial" w:hAnsi="Arial" w:cs="Arial"/>
          <w:sz w:val="22"/>
          <w:szCs w:val="22"/>
        </w:rPr>
        <w:t>:</w:t>
      </w:r>
      <w:r w:rsidRPr="00B50F3D">
        <w:rPr>
          <w:rFonts w:ascii="Arial" w:hAnsi="Arial" w:cs="Arial"/>
          <w:sz w:val="22"/>
          <w:szCs w:val="22"/>
        </w:rPr>
        <w:t xml:space="preserve"> </w:t>
      </w:r>
      <w:hyperlink r:id="rId35" w:history="1">
        <w:r w:rsidRPr="00B50F3D">
          <w:rPr>
            <w:rStyle w:val="Hyperlink"/>
            <w:rFonts w:ascii="Arial" w:hAnsi="Arial" w:cs="Arial"/>
            <w:sz w:val="22"/>
            <w:szCs w:val="22"/>
          </w:rPr>
          <w:t>www.careknowledge.com</w:t>
        </w:r>
      </w:hyperlink>
    </w:p>
    <w:p w14:paraId="498A0E50" w14:textId="77777777" w:rsidR="00BE1465" w:rsidRDefault="00BE1465" w:rsidP="00BE1465">
      <w:pPr>
        <w:spacing w:line="240" w:lineRule="exact"/>
        <w:rPr>
          <w:rFonts w:ascii="Arial" w:hAnsi="Arial" w:cs="Arial"/>
          <w:sz w:val="22"/>
          <w:szCs w:val="22"/>
        </w:rPr>
      </w:pPr>
    </w:p>
    <w:p w14:paraId="5053EE66"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Care Quality Commission</w:t>
      </w:r>
      <w:r>
        <w:rPr>
          <w:rFonts w:ascii="Arial" w:hAnsi="Arial" w:cs="Arial"/>
          <w:sz w:val="22"/>
          <w:szCs w:val="22"/>
        </w:rPr>
        <w:t>:</w:t>
      </w:r>
      <w:r w:rsidRPr="00B50F3D">
        <w:rPr>
          <w:rFonts w:ascii="Arial" w:hAnsi="Arial" w:cs="Arial"/>
          <w:sz w:val="22"/>
          <w:szCs w:val="22"/>
        </w:rPr>
        <w:t xml:space="preserve"> </w:t>
      </w:r>
      <w:hyperlink r:id="rId36" w:history="1">
        <w:r w:rsidRPr="00B50F3D">
          <w:rPr>
            <w:rStyle w:val="Hyperlink"/>
            <w:rFonts w:ascii="Arial" w:hAnsi="Arial" w:cs="Arial"/>
            <w:sz w:val="22"/>
            <w:szCs w:val="22"/>
          </w:rPr>
          <w:t>www.cqc.org.uk</w:t>
        </w:r>
      </w:hyperlink>
    </w:p>
    <w:p w14:paraId="3EEDA901" w14:textId="77777777" w:rsidR="00BE1465" w:rsidRDefault="00BE1465" w:rsidP="00BE1465">
      <w:pPr>
        <w:spacing w:line="240" w:lineRule="exact"/>
        <w:rPr>
          <w:rFonts w:ascii="Arial" w:hAnsi="Arial" w:cs="Arial"/>
          <w:sz w:val="22"/>
          <w:szCs w:val="22"/>
        </w:rPr>
      </w:pPr>
    </w:p>
    <w:p w14:paraId="3E795F0F"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Children and Young People Now</w:t>
      </w:r>
      <w:r>
        <w:rPr>
          <w:rFonts w:ascii="Arial" w:hAnsi="Arial" w:cs="Arial"/>
          <w:sz w:val="22"/>
          <w:szCs w:val="22"/>
        </w:rPr>
        <w:t>:</w:t>
      </w:r>
      <w:r w:rsidRPr="00B50F3D">
        <w:rPr>
          <w:rFonts w:ascii="Arial" w:hAnsi="Arial" w:cs="Arial"/>
          <w:sz w:val="22"/>
          <w:szCs w:val="22"/>
        </w:rPr>
        <w:t xml:space="preserve"> </w:t>
      </w:r>
      <w:hyperlink r:id="rId37" w:history="1">
        <w:r w:rsidRPr="00B50F3D">
          <w:rPr>
            <w:rStyle w:val="Hyperlink"/>
            <w:rFonts w:ascii="Arial" w:hAnsi="Arial" w:cs="Arial"/>
            <w:sz w:val="22"/>
            <w:szCs w:val="22"/>
          </w:rPr>
          <w:t>www.cypnow.co.uk</w:t>
        </w:r>
      </w:hyperlink>
    </w:p>
    <w:p w14:paraId="5140982B" w14:textId="77777777" w:rsidR="00BE1465" w:rsidRDefault="00BE1465" w:rsidP="00BE1465">
      <w:pPr>
        <w:spacing w:line="240" w:lineRule="exact"/>
        <w:rPr>
          <w:rFonts w:ascii="Arial" w:hAnsi="Arial" w:cs="Arial"/>
          <w:sz w:val="22"/>
          <w:szCs w:val="22"/>
        </w:rPr>
      </w:pPr>
    </w:p>
    <w:p w14:paraId="361A7BAB"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Community Care</w:t>
      </w:r>
      <w:r>
        <w:rPr>
          <w:rFonts w:ascii="Arial" w:hAnsi="Arial" w:cs="Arial"/>
          <w:sz w:val="22"/>
          <w:szCs w:val="22"/>
        </w:rPr>
        <w:t>:</w:t>
      </w:r>
      <w:r w:rsidRPr="00B50F3D">
        <w:rPr>
          <w:rFonts w:ascii="Arial" w:hAnsi="Arial" w:cs="Arial"/>
          <w:sz w:val="22"/>
          <w:szCs w:val="22"/>
        </w:rPr>
        <w:t xml:space="preserve"> </w:t>
      </w:r>
      <w:hyperlink r:id="rId38" w:history="1">
        <w:r w:rsidRPr="00B50F3D">
          <w:rPr>
            <w:rStyle w:val="Hyperlink"/>
            <w:rFonts w:ascii="Arial" w:hAnsi="Arial" w:cs="Arial"/>
            <w:sz w:val="22"/>
            <w:szCs w:val="22"/>
          </w:rPr>
          <w:t>www.communitycare.co.uk</w:t>
        </w:r>
      </w:hyperlink>
    </w:p>
    <w:p w14:paraId="310724FD" w14:textId="77777777" w:rsidR="00BE1465" w:rsidRDefault="00BE1465" w:rsidP="00BE1465">
      <w:pPr>
        <w:spacing w:line="240" w:lineRule="exact"/>
        <w:rPr>
          <w:rFonts w:ascii="Arial" w:hAnsi="Arial" w:cs="Arial"/>
          <w:sz w:val="22"/>
          <w:szCs w:val="22"/>
        </w:rPr>
      </w:pPr>
    </w:p>
    <w:p w14:paraId="7A22DDE4"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Cruse Bereavement Care</w:t>
      </w:r>
      <w:r>
        <w:rPr>
          <w:rFonts w:ascii="Arial" w:hAnsi="Arial" w:cs="Arial"/>
          <w:sz w:val="22"/>
          <w:szCs w:val="22"/>
        </w:rPr>
        <w:t>:</w:t>
      </w:r>
      <w:r w:rsidRPr="00B50F3D">
        <w:rPr>
          <w:rFonts w:ascii="Arial" w:hAnsi="Arial" w:cs="Arial"/>
          <w:sz w:val="22"/>
          <w:szCs w:val="22"/>
        </w:rPr>
        <w:t xml:space="preserve"> </w:t>
      </w:r>
      <w:hyperlink r:id="rId39" w:history="1">
        <w:r w:rsidRPr="00B50F3D">
          <w:rPr>
            <w:rStyle w:val="Hyperlink"/>
            <w:rFonts w:ascii="Arial" w:hAnsi="Arial" w:cs="Arial"/>
            <w:sz w:val="22"/>
            <w:szCs w:val="22"/>
          </w:rPr>
          <w:t>www.cruse.org.uk</w:t>
        </w:r>
      </w:hyperlink>
    </w:p>
    <w:p w14:paraId="26A767D2" w14:textId="77777777" w:rsidR="00BE1465" w:rsidRDefault="00BE1465" w:rsidP="00BE1465">
      <w:pPr>
        <w:spacing w:line="240" w:lineRule="exact"/>
        <w:rPr>
          <w:rFonts w:ascii="Arial" w:hAnsi="Arial" w:cs="Arial"/>
          <w:sz w:val="22"/>
          <w:szCs w:val="22"/>
        </w:rPr>
      </w:pPr>
    </w:p>
    <w:p w14:paraId="7F469DA8"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Dementia UK</w:t>
      </w:r>
      <w:r>
        <w:rPr>
          <w:rFonts w:ascii="Arial" w:hAnsi="Arial" w:cs="Arial"/>
          <w:sz w:val="22"/>
          <w:szCs w:val="22"/>
        </w:rPr>
        <w:t>:</w:t>
      </w:r>
      <w:r w:rsidRPr="00B50F3D">
        <w:rPr>
          <w:rFonts w:ascii="Arial" w:hAnsi="Arial" w:cs="Arial"/>
          <w:sz w:val="22"/>
          <w:szCs w:val="22"/>
        </w:rPr>
        <w:t xml:space="preserve"> </w:t>
      </w:r>
      <w:hyperlink r:id="rId40" w:history="1">
        <w:r w:rsidRPr="00B50F3D">
          <w:rPr>
            <w:rStyle w:val="Hyperlink"/>
            <w:rFonts w:ascii="Arial" w:hAnsi="Arial" w:cs="Arial"/>
            <w:sz w:val="22"/>
            <w:szCs w:val="22"/>
          </w:rPr>
          <w:t>www.dementiauk.org</w:t>
        </w:r>
      </w:hyperlink>
    </w:p>
    <w:p w14:paraId="531B22FA" w14:textId="77777777" w:rsidR="00BE1465" w:rsidRDefault="00BE1465" w:rsidP="00BE1465">
      <w:pPr>
        <w:spacing w:line="240" w:lineRule="exact"/>
        <w:rPr>
          <w:rFonts w:ascii="Arial" w:hAnsi="Arial" w:cs="Arial"/>
          <w:sz w:val="22"/>
          <w:szCs w:val="22"/>
        </w:rPr>
      </w:pPr>
    </w:p>
    <w:p w14:paraId="5319AEDB"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Department of Health and Social Care</w:t>
      </w:r>
      <w:r>
        <w:rPr>
          <w:rFonts w:ascii="Arial" w:hAnsi="Arial" w:cs="Arial"/>
          <w:sz w:val="22"/>
          <w:szCs w:val="22"/>
        </w:rPr>
        <w:t>:</w:t>
      </w:r>
      <w:r w:rsidRPr="00B50F3D">
        <w:rPr>
          <w:rFonts w:ascii="Arial" w:hAnsi="Arial" w:cs="Arial"/>
          <w:sz w:val="22"/>
          <w:szCs w:val="22"/>
        </w:rPr>
        <w:t xml:space="preserve"> </w:t>
      </w:r>
      <w:hyperlink r:id="rId41" w:history="1">
        <w:r w:rsidRPr="00B50F3D">
          <w:rPr>
            <w:rStyle w:val="Hyperlink"/>
            <w:rFonts w:ascii="Arial" w:hAnsi="Arial" w:cs="Arial"/>
            <w:sz w:val="22"/>
            <w:szCs w:val="22"/>
          </w:rPr>
          <w:t>www.gov.uk/government/organisations/department-of-health-and-social-care</w:t>
        </w:r>
      </w:hyperlink>
    </w:p>
    <w:p w14:paraId="1B55DFD4" w14:textId="77777777" w:rsidR="00BE1465" w:rsidRDefault="00BE1465" w:rsidP="00BE1465">
      <w:pPr>
        <w:spacing w:line="240" w:lineRule="exact"/>
        <w:rPr>
          <w:rFonts w:ascii="Arial" w:hAnsi="Arial" w:cs="Arial"/>
          <w:sz w:val="22"/>
          <w:szCs w:val="22"/>
        </w:rPr>
      </w:pPr>
    </w:p>
    <w:p w14:paraId="48787A71"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Equality and Human Rights Commission</w:t>
      </w:r>
      <w:r>
        <w:rPr>
          <w:rFonts w:ascii="Arial" w:hAnsi="Arial" w:cs="Arial"/>
          <w:sz w:val="22"/>
          <w:szCs w:val="22"/>
        </w:rPr>
        <w:t>:</w:t>
      </w:r>
      <w:r w:rsidRPr="00B50F3D">
        <w:rPr>
          <w:rFonts w:ascii="Arial" w:hAnsi="Arial" w:cs="Arial"/>
          <w:sz w:val="22"/>
          <w:szCs w:val="22"/>
        </w:rPr>
        <w:t xml:space="preserve"> </w:t>
      </w:r>
      <w:hyperlink r:id="rId42" w:history="1">
        <w:r w:rsidRPr="00B50F3D">
          <w:rPr>
            <w:rStyle w:val="Hyperlink"/>
            <w:rFonts w:ascii="Arial" w:hAnsi="Arial" w:cs="Arial"/>
            <w:sz w:val="22"/>
            <w:szCs w:val="22"/>
          </w:rPr>
          <w:t>www.equalityhumanrights.com</w:t>
        </w:r>
      </w:hyperlink>
    </w:p>
    <w:p w14:paraId="50FE2441" w14:textId="77777777" w:rsidR="00BE1465" w:rsidRDefault="00BE1465" w:rsidP="00BE1465">
      <w:pPr>
        <w:spacing w:line="240" w:lineRule="exact"/>
        <w:rPr>
          <w:rFonts w:ascii="Arial" w:hAnsi="Arial" w:cs="Arial"/>
          <w:sz w:val="22"/>
          <w:szCs w:val="22"/>
        </w:rPr>
      </w:pPr>
    </w:p>
    <w:p w14:paraId="40C1BE56"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Health Education England</w:t>
      </w:r>
      <w:r>
        <w:rPr>
          <w:rFonts w:ascii="Arial" w:hAnsi="Arial" w:cs="Arial"/>
          <w:sz w:val="22"/>
          <w:szCs w:val="22"/>
        </w:rPr>
        <w:t>:</w:t>
      </w:r>
      <w:r w:rsidRPr="00B50F3D">
        <w:rPr>
          <w:rFonts w:ascii="Arial" w:hAnsi="Arial" w:cs="Arial"/>
          <w:sz w:val="22"/>
          <w:szCs w:val="22"/>
        </w:rPr>
        <w:t xml:space="preserve"> </w:t>
      </w:r>
      <w:hyperlink r:id="rId43" w:history="1">
        <w:r w:rsidRPr="00B50F3D">
          <w:rPr>
            <w:rStyle w:val="Hyperlink"/>
            <w:rFonts w:ascii="Arial" w:hAnsi="Arial" w:cs="Arial"/>
            <w:sz w:val="22"/>
            <w:szCs w:val="22"/>
          </w:rPr>
          <w:t>www.hee.nhs.uk</w:t>
        </w:r>
      </w:hyperlink>
    </w:p>
    <w:p w14:paraId="63AFB238" w14:textId="77777777" w:rsidR="00BE1465" w:rsidRDefault="00BE1465" w:rsidP="00BE1465">
      <w:pPr>
        <w:spacing w:line="240" w:lineRule="exact"/>
        <w:rPr>
          <w:rFonts w:ascii="Arial" w:hAnsi="Arial" w:cs="Arial"/>
          <w:sz w:val="22"/>
          <w:szCs w:val="22"/>
        </w:rPr>
      </w:pPr>
    </w:p>
    <w:p w14:paraId="66550B66"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Mencap</w:t>
      </w:r>
      <w:r>
        <w:rPr>
          <w:rFonts w:ascii="Arial" w:hAnsi="Arial" w:cs="Arial"/>
          <w:sz w:val="22"/>
          <w:szCs w:val="22"/>
        </w:rPr>
        <w:t>:</w:t>
      </w:r>
      <w:r w:rsidRPr="00B50F3D">
        <w:rPr>
          <w:rFonts w:ascii="Arial" w:hAnsi="Arial" w:cs="Arial"/>
          <w:sz w:val="22"/>
          <w:szCs w:val="22"/>
        </w:rPr>
        <w:t xml:space="preserve"> </w:t>
      </w:r>
      <w:hyperlink r:id="rId44" w:history="1">
        <w:r w:rsidRPr="00B50F3D">
          <w:rPr>
            <w:rStyle w:val="Hyperlink"/>
            <w:rFonts w:ascii="Arial" w:hAnsi="Arial" w:cs="Arial"/>
            <w:sz w:val="22"/>
            <w:szCs w:val="22"/>
          </w:rPr>
          <w:t>www.mencap.org.uk</w:t>
        </w:r>
      </w:hyperlink>
    </w:p>
    <w:p w14:paraId="67A327F6" w14:textId="77777777" w:rsidR="00BE1465" w:rsidRDefault="00BE1465" w:rsidP="00BE1465">
      <w:pPr>
        <w:spacing w:line="240" w:lineRule="exact"/>
        <w:rPr>
          <w:rFonts w:ascii="Arial" w:hAnsi="Arial" w:cs="Arial"/>
          <w:sz w:val="22"/>
          <w:szCs w:val="22"/>
        </w:rPr>
      </w:pPr>
    </w:p>
    <w:p w14:paraId="7940F562" w14:textId="77777777" w:rsidR="00BE1465" w:rsidRDefault="00BE1465" w:rsidP="00BE1465">
      <w:pPr>
        <w:spacing w:line="240" w:lineRule="exact"/>
        <w:rPr>
          <w:rFonts w:ascii="Arial" w:hAnsi="Arial" w:cs="Arial"/>
          <w:sz w:val="22"/>
          <w:szCs w:val="22"/>
        </w:rPr>
      </w:pPr>
      <w:r w:rsidRPr="00B50F3D">
        <w:rPr>
          <w:rFonts w:ascii="Arial" w:hAnsi="Arial" w:cs="Arial"/>
          <w:sz w:val="22"/>
          <w:szCs w:val="22"/>
        </w:rPr>
        <w:t>Mind</w:t>
      </w:r>
      <w:r>
        <w:rPr>
          <w:rFonts w:ascii="Arial" w:hAnsi="Arial" w:cs="Arial"/>
          <w:sz w:val="22"/>
          <w:szCs w:val="22"/>
        </w:rPr>
        <w:t>:</w:t>
      </w:r>
      <w:r w:rsidRPr="00B50F3D">
        <w:rPr>
          <w:rFonts w:ascii="Arial" w:hAnsi="Arial" w:cs="Arial"/>
          <w:sz w:val="22"/>
          <w:szCs w:val="22"/>
        </w:rPr>
        <w:t xml:space="preserve"> </w:t>
      </w:r>
      <w:hyperlink r:id="rId45" w:history="1">
        <w:r w:rsidRPr="00B50F3D">
          <w:rPr>
            <w:rStyle w:val="Hyperlink"/>
            <w:rFonts w:ascii="Arial" w:hAnsi="Arial" w:cs="Arial"/>
            <w:sz w:val="22"/>
            <w:szCs w:val="22"/>
          </w:rPr>
          <w:t>www.mind.org.uk</w:t>
        </w:r>
      </w:hyperlink>
    </w:p>
    <w:p w14:paraId="4C12BBD1" w14:textId="77777777" w:rsidR="00BE1465" w:rsidRDefault="00BE1465" w:rsidP="00BE1465">
      <w:pPr>
        <w:spacing w:line="240" w:lineRule="exact"/>
        <w:rPr>
          <w:rFonts w:ascii="Arial" w:hAnsi="Arial" w:cs="Arial"/>
          <w:sz w:val="22"/>
          <w:szCs w:val="22"/>
        </w:rPr>
      </w:pPr>
    </w:p>
    <w:p w14:paraId="05BC2DA7"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National Children’s Bureau</w:t>
      </w:r>
      <w:r>
        <w:rPr>
          <w:rFonts w:ascii="Arial" w:hAnsi="Arial" w:cs="Arial"/>
          <w:sz w:val="22"/>
          <w:szCs w:val="22"/>
        </w:rPr>
        <w:t>:</w:t>
      </w:r>
      <w:r w:rsidRPr="00B50F3D">
        <w:rPr>
          <w:rFonts w:ascii="Arial" w:hAnsi="Arial" w:cs="Arial"/>
          <w:sz w:val="22"/>
          <w:szCs w:val="22"/>
        </w:rPr>
        <w:t xml:space="preserve"> </w:t>
      </w:r>
      <w:hyperlink r:id="rId46" w:history="1">
        <w:r w:rsidRPr="00B50F3D">
          <w:rPr>
            <w:rStyle w:val="Hyperlink"/>
            <w:rFonts w:ascii="Arial" w:hAnsi="Arial" w:cs="Arial"/>
            <w:sz w:val="22"/>
            <w:szCs w:val="22"/>
          </w:rPr>
          <w:t>www.ncb.org.uk</w:t>
        </w:r>
      </w:hyperlink>
    </w:p>
    <w:p w14:paraId="1F30024A" w14:textId="77777777" w:rsidR="00BE1465" w:rsidRDefault="00BE1465" w:rsidP="00BE1465">
      <w:pPr>
        <w:spacing w:line="240" w:lineRule="exact"/>
        <w:rPr>
          <w:rFonts w:ascii="Arial" w:hAnsi="Arial" w:cs="Arial"/>
          <w:sz w:val="22"/>
          <w:szCs w:val="22"/>
        </w:rPr>
      </w:pPr>
    </w:p>
    <w:p w14:paraId="0FD48137"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National Health Service</w:t>
      </w:r>
      <w:r>
        <w:rPr>
          <w:rFonts w:ascii="Arial" w:hAnsi="Arial" w:cs="Arial"/>
          <w:sz w:val="22"/>
          <w:szCs w:val="22"/>
        </w:rPr>
        <w:t>:</w:t>
      </w:r>
      <w:r w:rsidRPr="00B50F3D">
        <w:rPr>
          <w:rFonts w:ascii="Arial" w:hAnsi="Arial" w:cs="Arial"/>
          <w:sz w:val="22"/>
          <w:szCs w:val="22"/>
        </w:rPr>
        <w:t xml:space="preserve"> </w:t>
      </w:r>
      <w:hyperlink r:id="rId47" w:history="1">
        <w:r w:rsidRPr="00B50F3D">
          <w:rPr>
            <w:rStyle w:val="Hyperlink"/>
            <w:rFonts w:ascii="Arial" w:hAnsi="Arial" w:cs="Arial"/>
            <w:sz w:val="22"/>
            <w:szCs w:val="22"/>
          </w:rPr>
          <w:t>www.nhs.uk</w:t>
        </w:r>
      </w:hyperlink>
    </w:p>
    <w:p w14:paraId="666DD486" w14:textId="77777777" w:rsidR="00BE1465" w:rsidRDefault="00BE1465" w:rsidP="00BE1465">
      <w:pPr>
        <w:spacing w:line="240" w:lineRule="exact"/>
        <w:rPr>
          <w:rFonts w:ascii="Arial" w:hAnsi="Arial" w:cs="Arial"/>
          <w:sz w:val="22"/>
          <w:szCs w:val="22"/>
        </w:rPr>
      </w:pPr>
    </w:p>
    <w:p w14:paraId="1E7F05B4"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National Institute for Health and Care Excellence</w:t>
      </w:r>
      <w:r>
        <w:rPr>
          <w:rFonts w:ascii="Arial" w:hAnsi="Arial" w:cs="Arial"/>
          <w:sz w:val="22"/>
          <w:szCs w:val="22"/>
        </w:rPr>
        <w:t>:</w:t>
      </w:r>
      <w:r w:rsidRPr="00B50F3D">
        <w:rPr>
          <w:rFonts w:ascii="Arial" w:hAnsi="Arial" w:cs="Arial"/>
          <w:sz w:val="22"/>
          <w:szCs w:val="22"/>
        </w:rPr>
        <w:t xml:space="preserve"> </w:t>
      </w:r>
      <w:hyperlink r:id="rId48" w:history="1">
        <w:r w:rsidRPr="00B50F3D">
          <w:rPr>
            <w:rStyle w:val="Hyperlink"/>
            <w:rFonts w:ascii="Arial" w:hAnsi="Arial" w:cs="Arial"/>
            <w:sz w:val="22"/>
            <w:szCs w:val="22"/>
          </w:rPr>
          <w:t>www.nice.org.uk</w:t>
        </w:r>
      </w:hyperlink>
    </w:p>
    <w:p w14:paraId="0A0A88E2" w14:textId="77777777" w:rsidR="00BE1465" w:rsidRDefault="00BE1465" w:rsidP="00BE1465">
      <w:pPr>
        <w:spacing w:line="240" w:lineRule="exact"/>
        <w:rPr>
          <w:rFonts w:ascii="Arial" w:hAnsi="Arial" w:cs="Arial"/>
          <w:sz w:val="22"/>
          <w:szCs w:val="22"/>
        </w:rPr>
      </w:pPr>
    </w:p>
    <w:p w14:paraId="51320C4F"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National Society for the Prevention of Cruelty to Children</w:t>
      </w:r>
      <w:r>
        <w:rPr>
          <w:rFonts w:ascii="Arial" w:hAnsi="Arial" w:cs="Arial"/>
          <w:sz w:val="22"/>
          <w:szCs w:val="22"/>
        </w:rPr>
        <w:t>:</w:t>
      </w:r>
      <w:r w:rsidRPr="00B50F3D">
        <w:rPr>
          <w:rFonts w:ascii="Arial" w:hAnsi="Arial" w:cs="Arial"/>
          <w:sz w:val="22"/>
          <w:szCs w:val="22"/>
        </w:rPr>
        <w:t xml:space="preserve"> </w:t>
      </w:r>
      <w:hyperlink r:id="rId49" w:history="1">
        <w:r w:rsidRPr="00B50F3D">
          <w:rPr>
            <w:rStyle w:val="Hyperlink"/>
            <w:rFonts w:ascii="Arial" w:hAnsi="Arial" w:cs="Arial"/>
            <w:sz w:val="22"/>
            <w:szCs w:val="22"/>
          </w:rPr>
          <w:t>www.nspcc.org.uk</w:t>
        </w:r>
      </w:hyperlink>
    </w:p>
    <w:p w14:paraId="080F141C" w14:textId="77777777" w:rsidR="00BE1465" w:rsidRDefault="00BE1465" w:rsidP="00BE1465">
      <w:pPr>
        <w:spacing w:line="240" w:lineRule="exact"/>
        <w:rPr>
          <w:rFonts w:ascii="Arial" w:hAnsi="Arial" w:cs="Arial"/>
          <w:sz w:val="22"/>
          <w:szCs w:val="22"/>
        </w:rPr>
      </w:pPr>
    </w:p>
    <w:p w14:paraId="45832EBE"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Nursing and Midwifery Council</w:t>
      </w:r>
      <w:r>
        <w:rPr>
          <w:rFonts w:ascii="Arial" w:hAnsi="Arial" w:cs="Arial"/>
          <w:sz w:val="22"/>
          <w:szCs w:val="22"/>
        </w:rPr>
        <w:t>:</w:t>
      </w:r>
      <w:r w:rsidRPr="00B50F3D">
        <w:rPr>
          <w:rFonts w:ascii="Arial" w:hAnsi="Arial" w:cs="Arial"/>
          <w:sz w:val="22"/>
          <w:szCs w:val="22"/>
        </w:rPr>
        <w:t xml:space="preserve"> </w:t>
      </w:r>
      <w:hyperlink r:id="rId50" w:history="1">
        <w:r w:rsidRPr="00B50F3D">
          <w:rPr>
            <w:rStyle w:val="Hyperlink"/>
            <w:rFonts w:ascii="Arial" w:hAnsi="Arial" w:cs="Arial"/>
            <w:sz w:val="22"/>
            <w:szCs w:val="22"/>
          </w:rPr>
          <w:t>www.nmc-uk.org</w:t>
        </w:r>
      </w:hyperlink>
    </w:p>
    <w:p w14:paraId="54A50E2E" w14:textId="77777777" w:rsidR="00BE1465" w:rsidRDefault="00BE1465" w:rsidP="00BE1465">
      <w:pPr>
        <w:spacing w:line="240" w:lineRule="exact"/>
        <w:rPr>
          <w:rFonts w:ascii="Arial" w:hAnsi="Arial" w:cs="Arial"/>
          <w:sz w:val="22"/>
          <w:szCs w:val="22"/>
        </w:rPr>
      </w:pPr>
    </w:p>
    <w:p w14:paraId="5B1DEEC6"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Public Health England</w:t>
      </w:r>
      <w:r>
        <w:rPr>
          <w:rFonts w:ascii="Arial" w:hAnsi="Arial" w:cs="Arial"/>
          <w:sz w:val="22"/>
          <w:szCs w:val="22"/>
        </w:rPr>
        <w:t>:</w:t>
      </w:r>
      <w:r w:rsidRPr="00B50F3D">
        <w:rPr>
          <w:rFonts w:ascii="Arial" w:hAnsi="Arial" w:cs="Arial"/>
          <w:sz w:val="22"/>
          <w:szCs w:val="22"/>
        </w:rPr>
        <w:t xml:space="preserve"> </w:t>
      </w:r>
      <w:hyperlink r:id="rId51" w:history="1">
        <w:r w:rsidRPr="00B50F3D">
          <w:rPr>
            <w:rStyle w:val="Hyperlink"/>
            <w:rFonts w:ascii="Arial" w:hAnsi="Arial" w:cs="Arial"/>
            <w:sz w:val="22"/>
            <w:szCs w:val="22"/>
          </w:rPr>
          <w:t>www.gov.uk/government/organisations/public-health-england</w:t>
        </w:r>
      </w:hyperlink>
    </w:p>
    <w:p w14:paraId="265E09A2" w14:textId="77777777" w:rsidR="00BE1465" w:rsidRDefault="00BE1465" w:rsidP="00BE1465">
      <w:pPr>
        <w:spacing w:line="240" w:lineRule="exact"/>
        <w:rPr>
          <w:rFonts w:ascii="Arial" w:hAnsi="Arial" w:cs="Arial"/>
          <w:sz w:val="22"/>
          <w:szCs w:val="22"/>
        </w:rPr>
      </w:pPr>
    </w:p>
    <w:p w14:paraId="00A44E51"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Royal College of Nursing</w:t>
      </w:r>
      <w:r>
        <w:rPr>
          <w:rFonts w:ascii="Arial" w:hAnsi="Arial" w:cs="Arial"/>
          <w:sz w:val="22"/>
          <w:szCs w:val="22"/>
        </w:rPr>
        <w:t>:</w:t>
      </w:r>
      <w:r w:rsidRPr="00B50F3D">
        <w:rPr>
          <w:rFonts w:ascii="Arial" w:hAnsi="Arial" w:cs="Arial"/>
          <w:sz w:val="22"/>
          <w:szCs w:val="22"/>
        </w:rPr>
        <w:t xml:space="preserve"> </w:t>
      </w:r>
      <w:hyperlink r:id="rId52" w:history="1">
        <w:r w:rsidRPr="00B50F3D">
          <w:rPr>
            <w:rStyle w:val="Hyperlink"/>
            <w:rFonts w:ascii="Arial" w:hAnsi="Arial" w:cs="Arial"/>
            <w:sz w:val="22"/>
            <w:szCs w:val="22"/>
          </w:rPr>
          <w:t>www.rcn.org.uk</w:t>
        </w:r>
      </w:hyperlink>
    </w:p>
    <w:p w14:paraId="3A5D3153" w14:textId="77777777" w:rsidR="00BE1465" w:rsidRDefault="00BE1465" w:rsidP="00BE1465">
      <w:pPr>
        <w:spacing w:line="240" w:lineRule="exact"/>
        <w:rPr>
          <w:rFonts w:ascii="Arial" w:hAnsi="Arial" w:cs="Arial"/>
          <w:sz w:val="22"/>
          <w:szCs w:val="22"/>
        </w:rPr>
      </w:pPr>
    </w:p>
    <w:p w14:paraId="243A03F6"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Skills for Care</w:t>
      </w:r>
      <w:r>
        <w:rPr>
          <w:rFonts w:ascii="Arial" w:hAnsi="Arial" w:cs="Arial"/>
          <w:sz w:val="22"/>
          <w:szCs w:val="22"/>
        </w:rPr>
        <w:t>:</w:t>
      </w:r>
      <w:r w:rsidRPr="00B50F3D">
        <w:rPr>
          <w:rFonts w:ascii="Arial" w:hAnsi="Arial" w:cs="Arial"/>
          <w:sz w:val="22"/>
          <w:szCs w:val="22"/>
        </w:rPr>
        <w:t xml:space="preserve"> </w:t>
      </w:r>
      <w:hyperlink r:id="rId53" w:history="1">
        <w:r w:rsidRPr="00B50F3D">
          <w:rPr>
            <w:rStyle w:val="Hyperlink"/>
            <w:rFonts w:ascii="Arial" w:hAnsi="Arial" w:cs="Arial"/>
            <w:sz w:val="22"/>
            <w:szCs w:val="22"/>
          </w:rPr>
          <w:t>www.skillsforcare.org.uk</w:t>
        </w:r>
      </w:hyperlink>
    </w:p>
    <w:p w14:paraId="60B6CC42" w14:textId="77777777" w:rsidR="00BE1465" w:rsidRDefault="00BE1465" w:rsidP="00BE1465">
      <w:pPr>
        <w:spacing w:line="240" w:lineRule="exact"/>
        <w:rPr>
          <w:rFonts w:ascii="Arial" w:hAnsi="Arial" w:cs="Arial"/>
          <w:sz w:val="22"/>
          <w:szCs w:val="22"/>
        </w:rPr>
      </w:pPr>
    </w:p>
    <w:p w14:paraId="5FC6DC49"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Skills for Health</w:t>
      </w:r>
      <w:r>
        <w:rPr>
          <w:rFonts w:ascii="Arial" w:hAnsi="Arial" w:cs="Arial"/>
          <w:sz w:val="22"/>
          <w:szCs w:val="22"/>
        </w:rPr>
        <w:t>:</w:t>
      </w:r>
      <w:r w:rsidRPr="00B50F3D">
        <w:rPr>
          <w:rFonts w:ascii="Arial" w:hAnsi="Arial" w:cs="Arial"/>
          <w:sz w:val="22"/>
          <w:szCs w:val="22"/>
        </w:rPr>
        <w:t xml:space="preserve"> </w:t>
      </w:r>
      <w:hyperlink r:id="rId54" w:history="1">
        <w:r w:rsidRPr="00B50F3D">
          <w:rPr>
            <w:rStyle w:val="Hyperlink"/>
            <w:rFonts w:ascii="Arial" w:hAnsi="Arial" w:cs="Arial"/>
            <w:sz w:val="22"/>
            <w:szCs w:val="22"/>
          </w:rPr>
          <w:t>www.skillsforhealth.org.uk</w:t>
        </w:r>
      </w:hyperlink>
    </w:p>
    <w:p w14:paraId="6AFDD454" w14:textId="77777777" w:rsidR="00BE1465" w:rsidRDefault="00BE1465" w:rsidP="00BE1465">
      <w:pPr>
        <w:spacing w:line="240" w:lineRule="exact"/>
        <w:rPr>
          <w:rFonts w:ascii="Arial" w:hAnsi="Arial" w:cs="Arial"/>
          <w:sz w:val="22"/>
          <w:szCs w:val="22"/>
        </w:rPr>
      </w:pPr>
    </w:p>
    <w:p w14:paraId="26C7855E"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Social Care Institute for Excellence</w:t>
      </w:r>
      <w:r>
        <w:rPr>
          <w:rFonts w:ascii="Arial" w:hAnsi="Arial" w:cs="Arial"/>
          <w:sz w:val="22"/>
          <w:szCs w:val="22"/>
        </w:rPr>
        <w:t>:</w:t>
      </w:r>
      <w:r w:rsidRPr="00B50F3D">
        <w:rPr>
          <w:rFonts w:ascii="Arial" w:hAnsi="Arial" w:cs="Arial"/>
          <w:sz w:val="22"/>
          <w:szCs w:val="22"/>
        </w:rPr>
        <w:t xml:space="preserve"> </w:t>
      </w:r>
      <w:hyperlink r:id="rId55" w:history="1">
        <w:r w:rsidRPr="00B50F3D">
          <w:rPr>
            <w:rStyle w:val="Hyperlink"/>
            <w:rFonts w:ascii="Arial" w:hAnsi="Arial" w:cs="Arial"/>
            <w:sz w:val="22"/>
            <w:szCs w:val="22"/>
          </w:rPr>
          <w:t>www.scie.org.uk</w:t>
        </w:r>
      </w:hyperlink>
    </w:p>
    <w:p w14:paraId="4F541B86" w14:textId="77777777" w:rsidR="00BE1465" w:rsidRDefault="00BE1465" w:rsidP="00BE1465">
      <w:pPr>
        <w:spacing w:line="240" w:lineRule="exact"/>
        <w:rPr>
          <w:rFonts w:ascii="Arial" w:hAnsi="Arial" w:cs="Arial"/>
          <w:sz w:val="22"/>
          <w:szCs w:val="22"/>
        </w:rPr>
      </w:pPr>
    </w:p>
    <w:p w14:paraId="68B0BC3E" w14:textId="77777777" w:rsidR="00BE1465" w:rsidRPr="00B50F3D" w:rsidRDefault="00BE1465" w:rsidP="00BE1465">
      <w:pPr>
        <w:spacing w:line="240" w:lineRule="exact"/>
        <w:rPr>
          <w:rFonts w:ascii="Arial" w:hAnsi="Arial" w:cs="Arial"/>
          <w:sz w:val="22"/>
          <w:szCs w:val="22"/>
        </w:rPr>
      </w:pPr>
      <w:r w:rsidRPr="00B50F3D">
        <w:rPr>
          <w:rFonts w:ascii="Arial" w:hAnsi="Arial" w:cs="Arial"/>
          <w:sz w:val="22"/>
          <w:szCs w:val="22"/>
        </w:rPr>
        <w:t>The Royal Society for Public Health</w:t>
      </w:r>
      <w:r>
        <w:rPr>
          <w:rFonts w:ascii="Arial" w:hAnsi="Arial" w:cs="Arial"/>
          <w:sz w:val="22"/>
          <w:szCs w:val="22"/>
        </w:rPr>
        <w:t>:</w:t>
      </w:r>
      <w:r w:rsidRPr="00B50F3D">
        <w:rPr>
          <w:rFonts w:ascii="Arial" w:hAnsi="Arial" w:cs="Arial"/>
          <w:sz w:val="22"/>
          <w:szCs w:val="22"/>
        </w:rPr>
        <w:t xml:space="preserve"> </w:t>
      </w:r>
      <w:hyperlink r:id="rId56" w:history="1">
        <w:r w:rsidRPr="00B50F3D">
          <w:rPr>
            <w:rStyle w:val="Hyperlink"/>
            <w:rFonts w:ascii="Arial" w:hAnsi="Arial" w:cs="Arial"/>
            <w:sz w:val="22"/>
            <w:szCs w:val="22"/>
          </w:rPr>
          <w:t>www.rsph.org.uk</w:t>
        </w:r>
      </w:hyperlink>
    </w:p>
    <w:p w14:paraId="5F328B2F" w14:textId="77777777" w:rsidR="00BE1465" w:rsidRDefault="00BE1465" w:rsidP="00BE1465">
      <w:pPr>
        <w:spacing w:line="240" w:lineRule="exact"/>
        <w:rPr>
          <w:rFonts w:ascii="Arial" w:hAnsi="Arial" w:cs="Arial"/>
          <w:sz w:val="22"/>
          <w:szCs w:val="22"/>
        </w:rPr>
      </w:pPr>
    </w:p>
    <w:p w14:paraId="2E3E83C1" w14:textId="694A4803" w:rsidR="00BE1465" w:rsidRPr="00B50F3D" w:rsidRDefault="00BE1465" w:rsidP="00292922">
      <w:pPr>
        <w:spacing w:line="240" w:lineRule="exact"/>
        <w:rPr>
          <w:rFonts w:ascii="Arial" w:hAnsi="Arial" w:cs="Arial"/>
          <w:sz w:val="22"/>
          <w:szCs w:val="22"/>
        </w:rPr>
      </w:pPr>
      <w:r w:rsidRPr="00B50F3D">
        <w:rPr>
          <w:rFonts w:ascii="Arial" w:hAnsi="Arial" w:cs="Arial"/>
          <w:sz w:val="22"/>
          <w:szCs w:val="22"/>
        </w:rPr>
        <w:t>World Health Organization</w:t>
      </w:r>
      <w:r>
        <w:rPr>
          <w:rFonts w:ascii="Arial" w:hAnsi="Arial" w:cs="Arial"/>
          <w:sz w:val="22"/>
          <w:szCs w:val="22"/>
        </w:rPr>
        <w:t>:</w:t>
      </w:r>
      <w:r w:rsidRPr="00B50F3D">
        <w:rPr>
          <w:rFonts w:ascii="Arial" w:hAnsi="Arial" w:cs="Arial"/>
          <w:sz w:val="22"/>
          <w:szCs w:val="22"/>
        </w:rPr>
        <w:t xml:space="preserve"> </w:t>
      </w:r>
      <w:hyperlink r:id="rId57" w:history="1">
        <w:r w:rsidRPr="00B50F3D">
          <w:rPr>
            <w:rStyle w:val="Hyperlink"/>
            <w:rFonts w:ascii="Arial" w:hAnsi="Arial" w:cs="Arial"/>
            <w:sz w:val="22"/>
            <w:szCs w:val="22"/>
          </w:rPr>
          <w:t>www.who.int</w:t>
        </w:r>
      </w:hyperlink>
    </w:p>
    <w:p w14:paraId="35065278" w14:textId="77777777" w:rsidR="00BA5C3F" w:rsidRPr="001751CA" w:rsidRDefault="00BA5C3F" w:rsidP="00BA5C3F">
      <w:pPr>
        <w:keepNext/>
        <w:keepLines/>
        <w:spacing w:before="240"/>
        <w:outlineLvl w:val="0"/>
        <w:rPr>
          <w:rFonts w:ascii="Arial" w:hAnsi="Arial" w:cs="Arial"/>
          <w:sz w:val="22"/>
          <w:szCs w:val="22"/>
        </w:rPr>
      </w:pPr>
    </w:p>
    <w:sectPr w:rsidR="00BA5C3F" w:rsidRPr="001751CA"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43CD" w14:textId="77777777" w:rsidR="00202662" w:rsidRDefault="00202662" w:rsidP="006270BA">
      <w:r>
        <w:separator/>
      </w:r>
    </w:p>
  </w:endnote>
  <w:endnote w:type="continuationSeparator" w:id="0">
    <w:p w14:paraId="570938A6" w14:textId="77777777" w:rsidR="00202662" w:rsidRDefault="00202662"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97CA" w14:textId="77777777" w:rsidR="00202662" w:rsidRDefault="00202662" w:rsidP="006270BA">
      <w:r>
        <w:separator/>
      </w:r>
    </w:p>
  </w:footnote>
  <w:footnote w:type="continuationSeparator" w:id="0">
    <w:p w14:paraId="126F990F" w14:textId="77777777" w:rsidR="00202662" w:rsidRDefault="00202662"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0288"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26" type="#_x0000_t202" style="position:absolute;margin-left:448.7pt;margin-top:37pt;width:58.45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6192"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8240"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93769"/>
    <w:multiLevelType w:val="hybridMultilevel"/>
    <w:tmpl w:val="E7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F13CE"/>
    <w:multiLevelType w:val="hybridMultilevel"/>
    <w:tmpl w:val="AFA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838A0"/>
    <w:multiLevelType w:val="hybridMultilevel"/>
    <w:tmpl w:val="2946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280440"/>
    <w:multiLevelType w:val="hybridMultilevel"/>
    <w:tmpl w:val="198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DA1931"/>
    <w:multiLevelType w:val="hybridMultilevel"/>
    <w:tmpl w:val="6A2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E6D1B"/>
    <w:multiLevelType w:val="hybridMultilevel"/>
    <w:tmpl w:val="F29C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5722B"/>
    <w:multiLevelType w:val="hybridMultilevel"/>
    <w:tmpl w:val="3B00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0642D"/>
    <w:multiLevelType w:val="hybridMultilevel"/>
    <w:tmpl w:val="C302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706F2"/>
    <w:multiLevelType w:val="hybridMultilevel"/>
    <w:tmpl w:val="359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C771D"/>
    <w:multiLevelType w:val="hybridMultilevel"/>
    <w:tmpl w:val="D3B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C5AF8"/>
    <w:multiLevelType w:val="hybridMultilevel"/>
    <w:tmpl w:val="520E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2"/>
  </w:num>
  <w:num w:numId="4">
    <w:abstractNumId w:val="32"/>
  </w:num>
  <w:num w:numId="5">
    <w:abstractNumId w:val="30"/>
  </w:num>
  <w:num w:numId="6">
    <w:abstractNumId w:val="16"/>
  </w:num>
  <w:num w:numId="7">
    <w:abstractNumId w:val="20"/>
  </w:num>
  <w:num w:numId="8">
    <w:abstractNumId w:val="0"/>
  </w:num>
  <w:num w:numId="9">
    <w:abstractNumId w:val="21"/>
  </w:num>
  <w:num w:numId="10">
    <w:abstractNumId w:val="5"/>
  </w:num>
  <w:num w:numId="11">
    <w:abstractNumId w:val="25"/>
  </w:num>
  <w:num w:numId="12">
    <w:abstractNumId w:val="10"/>
  </w:num>
  <w:num w:numId="13">
    <w:abstractNumId w:val="4"/>
  </w:num>
  <w:num w:numId="14">
    <w:abstractNumId w:val="13"/>
  </w:num>
  <w:num w:numId="15">
    <w:abstractNumId w:val="9"/>
  </w:num>
  <w:num w:numId="16">
    <w:abstractNumId w:val="19"/>
  </w:num>
  <w:num w:numId="17">
    <w:abstractNumId w:val="41"/>
  </w:num>
  <w:num w:numId="18">
    <w:abstractNumId w:val="37"/>
  </w:num>
  <w:num w:numId="19">
    <w:abstractNumId w:val="11"/>
  </w:num>
  <w:num w:numId="20">
    <w:abstractNumId w:val="12"/>
  </w:num>
  <w:num w:numId="21">
    <w:abstractNumId w:val="35"/>
  </w:num>
  <w:num w:numId="22">
    <w:abstractNumId w:val="7"/>
  </w:num>
  <w:num w:numId="23">
    <w:abstractNumId w:val="36"/>
  </w:num>
  <w:num w:numId="24">
    <w:abstractNumId w:val="15"/>
  </w:num>
  <w:num w:numId="25">
    <w:abstractNumId w:val="38"/>
  </w:num>
  <w:num w:numId="26">
    <w:abstractNumId w:val="34"/>
  </w:num>
  <w:num w:numId="27">
    <w:abstractNumId w:val="6"/>
  </w:num>
  <w:num w:numId="28">
    <w:abstractNumId w:val="29"/>
  </w:num>
  <w:num w:numId="29">
    <w:abstractNumId w:val="2"/>
  </w:num>
  <w:num w:numId="30">
    <w:abstractNumId w:val="3"/>
  </w:num>
  <w:num w:numId="31">
    <w:abstractNumId w:val="26"/>
  </w:num>
  <w:num w:numId="32">
    <w:abstractNumId w:val="40"/>
  </w:num>
  <w:num w:numId="33">
    <w:abstractNumId w:val="39"/>
  </w:num>
  <w:num w:numId="34">
    <w:abstractNumId w:val="27"/>
  </w:num>
  <w:num w:numId="35">
    <w:abstractNumId w:val="23"/>
  </w:num>
  <w:num w:numId="36">
    <w:abstractNumId w:val="33"/>
  </w:num>
  <w:num w:numId="37">
    <w:abstractNumId w:val="1"/>
  </w:num>
  <w:num w:numId="38">
    <w:abstractNumId w:val="17"/>
  </w:num>
  <w:num w:numId="39">
    <w:abstractNumId w:val="22"/>
  </w:num>
  <w:num w:numId="40">
    <w:abstractNumId w:val="28"/>
  </w:num>
  <w:num w:numId="41">
    <w:abstractNumId w:val="14"/>
  </w:num>
  <w:num w:numId="42">
    <w:abstractNumId w:val="1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873D9"/>
    <w:rsid w:val="000D0C6F"/>
    <w:rsid w:val="000D54B8"/>
    <w:rsid w:val="000E6856"/>
    <w:rsid w:val="00120C9B"/>
    <w:rsid w:val="00146D6F"/>
    <w:rsid w:val="0018568C"/>
    <w:rsid w:val="001B0D1B"/>
    <w:rsid w:val="001E675A"/>
    <w:rsid w:val="001F25EC"/>
    <w:rsid w:val="00202662"/>
    <w:rsid w:val="002068A0"/>
    <w:rsid w:val="0026267C"/>
    <w:rsid w:val="00292922"/>
    <w:rsid w:val="002B6D9E"/>
    <w:rsid w:val="002D5D50"/>
    <w:rsid w:val="00336DB8"/>
    <w:rsid w:val="00346586"/>
    <w:rsid w:val="003531FF"/>
    <w:rsid w:val="003A3CEF"/>
    <w:rsid w:val="003D285E"/>
    <w:rsid w:val="00430E46"/>
    <w:rsid w:val="00442262"/>
    <w:rsid w:val="00443294"/>
    <w:rsid w:val="0047248A"/>
    <w:rsid w:val="00484C99"/>
    <w:rsid w:val="00490E31"/>
    <w:rsid w:val="00497785"/>
    <w:rsid w:val="004A5434"/>
    <w:rsid w:val="004B11D3"/>
    <w:rsid w:val="004C73C0"/>
    <w:rsid w:val="004C7B78"/>
    <w:rsid w:val="005274F6"/>
    <w:rsid w:val="0054466F"/>
    <w:rsid w:val="00572BC7"/>
    <w:rsid w:val="005B7222"/>
    <w:rsid w:val="005E2118"/>
    <w:rsid w:val="00620235"/>
    <w:rsid w:val="006270BA"/>
    <w:rsid w:val="00652D5F"/>
    <w:rsid w:val="006738DE"/>
    <w:rsid w:val="00676629"/>
    <w:rsid w:val="00686ABC"/>
    <w:rsid w:val="00697182"/>
    <w:rsid w:val="006E7528"/>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36746"/>
    <w:rsid w:val="00A705F5"/>
    <w:rsid w:val="00A97F7A"/>
    <w:rsid w:val="00AC67FC"/>
    <w:rsid w:val="00AD2258"/>
    <w:rsid w:val="00B73ED4"/>
    <w:rsid w:val="00B74160"/>
    <w:rsid w:val="00B74518"/>
    <w:rsid w:val="00BA5C3F"/>
    <w:rsid w:val="00BE1465"/>
    <w:rsid w:val="00C16043"/>
    <w:rsid w:val="00C6477E"/>
    <w:rsid w:val="00CA06CC"/>
    <w:rsid w:val="00CA77F6"/>
    <w:rsid w:val="00CB6B92"/>
    <w:rsid w:val="00CD06E5"/>
    <w:rsid w:val="00CD4B57"/>
    <w:rsid w:val="00D46BD3"/>
    <w:rsid w:val="00D61D3A"/>
    <w:rsid w:val="00DE0E80"/>
    <w:rsid w:val="00E219F7"/>
    <w:rsid w:val="00E23DC3"/>
    <w:rsid w:val="00E31B21"/>
    <w:rsid w:val="00E42001"/>
    <w:rsid w:val="00E46C2B"/>
    <w:rsid w:val="00E565A0"/>
    <w:rsid w:val="00E61DA9"/>
    <w:rsid w:val="00E70281"/>
    <w:rsid w:val="00E9713F"/>
    <w:rsid w:val="00EA1569"/>
    <w:rsid w:val="00ED17BD"/>
    <w:rsid w:val="00ED1A04"/>
    <w:rsid w:val="00EE658C"/>
    <w:rsid w:val="00F00757"/>
    <w:rsid w:val="00F027B3"/>
    <w:rsid w:val="00F13C42"/>
    <w:rsid w:val="00F52098"/>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3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BA5C3F"/>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BA5C3F"/>
    <w:rPr>
      <w:rFonts w:ascii="Arial" w:eastAsia="Times New Roman" w:hAnsi="Arial" w:cs="Arial"/>
      <w:sz w:val="22"/>
      <w:lang w:eastAsia="en-GB"/>
    </w:rPr>
  </w:style>
  <w:style w:type="paragraph" w:styleId="ListBullet">
    <w:name w:val="List Bullet"/>
    <w:basedOn w:val="Normal"/>
    <w:uiPriority w:val="99"/>
    <w:semiHidden/>
    <w:unhideWhenUsed/>
    <w:rsid w:val="00BA5C3F"/>
    <w:pPr>
      <w:numPr>
        <w:numId w:val="40"/>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cfe.org.uk/media/2451/health-and-science.pdf" TargetMode="External"/><Relationship Id="rId26" Type="http://schemas.openxmlformats.org/officeDocument/2006/relationships/hyperlink" Target="http://www.skillsforhealth.org.uk/" TargetMode="External"/><Relationship Id="rId39" Type="http://schemas.openxmlformats.org/officeDocument/2006/relationships/hyperlink" Target="http://www.cruse.org.uk" TargetMode="External"/><Relationship Id="rId21" Type="http://schemas.openxmlformats.org/officeDocument/2006/relationships/hyperlink" Target="http://www.cache.org.uk/media/1638/career-map-health-and-social-care.pdf" TargetMode="External"/><Relationship Id="rId34" Type="http://schemas.openxmlformats.org/officeDocument/2006/relationships/hyperlink" Target="http://www.britishsignlanguage.com" TargetMode="External"/><Relationship Id="rId42" Type="http://schemas.openxmlformats.org/officeDocument/2006/relationships/hyperlink" Target="http://www.equalityhumanrights.com" TargetMode="External"/><Relationship Id="rId47" Type="http://schemas.openxmlformats.org/officeDocument/2006/relationships/hyperlink" Target="http://www.nhs.uk" TargetMode="External"/><Relationship Id="rId50" Type="http://schemas.openxmlformats.org/officeDocument/2006/relationships/hyperlink" Target="http://www.nmc-uk.org" TargetMode="External"/><Relationship Id="rId55" Type="http://schemas.openxmlformats.org/officeDocument/2006/relationships/hyperlink" Target="http://www.scie.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hcpc-uk.org/" TargetMode="External"/><Relationship Id="rId11" Type="http://schemas.openxmlformats.org/officeDocument/2006/relationships/image" Target="media/image1.emf"/><Relationship Id="rId24" Type="http://schemas.openxmlformats.org/officeDocument/2006/relationships/hyperlink" Target="http://www.cachealumni.org.uk/?gclid=EAIaIQobChMI6cD79raa6gIVVuDtCh1YGgExEAAYASAAEgJay_D_BwE" TargetMode="External"/><Relationship Id="rId32" Type="http://schemas.openxmlformats.org/officeDocument/2006/relationships/hyperlink" Target="http://www.ageuk.org.uk" TargetMode="External"/><Relationship Id="rId37" Type="http://schemas.openxmlformats.org/officeDocument/2006/relationships/hyperlink" Target="http://www.cypnow.co.uk" TargetMode="External"/><Relationship Id="rId40" Type="http://schemas.openxmlformats.org/officeDocument/2006/relationships/hyperlink" Target="http://www.dementiauk.org" TargetMode="External"/><Relationship Id="rId45" Type="http://schemas.openxmlformats.org/officeDocument/2006/relationships/hyperlink" Target="http://www.mind.org.uk" TargetMode="External"/><Relationship Id="rId53" Type="http://schemas.openxmlformats.org/officeDocument/2006/relationships/hyperlink" Target="http://www.skillsforcare.org.uk"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ncfe.org.uk/media/2452/health-and-social-c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ealthcareers.nhs.uk/" TargetMode="External"/><Relationship Id="rId27" Type="http://schemas.openxmlformats.org/officeDocument/2006/relationships/hyperlink" Target="http://www.gov.uk/government/publications/all-our-health-about-the-framework/all-our-health-about-the-framework" TargetMode="External"/><Relationship Id="rId30" Type="http://schemas.openxmlformats.org/officeDocument/2006/relationships/hyperlink" Target="http://www.youtube.com/watch?v=PKlNwKFWciU" TargetMode="External"/><Relationship Id="rId35" Type="http://schemas.openxmlformats.org/officeDocument/2006/relationships/hyperlink" Target="http://www.careknowledge.com" TargetMode="External"/><Relationship Id="rId43" Type="http://schemas.openxmlformats.org/officeDocument/2006/relationships/hyperlink" Target="http://www.hee.nhs.uk" TargetMode="External"/><Relationship Id="rId48" Type="http://schemas.openxmlformats.org/officeDocument/2006/relationships/hyperlink" Target="http://www.nice.org.uk" TargetMode="External"/><Relationship Id="rId56" Type="http://schemas.openxmlformats.org/officeDocument/2006/relationships/hyperlink" Target="http://www.rsph.org.uk" TargetMode="External"/><Relationship Id="rId8" Type="http://schemas.openxmlformats.org/officeDocument/2006/relationships/webSettings" Target="webSettings.xml"/><Relationship Id="rId51" Type="http://schemas.openxmlformats.org/officeDocument/2006/relationships/hyperlink" Target="http://www.gov.uk/government/organisations/public-health-englan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ache.org.uk/for-learners/careers-help" TargetMode="External"/><Relationship Id="rId25" Type="http://schemas.openxmlformats.org/officeDocument/2006/relationships/hyperlink" Target="http://www.skillsforcare.org.uk/" TargetMode="External"/><Relationship Id="rId33" Type="http://schemas.openxmlformats.org/officeDocument/2006/relationships/hyperlink" Target="http://www.alzheimers.org.uk" TargetMode="External"/><Relationship Id="rId38" Type="http://schemas.openxmlformats.org/officeDocument/2006/relationships/hyperlink" Target="http://www.communitycare.co.uk" TargetMode="External"/><Relationship Id="rId46" Type="http://schemas.openxmlformats.org/officeDocument/2006/relationships/hyperlink" Target="http://www.ncb.org.uk" TargetMode="External"/><Relationship Id="rId59" Type="http://schemas.openxmlformats.org/officeDocument/2006/relationships/theme" Target="theme/theme1.xml"/><Relationship Id="rId20" Type="http://schemas.openxmlformats.org/officeDocument/2006/relationships/hyperlink" Target="http://www.cache.org.uk/media/1631/career-map-health.pdf" TargetMode="External"/><Relationship Id="rId41" Type="http://schemas.openxmlformats.org/officeDocument/2006/relationships/hyperlink" Target="http://www.gov.uk/government/organisations/department-of-health-and-social-care" TargetMode="External"/><Relationship Id="rId54" Type="http://schemas.openxmlformats.org/officeDocument/2006/relationships/hyperlink" Target="http://www.skillsforhealth.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skillsforcare.org.uk/Careers-in-care/Think-Care-Careers.aspx" TargetMode="External"/><Relationship Id="rId28" Type="http://schemas.openxmlformats.org/officeDocument/2006/relationships/hyperlink" Target="http://www.nmc.org.uk/" TargetMode="External"/><Relationship Id="rId36" Type="http://schemas.openxmlformats.org/officeDocument/2006/relationships/hyperlink" Target="http://www.cqc.org.uk" TargetMode="External"/><Relationship Id="rId49" Type="http://schemas.openxmlformats.org/officeDocument/2006/relationships/hyperlink" Target="http://www.nspcc.org.uk" TargetMode="External"/><Relationship Id="rId57" Type="http://schemas.openxmlformats.org/officeDocument/2006/relationships/hyperlink" Target="http://www.who.int" TargetMode="Externa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www.mencap.org.uk" TargetMode="External"/><Relationship Id="rId52" Type="http://schemas.openxmlformats.org/officeDocument/2006/relationships/hyperlink" Target="http://www.rc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B664-4FB4-454B-AE24-B40C44F9BE60}">
  <ds:schemaRefs>
    <ds:schemaRef ds:uri="http://schemas.microsoft.com/sharepoint/v3/contenttype/forms"/>
  </ds:schemaRefs>
</ds:datastoreItem>
</file>

<file path=customXml/itemProps2.xml><?xml version="1.0" encoding="utf-8"?>
<ds:datastoreItem xmlns:ds="http://schemas.openxmlformats.org/officeDocument/2006/customXml" ds:itemID="{1A2AC187-13ED-411A-8B9E-4B7FA88402E6}"/>
</file>

<file path=customXml/itemProps3.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6</cp:revision>
  <dcterms:created xsi:type="dcterms:W3CDTF">2021-10-15T11:01:00Z</dcterms:created>
  <dcterms:modified xsi:type="dcterms:W3CDTF">2021-10-15T11:03:00Z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