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C9FD" w14:textId="5C51E9EE" w:rsidR="00626DE4" w:rsidRPr="00626DE4" w:rsidRDefault="00AA1522" w:rsidP="009A43EC">
      <w:pPr>
        <w:spacing w:before="720"/>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207DEF4A" wp14:editId="68533CD7">
                <wp:simplePos x="0" y="0"/>
                <wp:positionH relativeFrom="margin">
                  <wp:posOffset>-508635</wp:posOffset>
                </wp:positionH>
                <wp:positionV relativeFrom="page">
                  <wp:posOffset>0</wp:posOffset>
                </wp:positionV>
                <wp:extent cx="7473315" cy="8820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0D82E" id="Rectangle 3" o:spid="_x0000_s1026"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fillcolor="white [3212]" strokecolor="white [3212]" strokeweight="2pt">
                <v:path arrowok="t"/>
                <w10:wrap anchorx="margin" anchory="page"/>
                <w10:anchorlock/>
              </v:rect>
            </w:pict>
          </mc:Fallback>
        </mc:AlternateContent>
      </w:r>
      <w:r w:rsidR="00626DE4" w:rsidRPr="00626DE4">
        <w:rPr>
          <w:noProof/>
          <w:color w:val="C00000"/>
          <w:lang w:eastAsia="en-GB"/>
        </w:rPr>
        <w:drawing>
          <wp:anchor distT="0" distB="0" distL="114300" distR="114300" simplePos="0" relativeHeight="251658244" behindDoc="0" locked="1" layoutInCell="0" allowOverlap="1" wp14:anchorId="1A51B6C3" wp14:editId="4BDD1840">
            <wp:simplePos x="0" y="0"/>
            <wp:positionH relativeFrom="page">
              <wp:posOffset>6336665</wp:posOffset>
            </wp:positionH>
            <wp:positionV relativeFrom="page">
              <wp:posOffset>9865360</wp:posOffset>
            </wp:positionV>
            <wp:extent cx="728980" cy="415290"/>
            <wp:effectExtent l="19050" t="0" r="0" b="0"/>
            <wp:wrapNone/>
            <wp:docPr id="14" name="Picture 14"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626DE4" w:rsidRPr="00626DE4">
        <w:rPr>
          <w:noProof/>
          <w:color w:val="C00000"/>
          <w:lang w:eastAsia="en-GB"/>
        </w:rPr>
        <w:drawing>
          <wp:anchor distT="0" distB="0" distL="114300" distR="114300" simplePos="0" relativeHeight="251658241" behindDoc="1" locked="0" layoutInCell="1" allowOverlap="1" wp14:anchorId="7BF83F0A" wp14:editId="7D976322">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626DE4" w:rsidRPr="00626DE4">
        <w:rPr>
          <w:noProof/>
          <w:color w:val="C00000"/>
          <w:lang w:eastAsia="en-GB"/>
        </w:rPr>
        <w:drawing>
          <wp:anchor distT="0" distB="0" distL="114300" distR="114300" simplePos="0" relativeHeight="251658242" behindDoc="0" locked="0" layoutInCell="0" allowOverlap="1" wp14:anchorId="33C2FCF9" wp14:editId="4DCFFD0B">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6C19CAFF" w14:textId="6C0A81F9" w:rsidR="00626DE4" w:rsidRPr="00626DE4" w:rsidRDefault="00AA1522" w:rsidP="009A43EC">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0935E45B" wp14:editId="6E8C55AD">
                <wp:simplePos x="0" y="0"/>
                <wp:positionH relativeFrom="column">
                  <wp:posOffset>2143125</wp:posOffset>
                </wp:positionH>
                <wp:positionV relativeFrom="page">
                  <wp:posOffset>2480945</wp:posOffset>
                </wp:positionV>
                <wp:extent cx="4643755" cy="326644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9EB51" w14:textId="77777777" w:rsidR="00626DE4" w:rsidRPr="00A14838" w:rsidRDefault="009A26DC" w:rsidP="009A43EC">
                            <w:pPr>
                              <w:spacing w:line="240" w:lineRule="auto"/>
                              <w:rPr>
                                <w:b/>
                                <w:sz w:val="56"/>
                                <w:szCs w:val="56"/>
                              </w:rPr>
                            </w:pPr>
                            <w:r w:rsidRPr="00A14838">
                              <w:rPr>
                                <w:b/>
                                <w:sz w:val="56"/>
                                <w:szCs w:val="56"/>
                              </w:rPr>
                              <w:fldChar w:fldCharType="begin"/>
                            </w:r>
                            <w:r w:rsidR="00626DE4" w:rsidRPr="00A14838">
                              <w:rPr>
                                <w:b/>
                                <w:sz w:val="56"/>
                                <w:szCs w:val="56"/>
                              </w:rPr>
                              <w:instrText xml:space="preserve"> DOCPROPERTY  "NCFE Qual Title" </w:instrText>
                            </w:r>
                            <w:r w:rsidRPr="00A14838">
                              <w:rPr>
                                <w:b/>
                                <w:sz w:val="56"/>
                                <w:szCs w:val="56"/>
                              </w:rPr>
                              <w:fldChar w:fldCharType="separate"/>
                            </w:r>
                            <w:r w:rsidR="00631871">
                              <w:rPr>
                                <w:b/>
                                <w:sz w:val="56"/>
                                <w:szCs w:val="56"/>
                              </w:rPr>
                              <w:t>T Level Technical Qualification in Science</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5E45B" id="_x0000_t202" coordsize="21600,21600" o:spt="202" path="m,l,21600r21600,l21600,xe">
                <v:stroke joinstyle="miter"/>
                <v:path gradientshapeok="t" o:connecttype="rect"/>
              </v:shapetype>
              <v:shape id="Text Box 2"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03C9EB51" w14:textId="77777777" w:rsidR="00626DE4" w:rsidRPr="00A14838" w:rsidRDefault="009A26DC" w:rsidP="009A43EC">
                      <w:pPr>
                        <w:spacing w:line="240" w:lineRule="auto"/>
                        <w:rPr>
                          <w:b/>
                          <w:sz w:val="56"/>
                          <w:szCs w:val="56"/>
                        </w:rPr>
                      </w:pPr>
                      <w:r w:rsidRPr="00A14838">
                        <w:rPr>
                          <w:b/>
                          <w:sz w:val="56"/>
                          <w:szCs w:val="56"/>
                        </w:rPr>
                        <w:fldChar w:fldCharType="begin"/>
                      </w:r>
                      <w:r w:rsidR="00626DE4" w:rsidRPr="00A14838">
                        <w:rPr>
                          <w:b/>
                          <w:sz w:val="56"/>
                          <w:szCs w:val="56"/>
                        </w:rPr>
                        <w:instrText xml:space="preserve"> DOCPROPERTY  "NCFE Qual Title" </w:instrText>
                      </w:r>
                      <w:r w:rsidRPr="00A14838">
                        <w:rPr>
                          <w:b/>
                          <w:sz w:val="56"/>
                          <w:szCs w:val="56"/>
                        </w:rPr>
                        <w:fldChar w:fldCharType="separate"/>
                      </w:r>
                      <w:r w:rsidR="00631871">
                        <w:rPr>
                          <w:b/>
                          <w:sz w:val="56"/>
                          <w:szCs w:val="56"/>
                        </w:rPr>
                        <w:t>T Level Technical Qualification in Science</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738630FA" wp14:editId="3844DE59">
                <wp:simplePos x="0" y="0"/>
                <wp:positionH relativeFrom="margin">
                  <wp:posOffset>0</wp:posOffset>
                </wp:positionH>
                <wp:positionV relativeFrom="page">
                  <wp:posOffset>9475470</wp:posOffset>
                </wp:positionV>
                <wp:extent cx="4767580" cy="8045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3F716656" w14:textId="1C5176A2" w:rsidR="00C72C7A" w:rsidRDefault="00C72C7A" w:rsidP="003B2CF4">
                            <w:pPr>
                              <w:pStyle w:val="NCFE-document-version-number"/>
                              <w:rPr>
                                <w:sz w:val="20"/>
                                <w:szCs w:val="20"/>
                              </w:rPr>
                            </w:pPr>
                            <w:r>
                              <w:rPr>
                                <w:sz w:val="20"/>
                                <w:szCs w:val="20"/>
                              </w:rPr>
                              <w:t>V1.</w:t>
                            </w:r>
                            <w:r w:rsidR="00755649">
                              <w:rPr>
                                <w:sz w:val="20"/>
                                <w:szCs w:val="20"/>
                              </w:rPr>
                              <w:t>0</w:t>
                            </w:r>
                            <w:r>
                              <w:rPr>
                                <w:sz w:val="20"/>
                                <w:szCs w:val="20"/>
                              </w:rPr>
                              <w:t xml:space="preserve"> </w:t>
                            </w:r>
                            <w:r w:rsidR="00BD0666">
                              <w:rPr>
                                <w:sz w:val="20"/>
                                <w:szCs w:val="20"/>
                              </w:rPr>
                              <w:t>–</w:t>
                            </w:r>
                            <w:r>
                              <w:rPr>
                                <w:sz w:val="20"/>
                                <w:szCs w:val="20"/>
                              </w:rPr>
                              <w:t xml:space="preserve"> P</w:t>
                            </w:r>
                            <w:r w:rsidR="00BD0666">
                              <w:rPr>
                                <w:sz w:val="20"/>
                                <w:szCs w:val="20"/>
                              </w:rPr>
                              <w:t>re-standardisation</w:t>
                            </w:r>
                          </w:p>
                          <w:p w14:paraId="415E8BF1" w14:textId="18F66445" w:rsidR="003B2CF4" w:rsidRPr="003549BD" w:rsidRDefault="003B2CF4" w:rsidP="003B2CF4">
                            <w:pPr>
                              <w:pStyle w:val="NCFE-document-version-number"/>
                              <w:rPr>
                                <w:sz w:val="20"/>
                                <w:szCs w:val="20"/>
                              </w:rPr>
                            </w:pPr>
                            <w:r w:rsidRPr="003549BD">
                              <w:rPr>
                                <w:sz w:val="20"/>
                                <w:szCs w:val="20"/>
                              </w:rPr>
                              <w:t>P00</w:t>
                            </w:r>
                            <w:r w:rsidR="00C14749">
                              <w:rPr>
                                <w:sz w:val="20"/>
                                <w:szCs w:val="20"/>
                              </w:rPr>
                              <w:t>2415</w:t>
                            </w:r>
                          </w:p>
                          <w:p w14:paraId="12A3ABF2" w14:textId="21A3DFC1" w:rsidR="003B2CF4" w:rsidRPr="003549BD" w:rsidRDefault="00EE78EE" w:rsidP="003B2CF4">
                            <w:pPr>
                              <w:pStyle w:val="NCFE-document-version-number-date"/>
                              <w:rPr>
                                <w:sz w:val="20"/>
                              </w:rPr>
                            </w:pPr>
                            <w:r>
                              <w:rPr>
                                <w:sz w:val="20"/>
                              </w:rPr>
                              <w:t>Autumn</w:t>
                            </w:r>
                            <w:r w:rsidR="003B2CF4" w:rsidRPr="003549BD">
                              <w:rPr>
                                <w:sz w:val="20"/>
                              </w:rPr>
                              <w:t xml:space="preserve"> 2023</w:t>
                            </w:r>
                          </w:p>
                          <w:p w14:paraId="2C082A66" w14:textId="77777777" w:rsidR="003B2CF4" w:rsidRPr="003549BD" w:rsidRDefault="003B2CF4" w:rsidP="003B2CF4">
                            <w:pPr>
                              <w:pStyle w:val="NCFE-document-version-number-date"/>
                              <w:rPr>
                                <w:sz w:val="20"/>
                              </w:rPr>
                            </w:pPr>
                            <w:r w:rsidRPr="003549BD">
                              <w:rPr>
                                <w:sz w:val="20"/>
                              </w:rPr>
                              <w:fldChar w:fldCharType="begin"/>
                            </w:r>
                            <w:r w:rsidRPr="003549BD">
                              <w:rPr>
                                <w:sz w:val="20"/>
                              </w:rPr>
                              <w:instrText>DOCPROPERTY  "NCFE Qualification Number"  \* MERGEFORMAT</w:instrText>
                            </w:r>
                            <w:r w:rsidRPr="003549BD">
                              <w:rPr>
                                <w:sz w:val="20"/>
                              </w:rPr>
                              <w:fldChar w:fldCharType="separate"/>
                            </w:r>
                            <w:r w:rsidRPr="003549BD">
                              <w:rPr>
                                <w:sz w:val="20"/>
                              </w:rPr>
                              <w:t>603/6989/9</w:t>
                            </w:r>
                            <w:r w:rsidRPr="003549BD">
                              <w:rPr>
                                <w:sz w:val="20"/>
                              </w:rPr>
                              <w:fldChar w:fldCharType="end"/>
                            </w:r>
                          </w:p>
                          <w:p w14:paraId="7485B909" w14:textId="352E040F" w:rsidR="00626DE4" w:rsidRPr="00E418C0" w:rsidRDefault="00626DE4" w:rsidP="009A43EC">
                            <w:pPr>
                              <w:pStyle w:val="NCFE-document-version-number-date"/>
                              <w:rPr>
                                <w:szCs w:val="22"/>
                              </w:rPr>
                            </w:pPr>
                          </w:p>
                          <w:p w14:paraId="491886D4" w14:textId="25171E91" w:rsidR="00626DE4" w:rsidRPr="001B6603" w:rsidRDefault="00626DE4" w:rsidP="009A43EC">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630FA" id="Text Box 16"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3F716656" w14:textId="1C5176A2" w:rsidR="00C72C7A" w:rsidRDefault="00C72C7A" w:rsidP="003B2CF4">
                      <w:pPr>
                        <w:pStyle w:val="NCFE-document-version-number"/>
                        <w:rPr>
                          <w:sz w:val="20"/>
                          <w:szCs w:val="20"/>
                        </w:rPr>
                      </w:pPr>
                      <w:r>
                        <w:rPr>
                          <w:sz w:val="20"/>
                          <w:szCs w:val="20"/>
                        </w:rPr>
                        <w:t>V1.</w:t>
                      </w:r>
                      <w:r w:rsidR="00755649">
                        <w:rPr>
                          <w:sz w:val="20"/>
                          <w:szCs w:val="20"/>
                        </w:rPr>
                        <w:t>0</w:t>
                      </w:r>
                      <w:r>
                        <w:rPr>
                          <w:sz w:val="20"/>
                          <w:szCs w:val="20"/>
                        </w:rPr>
                        <w:t xml:space="preserve"> </w:t>
                      </w:r>
                      <w:r w:rsidR="00BD0666">
                        <w:rPr>
                          <w:sz w:val="20"/>
                          <w:szCs w:val="20"/>
                        </w:rPr>
                        <w:t>–</w:t>
                      </w:r>
                      <w:r>
                        <w:rPr>
                          <w:sz w:val="20"/>
                          <w:szCs w:val="20"/>
                        </w:rPr>
                        <w:t xml:space="preserve"> P</w:t>
                      </w:r>
                      <w:r w:rsidR="00BD0666">
                        <w:rPr>
                          <w:sz w:val="20"/>
                          <w:szCs w:val="20"/>
                        </w:rPr>
                        <w:t>re-standardisation</w:t>
                      </w:r>
                    </w:p>
                    <w:p w14:paraId="415E8BF1" w14:textId="18F66445" w:rsidR="003B2CF4" w:rsidRPr="003549BD" w:rsidRDefault="003B2CF4" w:rsidP="003B2CF4">
                      <w:pPr>
                        <w:pStyle w:val="NCFE-document-version-number"/>
                        <w:rPr>
                          <w:sz w:val="20"/>
                          <w:szCs w:val="20"/>
                        </w:rPr>
                      </w:pPr>
                      <w:r w:rsidRPr="003549BD">
                        <w:rPr>
                          <w:sz w:val="20"/>
                          <w:szCs w:val="20"/>
                        </w:rPr>
                        <w:t>P00</w:t>
                      </w:r>
                      <w:r w:rsidR="00C14749">
                        <w:rPr>
                          <w:sz w:val="20"/>
                          <w:szCs w:val="20"/>
                        </w:rPr>
                        <w:t>2415</w:t>
                      </w:r>
                    </w:p>
                    <w:p w14:paraId="12A3ABF2" w14:textId="21A3DFC1" w:rsidR="003B2CF4" w:rsidRPr="003549BD" w:rsidRDefault="00EE78EE" w:rsidP="003B2CF4">
                      <w:pPr>
                        <w:pStyle w:val="NCFE-document-version-number-date"/>
                        <w:rPr>
                          <w:sz w:val="20"/>
                        </w:rPr>
                      </w:pPr>
                      <w:r>
                        <w:rPr>
                          <w:sz w:val="20"/>
                        </w:rPr>
                        <w:t>Autumn</w:t>
                      </w:r>
                      <w:r w:rsidR="003B2CF4" w:rsidRPr="003549BD">
                        <w:rPr>
                          <w:sz w:val="20"/>
                        </w:rPr>
                        <w:t xml:space="preserve"> 2023</w:t>
                      </w:r>
                    </w:p>
                    <w:p w14:paraId="2C082A66" w14:textId="77777777" w:rsidR="003B2CF4" w:rsidRPr="003549BD" w:rsidRDefault="003B2CF4" w:rsidP="003B2CF4">
                      <w:pPr>
                        <w:pStyle w:val="NCFE-document-version-number-date"/>
                        <w:rPr>
                          <w:sz w:val="20"/>
                        </w:rPr>
                      </w:pPr>
                      <w:r w:rsidRPr="003549BD">
                        <w:rPr>
                          <w:sz w:val="20"/>
                        </w:rPr>
                        <w:fldChar w:fldCharType="begin"/>
                      </w:r>
                      <w:r w:rsidRPr="003549BD">
                        <w:rPr>
                          <w:sz w:val="20"/>
                        </w:rPr>
                        <w:instrText>DOCPROPERTY  "NCFE Qualification Number"  \* MERGEFORMAT</w:instrText>
                      </w:r>
                      <w:r w:rsidRPr="003549BD">
                        <w:rPr>
                          <w:sz w:val="20"/>
                        </w:rPr>
                        <w:fldChar w:fldCharType="separate"/>
                      </w:r>
                      <w:r w:rsidRPr="003549BD">
                        <w:rPr>
                          <w:sz w:val="20"/>
                        </w:rPr>
                        <w:t>603/6989/9</w:t>
                      </w:r>
                      <w:r w:rsidRPr="003549BD">
                        <w:rPr>
                          <w:sz w:val="20"/>
                        </w:rPr>
                        <w:fldChar w:fldCharType="end"/>
                      </w:r>
                    </w:p>
                    <w:p w14:paraId="7485B909" w14:textId="352E040F" w:rsidR="00626DE4" w:rsidRPr="00E418C0" w:rsidRDefault="00626DE4" w:rsidP="009A43EC">
                      <w:pPr>
                        <w:pStyle w:val="NCFE-document-version-number-date"/>
                        <w:rPr>
                          <w:szCs w:val="22"/>
                        </w:rPr>
                      </w:pPr>
                    </w:p>
                    <w:p w14:paraId="491886D4" w14:textId="25171E91" w:rsidR="00626DE4" w:rsidRPr="001B6603" w:rsidRDefault="00626DE4" w:rsidP="009A43EC">
                      <w:pPr>
                        <w:pStyle w:val="NCFE-front-cover-footer-01"/>
                        <w:spacing w:before="240"/>
                        <w:rPr>
                          <w:sz w:val="16"/>
                          <w:szCs w:val="16"/>
                        </w:rPr>
                      </w:pPr>
                    </w:p>
                  </w:txbxContent>
                </v:textbox>
                <w10:wrap type="square" anchorx="margin" anchory="page"/>
                <w10:anchorlock/>
              </v:shape>
            </w:pict>
          </mc:Fallback>
        </mc:AlternateContent>
      </w:r>
      <w:fldSimple w:instr="DOCPROPERTY  &quot;NCFE Assignment Type Long&quot;  \* MERGEFORMAT">
        <w:r w:rsidR="00A52146">
          <w:t>Employer set project</w:t>
        </w:r>
        <w:r w:rsidR="00631871">
          <w:t xml:space="preserve"> (</w:t>
        </w:r>
        <w:r w:rsidR="00A52146">
          <w:t>ESP</w:t>
        </w:r>
        <w:r w:rsidR="00631871">
          <w:t>)</w:t>
        </w:r>
      </w:fldSimple>
    </w:p>
    <w:p w14:paraId="32C95458" w14:textId="7E13B320" w:rsidR="00626DE4" w:rsidRPr="00626DE4" w:rsidRDefault="008143AE" w:rsidP="00A52146">
      <w:pPr>
        <w:pStyle w:val="NCFE-specialism"/>
      </w:pPr>
      <w:fldSimple w:instr="DOCPROPERTY  &quot;NCFE Specialism Main Cover Heading&quot;  \* MERGEFORMAT">
        <w:r>
          <w:t>Lab</w:t>
        </w:r>
        <w:r w:rsidR="006558B2">
          <w:t>oratory</w:t>
        </w:r>
        <w:r w:rsidR="00631871">
          <w:t xml:space="preserve"> Sciences</w:t>
        </w:r>
      </w:fldSimple>
    </w:p>
    <w:p w14:paraId="70B58D6E" w14:textId="77777777" w:rsidR="00626DE4" w:rsidRPr="00626DE4" w:rsidRDefault="00631871" w:rsidP="009A43EC">
      <w:pPr>
        <w:pStyle w:val="NCFE-assignment-ordinal"/>
        <w:spacing w:before="240" w:after="120"/>
        <w:outlineLvl w:val="0"/>
      </w:pPr>
      <w:fldSimple w:instr="DOCPROPERTY  &quot;NCFE Document Type&quot;  \* MERGEFORMAT">
        <w:r>
          <w:rPr>
            <w:lang w:eastAsia="en-GB"/>
          </w:rPr>
          <w:t>Mark scheme</w:t>
        </w:r>
      </w:fldSimple>
    </w:p>
    <w:p w14:paraId="7FFFB084" w14:textId="44B60D03" w:rsidR="00774C40" w:rsidRPr="00626DE4" w:rsidRDefault="00A52146" w:rsidP="00A52146">
      <w:pPr>
        <w:tabs>
          <w:tab w:val="left" w:pos="3857"/>
        </w:tabs>
        <w:sectPr w:rsidR="00774C40" w:rsidRPr="00626DE4"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r>
        <w:tab/>
      </w:r>
    </w:p>
    <w:p w14:paraId="40D79B60" w14:textId="77777777" w:rsidR="00663BDB" w:rsidRPr="00BB403C" w:rsidRDefault="00663BDB" w:rsidP="00663BDB">
      <w:pPr>
        <w:numPr>
          <w:ilvl w:val="1"/>
          <w:numId w:val="0"/>
        </w:numPr>
        <w:spacing w:before="0" w:after="160" w:line="259" w:lineRule="auto"/>
        <w:rPr>
          <w:rFonts w:eastAsiaTheme="majorEastAsia" w:cs="Arial"/>
          <w:b/>
          <w:iCs/>
          <w:noProof/>
          <w:color w:val="595959" w:themeColor="text1" w:themeTint="A6"/>
          <w:spacing w:val="15"/>
          <w:sz w:val="28"/>
          <w:szCs w:val="24"/>
          <w:lang w:eastAsia="en-GB"/>
        </w:rPr>
      </w:pPr>
      <w:bookmarkStart w:id="0" w:name="_Toc47684522"/>
      <w:bookmarkStart w:id="1" w:name="_Toc50830858"/>
      <w:r w:rsidRPr="00BB403C">
        <w:rPr>
          <w:rFonts w:eastAsiaTheme="majorEastAsia" w:cs="Arial"/>
          <w:b/>
          <w:iCs/>
          <w:noProof/>
          <w:color w:val="595959" w:themeColor="text1" w:themeTint="A6"/>
          <w:spacing w:val="15"/>
          <w:sz w:val="28"/>
          <w:szCs w:val="24"/>
          <w:lang w:eastAsia="en-GB"/>
        </w:rPr>
        <w:lastRenderedPageBreak/>
        <w:t>T Level Technical Qualification in Science</w:t>
      </w:r>
    </w:p>
    <w:p w14:paraId="2A707CBB" w14:textId="08761E3D" w:rsidR="00663BDB" w:rsidRPr="00BB403C" w:rsidRDefault="006E761E" w:rsidP="00663BDB">
      <w:pPr>
        <w:numPr>
          <w:ilvl w:val="1"/>
          <w:numId w:val="0"/>
        </w:numPr>
        <w:spacing w:before="0" w:after="160" w:line="259" w:lineRule="auto"/>
        <w:rPr>
          <w:rFonts w:eastAsiaTheme="majorEastAsia" w:cs="Arial"/>
          <w:b/>
          <w:iCs/>
          <w:noProof/>
          <w:color w:val="595959" w:themeColor="text1" w:themeTint="A6"/>
          <w:spacing w:val="15"/>
          <w:sz w:val="28"/>
          <w:szCs w:val="24"/>
          <w:lang w:eastAsia="en-GB"/>
        </w:rPr>
      </w:pPr>
      <w:r>
        <w:rPr>
          <w:rFonts w:eastAsiaTheme="majorEastAsia" w:cs="Arial"/>
          <w:b/>
          <w:iCs/>
          <w:noProof/>
          <w:color w:val="595959" w:themeColor="text1" w:themeTint="A6"/>
          <w:spacing w:val="15"/>
          <w:sz w:val="28"/>
          <w:szCs w:val="24"/>
          <w:lang w:eastAsia="en-GB"/>
        </w:rPr>
        <w:t>Employer set project</w:t>
      </w:r>
      <w:r w:rsidR="00663BDB" w:rsidRPr="00BB403C">
        <w:rPr>
          <w:rFonts w:eastAsiaTheme="majorEastAsia" w:cs="Arial"/>
          <w:b/>
          <w:iCs/>
          <w:noProof/>
          <w:color w:val="595959" w:themeColor="text1" w:themeTint="A6"/>
          <w:spacing w:val="15"/>
          <w:sz w:val="28"/>
          <w:szCs w:val="24"/>
          <w:lang w:eastAsia="en-GB"/>
        </w:rPr>
        <w:t xml:space="preserve"> (ESP)</w:t>
      </w:r>
    </w:p>
    <w:p w14:paraId="57B2789E" w14:textId="77777777" w:rsidR="002B1E88" w:rsidRPr="00663BDB" w:rsidRDefault="002B1E88" w:rsidP="00663BDB">
      <w:pPr>
        <w:numPr>
          <w:ilvl w:val="1"/>
          <w:numId w:val="0"/>
        </w:numPr>
        <w:spacing w:before="0" w:after="160" w:line="259" w:lineRule="auto"/>
        <w:rPr>
          <w:rFonts w:asciiTheme="minorHAnsi" w:eastAsiaTheme="majorEastAsia" w:hAnsiTheme="minorHAnsi" w:cstheme="majorBidi"/>
          <w:b/>
          <w:iCs/>
          <w:spacing w:val="15"/>
          <w:sz w:val="28"/>
          <w:szCs w:val="24"/>
        </w:rPr>
      </w:pPr>
    </w:p>
    <w:p w14:paraId="386DD705" w14:textId="45839A22" w:rsidR="00663BDB" w:rsidRPr="00C56A53" w:rsidRDefault="008143AE" w:rsidP="00663BDB">
      <w:pPr>
        <w:spacing w:before="1080" w:after="300" w:line="240" w:lineRule="auto"/>
        <w:contextualSpacing/>
        <w:rPr>
          <w:rFonts w:eastAsiaTheme="majorEastAsia" w:cs="Arial"/>
          <w:spacing w:val="5"/>
          <w:kern w:val="28"/>
          <w:sz w:val="52"/>
          <w:szCs w:val="52"/>
        </w:rPr>
      </w:pPr>
      <w:r w:rsidRPr="00C56A53">
        <w:rPr>
          <w:rFonts w:eastAsiaTheme="majorEastAsia" w:cs="Arial"/>
          <w:spacing w:val="5"/>
          <w:kern w:val="28"/>
          <w:sz w:val="52"/>
          <w:szCs w:val="52"/>
        </w:rPr>
        <w:t>Lab</w:t>
      </w:r>
      <w:r w:rsidR="006558B2" w:rsidRPr="00C56A53">
        <w:rPr>
          <w:rFonts w:eastAsiaTheme="majorEastAsia" w:cs="Arial"/>
          <w:spacing w:val="5"/>
          <w:kern w:val="28"/>
          <w:sz w:val="52"/>
          <w:szCs w:val="52"/>
        </w:rPr>
        <w:t>oratory</w:t>
      </w:r>
      <w:r w:rsidR="00663BDB" w:rsidRPr="00C56A53">
        <w:rPr>
          <w:rFonts w:eastAsiaTheme="majorEastAsia" w:cs="Arial"/>
          <w:spacing w:val="5"/>
          <w:kern w:val="28"/>
          <w:sz w:val="52"/>
          <w:szCs w:val="52"/>
        </w:rPr>
        <w:t xml:space="preserve"> Sciences</w:t>
      </w:r>
    </w:p>
    <w:p w14:paraId="3FBD459F" w14:textId="6E9EE4B1" w:rsidR="00663BDB" w:rsidRPr="00C56A53" w:rsidRDefault="00663BDB" w:rsidP="00196DD1">
      <w:pPr>
        <w:numPr>
          <w:ilvl w:val="1"/>
          <w:numId w:val="0"/>
        </w:numPr>
        <w:spacing w:before="0" w:after="160" w:line="259" w:lineRule="auto"/>
        <w:outlineLvl w:val="0"/>
        <w:rPr>
          <w:rFonts w:eastAsiaTheme="minorEastAsia" w:cs="Arial"/>
          <w:sz w:val="22"/>
          <w:szCs w:val="22"/>
        </w:rPr>
      </w:pPr>
      <w:r w:rsidRPr="00C56A53">
        <w:rPr>
          <w:rFonts w:eastAsiaTheme="majorEastAsia" w:cs="Arial"/>
          <w:b/>
          <w:iCs/>
          <w:spacing w:val="15"/>
          <w:sz w:val="28"/>
          <w:szCs w:val="24"/>
        </w:rPr>
        <w:t>Mark scheme</w:t>
      </w:r>
    </w:p>
    <w:p w14:paraId="5B24BE4D" w14:textId="77777777" w:rsidR="00663BDB" w:rsidRPr="00636954" w:rsidRDefault="00663BDB" w:rsidP="00663BDB">
      <w:pPr>
        <w:tabs>
          <w:tab w:val="left" w:pos="3435"/>
        </w:tabs>
        <w:spacing w:before="1080" w:after="0" w:line="240" w:lineRule="auto"/>
        <w:outlineLvl w:val="0"/>
        <w:rPr>
          <w:rFonts w:eastAsiaTheme="majorEastAsia" w:cs="Arial"/>
          <w:sz w:val="40"/>
          <w:szCs w:val="22"/>
        </w:rPr>
      </w:pPr>
      <w:r w:rsidRPr="00636954">
        <w:rPr>
          <w:rFonts w:eastAsiaTheme="majorEastAsia" w:cs="Arial"/>
          <w:sz w:val="40"/>
          <w:szCs w:val="22"/>
        </w:rPr>
        <w:t>Contents</w:t>
      </w:r>
    </w:p>
    <w:p w14:paraId="2BA56C23" w14:textId="5AB4EEE7" w:rsidR="004F646E" w:rsidRPr="00FE0C6B" w:rsidRDefault="00663BDB" w:rsidP="004F646E">
      <w:pPr>
        <w:tabs>
          <w:tab w:val="right" w:leader="dot" w:pos="10194"/>
        </w:tabs>
        <w:spacing w:before="0" w:after="100" w:line="259" w:lineRule="auto"/>
        <w:rPr>
          <w:rFonts w:eastAsiaTheme="minorEastAsia" w:cs="Arial"/>
          <w:noProof/>
        </w:rPr>
      </w:pPr>
      <w:r w:rsidRPr="00FE0C6B">
        <w:rPr>
          <w:rFonts w:asciiTheme="minorHAnsi" w:eastAsiaTheme="minorEastAsia" w:hAnsiTheme="minorHAnsi" w:cstheme="minorBidi"/>
        </w:rPr>
        <w:fldChar w:fldCharType="begin"/>
      </w:r>
      <w:r w:rsidRPr="00FE0C6B">
        <w:rPr>
          <w:rFonts w:asciiTheme="minorHAnsi" w:eastAsiaTheme="minorEastAsia" w:hAnsiTheme="minorHAnsi" w:cstheme="minorBidi"/>
        </w:rPr>
        <w:instrText xml:space="preserve"> TOC \o "2-2" \t "Heading 1,1" </w:instrText>
      </w:r>
      <w:r w:rsidRPr="00FE0C6B">
        <w:rPr>
          <w:rFonts w:asciiTheme="minorHAnsi" w:eastAsiaTheme="minorEastAsia" w:hAnsiTheme="minorHAnsi" w:cstheme="minorBidi"/>
        </w:rPr>
        <w:fldChar w:fldCharType="separate"/>
      </w:r>
    </w:p>
    <w:p w14:paraId="7CAF9184" w14:textId="0FF28A2B" w:rsidR="00663BDB" w:rsidRPr="000D4D93" w:rsidRDefault="00663BDB" w:rsidP="00663BDB">
      <w:pPr>
        <w:tabs>
          <w:tab w:val="right" w:leader="dot" w:pos="10194"/>
        </w:tabs>
        <w:spacing w:before="0" w:after="100" w:line="259" w:lineRule="auto"/>
        <w:rPr>
          <w:rFonts w:eastAsiaTheme="minorEastAsia" w:cs="Arial"/>
          <w:b/>
          <w:bCs/>
          <w:noProof/>
          <w:lang w:eastAsia="en-GB"/>
        </w:rPr>
      </w:pPr>
      <w:r w:rsidRPr="000D4D93">
        <w:rPr>
          <w:rFonts w:eastAsiaTheme="minorEastAsia" w:cs="Arial"/>
          <w:b/>
          <w:bCs/>
          <w:noProof/>
        </w:rPr>
        <w:t>Mark scheme</w:t>
      </w:r>
      <w:r w:rsidRPr="000D4D93">
        <w:rPr>
          <w:rFonts w:eastAsiaTheme="minorEastAsia" w:cs="Arial"/>
          <w:b/>
          <w:bCs/>
          <w:noProof/>
        </w:rPr>
        <w:tab/>
      </w:r>
      <w:r w:rsidR="004F646E" w:rsidRPr="000D4D93">
        <w:rPr>
          <w:rFonts w:eastAsiaTheme="minorEastAsia" w:cs="Arial"/>
          <w:b/>
          <w:bCs/>
          <w:noProof/>
        </w:rPr>
        <w:t>3</w:t>
      </w:r>
    </w:p>
    <w:p w14:paraId="766E5F20" w14:textId="343950F9" w:rsidR="00663BDB" w:rsidRPr="000D4D93" w:rsidRDefault="00663BDB" w:rsidP="00663BDB">
      <w:pPr>
        <w:tabs>
          <w:tab w:val="right" w:leader="dot" w:pos="10194"/>
        </w:tabs>
        <w:spacing w:before="0" w:after="100" w:line="259" w:lineRule="auto"/>
        <w:ind w:left="200"/>
        <w:rPr>
          <w:rFonts w:eastAsiaTheme="minorEastAsia" w:cs="Arial"/>
          <w:noProof/>
          <w:lang w:eastAsia="en-GB"/>
        </w:rPr>
      </w:pPr>
      <w:r w:rsidRPr="000D4D93">
        <w:rPr>
          <w:rFonts w:eastAsia="Calibri" w:cs="Arial"/>
          <w:noProof/>
        </w:rPr>
        <w:t>Task 1: research a strategy</w:t>
      </w:r>
      <w:r w:rsidRPr="000D4D93">
        <w:rPr>
          <w:rFonts w:eastAsiaTheme="minorEastAsia" w:cs="Arial"/>
          <w:noProof/>
        </w:rPr>
        <w:tab/>
      </w:r>
      <w:r w:rsidR="004F646E" w:rsidRPr="000D4D93">
        <w:rPr>
          <w:rFonts w:eastAsiaTheme="minorEastAsia" w:cs="Arial"/>
          <w:noProof/>
        </w:rPr>
        <w:t>3</w:t>
      </w:r>
    </w:p>
    <w:p w14:paraId="0344374E" w14:textId="327F024A" w:rsidR="00663BDB" w:rsidRPr="000D4D93" w:rsidRDefault="00663BDB" w:rsidP="00663BDB">
      <w:pPr>
        <w:tabs>
          <w:tab w:val="right" w:leader="dot" w:pos="10194"/>
        </w:tabs>
        <w:spacing w:before="0" w:after="100" w:line="259" w:lineRule="auto"/>
        <w:ind w:left="200"/>
        <w:rPr>
          <w:rFonts w:eastAsiaTheme="minorEastAsia" w:cs="Arial"/>
          <w:noProof/>
        </w:rPr>
      </w:pPr>
      <w:r w:rsidRPr="000D4D93">
        <w:rPr>
          <w:rFonts w:eastAsia="Calibri" w:cs="Arial"/>
          <w:noProof/>
        </w:rPr>
        <w:t>Task 2: plan a project</w:t>
      </w:r>
      <w:r w:rsidRPr="000D4D93">
        <w:rPr>
          <w:rFonts w:eastAsiaTheme="minorEastAsia" w:cs="Arial"/>
          <w:noProof/>
        </w:rPr>
        <w:tab/>
      </w:r>
      <w:r w:rsidR="004F646E" w:rsidRPr="000D4D93">
        <w:rPr>
          <w:rFonts w:eastAsiaTheme="minorEastAsia" w:cs="Arial"/>
          <w:noProof/>
        </w:rPr>
        <w:t>6</w:t>
      </w:r>
    </w:p>
    <w:p w14:paraId="6B0A555E" w14:textId="0F5A9FAF" w:rsidR="00663BDB" w:rsidRPr="000D4D93" w:rsidRDefault="00663BDB" w:rsidP="00663BDB">
      <w:pPr>
        <w:tabs>
          <w:tab w:val="right" w:leader="dot" w:pos="10194"/>
        </w:tabs>
        <w:spacing w:before="0" w:after="100" w:line="259" w:lineRule="auto"/>
        <w:ind w:left="200"/>
        <w:rPr>
          <w:rFonts w:eastAsiaTheme="minorEastAsia" w:cs="Arial"/>
          <w:noProof/>
          <w:lang w:eastAsia="en-GB"/>
        </w:rPr>
      </w:pPr>
      <w:r w:rsidRPr="000D4D93">
        <w:rPr>
          <w:rFonts w:eastAsia="Calibri" w:cs="Arial"/>
          <w:noProof/>
        </w:rPr>
        <w:t>Task 3: analysis of data</w:t>
      </w:r>
      <w:r w:rsidRPr="000D4D93">
        <w:rPr>
          <w:rFonts w:eastAsiaTheme="minorEastAsia" w:cs="Arial"/>
          <w:noProof/>
        </w:rPr>
        <w:tab/>
      </w:r>
      <w:r w:rsidR="004F646E" w:rsidRPr="000D4D93">
        <w:rPr>
          <w:rFonts w:eastAsiaTheme="minorEastAsia" w:cs="Arial"/>
          <w:noProof/>
        </w:rPr>
        <w:t>10</w:t>
      </w:r>
    </w:p>
    <w:p w14:paraId="0679F389" w14:textId="11C6FF76" w:rsidR="00663BDB" w:rsidRPr="000D4D93" w:rsidRDefault="00663BDB" w:rsidP="00663BDB">
      <w:pPr>
        <w:tabs>
          <w:tab w:val="right" w:leader="dot" w:pos="10194"/>
        </w:tabs>
        <w:spacing w:before="0" w:after="100" w:line="259" w:lineRule="auto"/>
        <w:ind w:left="200"/>
        <w:rPr>
          <w:rFonts w:eastAsiaTheme="minorEastAsia" w:cs="Arial"/>
          <w:noProof/>
          <w:lang w:eastAsia="en-GB"/>
        </w:rPr>
      </w:pPr>
      <w:r w:rsidRPr="000D4D93">
        <w:rPr>
          <w:rFonts w:eastAsia="Calibri" w:cs="Arial"/>
          <w:noProof/>
        </w:rPr>
        <w:t>Task 4: presentation of outcomes and conclusions</w:t>
      </w:r>
      <w:r w:rsidRPr="000D4D93">
        <w:rPr>
          <w:rFonts w:eastAsiaTheme="minorEastAsia" w:cs="Arial"/>
          <w:noProof/>
        </w:rPr>
        <w:tab/>
      </w:r>
      <w:r w:rsidR="004F646E" w:rsidRPr="000D4D93">
        <w:rPr>
          <w:rFonts w:eastAsiaTheme="minorEastAsia" w:cs="Arial"/>
          <w:noProof/>
        </w:rPr>
        <w:t>14</w:t>
      </w:r>
    </w:p>
    <w:p w14:paraId="0F80870B" w14:textId="4DCF849C" w:rsidR="00663BDB" w:rsidRPr="000D4D93" w:rsidRDefault="00663BDB" w:rsidP="00663BDB">
      <w:pPr>
        <w:tabs>
          <w:tab w:val="right" w:leader="dot" w:pos="10194"/>
        </w:tabs>
        <w:spacing w:before="0" w:after="100" w:line="259" w:lineRule="auto"/>
        <w:ind w:left="200"/>
        <w:rPr>
          <w:rFonts w:eastAsiaTheme="minorEastAsia" w:cs="Arial"/>
          <w:noProof/>
          <w:lang w:eastAsia="en-GB"/>
        </w:rPr>
      </w:pPr>
      <w:r w:rsidRPr="000D4D93">
        <w:rPr>
          <w:rFonts w:eastAsia="Calibri" w:cs="Arial"/>
          <w:noProof/>
        </w:rPr>
        <w:t>Task 5: group discussion</w:t>
      </w:r>
      <w:r w:rsidRPr="000D4D93">
        <w:rPr>
          <w:rFonts w:eastAsiaTheme="minorEastAsia" w:cs="Arial"/>
          <w:noProof/>
        </w:rPr>
        <w:tab/>
      </w:r>
      <w:r w:rsidR="004F646E" w:rsidRPr="000D4D93">
        <w:rPr>
          <w:rFonts w:eastAsiaTheme="minorEastAsia" w:cs="Arial"/>
          <w:noProof/>
        </w:rPr>
        <w:t>19</w:t>
      </w:r>
    </w:p>
    <w:p w14:paraId="50C97448" w14:textId="0C3FB0DA" w:rsidR="00663BDB" w:rsidRPr="000D4D93" w:rsidRDefault="00663BDB" w:rsidP="00663BDB">
      <w:pPr>
        <w:tabs>
          <w:tab w:val="right" w:leader="dot" w:pos="10194"/>
        </w:tabs>
        <w:spacing w:before="0" w:after="100" w:line="259" w:lineRule="auto"/>
        <w:ind w:left="200"/>
        <w:rPr>
          <w:rFonts w:eastAsiaTheme="minorEastAsia" w:cs="Arial"/>
          <w:noProof/>
          <w:lang w:eastAsia="en-GB"/>
        </w:rPr>
      </w:pPr>
      <w:r w:rsidRPr="000D4D93">
        <w:rPr>
          <w:rFonts w:eastAsia="Calibri" w:cs="Arial"/>
          <w:noProof/>
        </w:rPr>
        <w:t>Task 6: reflective evaluation</w:t>
      </w:r>
      <w:r w:rsidRPr="000D4D93">
        <w:rPr>
          <w:rFonts w:eastAsiaTheme="minorEastAsia" w:cs="Arial"/>
          <w:noProof/>
        </w:rPr>
        <w:tab/>
      </w:r>
      <w:r w:rsidR="004F646E" w:rsidRPr="000D4D93">
        <w:rPr>
          <w:rFonts w:eastAsiaTheme="minorEastAsia" w:cs="Arial"/>
          <w:noProof/>
        </w:rPr>
        <w:t>21</w:t>
      </w:r>
    </w:p>
    <w:p w14:paraId="5B7ECC57" w14:textId="4DB8830F" w:rsidR="00663BDB" w:rsidRPr="000D4D93" w:rsidRDefault="00663BDB" w:rsidP="00663BDB">
      <w:pPr>
        <w:tabs>
          <w:tab w:val="right" w:leader="dot" w:pos="10194"/>
        </w:tabs>
        <w:spacing w:before="0" w:after="100" w:line="259" w:lineRule="auto"/>
        <w:rPr>
          <w:rFonts w:eastAsiaTheme="minorEastAsia" w:cs="Arial"/>
          <w:b/>
          <w:bCs/>
          <w:noProof/>
          <w:lang w:eastAsia="en-GB"/>
        </w:rPr>
      </w:pPr>
      <w:r w:rsidRPr="000D4D93">
        <w:rPr>
          <w:rFonts w:eastAsiaTheme="minorEastAsia" w:cs="Arial"/>
          <w:b/>
          <w:bCs/>
          <w:noProof/>
        </w:rPr>
        <w:t>Document information</w:t>
      </w:r>
      <w:r w:rsidRPr="000D4D93">
        <w:rPr>
          <w:rFonts w:eastAsiaTheme="minorEastAsia" w:cs="Arial"/>
          <w:b/>
          <w:bCs/>
          <w:noProof/>
        </w:rPr>
        <w:tab/>
      </w:r>
      <w:r w:rsidR="004F646E" w:rsidRPr="000D4D93">
        <w:rPr>
          <w:rFonts w:eastAsiaTheme="minorEastAsia" w:cs="Arial"/>
          <w:b/>
          <w:bCs/>
          <w:noProof/>
        </w:rPr>
        <w:t>24</w:t>
      </w:r>
    </w:p>
    <w:p w14:paraId="2A720BCF" w14:textId="783F0609" w:rsidR="00663BDB" w:rsidRPr="009A07CC" w:rsidRDefault="00663BDB" w:rsidP="00663BDB">
      <w:pPr>
        <w:spacing w:before="0" w:after="0" w:line="240" w:lineRule="auto"/>
        <w:outlineLvl w:val="0"/>
        <w:rPr>
          <w:rFonts w:eastAsiaTheme="minorEastAsia" w:cs="Arial"/>
          <w:sz w:val="22"/>
          <w:szCs w:val="22"/>
        </w:rPr>
      </w:pPr>
      <w:r w:rsidRPr="00FE0C6B">
        <w:rPr>
          <w:rFonts w:asciiTheme="minorHAnsi" w:eastAsiaTheme="minorEastAsia" w:hAnsiTheme="minorHAnsi" w:cstheme="minorBidi"/>
        </w:rPr>
        <w:fldChar w:fldCharType="end"/>
      </w:r>
    </w:p>
    <w:bookmarkEnd w:id="0"/>
    <w:bookmarkEnd w:id="1"/>
    <w:p w14:paraId="579C1372" w14:textId="77777777" w:rsidR="00663BDB" w:rsidRPr="009A07CC" w:rsidRDefault="00663BDB" w:rsidP="00663BDB">
      <w:pPr>
        <w:spacing w:before="0" w:after="160" w:line="259" w:lineRule="auto"/>
        <w:rPr>
          <w:rFonts w:eastAsiaTheme="minorEastAsia" w:cs="Arial"/>
          <w:sz w:val="22"/>
          <w:szCs w:val="22"/>
        </w:rPr>
      </w:pPr>
    </w:p>
    <w:p w14:paraId="19A2D236" w14:textId="77777777" w:rsidR="00663BDB" w:rsidRPr="009A07CC" w:rsidRDefault="00663BDB" w:rsidP="00663BDB">
      <w:pPr>
        <w:keepNext/>
        <w:keepLines/>
        <w:pageBreakBefore/>
        <w:spacing w:before="0" w:after="360" w:line="240" w:lineRule="auto"/>
        <w:outlineLvl w:val="0"/>
        <w:rPr>
          <w:rFonts w:eastAsiaTheme="majorEastAsia" w:cs="Arial"/>
          <w:b/>
          <w:bCs/>
          <w:sz w:val="22"/>
          <w:szCs w:val="22"/>
        </w:rPr>
        <w:sectPr w:rsidR="00663BDB" w:rsidRPr="009A07CC">
          <w:headerReference w:type="even" r:id="rId20"/>
          <w:headerReference w:type="default" r:id="rId21"/>
          <w:footerReference w:type="even" r:id="rId22"/>
          <w:footerReference w:type="default" r:id="rId23"/>
          <w:headerReference w:type="first" r:id="rId24"/>
          <w:footerReference w:type="first" r:id="rId25"/>
          <w:pgSz w:w="11906" w:h="16838"/>
          <w:pgMar w:top="1843" w:right="850" w:bottom="850" w:left="850" w:header="425" w:footer="425" w:gutter="0"/>
          <w:cols w:space="708"/>
          <w:formProt w:val="0"/>
          <w:docGrid w:linePitch="360"/>
        </w:sectPr>
      </w:pPr>
    </w:p>
    <w:p w14:paraId="16671446" w14:textId="77777777" w:rsidR="00663BDB" w:rsidRPr="00567459" w:rsidRDefault="00663BDB" w:rsidP="00663BDB">
      <w:pPr>
        <w:keepNext/>
        <w:keepLines/>
        <w:pageBreakBefore/>
        <w:spacing w:before="0" w:after="360" w:line="240" w:lineRule="auto"/>
        <w:outlineLvl w:val="0"/>
        <w:rPr>
          <w:rFonts w:eastAsiaTheme="majorEastAsia" w:cs="Arial"/>
          <w:b/>
          <w:bCs/>
          <w:sz w:val="36"/>
          <w:szCs w:val="36"/>
        </w:rPr>
      </w:pPr>
      <w:bookmarkStart w:id="2" w:name="_Toc44332327"/>
      <w:bookmarkStart w:id="3" w:name="_Toc47684539"/>
      <w:bookmarkStart w:id="4" w:name="_Toc50928783"/>
      <w:bookmarkStart w:id="5" w:name="_Toc51886134"/>
      <w:bookmarkStart w:id="6" w:name="_Toc57815274"/>
      <w:r w:rsidRPr="00567459">
        <w:rPr>
          <w:rFonts w:eastAsiaTheme="majorEastAsia" w:cs="Arial"/>
          <w:b/>
          <w:bCs/>
          <w:sz w:val="36"/>
          <w:szCs w:val="36"/>
        </w:rPr>
        <w:lastRenderedPageBreak/>
        <w:t>Mark scheme</w:t>
      </w:r>
      <w:bookmarkEnd w:id="2"/>
      <w:bookmarkEnd w:id="3"/>
      <w:bookmarkEnd w:id="4"/>
      <w:bookmarkEnd w:id="5"/>
      <w:bookmarkEnd w:id="6"/>
    </w:p>
    <w:p w14:paraId="0B816CD1" w14:textId="77777777" w:rsidR="00663BDB" w:rsidRPr="00567459" w:rsidRDefault="00663BDB" w:rsidP="00B5667F">
      <w:pPr>
        <w:keepNext/>
        <w:keepLines/>
        <w:spacing w:before="480" w:line="240" w:lineRule="auto"/>
        <w:outlineLvl w:val="1"/>
        <w:rPr>
          <w:rFonts w:eastAsia="Calibri" w:cs="Arial"/>
          <w:b/>
          <w:bCs/>
          <w:sz w:val="32"/>
          <w:szCs w:val="32"/>
        </w:rPr>
      </w:pPr>
      <w:bookmarkStart w:id="7" w:name="_Toc47684540"/>
      <w:bookmarkStart w:id="8" w:name="_Toc50928784"/>
      <w:bookmarkStart w:id="9" w:name="_Toc51886135"/>
      <w:bookmarkStart w:id="10" w:name="_Toc57815275"/>
      <w:r w:rsidRPr="00567459">
        <w:rPr>
          <w:rFonts w:eastAsia="Calibri" w:cs="Arial"/>
          <w:b/>
          <w:bCs/>
          <w:sz w:val="32"/>
          <w:szCs w:val="32"/>
        </w:rPr>
        <w:t>Task 1: research a strategy</w:t>
      </w:r>
      <w:bookmarkEnd w:id="7"/>
      <w:bookmarkEnd w:id="8"/>
      <w:bookmarkEnd w:id="9"/>
      <w:bookmarkEnd w:id="10"/>
    </w:p>
    <w:p w14:paraId="7F3847EB" w14:textId="675352D7" w:rsidR="00663BDB" w:rsidRDefault="00663BDB" w:rsidP="003F12EF">
      <w:pPr>
        <w:keepNext/>
        <w:keepLines/>
        <w:spacing w:before="360" w:line="240" w:lineRule="auto"/>
        <w:outlineLvl w:val="2"/>
        <w:rPr>
          <w:rFonts w:eastAsia="Arial" w:cs="Arial"/>
          <w:b/>
          <w:bCs/>
          <w:sz w:val="28"/>
          <w:szCs w:val="28"/>
        </w:rPr>
      </w:pPr>
      <w:r w:rsidRPr="00567459">
        <w:rPr>
          <w:rFonts w:eastAsiaTheme="majorEastAsia" w:cs="Arial"/>
          <w:b/>
          <w:bCs/>
          <w:sz w:val="28"/>
          <w:szCs w:val="28"/>
        </w:rPr>
        <w:t>AO2: Apply core knowledge and skills</w:t>
      </w:r>
      <w:r w:rsidRPr="00567459">
        <w:rPr>
          <w:rFonts w:eastAsia="Arial" w:cs="Arial"/>
          <w:b/>
          <w:bCs/>
          <w:sz w:val="28"/>
          <w:szCs w:val="28"/>
        </w:rPr>
        <w:t xml:space="preserve"> to the development of a scientific project</w:t>
      </w:r>
    </w:p>
    <w:tbl>
      <w:tblPr>
        <w:tblStyle w:val="TableGrid"/>
        <w:tblW w:w="5073" w:type="pct"/>
        <w:tblCellMar>
          <w:top w:w="85" w:type="dxa"/>
          <w:left w:w="85" w:type="dxa"/>
          <w:bottom w:w="85" w:type="dxa"/>
          <w:right w:w="85" w:type="dxa"/>
        </w:tblCellMar>
        <w:tblLook w:val="04A0" w:firstRow="1" w:lastRow="0" w:firstColumn="1" w:lastColumn="0" w:noHBand="0" w:noVBand="1"/>
      </w:tblPr>
      <w:tblGrid>
        <w:gridCol w:w="845"/>
        <w:gridCol w:w="851"/>
        <w:gridCol w:w="8647"/>
      </w:tblGrid>
      <w:tr w:rsidR="00663BDB" w:rsidRPr="009A07CC" w14:paraId="2D87326D" w14:textId="77777777" w:rsidTr="00A3416B">
        <w:trPr>
          <w:trHeight w:hRule="exact" w:val="926"/>
          <w:tblHeader/>
        </w:trPr>
        <w:tc>
          <w:tcPr>
            <w:tcW w:w="845" w:type="dxa"/>
            <w:shd w:val="clear" w:color="auto" w:fill="D9D9D9" w:themeFill="background1" w:themeFillShade="D9"/>
          </w:tcPr>
          <w:p w14:paraId="2D2BF2D7" w14:textId="77777777" w:rsidR="00663BDB" w:rsidRPr="001F1830" w:rsidRDefault="00663BDB" w:rsidP="00430E0A">
            <w:pPr>
              <w:keepNext/>
              <w:jc w:val="center"/>
              <w:rPr>
                <w:rFonts w:eastAsiaTheme="minorEastAsia" w:cs="Arial"/>
                <w:b/>
              </w:rPr>
            </w:pPr>
            <w:r w:rsidRPr="001F1830">
              <w:rPr>
                <w:rFonts w:eastAsiaTheme="minorEastAsia" w:cs="Arial"/>
                <w:b/>
              </w:rPr>
              <w:t>Band</w:t>
            </w:r>
          </w:p>
        </w:tc>
        <w:tc>
          <w:tcPr>
            <w:tcW w:w="851" w:type="dxa"/>
            <w:shd w:val="clear" w:color="auto" w:fill="D9D9D9" w:themeFill="background1" w:themeFillShade="D9"/>
          </w:tcPr>
          <w:p w14:paraId="0A0FEE50" w14:textId="77777777" w:rsidR="00663BDB" w:rsidRPr="001F1830" w:rsidRDefault="00663BDB" w:rsidP="00430E0A">
            <w:pPr>
              <w:keepNext/>
              <w:jc w:val="center"/>
              <w:rPr>
                <w:rFonts w:eastAsiaTheme="minorEastAsia" w:cs="Arial"/>
                <w:b/>
              </w:rPr>
            </w:pPr>
            <w:r w:rsidRPr="001F1830">
              <w:rPr>
                <w:rFonts w:eastAsiaTheme="minorEastAsia" w:cs="Arial"/>
                <w:b/>
              </w:rPr>
              <w:t>Mark</w:t>
            </w:r>
          </w:p>
        </w:tc>
        <w:tc>
          <w:tcPr>
            <w:tcW w:w="8647" w:type="dxa"/>
            <w:shd w:val="clear" w:color="auto" w:fill="D9D9D9" w:themeFill="background1" w:themeFillShade="D9"/>
          </w:tcPr>
          <w:p w14:paraId="20361C20" w14:textId="77777777" w:rsidR="00663BDB" w:rsidRPr="001F1830" w:rsidRDefault="00663BDB" w:rsidP="00430E0A">
            <w:pPr>
              <w:keepNext/>
              <w:rPr>
                <w:rFonts w:eastAsiaTheme="minorEastAsia" w:cs="Arial"/>
                <w:b/>
              </w:rPr>
            </w:pPr>
            <w:r w:rsidRPr="001F1830">
              <w:rPr>
                <w:rFonts w:eastAsiaTheme="minorEastAsia" w:cs="Arial"/>
                <w:b/>
              </w:rPr>
              <w:t>Descriptor</w:t>
            </w:r>
          </w:p>
          <w:p w14:paraId="56E1BFC8" w14:textId="77777777" w:rsidR="00663BDB" w:rsidRPr="001F1830" w:rsidRDefault="00663BDB" w:rsidP="00430E0A">
            <w:pPr>
              <w:keepNext/>
              <w:rPr>
                <w:rFonts w:eastAsiaTheme="minorEastAsia" w:cs="Arial"/>
                <w:bCs/>
              </w:rPr>
            </w:pPr>
            <w:r w:rsidRPr="001F1830">
              <w:rPr>
                <w:rFonts w:eastAsiaTheme="minorEastAsia" w:cs="Arial"/>
                <w:bCs/>
              </w:rPr>
              <w:t>The student has:</w:t>
            </w:r>
          </w:p>
        </w:tc>
      </w:tr>
      <w:tr w:rsidR="00663BDB" w:rsidRPr="009A07CC" w14:paraId="26C32D7A" w14:textId="77777777" w:rsidTr="00A3416B">
        <w:tc>
          <w:tcPr>
            <w:tcW w:w="845" w:type="dxa"/>
          </w:tcPr>
          <w:p w14:paraId="36A6401D" w14:textId="77777777" w:rsidR="00663BDB" w:rsidRPr="00087D81" w:rsidRDefault="00663BDB" w:rsidP="00087D81">
            <w:pPr>
              <w:jc w:val="center"/>
              <w:rPr>
                <w:rFonts w:eastAsiaTheme="minorEastAsia" w:cs="Arial"/>
              </w:rPr>
            </w:pPr>
            <w:r w:rsidRPr="00087D81">
              <w:rPr>
                <w:rFonts w:eastAsiaTheme="minorEastAsia" w:cs="Arial"/>
              </w:rPr>
              <w:t>4</w:t>
            </w:r>
          </w:p>
        </w:tc>
        <w:tc>
          <w:tcPr>
            <w:tcW w:w="851" w:type="dxa"/>
          </w:tcPr>
          <w:p w14:paraId="22A21970" w14:textId="77777777" w:rsidR="00663BDB" w:rsidRDefault="00663BDB" w:rsidP="00087D81">
            <w:pPr>
              <w:jc w:val="center"/>
              <w:rPr>
                <w:rFonts w:eastAsiaTheme="minorEastAsia" w:cs="Arial"/>
              </w:rPr>
            </w:pPr>
            <w:r w:rsidRPr="00087D81">
              <w:rPr>
                <w:rFonts w:cs="Arial"/>
              </w:rPr>
              <w:t>10−12</w:t>
            </w:r>
          </w:p>
          <w:p w14:paraId="5B393AED" w14:textId="77777777" w:rsidR="0039245D" w:rsidRPr="0039245D" w:rsidRDefault="0039245D" w:rsidP="0039245D">
            <w:pPr>
              <w:rPr>
                <w:rFonts w:eastAsia="Arial" w:cs="Arial"/>
              </w:rPr>
            </w:pPr>
          </w:p>
          <w:p w14:paraId="525938F1" w14:textId="77777777" w:rsidR="0039245D" w:rsidRPr="0039245D" w:rsidRDefault="0039245D" w:rsidP="0039245D">
            <w:pPr>
              <w:rPr>
                <w:rFonts w:eastAsia="Arial" w:cs="Arial"/>
              </w:rPr>
            </w:pPr>
          </w:p>
          <w:p w14:paraId="0EDD820A" w14:textId="77777777" w:rsidR="0039245D" w:rsidRPr="0039245D" w:rsidRDefault="0039245D" w:rsidP="0039245D">
            <w:pPr>
              <w:rPr>
                <w:rFonts w:eastAsia="Arial" w:cs="Arial"/>
              </w:rPr>
            </w:pPr>
          </w:p>
          <w:p w14:paraId="3CD066EF" w14:textId="77777777" w:rsidR="0039245D" w:rsidRPr="0039245D" w:rsidRDefault="0039245D" w:rsidP="0039245D">
            <w:pPr>
              <w:rPr>
                <w:rFonts w:eastAsia="Arial" w:cs="Arial"/>
              </w:rPr>
            </w:pPr>
          </w:p>
          <w:p w14:paraId="665ACD54" w14:textId="77777777" w:rsidR="0039245D" w:rsidRPr="0039245D" w:rsidRDefault="0039245D" w:rsidP="0039245D">
            <w:pPr>
              <w:rPr>
                <w:rFonts w:eastAsia="Arial" w:cs="Arial"/>
              </w:rPr>
            </w:pPr>
          </w:p>
          <w:p w14:paraId="22F65B13" w14:textId="142FFEE4" w:rsidR="0039245D" w:rsidRPr="0039245D" w:rsidRDefault="0039245D" w:rsidP="0039245D">
            <w:pPr>
              <w:rPr>
                <w:rFonts w:eastAsia="Arial" w:cs="Arial"/>
              </w:rPr>
            </w:pPr>
          </w:p>
        </w:tc>
        <w:tc>
          <w:tcPr>
            <w:tcW w:w="8647" w:type="dxa"/>
          </w:tcPr>
          <w:p w14:paraId="6010A6C4" w14:textId="74AEB669" w:rsidR="00663BDB" w:rsidRPr="00087D81" w:rsidRDefault="00663BDB" w:rsidP="00184D8C">
            <w:r w:rsidRPr="00087D81">
              <w:t>Produced a literature review that includes a balanced and well-justified rationale for the selection, prioritisation</w:t>
            </w:r>
            <w:r w:rsidR="00437F5E" w:rsidRPr="00087D81">
              <w:t>,</w:t>
            </w:r>
            <w:r w:rsidRPr="00087D81">
              <w:t xml:space="preserve"> and rejection of wide range of sources with detailed reference to all the following factors:</w:t>
            </w:r>
          </w:p>
          <w:p w14:paraId="79DA9640" w14:textId="77777777" w:rsidR="00663BDB" w:rsidRPr="00087D81" w:rsidRDefault="00663BDB" w:rsidP="00E21CCE">
            <w:pPr>
              <w:numPr>
                <w:ilvl w:val="0"/>
                <w:numId w:val="33"/>
              </w:numPr>
              <w:ind w:left="397" w:hanging="284"/>
              <w:rPr>
                <w:rFonts w:cs="Arial"/>
              </w:rPr>
            </w:pPr>
            <w:r w:rsidRPr="00087D81">
              <w:rPr>
                <w:rFonts w:cs="Arial"/>
              </w:rPr>
              <w:t>relevance to the required investigation</w:t>
            </w:r>
          </w:p>
          <w:p w14:paraId="51C3086A" w14:textId="4483CDD0" w:rsidR="00663BDB" w:rsidRPr="003E5EFE" w:rsidRDefault="00663BDB" w:rsidP="00E21CCE">
            <w:pPr>
              <w:numPr>
                <w:ilvl w:val="0"/>
                <w:numId w:val="33"/>
              </w:numPr>
              <w:ind w:left="397" w:hanging="284"/>
              <w:rPr>
                <w:rFonts w:eastAsia="Arial" w:cs="Arial"/>
              </w:rPr>
            </w:pPr>
            <w:r w:rsidRPr="00087D81">
              <w:rPr>
                <w:rFonts w:eastAsia="Arial" w:cs="Arial"/>
              </w:rPr>
              <w:t>reliability</w:t>
            </w:r>
            <w:r w:rsidR="008575BC">
              <w:rPr>
                <w:rFonts w:eastAsia="Arial" w:cs="Arial"/>
              </w:rPr>
              <w:t xml:space="preserve">, </w:t>
            </w:r>
            <w:r w:rsidRPr="00087D81">
              <w:rPr>
                <w:rFonts w:eastAsia="Arial" w:cs="Arial"/>
              </w:rPr>
              <w:t xml:space="preserve">such as from recognised and trusted scientific publications </w:t>
            </w:r>
            <w:r w:rsidRPr="003E5EFE">
              <w:rPr>
                <w:rFonts w:cs="Arial"/>
                <w:shd w:val="clear" w:color="auto" w:fill="FFFFFF"/>
              </w:rPr>
              <w:t>and whether there is any potential research bias associated with the source</w:t>
            </w:r>
          </w:p>
          <w:p w14:paraId="4226AB64" w14:textId="77777777" w:rsidR="00663BDB" w:rsidRPr="00087D81" w:rsidRDefault="00663BDB" w:rsidP="00E21CCE">
            <w:pPr>
              <w:numPr>
                <w:ilvl w:val="0"/>
                <w:numId w:val="33"/>
              </w:numPr>
              <w:ind w:left="397" w:hanging="284"/>
              <w:rPr>
                <w:rFonts w:eastAsia="Arial" w:cs="Arial"/>
              </w:rPr>
            </w:pPr>
            <w:r w:rsidRPr="00087D81">
              <w:rPr>
                <w:rFonts w:eastAsia="Arial" w:cs="Arial"/>
              </w:rPr>
              <w:t>availability of quantitative data</w:t>
            </w:r>
          </w:p>
          <w:p w14:paraId="6089EFD8" w14:textId="77777777" w:rsidR="00663BDB" w:rsidRPr="00087D81" w:rsidRDefault="00663BDB" w:rsidP="00E21CCE">
            <w:pPr>
              <w:numPr>
                <w:ilvl w:val="0"/>
                <w:numId w:val="33"/>
              </w:numPr>
              <w:ind w:left="397" w:hanging="284"/>
              <w:rPr>
                <w:rFonts w:eastAsia="Arial" w:cs="Arial"/>
              </w:rPr>
            </w:pPr>
            <w:r w:rsidRPr="00087D81">
              <w:rPr>
                <w:rFonts w:eastAsia="Arial" w:cs="Arial"/>
              </w:rPr>
              <w:t>the strategies used in the literature in relation to what could be used in the setting</w:t>
            </w:r>
          </w:p>
        </w:tc>
      </w:tr>
      <w:tr w:rsidR="00663BDB" w:rsidRPr="009A07CC" w14:paraId="452FDCEB" w14:textId="77777777" w:rsidTr="00A3416B">
        <w:trPr>
          <w:trHeight w:val="2253"/>
        </w:trPr>
        <w:tc>
          <w:tcPr>
            <w:tcW w:w="845" w:type="dxa"/>
          </w:tcPr>
          <w:p w14:paraId="28B46C66" w14:textId="77777777" w:rsidR="00663BDB" w:rsidRPr="00087D81" w:rsidRDefault="00663BDB" w:rsidP="00087D81">
            <w:pPr>
              <w:jc w:val="center"/>
              <w:rPr>
                <w:rFonts w:eastAsiaTheme="minorEastAsia" w:cs="Arial"/>
              </w:rPr>
            </w:pPr>
            <w:r w:rsidRPr="00087D81">
              <w:rPr>
                <w:rFonts w:eastAsiaTheme="minorEastAsia" w:cs="Arial"/>
              </w:rPr>
              <w:t>3</w:t>
            </w:r>
          </w:p>
        </w:tc>
        <w:tc>
          <w:tcPr>
            <w:tcW w:w="851" w:type="dxa"/>
          </w:tcPr>
          <w:p w14:paraId="72664682" w14:textId="77777777" w:rsidR="00663BDB" w:rsidRDefault="00663BDB" w:rsidP="00087D81">
            <w:pPr>
              <w:jc w:val="center"/>
              <w:rPr>
                <w:rFonts w:eastAsiaTheme="minorEastAsia" w:cs="Arial"/>
              </w:rPr>
            </w:pPr>
            <w:r w:rsidRPr="00087D81">
              <w:rPr>
                <w:rFonts w:cs="Arial"/>
              </w:rPr>
              <w:t>7</w:t>
            </w:r>
            <w:r w:rsidRPr="00087D81">
              <w:rPr>
                <w:rFonts w:eastAsia="Arial" w:cs="Arial"/>
              </w:rPr>
              <w:t>−</w:t>
            </w:r>
            <w:r w:rsidRPr="00087D81">
              <w:rPr>
                <w:rFonts w:cs="Arial"/>
              </w:rPr>
              <w:t>9</w:t>
            </w:r>
          </w:p>
          <w:p w14:paraId="56F029A7" w14:textId="77777777" w:rsidR="0039245D" w:rsidRPr="0039245D" w:rsidRDefault="0039245D" w:rsidP="0039245D">
            <w:pPr>
              <w:rPr>
                <w:rFonts w:eastAsia="Arial" w:cs="Arial"/>
              </w:rPr>
            </w:pPr>
          </w:p>
          <w:p w14:paraId="42B512D5" w14:textId="77777777" w:rsidR="0039245D" w:rsidRPr="0039245D" w:rsidRDefault="0039245D" w:rsidP="0039245D">
            <w:pPr>
              <w:rPr>
                <w:rFonts w:eastAsia="Arial" w:cs="Arial"/>
              </w:rPr>
            </w:pPr>
          </w:p>
          <w:p w14:paraId="1D4AFAAA" w14:textId="77777777" w:rsidR="0039245D" w:rsidRPr="0039245D" w:rsidRDefault="0039245D" w:rsidP="0039245D">
            <w:pPr>
              <w:rPr>
                <w:rFonts w:eastAsia="Arial" w:cs="Arial"/>
              </w:rPr>
            </w:pPr>
          </w:p>
          <w:p w14:paraId="2CAF5F0C" w14:textId="1D48C46B" w:rsidR="0039245D" w:rsidRPr="0039245D" w:rsidRDefault="0039245D" w:rsidP="0039245D">
            <w:pPr>
              <w:rPr>
                <w:rFonts w:eastAsia="Arial" w:cs="Arial"/>
              </w:rPr>
            </w:pPr>
          </w:p>
        </w:tc>
        <w:tc>
          <w:tcPr>
            <w:tcW w:w="8647" w:type="dxa"/>
          </w:tcPr>
          <w:p w14:paraId="5EDE089A" w14:textId="77777777" w:rsidR="00663BDB" w:rsidRPr="00087D81" w:rsidRDefault="00663BDB" w:rsidP="00E21CCE">
            <w:pPr>
              <w:rPr>
                <w:rFonts w:eastAsia="Arial" w:cs="Arial"/>
              </w:rPr>
            </w:pPr>
            <w:r w:rsidRPr="00087D81">
              <w:rPr>
                <w:rFonts w:eastAsia="Arial" w:cs="Arial"/>
              </w:rPr>
              <w:t>Produced a literature review that includes a credible explanation for the selection and rejection of a range of sources with reference to all the following factors:</w:t>
            </w:r>
          </w:p>
          <w:p w14:paraId="06FCF376" w14:textId="77777777" w:rsidR="00663BDB" w:rsidRPr="00087D81" w:rsidRDefault="00663BDB" w:rsidP="00E21CCE">
            <w:pPr>
              <w:numPr>
                <w:ilvl w:val="0"/>
                <w:numId w:val="33"/>
              </w:numPr>
              <w:ind w:left="397" w:hanging="284"/>
              <w:rPr>
                <w:rFonts w:cs="Arial"/>
              </w:rPr>
            </w:pPr>
            <w:r w:rsidRPr="00087D81">
              <w:rPr>
                <w:rFonts w:cs="Arial"/>
              </w:rPr>
              <w:t>relevance to the required investigation</w:t>
            </w:r>
          </w:p>
          <w:p w14:paraId="31149E7B" w14:textId="32D08826" w:rsidR="00663BDB" w:rsidRPr="00087D81" w:rsidRDefault="00663BDB" w:rsidP="00E21CCE">
            <w:pPr>
              <w:numPr>
                <w:ilvl w:val="0"/>
                <w:numId w:val="33"/>
              </w:numPr>
              <w:ind w:left="397" w:hanging="284"/>
              <w:rPr>
                <w:rFonts w:cs="Arial"/>
              </w:rPr>
            </w:pPr>
            <w:r w:rsidRPr="00087D81">
              <w:rPr>
                <w:rFonts w:cs="Arial"/>
              </w:rPr>
              <w:t>reliability</w:t>
            </w:r>
            <w:r w:rsidR="005E75E5">
              <w:rPr>
                <w:rFonts w:cs="Arial"/>
              </w:rPr>
              <w:t xml:space="preserve">, </w:t>
            </w:r>
            <w:r w:rsidRPr="00087D81">
              <w:rPr>
                <w:rFonts w:cs="Arial"/>
              </w:rPr>
              <w:t xml:space="preserve">such as from recognised and trusted scientific publications </w:t>
            </w:r>
          </w:p>
          <w:p w14:paraId="7F109964" w14:textId="77777777" w:rsidR="00663BDB" w:rsidRPr="00087D81" w:rsidRDefault="00663BDB" w:rsidP="00E21CCE">
            <w:pPr>
              <w:numPr>
                <w:ilvl w:val="0"/>
                <w:numId w:val="33"/>
              </w:numPr>
              <w:ind w:left="397" w:hanging="284"/>
              <w:rPr>
                <w:rFonts w:cs="Arial"/>
              </w:rPr>
            </w:pPr>
            <w:r w:rsidRPr="00087D81">
              <w:rPr>
                <w:rFonts w:cs="Arial"/>
              </w:rPr>
              <w:t>availability of quantitative data</w:t>
            </w:r>
          </w:p>
          <w:p w14:paraId="3AD980D2" w14:textId="77777777" w:rsidR="00663BDB" w:rsidRPr="00087D81" w:rsidRDefault="00663BDB" w:rsidP="00E21CCE">
            <w:pPr>
              <w:numPr>
                <w:ilvl w:val="0"/>
                <w:numId w:val="33"/>
              </w:numPr>
              <w:ind w:left="397" w:hanging="284"/>
              <w:rPr>
                <w:rFonts w:eastAsia="Arial" w:cs="Arial"/>
              </w:rPr>
            </w:pPr>
            <w:r w:rsidRPr="00087D81">
              <w:rPr>
                <w:rFonts w:cs="Arial"/>
              </w:rPr>
              <w:t>the strategies</w:t>
            </w:r>
            <w:r w:rsidRPr="00087D81">
              <w:rPr>
                <w:rFonts w:eastAsia="Arial" w:cs="Arial"/>
              </w:rPr>
              <w:t xml:space="preserve"> used in the literature in relation to what could be used in the setting</w:t>
            </w:r>
          </w:p>
        </w:tc>
      </w:tr>
      <w:tr w:rsidR="00663BDB" w:rsidRPr="009A07CC" w14:paraId="5B05E9A7" w14:textId="77777777" w:rsidTr="00A3416B">
        <w:trPr>
          <w:trHeight w:val="1666"/>
        </w:trPr>
        <w:tc>
          <w:tcPr>
            <w:tcW w:w="845" w:type="dxa"/>
          </w:tcPr>
          <w:p w14:paraId="583AFB09" w14:textId="77777777" w:rsidR="00663BDB" w:rsidRPr="00087D81" w:rsidRDefault="00663BDB" w:rsidP="00087D81">
            <w:pPr>
              <w:jc w:val="center"/>
              <w:rPr>
                <w:rFonts w:eastAsiaTheme="minorEastAsia" w:cs="Arial"/>
              </w:rPr>
            </w:pPr>
            <w:r w:rsidRPr="00087D81">
              <w:rPr>
                <w:rFonts w:eastAsiaTheme="minorEastAsia" w:cs="Arial"/>
              </w:rPr>
              <w:t>2</w:t>
            </w:r>
          </w:p>
        </w:tc>
        <w:tc>
          <w:tcPr>
            <w:tcW w:w="851" w:type="dxa"/>
          </w:tcPr>
          <w:p w14:paraId="1BCEE609" w14:textId="77777777" w:rsidR="00663BDB" w:rsidRDefault="00663BDB" w:rsidP="00087D81">
            <w:pPr>
              <w:jc w:val="center"/>
              <w:rPr>
                <w:rFonts w:eastAsiaTheme="minorEastAsia" w:cs="Arial"/>
              </w:rPr>
            </w:pPr>
            <w:r w:rsidRPr="00087D81">
              <w:rPr>
                <w:rFonts w:cs="Arial"/>
              </w:rPr>
              <w:t>4</w:t>
            </w:r>
            <w:r w:rsidRPr="00087D81">
              <w:rPr>
                <w:rFonts w:eastAsia="Arial" w:cs="Arial"/>
              </w:rPr>
              <w:t>−</w:t>
            </w:r>
            <w:r w:rsidRPr="00087D81">
              <w:rPr>
                <w:rFonts w:cs="Arial"/>
              </w:rPr>
              <w:t>6</w:t>
            </w:r>
          </w:p>
          <w:p w14:paraId="3609EF04" w14:textId="77777777" w:rsidR="0039245D" w:rsidRPr="0039245D" w:rsidRDefault="0039245D" w:rsidP="0039245D">
            <w:pPr>
              <w:rPr>
                <w:rFonts w:cs="Arial"/>
              </w:rPr>
            </w:pPr>
          </w:p>
          <w:p w14:paraId="571056F6" w14:textId="77777777" w:rsidR="0039245D" w:rsidRPr="0039245D" w:rsidRDefault="0039245D" w:rsidP="0039245D">
            <w:pPr>
              <w:rPr>
                <w:rFonts w:cs="Arial"/>
              </w:rPr>
            </w:pPr>
          </w:p>
          <w:p w14:paraId="69BD760A" w14:textId="6ADA62E2" w:rsidR="0039245D" w:rsidRPr="0039245D" w:rsidRDefault="0039245D" w:rsidP="0039245D">
            <w:pPr>
              <w:rPr>
                <w:rFonts w:cs="Arial"/>
              </w:rPr>
            </w:pPr>
          </w:p>
        </w:tc>
        <w:tc>
          <w:tcPr>
            <w:tcW w:w="8647" w:type="dxa"/>
          </w:tcPr>
          <w:p w14:paraId="24663B72" w14:textId="77777777" w:rsidR="00663BDB" w:rsidRPr="00087D81" w:rsidRDefault="00663BDB" w:rsidP="00E21CCE">
            <w:pPr>
              <w:rPr>
                <w:rFonts w:cs="Arial"/>
              </w:rPr>
            </w:pPr>
            <w:r w:rsidRPr="00087D81">
              <w:rPr>
                <w:rFonts w:cs="Arial"/>
              </w:rPr>
              <w:t xml:space="preserve">Produced a literature review that describes some of the following factors: </w:t>
            </w:r>
          </w:p>
          <w:p w14:paraId="010347C7" w14:textId="77777777" w:rsidR="00663BDB" w:rsidRPr="00087D81" w:rsidRDefault="00663BDB" w:rsidP="00E21CCE">
            <w:pPr>
              <w:numPr>
                <w:ilvl w:val="0"/>
                <w:numId w:val="33"/>
              </w:numPr>
              <w:ind w:left="397" w:hanging="284"/>
              <w:rPr>
                <w:rFonts w:cs="Arial"/>
              </w:rPr>
            </w:pPr>
            <w:r w:rsidRPr="00087D81">
              <w:rPr>
                <w:rFonts w:cs="Arial"/>
              </w:rPr>
              <w:t xml:space="preserve">relevance to the required investigation </w:t>
            </w:r>
          </w:p>
          <w:p w14:paraId="75E55C14" w14:textId="036DD479" w:rsidR="00663BDB" w:rsidRPr="00087D81" w:rsidRDefault="00663BDB" w:rsidP="00E21CCE">
            <w:pPr>
              <w:numPr>
                <w:ilvl w:val="0"/>
                <w:numId w:val="33"/>
              </w:numPr>
              <w:ind w:left="397" w:hanging="284"/>
              <w:rPr>
                <w:rFonts w:cs="Arial"/>
              </w:rPr>
            </w:pPr>
            <w:r w:rsidRPr="00087D81">
              <w:rPr>
                <w:rFonts w:cs="Arial"/>
              </w:rPr>
              <w:t>reliability</w:t>
            </w:r>
            <w:r w:rsidR="00D5426E">
              <w:rPr>
                <w:rFonts w:cs="Arial"/>
              </w:rPr>
              <w:t xml:space="preserve">, </w:t>
            </w:r>
            <w:r w:rsidRPr="00087D81">
              <w:rPr>
                <w:rFonts w:cs="Arial"/>
              </w:rPr>
              <w:t>such as from recognised and trusted scientific publications</w:t>
            </w:r>
          </w:p>
          <w:p w14:paraId="7B0A73B5" w14:textId="77777777" w:rsidR="00663BDB" w:rsidRPr="00087D81" w:rsidRDefault="00663BDB" w:rsidP="00E21CCE">
            <w:pPr>
              <w:numPr>
                <w:ilvl w:val="0"/>
                <w:numId w:val="33"/>
              </w:numPr>
              <w:ind w:left="397" w:hanging="284"/>
              <w:rPr>
                <w:rFonts w:cs="Arial"/>
              </w:rPr>
            </w:pPr>
            <w:r w:rsidRPr="00087D81">
              <w:rPr>
                <w:rFonts w:cs="Arial"/>
              </w:rPr>
              <w:t xml:space="preserve">the strategies used in the literature in relation to what could be used in the setting </w:t>
            </w:r>
          </w:p>
        </w:tc>
      </w:tr>
      <w:tr w:rsidR="00663BDB" w:rsidRPr="009A07CC" w14:paraId="647ACBE3" w14:textId="77777777" w:rsidTr="00A3416B">
        <w:tc>
          <w:tcPr>
            <w:tcW w:w="845" w:type="dxa"/>
          </w:tcPr>
          <w:p w14:paraId="0CE19219" w14:textId="77777777" w:rsidR="00663BDB" w:rsidRPr="00087D81" w:rsidRDefault="00663BDB" w:rsidP="00087D81">
            <w:pPr>
              <w:jc w:val="center"/>
              <w:rPr>
                <w:rFonts w:eastAsiaTheme="minorEastAsia" w:cs="Arial"/>
              </w:rPr>
            </w:pPr>
            <w:r w:rsidRPr="00087D81">
              <w:rPr>
                <w:rFonts w:eastAsiaTheme="minorEastAsia" w:cs="Arial"/>
              </w:rPr>
              <w:t>1</w:t>
            </w:r>
          </w:p>
        </w:tc>
        <w:tc>
          <w:tcPr>
            <w:tcW w:w="851" w:type="dxa"/>
          </w:tcPr>
          <w:p w14:paraId="60028C8D" w14:textId="3343D293" w:rsidR="0039245D" w:rsidRPr="0039245D" w:rsidRDefault="00663BDB" w:rsidP="00430E0A">
            <w:pPr>
              <w:jc w:val="center"/>
              <w:rPr>
                <w:rFonts w:cs="Arial"/>
              </w:rPr>
            </w:pPr>
            <w:r w:rsidRPr="00087D81">
              <w:rPr>
                <w:rFonts w:cs="Arial"/>
              </w:rPr>
              <w:t>1</w:t>
            </w:r>
            <w:r w:rsidRPr="00087D81">
              <w:rPr>
                <w:rFonts w:eastAsia="Arial" w:cs="Arial"/>
              </w:rPr>
              <w:t>−3</w:t>
            </w:r>
          </w:p>
          <w:p w14:paraId="3BBFD30F" w14:textId="77777777" w:rsidR="0039245D" w:rsidRPr="0039245D" w:rsidRDefault="0039245D" w:rsidP="0039245D">
            <w:pPr>
              <w:rPr>
                <w:rFonts w:cs="Arial"/>
              </w:rPr>
            </w:pPr>
          </w:p>
          <w:p w14:paraId="44AE882C" w14:textId="10EDC16E" w:rsidR="0039245D" w:rsidRPr="0039245D" w:rsidRDefault="0039245D" w:rsidP="0039245D">
            <w:pPr>
              <w:rPr>
                <w:rFonts w:cs="Arial"/>
              </w:rPr>
            </w:pPr>
          </w:p>
        </w:tc>
        <w:tc>
          <w:tcPr>
            <w:tcW w:w="8647" w:type="dxa"/>
          </w:tcPr>
          <w:p w14:paraId="76AAD793" w14:textId="77777777" w:rsidR="00663BDB" w:rsidRPr="00087D81" w:rsidRDefault="00663BDB" w:rsidP="00E21CCE">
            <w:pPr>
              <w:rPr>
                <w:rFonts w:cs="Arial"/>
              </w:rPr>
            </w:pPr>
            <w:r w:rsidRPr="00087D81">
              <w:rPr>
                <w:rFonts w:cs="Arial"/>
              </w:rPr>
              <w:t xml:space="preserve">Produced a literature review that identifies some of the following factors: </w:t>
            </w:r>
          </w:p>
          <w:p w14:paraId="131D0935" w14:textId="77777777" w:rsidR="00663BDB" w:rsidRPr="00087D81" w:rsidRDefault="00663BDB" w:rsidP="00E21CCE">
            <w:pPr>
              <w:numPr>
                <w:ilvl w:val="0"/>
                <w:numId w:val="33"/>
              </w:numPr>
              <w:ind w:left="397" w:hanging="284"/>
              <w:rPr>
                <w:rFonts w:cs="Arial"/>
              </w:rPr>
            </w:pPr>
            <w:r w:rsidRPr="00087D81">
              <w:rPr>
                <w:rFonts w:cs="Arial"/>
              </w:rPr>
              <w:t xml:space="preserve">relevance to the required investigation </w:t>
            </w:r>
          </w:p>
          <w:p w14:paraId="5BF6F1D2" w14:textId="3AAE5E93" w:rsidR="00663BDB" w:rsidRPr="00087D81" w:rsidRDefault="00663BDB" w:rsidP="00E21CCE">
            <w:pPr>
              <w:numPr>
                <w:ilvl w:val="0"/>
                <w:numId w:val="33"/>
              </w:numPr>
              <w:ind w:left="397" w:hanging="284"/>
              <w:rPr>
                <w:rFonts w:cs="Arial"/>
              </w:rPr>
            </w:pPr>
            <w:r w:rsidRPr="00087D81">
              <w:rPr>
                <w:rFonts w:cs="Arial"/>
              </w:rPr>
              <w:t>reliability</w:t>
            </w:r>
            <w:r w:rsidR="00213483">
              <w:rPr>
                <w:rFonts w:cs="Arial"/>
              </w:rPr>
              <w:t xml:space="preserve">, </w:t>
            </w:r>
            <w:r w:rsidRPr="00087D81">
              <w:rPr>
                <w:rFonts w:cs="Arial"/>
              </w:rPr>
              <w:t>such as from recognised and trusted scientific publications</w:t>
            </w:r>
          </w:p>
          <w:p w14:paraId="2BA7EEA4" w14:textId="3A2E0550" w:rsidR="00663BDB" w:rsidRPr="00087D81" w:rsidRDefault="00663BDB" w:rsidP="00E21CCE">
            <w:pPr>
              <w:numPr>
                <w:ilvl w:val="0"/>
                <w:numId w:val="33"/>
              </w:numPr>
              <w:ind w:left="397" w:hanging="284"/>
              <w:rPr>
                <w:rFonts w:cs="Arial"/>
              </w:rPr>
            </w:pPr>
            <w:r w:rsidRPr="00087D81">
              <w:rPr>
                <w:rFonts w:cs="Arial"/>
              </w:rPr>
              <w:t xml:space="preserve">references to the availability of quantitative </w:t>
            </w:r>
            <w:r w:rsidR="00B05BEB" w:rsidRPr="00087D81">
              <w:rPr>
                <w:rFonts w:cs="Arial"/>
              </w:rPr>
              <w:t xml:space="preserve">data </w:t>
            </w:r>
            <w:r w:rsidRPr="00087D81">
              <w:rPr>
                <w:rFonts w:cs="Arial"/>
              </w:rPr>
              <w:t xml:space="preserve">or the strategies used in the literature in relation to what could be used in the setting will be limited or absent  </w:t>
            </w:r>
          </w:p>
        </w:tc>
      </w:tr>
      <w:tr w:rsidR="00663BDB" w:rsidRPr="009A07CC" w14:paraId="23BFDC57" w14:textId="77777777" w:rsidTr="00A3416B">
        <w:trPr>
          <w:trHeight w:val="50"/>
        </w:trPr>
        <w:tc>
          <w:tcPr>
            <w:tcW w:w="845" w:type="dxa"/>
            <w:shd w:val="clear" w:color="auto" w:fill="auto"/>
          </w:tcPr>
          <w:p w14:paraId="55ECBA26" w14:textId="77777777" w:rsidR="00663BDB" w:rsidRPr="00087D81" w:rsidRDefault="00663BDB" w:rsidP="00087D81">
            <w:pPr>
              <w:jc w:val="center"/>
              <w:rPr>
                <w:rFonts w:eastAsiaTheme="minorEastAsia" w:cs="Arial"/>
              </w:rPr>
            </w:pPr>
            <w:r w:rsidRPr="00087D81">
              <w:rPr>
                <w:rFonts w:eastAsiaTheme="minorEastAsia" w:cs="Arial"/>
              </w:rPr>
              <w:t>0</w:t>
            </w:r>
          </w:p>
        </w:tc>
        <w:tc>
          <w:tcPr>
            <w:tcW w:w="851" w:type="dxa"/>
          </w:tcPr>
          <w:p w14:paraId="75AE3937" w14:textId="3EBBD5BC" w:rsidR="0039245D" w:rsidRPr="0039245D" w:rsidRDefault="00663BDB" w:rsidP="000F79DC">
            <w:pPr>
              <w:jc w:val="center"/>
              <w:rPr>
                <w:rFonts w:eastAsiaTheme="minorEastAsia" w:cs="Arial"/>
              </w:rPr>
            </w:pPr>
            <w:r w:rsidRPr="00087D81">
              <w:rPr>
                <w:rFonts w:eastAsiaTheme="minorEastAsia" w:cs="Arial"/>
              </w:rPr>
              <w:t>0</w:t>
            </w:r>
          </w:p>
        </w:tc>
        <w:tc>
          <w:tcPr>
            <w:tcW w:w="8647" w:type="dxa"/>
            <w:shd w:val="clear" w:color="auto" w:fill="auto"/>
          </w:tcPr>
          <w:p w14:paraId="37D5E506" w14:textId="77777777" w:rsidR="00663BDB" w:rsidRPr="00087D81" w:rsidRDefault="00663BDB" w:rsidP="00E21CCE">
            <w:pPr>
              <w:rPr>
                <w:rFonts w:eastAsiaTheme="minorEastAsia" w:cs="Arial"/>
              </w:rPr>
            </w:pPr>
            <w:r w:rsidRPr="00087D81">
              <w:rPr>
                <w:rFonts w:eastAsiaTheme="minorEastAsia" w:cs="Arial"/>
              </w:rPr>
              <w:t>No creditworthy material as described in bands 4 to 1.</w:t>
            </w:r>
          </w:p>
        </w:tc>
      </w:tr>
    </w:tbl>
    <w:p w14:paraId="521160BC" w14:textId="4292DC52" w:rsidR="00663BDB" w:rsidRPr="00567459" w:rsidRDefault="00663BDB" w:rsidP="00663BDB">
      <w:pPr>
        <w:keepNext/>
        <w:keepLines/>
        <w:spacing w:before="360" w:after="160" w:line="240" w:lineRule="auto"/>
        <w:outlineLvl w:val="2"/>
        <w:rPr>
          <w:rFonts w:eastAsiaTheme="majorEastAsia" w:cs="Arial"/>
          <w:b/>
          <w:bCs/>
          <w:sz w:val="28"/>
          <w:szCs w:val="28"/>
        </w:rPr>
      </w:pPr>
      <w:r w:rsidRPr="00567459">
        <w:rPr>
          <w:rFonts w:eastAsiaTheme="majorEastAsia" w:cs="Arial"/>
          <w:b/>
          <w:bCs/>
          <w:sz w:val="28"/>
          <w:szCs w:val="28"/>
        </w:rPr>
        <w:lastRenderedPageBreak/>
        <w:t>AO2: Apply core knowledge and skills</w:t>
      </w:r>
      <w:r w:rsidRPr="00567459">
        <w:rPr>
          <w:rFonts w:eastAsia="Arial" w:cs="Arial"/>
          <w:b/>
          <w:bCs/>
          <w:sz w:val="28"/>
          <w:szCs w:val="28"/>
        </w:rPr>
        <w:t xml:space="preserve"> to the development of a scientific project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32"/>
        <w:gridCol w:w="1215"/>
        <w:gridCol w:w="7847"/>
      </w:tblGrid>
      <w:tr w:rsidR="00663BDB" w:rsidRPr="009A07CC" w14:paraId="5B428405" w14:textId="77777777" w:rsidTr="008F2436">
        <w:trPr>
          <w:cantSplit/>
          <w:trHeight w:hRule="exact" w:val="783"/>
          <w:tblHeader/>
        </w:trPr>
        <w:tc>
          <w:tcPr>
            <w:tcW w:w="734" w:type="dxa"/>
            <w:shd w:val="clear" w:color="auto" w:fill="D9D9D9" w:themeFill="background1" w:themeFillShade="D9"/>
          </w:tcPr>
          <w:p w14:paraId="7FB8E4EF" w14:textId="77777777" w:rsidR="00663BDB" w:rsidRPr="007B1F88" w:rsidRDefault="00663BDB" w:rsidP="00E0455C">
            <w:pPr>
              <w:keepNext/>
              <w:spacing w:before="0" w:after="160" w:line="259" w:lineRule="auto"/>
              <w:jc w:val="center"/>
              <w:rPr>
                <w:rFonts w:eastAsiaTheme="minorEastAsia" w:cs="Arial"/>
                <w:b/>
              </w:rPr>
            </w:pPr>
            <w:bookmarkStart w:id="11" w:name="_Hlk54258734"/>
            <w:r w:rsidRPr="007B1F88">
              <w:rPr>
                <w:rFonts w:eastAsiaTheme="minorEastAsia" w:cs="Arial"/>
                <w:b/>
              </w:rPr>
              <w:t>Band</w:t>
            </w:r>
          </w:p>
        </w:tc>
        <w:tc>
          <w:tcPr>
            <w:tcW w:w="788" w:type="dxa"/>
            <w:shd w:val="clear" w:color="auto" w:fill="D9D9D9" w:themeFill="background1" w:themeFillShade="D9"/>
          </w:tcPr>
          <w:p w14:paraId="7333A074" w14:textId="77777777" w:rsidR="00663BDB" w:rsidRPr="007B1F88" w:rsidRDefault="00663BDB" w:rsidP="00E0455C">
            <w:pPr>
              <w:keepNext/>
              <w:spacing w:before="0" w:after="160" w:line="259" w:lineRule="auto"/>
              <w:jc w:val="center"/>
              <w:rPr>
                <w:rFonts w:eastAsiaTheme="minorEastAsia" w:cs="Arial"/>
                <w:b/>
              </w:rPr>
            </w:pPr>
            <w:r w:rsidRPr="007B1F88">
              <w:rPr>
                <w:rFonts w:eastAsiaTheme="minorEastAsia" w:cs="Arial"/>
                <w:b/>
              </w:rPr>
              <w:t>Mark</w:t>
            </w:r>
          </w:p>
        </w:tc>
        <w:tc>
          <w:tcPr>
            <w:tcW w:w="5090" w:type="dxa"/>
            <w:shd w:val="clear" w:color="auto" w:fill="D9D9D9" w:themeFill="background1" w:themeFillShade="D9"/>
          </w:tcPr>
          <w:p w14:paraId="1E9F7742" w14:textId="77777777" w:rsidR="00663BDB" w:rsidRPr="007B1F88" w:rsidRDefault="00663BDB" w:rsidP="00663BDB">
            <w:pPr>
              <w:keepNext/>
              <w:spacing w:before="0" w:after="160" w:line="259" w:lineRule="auto"/>
              <w:rPr>
                <w:rFonts w:eastAsiaTheme="minorEastAsia" w:cs="Arial"/>
                <w:b/>
              </w:rPr>
            </w:pPr>
            <w:r w:rsidRPr="007B1F88">
              <w:rPr>
                <w:rFonts w:eastAsiaTheme="minorEastAsia" w:cs="Arial"/>
                <w:b/>
              </w:rPr>
              <w:t>Descriptor</w:t>
            </w:r>
          </w:p>
          <w:p w14:paraId="66AECEDB" w14:textId="77777777" w:rsidR="00663BDB" w:rsidRPr="007B1F88" w:rsidRDefault="00663BDB" w:rsidP="00150D9D">
            <w:pPr>
              <w:keepNext/>
              <w:rPr>
                <w:rFonts w:eastAsiaTheme="minorEastAsia" w:cs="Arial"/>
                <w:bCs/>
              </w:rPr>
            </w:pPr>
            <w:r w:rsidRPr="007B1F88">
              <w:rPr>
                <w:rFonts w:eastAsiaTheme="minorEastAsia" w:cs="Arial"/>
                <w:bCs/>
              </w:rPr>
              <w:t>The student has:</w:t>
            </w:r>
          </w:p>
        </w:tc>
      </w:tr>
      <w:bookmarkEnd w:id="11"/>
      <w:tr w:rsidR="00663BDB" w:rsidRPr="009A07CC" w14:paraId="3B6D6EE3" w14:textId="77777777" w:rsidTr="0091027C">
        <w:trPr>
          <w:cantSplit/>
          <w:trHeight w:val="32"/>
        </w:trPr>
        <w:tc>
          <w:tcPr>
            <w:tcW w:w="734" w:type="dxa"/>
          </w:tcPr>
          <w:p w14:paraId="21CF9334" w14:textId="77777777" w:rsidR="00663BDB" w:rsidRPr="00087D81" w:rsidRDefault="00663BDB" w:rsidP="00087D81">
            <w:pPr>
              <w:jc w:val="center"/>
              <w:rPr>
                <w:rFonts w:eastAsiaTheme="minorEastAsia" w:cs="Arial"/>
              </w:rPr>
            </w:pPr>
            <w:r w:rsidRPr="00087D81">
              <w:rPr>
                <w:rFonts w:eastAsiaTheme="minorEastAsia" w:cs="Arial"/>
              </w:rPr>
              <w:t>3</w:t>
            </w:r>
          </w:p>
        </w:tc>
        <w:tc>
          <w:tcPr>
            <w:tcW w:w="788" w:type="dxa"/>
          </w:tcPr>
          <w:p w14:paraId="334EEE22" w14:textId="77777777" w:rsidR="00663BDB" w:rsidRPr="00087D81" w:rsidRDefault="00663BDB" w:rsidP="00087D81">
            <w:pPr>
              <w:jc w:val="center"/>
              <w:rPr>
                <w:rFonts w:eastAsia="Arial" w:cs="Arial"/>
              </w:rPr>
            </w:pPr>
            <w:r w:rsidRPr="00087D81">
              <w:rPr>
                <w:rFonts w:eastAsiaTheme="minorEastAsia" w:cs="Arial"/>
              </w:rPr>
              <w:t>5</w:t>
            </w:r>
            <w:r w:rsidRPr="00087D81">
              <w:rPr>
                <w:rFonts w:eastAsia="Arial" w:cs="Arial"/>
              </w:rPr>
              <w:t>−</w:t>
            </w:r>
            <w:r w:rsidRPr="00087D81">
              <w:rPr>
                <w:rFonts w:eastAsiaTheme="minorEastAsia" w:cs="Arial"/>
              </w:rPr>
              <w:t>6</w:t>
            </w:r>
          </w:p>
        </w:tc>
        <w:tc>
          <w:tcPr>
            <w:tcW w:w="5090" w:type="dxa"/>
          </w:tcPr>
          <w:p w14:paraId="761269B0" w14:textId="491EFB08" w:rsidR="00663BDB" w:rsidRPr="00087D81" w:rsidRDefault="00437F5E" w:rsidP="00E0455C">
            <w:pPr>
              <w:rPr>
                <w:rFonts w:eastAsia="Arial" w:cs="Arial"/>
              </w:rPr>
            </w:pPr>
            <w:r w:rsidRPr="00087D81">
              <w:rPr>
                <w:rFonts w:eastAsia="Arial" w:cs="Arial"/>
              </w:rPr>
              <w:t>Correctly referenced</w:t>
            </w:r>
            <w:r w:rsidR="00663BDB" w:rsidRPr="00087D81">
              <w:rPr>
                <w:rFonts w:eastAsia="Arial" w:cs="Arial"/>
              </w:rPr>
              <w:t xml:space="preserve"> all quotes and articles in their literature review using a recognised academic referencing technique (for example Harvard referencing), </w:t>
            </w:r>
            <w:r w:rsidR="006C50D7" w:rsidRPr="006C50D7">
              <w:rPr>
                <w:rFonts w:eastAsia="Arial" w:cs="Arial"/>
              </w:rPr>
              <w:t>with consistent use of the referencing technique used. A wide range of sources</w:t>
            </w:r>
            <w:r w:rsidR="006C50D7" w:rsidRPr="00F91BB3">
              <w:rPr>
                <w:rFonts w:eastAsia="Arial" w:cs="Arial"/>
              </w:rPr>
              <w:t xml:space="preserve"> are referenced.</w:t>
            </w:r>
          </w:p>
        </w:tc>
      </w:tr>
      <w:tr w:rsidR="00663BDB" w:rsidRPr="009A07CC" w14:paraId="21D400B9" w14:textId="77777777" w:rsidTr="0091027C">
        <w:trPr>
          <w:cantSplit/>
          <w:trHeight w:val="280"/>
        </w:trPr>
        <w:tc>
          <w:tcPr>
            <w:tcW w:w="734" w:type="dxa"/>
          </w:tcPr>
          <w:p w14:paraId="7043CE4F" w14:textId="77777777" w:rsidR="00663BDB" w:rsidRPr="00087D81" w:rsidRDefault="00663BDB" w:rsidP="00087D81">
            <w:pPr>
              <w:jc w:val="center"/>
              <w:rPr>
                <w:rFonts w:eastAsiaTheme="minorEastAsia" w:cs="Arial"/>
              </w:rPr>
            </w:pPr>
            <w:r w:rsidRPr="00087D81">
              <w:rPr>
                <w:rFonts w:eastAsiaTheme="minorEastAsia" w:cs="Arial"/>
              </w:rPr>
              <w:t>2</w:t>
            </w:r>
          </w:p>
        </w:tc>
        <w:tc>
          <w:tcPr>
            <w:tcW w:w="788" w:type="dxa"/>
          </w:tcPr>
          <w:p w14:paraId="744E905A" w14:textId="77777777" w:rsidR="00663BDB" w:rsidRPr="00087D81" w:rsidRDefault="00663BDB" w:rsidP="00087D81">
            <w:pPr>
              <w:jc w:val="center"/>
              <w:rPr>
                <w:rFonts w:eastAsia="Arial" w:cs="Arial"/>
              </w:rPr>
            </w:pPr>
            <w:r w:rsidRPr="00087D81">
              <w:rPr>
                <w:rFonts w:eastAsiaTheme="minorEastAsia" w:cs="Arial"/>
              </w:rPr>
              <w:t>3</w:t>
            </w:r>
            <w:r w:rsidRPr="00087D81">
              <w:rPr>
                <w:rFonts w:eastAsia="Arial" w:cs="Arial"/>
              </w:rPr>
              <w:t>−</w:t>
            </w:r>
            <w:r w:rsidRPr="00087D81">
              <w:rPr>
                <w:rFonts w:eastAsiaTheme="minorEastAsia" w:cs="Arial"/>
              </w:rPr>
              <w:t>4</w:t>
            </w:r>
          </w:p>
        </w:tc>
        <w:tc>
          <w:tcPr>
            <w:tcW w:w="5090" w:type="dxa"/>
          </w:tcPr>
          <w:p w14:paraId="0504BD04" w14:textId="31A29401" w:rsidR="00663BDB" w:rsidRPr="00087D81" w:rsidRDefault="00663BDB" w:rsidP="00E0455C">
            <w:pPr>
              <w:rPr>
                <w:rFonts w:eastAsia="Arial" w:cs="Arial"/>
              </w:rPr>
            </w:pPr>
            <w:r w:rsidRPr="00087D81">
              <w:rPr>
                <w:rFonts w:eastAsia="Arial" w:cs="Arial"/>
              </w:rPr>
              <w:t xml:space="preserve">Referenced most quotes and articles in their literature review using a recognised academic referencing technique (for example Harvard referencing) </w:t>
            </w:r>
            <w:r w:rsidR="00471B6A" w:rsidRPr="00471B6A">
              <w:rPr>
                <w:rFonts w:eastAsia="Arial" w:cs="Arial"/>
              </w:rPr>
              <w:t>with consistent use of the referencing technique used. A range of sources are reference</w:t>
            </w:r>
            <w:r w:rsidR="00471B6A" w:rsidRPr="00F91BB3">
              <w:rPr>
                <w:rFonts w:eastAsia="Arial" w:cs="Arial"/>
              </w:rPr>
              <w:t>d.</w:t>
            </w:r>
          </w:p>
        </w:tc>
      </w:tr>
      <w:tr w:rsidR="00663BDB" w:rsidRPr="009A07CC" w14:paraId="458BFD23" w14:textId="77777777" w:rsidTr="0091027C">
        <w:trPr>
          <w:cantSplit/>
          <w:trHeight w:val="487"/>
        </w:trPr>
        <w:tc>
          <w:tcPr>
            <w:tcW w:w="734" w:type="dxa"/>
          </w:tcPr>
          <w:p w14:paraId="5D2C6A82" w14:textId="77777777" w:rsidR="00663BDB" w:rsidRPr="00087D81" w:rsidRDefault="00663BDB" w:rsidP="00087D81">
            <w:pPr>
              <w:jc w:val="center"/>
              <w:rPr>
                <w:rFonts w:eastAsiaTheme="minorEastAsia" w:cs="Arial"/>
              </w:rPr>
            </w:pPr>
            <w:r w:rsidRPr="00087D81">
              <w:rPr>
                <w:rFonts w:eastAsiaTheme="minorEastAsia" w:cs="Arial"/>
              </w:rPr>
              <w:t>1</w:t>
            </w:r>
          </w:p>
        </w:tc>
        <w:tc>
          <w:tcPr>
            <w:tcW w:w="788" w:type="dxa"/>
          </w:tcPr>
          <w:p w14:paraId="0BFEEB00" w14:textId="77777777" w:rsidR="00663BDB" w:rsidRPr="00087D81" w:rsidRDefault="00663BDB" w:rsidP="00087D81">
            <w:pPr>
              <w:jc w:val="center"/>
              <w:rPr>
                <w:rFonts w:eastAsia="Arial" w:cs="Arial"/>
              </w:rPr>
            </w:pPr>
            <w:r w:rsidRPr="00087D81">
              <w:rPr>
                <w:rFonts w:eastAsiaTheme="minorEastAsia" w:cs="Arial"/>
              </w:rPr>
              <w:t>1</w:t>
            </w:r>
            <w:r w:rsidRPr="00087D81">
              <w:rPr>
                <w:rFonts w:eastAsia="Arial" w:cs="Arial"/>
              </w:rPr>
              <w:t>−</w:t>
            </w:r>
            <w:r w:rsidRPr="00087D81">
              <w:rPr>
                <w:rFonts w:eastAsiaTheme="minorEastAsia" w:cs="Arial"/>
              </w:rPr>
              <w:t>2</w:t>
            </w:r>
          </w:p>
        </w:tc>
        <w:tc>
          <w:tcPr>
            <w:tcW w:w="5090" w:type="dxa"/>
          </w:tcPr>
          <w:p w14:paraId="4D8A1672" w14:textId="77777777" w:rsidR="00663BDB" w:rsidRPr="00087D81" w:rsidRDefault="00663BDB" w:rsidP="00087D81">
            <w:pPr>
              <w:rPr>
                <w:rFonts w:eastAsia="Arial" w:cs="Arial"/>
              </w:rPr>
            </w:pPr>
            <w:r w:rsidRPr="00087D81">
              <w:rPr>
                <w:rFonts w:eastAsia="Arial" w:cs="Arial"/>
              </w:rPr>
              <w:t>Referenced some quotes and articles in their literature review without using a clearly recognised academic referencing technique.</w:t>
            </w:r>
          </w:p>
        </w:tc>
      </w:tr>
      <w:tr w:rsidR="00663BDB" w:rsidRPr="009A07CC" w14:paraId="11D881FF" w14:textId="77777777" w:rsidTr="0091027C">
        <w:trPr>
          <w:cantSplit/>
          <w:trHeight w:val="284"/>
        </w:trPr>
        <w:tc>
          <w:tcPr>
            <w:tcW w:w="734" w:type="dxa"/>
            <w:shd w:val="clear" w:color="auto" w:fill="auto"/>
          </w:tcPr>
          <w:p w14:paraId="267B0CDF" w14:textId="77777777" w:rsidR="00663BDB" w:rsidRPr="00087D81" w:rsidRDefault="00663BDB" w:rsidP="00087D81">
            <w:pPr>
              <w:jc w:val="center"/>
              <w:rPr>
                <w:rFonts w:eastAsiaTheme="minorEastAsia" w:cs="Arial"/>
              </w:rPr>
            </w:pPr>
            <w:r w:rsidRPr="00087D81">
              <w:rPr>
                <w:rFonts w:eastAsiaTheme="minorEastAsia" w:cs="Arial"/>
              </w:rPr>
              <w:t>0</w:t>
            </w:r>
          </w:p>
        </w:tc>
        <w:tc>
          <w:tcPr>
            <w:tcW w:w="788" w:type="dxa"/>
          </w:tcPr>
          <w:p w14:paraId="59A982BA" w14:textId="77777777" w:rsidR="00663BDB" w:rsidRPr="00087D81" w:rsidRDefault="00663BDB" w:rsidP="00087D81">
            <w:pPr>
              <w:jc w:val="center"/>
              <w:rPr>
                <w:rFonts w:eastAsiaTheme="minorEastAsia" w:cs="Arial"/>
              </w:rPr>
            </w:pPr>
            <w:r w:rsidRPr="00087D81">
              <w:rPr>
                <w:rFonts w:eastAsiaTheme="minorEastAsia" w:cs="Arial"/>
              </w:rPr>
              <w:t>0</w:t>
            </w:r>
          </w:p>
        </w:tc>
        <w:tc>
          <w:tcPr>
            <w:tcW w:w="5090" w:type="dxa"/>
            <w:shd w:val="clear" w:color="auto" w:fill="auto"/>
          </w:tcPr>
          <w:p w14:paraId="570910DB" w14:textId="77777777" w:rsidR="00663BDB" w:rsidRPr="00087D81" w:rsidRDefault="00663BDB" w:rsidP="00087D81">
            <w:pPr>
              <w:rPr>
                <w:rFonts w:eastAsiaTheme="minorEastAsia" w:cs="Arial"/>
              </w:rPr>
            </w:pPr>
            <w:r w:rsidRPr="00087D81">
              <w:rPr>
                <w:rFonts w:eastAsiaTheme="minorEastAsia" w:cs="Arial"/>
              </w:rPr>
              <w:t>No creditworthy material as described in bands 3 to 1.</w:t>
            </w:r>
          </w:p>
        </w:tc>
      </w:tr>
    </w:tbl>
    <w:p w14:paraId="39FFBE59" w14:textId="77777777" w:rsidR="00663BDB" w:rsidRPr="009A07CC" w:rsidRDefault="00663BDB" w:rsidP="00663BDB">
      <w:pPr>
        <w:spacing w:before="0" w:after="160" w:line="259" w:lineRule="auto"/>
        <w:rPr>
          <w:rFonts w:eastAsiaTheme="minorEastAsia" w:cs="Arial"/>
          <w:sz w:val="22"/>
          <w:szCs w:val="22"/>
        </w:rPr>
      </w:pPr>
    </w:p>
    <w:p w14:paraId="23362457" w14:textId="18779F8C" w:rsidR="00663BDB" w:rsidRDefault="00663BDB" w:rsidP="00663BDB">
      <w:pPr>
        <w:keepNext/>
        <w:keepLines/>
        <w:spacing w:before="360" w:after="360" w:line="240" w:lineRule="auto"/>
        <w:outlineLvl w:val="2"/>
        <w:rPr>
          <w:rFonts w:eastAsiaTheme="majorEastAsia" w:cs="Arial"/>
          <w:b/>
          <w:bCs/>
          <w:sz w:val="28"/>
          <w:szCs w:val="28"/>
        </w:rPr>
      </w:pPr>
      <w:r w:rsidRPr="00567459">
        <w:rPr>
          <w:rFonts w:eastAsiaTheme="majorEastAsia" w:cs="Arial"/>
          <w:b/>
          <w:bCs/>
          <w:sz w:val="28"/>
          <w:szCs w:val="28"/>
        </w:rPr>
        <w:t>AO4: Use English, mathematics</w:t>
      </w:r>
      <w:r w:rsidR="00411F1C">
        <w:rPr>
          <w:rFonts w:eastAsiaTheme="majorEastAsia" w:cs="Arial"/>
          <w:b/>
          <w:bCs/>
          <w:sz w:val="28"/>
          <w:szCs w:val="28"/>
        </w:rPr>
        <w:t>,</w:t>
      </w:r>
      <w:r w:rsidRPr="00567459">
        <w:rPr>
          <w:rFonts w:eastAsiaTheme="majorEastAsia" w:cs="Arial"/>
          <w:b/>
          <w:bCs/>
          <w:sz w:val="28"/>
          <w:szCs w:val="28"/>
        </w:rPr>
        <w:t> and digital skills as appropriate </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01"/>
        <w:gridCol w:w="1199"/>
        <w:gridCol w:w="7894"/>
      </w:tblGrid>
      <w:tr w:rsidR="00142E59" w:rsidRPr="001F4C62" w14:paraId="6D47C189" w14:textId="77777777">
        <w:trPr>
          <w:cantSplit/>
          <w:trHeight w:hRule="exact" w:val="979"/>
          <w:tblHeader/>
        </w:trPr>
        <w:tc>
          <w:tcPr>
            <w:tcW w:w="1112" w:type="dxa"/>
            <w:shd w:val="clear" w:color="auto" w:fill="D9D9D9" w:themeFill="background1" w:themeFillShade="D9"/>
          </w:tcPr>
          <w:p w14:paraId="4486A52C" w14:textId="77777777" w:rsidR="00142E59" w:rsidRPr="001F4C62" w:rsidRDefault="00142E59">
            <w:pPr>
              <w:keepNext/>
              <w:jc w:val="center"/>
              <w:rPr>
                <w:rFonts w:eastAsiaTheme="minorEastAsia" w:cs="Arial"/>
                <w:b/>
              </w:rPr>
            </w:pPr>
            <w:r w:rsidRPr="001F4C62">
              <w:rPr>
                <w:rFonts w:eastAsiaTheme="minorEastAsia" w:cs="Arial"/>
                <w:b/>
              </w:rPr>
              <w:t>Band</w:t>
            </w:r>
          </w:p>
        </w:tc>
        <w:tc>
          <w:tcPr>
            <w:tcW w:w="1213" w:type="dxa"/>
            <w:shd w:val="clear" w:color="auto" w:fill="D9D9D9" w:themeFill="background1" w:themeFillShade="D9"/>
          </w:tcPr>
          <w:p w14:paraId="7C7B53D6" w14:textId="77777777" w:rsidR="00142E59" w:rsidRPr="001F4C62" w:rsidRDefault="00142E59">
            <w:pPr>
              <w:keepNext/>
              <w:jc w:val="center"/>
              <w:rPr>
                <w:rFonts w:eastAsiaTheme="minorEastAsia" w:cs="Arial"/>
                <w:b/>
              </w:rPr>
            </w:pPr>
            <w:r w:rsidRPr="001F4C62">
              <w:rPr>
                <w:rFonts w:eastAsiaTheme="minorEastAsia" w:cs="Arial"/>
                <w:b/>
              </w:rPr>
              <w:t>Mark</w:t>
            </w:r>
          </w:p>
        </w:tc>
        <w:tc>
          <w:tcPr>
            <w:tcW w:w="8049" w:type="dxa"/>
            <w:shd w:val="clear" w:color="auto" w:fill="D9D9D9" w:themeFill="background1" w:themeFillShade="D9"/>
          </w:tcPr>
          <w:p w14:paraId="224C2431" w14:textId="77777777" w:rsidR="00142E59" w:rsidRPr="001F4C62" w:rsidRDefault="00142E59">
            <w:pPr>
              <w:keepNext/>
              <w:rPr>
                <w:rFonts w:eastAsiaTheme="minorEastAsia" w:cs="Arial"/>
                <w:b/>
              </w:rPr>
            </w:pPr>
            <w:r w:rsidRPr="001F4C62">
              <w:rPr>
                <w:rFonts w:eastAsiaTheme="minorEastAsia" w:cs="Arial"/>
                <w:b/>
              </w:rPr>
              <w:t>Descriptor</w:t>
            </w:r>
          </w:p>
          <w:p w14:paraId="5E15318F" w14:textId="77777777" w:rsidR="00142E59" w:rsidRDefault="00142E59">
            <w:pPr>
              <w:keepNext/>
              <w:rPr>
                <w:rFonts w:eastAsiaTheme="minorEastAsia" w:cs="Arial"/>
                <w:bCs/>
              </w:rPr>
            </w:pPr>
            <w:r w:rsidRPr="001F4C62">
              <w:rPr>
                <w:rFonts w:eastAsiaTheme="minorEastAsia" w:cs="Arial"/>
                <w:bCs/>
              </w:rPr>
              <w:t>The student has:</w:t>
            </w:r>
          </w:p>
          <w:p w14:paraId="6E1B18E8" w14:textId="77777777" w:rsidR="00142E59" w:rsidRDefault="00142E59">
            <w:pPr>
              <w:keepNext/>
              <w:rPr>
                <w:rFonts w:eastAsiaTheme="minorEastAsia" w:cs="Arial"/>
                <w:bCs/>
              </w:rPr>
            </w:pPr>
          </w:p>
          <w:p w14:paraId="209773F2" w14:textId="77777777" w:rsidR="00142E59" w:rsidRPr="001F4C62" w:rsidRDefault="00142E59">
            <w:pPr>
              <w:keepNext/>
              <w:rPr>
                <w:rFonts w:eastAsiaTheme="minorEastAsia" w:cs="Arial"/>
                <w:bCs/>
              </w:rPr>
            </w:pPr>
          </w:p>
        </w:tc>
      </w:tr>
      <w:tr w:rsidR="00142E59" w:rsidRPr="00087D81" w14:paraId="2A672FB5" w14:textId="77777777">
        <w:trPr>
          <w:cantSplit/>
          <w:trHeight w:val="1323"/>
        </w:trPr>
        <w:tc>
          <w:tcPr>
            <w:tcW w:w="1112" w:type="dxa"/>
          </w:tcPr>
          <w:p w14:paraId="74D88E91" w14:textId="77777777" w:rsidR="00142E59" w:rsidRPr="00087D81" w:rsidRDefault="00142E59">
            <w:pPr>
              <w:keepNext/>
              <w:jc w:val="center"/>
              <w:rPr>
                <w:rFonts w:eastAsiaTheme="minorEastAsia" w:cs="Arial"/>
              </w:rPr>
            </w:pPr>
            <w:r w:rsidRPr="00087D81">
              <w:rPr>
                <w:rFonts w:eastAsiaTheme="minorEastAsia" w:cs="Arial"/>
              </w:rPr>
              <w:t>4</w:t>
            </w:r>
          </w:p>
        </w:tc>
        <w:tc>
          <w:tcPr>
            <w:tcW w:w="1213" w:type="dxa"/>
          </w:tcPr>
          <w:p w14:paraId="32E23CCC" w14:textId="77777777" w:rsidR="00142E59" w:rsidRPr="00087D81" w:rsidRDefault="00142E59">
            <w:pPr>
              <w:jc w:val="center"/>
              <w:rPr>
                <w:rFonts w:eastAsiaTheme="minorEastAsia" w:cs="Arial"/>
              </w:rPr>
            </w:pPr>
            <w:r w:rsidRPr="00087D81">
              <w:rPr>
                <w:rFonts w:eastAsiaTheme="minorEastAsia" w:cs="Arial"/>
              </w:rPr>
              <w:t>4</w:t>
            </w:r>
          </w:p>
        </w:tc>
        <w:tc>
          <w:tcPr>
            <w:tcW w:w="8049" w:type="dxa"/>
          </w:tcPr>
          <w:p w14:paraId="2C433C25" w14:textId="77777777" w:rsidR="00142E59" w:rsidRPr="00087D81" w:rsidRDefault="00142E59">
            <w:pPr>
              <w:rPr>
                <w:rFonts w:eastAsiaTheme="minorEastAsia" w:cs="Arial"/>
              </w:rPr>
            </w:pPr>
            <w:r w:rsidRPr="00087D81">
              <w:rPr>
                <w:rFonts w:eastAsiaTheme="minorEastAsia" w:cs="Arial"/>
              </w:rPr>
              <w:t>Communicated all aspects of the literature review with excellent use of level 2 English spelling, punctuation, and grammar, conveying meaning clearly and effectively throughout, using appropriate professional tone as expected for a literature review. Use of scientific/technical terminology and language is excellent with no errors.</w:t>
            </w:r>
          </w:p>
        </w:tc>
      </w:tr>
      <w:tr w:rsidR="00142E59" w:rsidRPr="00087D81" w14:paraId="4535D7CE" w14:textId="77777777">
        <w:trPr>
          <w:cantSplit/>
        </w:trPr>
        <w:tc>
          <w:tcPr>
            <w:tcW w:w="1112" w:type="dxa"/>
          </w:tcPr>
          <w:p w14:paraId="539E0B8B" w14:textId="77777777" w:rsidR="00142E59" w:rsidRPr="00087D81" w:rsidRDefault="00142E59">
            <w:pPr>
              <w:keepNext/>
              <w:jc w:val="center"/>
              <w:rPr>
                <w:rFonts w:eastAsiaTheme="minorEastAsia" w:cs="Arial"/>
              </w:rPr>
            </w:pPr>
            <w:r w:rsidRPr="00087D81">
              <w:rPr>
                <w:rFonts w:eastAsiaTheme="minorEastAsia" w:cs="Arial"/>
              </w:rPr>
              <w:t>3</w:t>
            </w:r>
          </w:p>
        </w:tc>
        <w:tc>
          <w:tcPr>
            <w:tcW w:w="1213" w:type="dxa"/>
          </w:tcPr>
          <w:p w14:paraId="712DB6B3" w14:textId="77777777" w:rsidR="00142E59" w:rsidRPr="00087D81" w:rsidRDefault="00142E59">
            <w:pPr>
              <w:jc w:val="center"/>
              <w:rPr>
                <w:rFonts w:eastAsiaTheme="minorEastAsia" w:cs="Arial"/>
              </w:rPr>
            </w:pPr>
            <w:r w:rsidRPr="00087D81">
              <w:rPr>
                <w:rFonts w:eastAsiaTheme="minorEastAsia" w:cs="Arial"/>
              </w:rPr>
              <w:t>3</w:t>
            </w:r>
          </w:p>
        </w:tc>
        <w:tc>
          <w:tcPr>
            <w:tcW w:w="8049" w:type="dxa"/>
          </w:tcPr>
          <w:p w14:paraId="01C6DDC1" w14:textId="77777777" w:rsidR="00142E59" w:rsidRPr="00087D81" w:rsidRDefault="00142E59">
            <w:pPr>
              <w:rPr>
                <w:rFonts w:eastAsiaTheme="minorEastAsia" w:cs="Arial"/>
              </w:rPr>
            </w:pPr>
            <w:r w:rsidRPr="00087D81">
              <w:rPr>
                <w:rFonts w:eastAsiaTheme="minorEastAsia" w:cs="Arial"/>
              </w:rPr>
              <w:t>Communicated most aspects of the literature review with a well-developed use of level 2 English spelling, punctuation, and grammar, conveying meaning clearly and coherently throughout the review, using appropriate professional tone as expected for a literature review. There is a good use of scientific/technical terminology and language with minimal errors.</w:t>
            </w:r>
          </w:p>
        </w:tc>
      </w:tr>
      <w:tr w:rsidR="00142E59" w:rsidRPr="00087D81" w14:paraId="4A007CD4" w14:textId="77777777">
        <w:trPr>
          <w:cantSplit/>
        </w:trPr>
        <w:tc>
          <w:tcPr>
            <w:tcW w:w="1112" w:type="dxa"/>
          </w:tcPr>
          <w:p w14:paraId="3DA4D780" w14:textId="77777777" w:rsidR="00142E59" w:rsidRPr="00087D81" w:rsidRDefault="00142E59">
            <w:pPr>
              <w:jc w:val="center"/>
              <w:rPr>
                <w:rFonts w:eastAsiaTheme="minorEastAsia" w:cs="Arial"/>
              </w:rPr>
            </w:pPr>
            <w:r w:rsidRPr="00087D81">
              <w:rPr>
                <w:rFonts w:eastAsiaTheme="minorEastAsia" w:cs="Arial"/>
              </w:rPr>
              <w:t>2</w:t>
            </w:r>
          </w:p>
        </w:tc>
        <w:tc>
          <w:tcPr>
            <w:tcW w:w="1213" w:type="dxa"/>
          </w:tcPr>
          <w:p w14:paraId="77EC15EC" w14:textId="77777777" w:rsidR="00142E59" w:rsidRPr="00087D81" w:rsidRDefault="00142E59">
            <w:pPr>
              <w:jc w:val="center"/>
              <w:rPr>
                <w:rFonts w:eastAsiaTheme="minorEastAsia" w:cs="Arial"/>
              </w:rPr>
            </w:pPr>
            <w:r w:rsidRPr="00087D81">
              <w:rPr>
                <w:rFonts w:eastAsiaTheme="minorEastAsia" w:cs="Arial"/>
              </w:rPr>
              <w:t>2</w:t>
            </w:r>
          </w:p>
        </w:tc>
        <w:tc>
          <w:tcPr>
            <w:tcW w:w="8049" w:type="dxa"/>
          </w:tcPr>
          <w:p w14:paraId="3712096D" w14:textId="77777777" w:rsidR="00142E59" w:rsidRPr="00087D81" w:rsidRDefault="00142E59">
            <w:pPr>
              <w:rPr>
                <w:rFonts w:eastAsiaTheme="minorEastAsia" w:cs="Arial"/>
              </w:rPr>
            </w:pPr>
            <w:r w:rsidRPr="00087D81">
              <w:rPr>
                <w:rFonts w:eastAsiaTheme="minorEastAsia" w:cs="Arial"/>
              </w:rPr>
              <w:t>Communicated most aspects of the literature review with inconsistent use of level 2 English spelling, punctuation, and grammar throughout the review, conveying the required meanings overall, although may lack some clarity and conciseness. Use of scientific/technical terminology and language is sound but contains some errors.</w:t>
            </w:r>
          </w:p>
        </w:tc>
      </w:tr>
      <w:tr w:rsidR="00142E59" w:rsidRPr="00087D81" w14:paraId="65EAA776" w14:textId="77777777">
        <w:trPr>
          <w:cantSplit/>
        </w:trPr>
        <w:tc>
          <w:tcPr>
            <w:tcW w:w="1112" w:type="dxa"/>
          </w:tcPr>
          <w:p w14:paraId="0FC1AFE1" w14:textId="77777777" w:rsidR="00142E59" w:rsidRPr="00087D81" w:rsidRDefault="00142E59">
            <w:pPr>
              <w:jc w:val="center"/>
              <w:rPr>
                <w:rFonts w:eastAsiaTheme="minorEastAsia" w:cs="Arial"/>
              </w:rPr>
            </w:pPr>
            <w:r w:rsidRPr="00087D81">
              <w:rPr>
                <w:rFonts w:eastAsiaTheme="minorEastAsia" w:cs="Arial"/>
              </w:rPr>
              <w:lastRenderedPageBreak/>
              <w:t>1</w:t>
            </w:r>
          </w:p>
        </w:tc>
        <w:tc>
          <w:tcPr>
            <w:tcW w:w="1213" w:type="dxa"/>
          </w:tcPr>
          <w:p w14:paraId="1484FC92" w14:textId="77777777" w:rsidR="00142E59" w:rsidRPr="00087D81" w:rsidRDefault="00142E59">
            <w:pPr>
              <w:jc w:val="center"/>
              <w:rPr>
                <w:rFonts w:eastAsiaTheme="minorEastAsia" w:cs="Arial"/>
              </w:rPr>
            </w:pPr>
            <w:r w:rsidRPr="00087D81">
              <w:rPr>
                <w:rFonts w:eastAsiaTheme="minorEastAsia" w:cs="Arial"/>
              </w:rPr>
              <w:t>1</w:t>
            </w:r>
          </w:p>
        </w:tc>
        <w:tc>
          <w:tcPr>
            <w:tcW w:w="8049" w:type="dxa"/>
          </w:tcPr>
          <w:p w14:paraId="4CDA187F" w14:textId="77777777" w:rsidR="00142E59" w:rsidRPr="00087D81" w:rsidRDefault="00142E59">
            <w:pPr>
              <w:rPr>
                <w:rFonts w:eastAsiaTheme="minorEastAsia" w:cs="Arial"/>
              </w:rPr>
            </w:pPr>
            <w:r w:rsidRPr="00087D81">
              <w:rPr>
                <w:rFonts w:eastAsiaTheme="minorEastAsia" w:cs="Arial"/>
              </w:rPr>
              <w:t>Communicated most aspects of the literature review with simplistic use of English at level 1 or below throughout the review. There may be some errors which do not affect meaning or coherence. The use of scientific/technical terminology and language is minimal and includes some errors.</w:t>
            </w:r>
          </w:p>
        </w:tc>
      </w:tr>
      <w:tr w:rsidR="00142E59" w:rsidRPr="00087D81" w14:paraId="0E29E818" w14:textId="77777777">
        <w:trPr>
          <w:cantSplit/>
        </w:trPr>
        <w:tc>
          <w:tcPr>
            <w:tcW w:w="1112" w:type="dxa"/>
          </w:tcPr>
          <w:p w14:paraId="76274636" w14:textId="77777777" w:rsidR="00142E59" w:rsidRPr="00087D81" w:rsidRDefault="00142E59">
            <w:pPr>
              <w:jc w:val="center"/>
              <w:rPr>
                <w:rFonts w:eastAsiaTheme="minorEastAsia" w:cs="Arial"/>
              </w:rPr>
            </w:pPr>
            <w:r w:rsidRPr="00087D81">
              <w:rPr>
                <w:rFonts w:eastAsiaTheme="minorEastAsia" w:cs="Arial"/>
              </w:rPr>
              <w:t>0</w:t>
            </w:r>
          </w:p>
        </w:tc>
        <w:tc>
          <w:tcPr>
            <w:tcW w:w="1213" w:type="dxa"/>
          </w:tcPr>
          <w:p w14:paraId="5BBD787B" w14:textId="77777777" w:rsidR="00142E59" w:rsidRPr="00087D81" w:rsidRDefault="00142E59">
            <w:pPr>
              <w:jc w:val="center"/>
              <w:rPr>
                <w:rFonts w:eastAsiaTheme="minorEastAsia" w:cs="Arial"/>
              </w:rPr>
            </w:pPr>
            <w:r w:rsidRPr="00087D81">
              <w:rPr>
                <w:rFonts w:eastAsiaTheme="minorEastAsia" w:cs="Arial"/>
              </w:rPr>
              <w:t>0</w:t>
            </w:r>
          </w:p>
        </w:tc>
        <w:tc>
          <w:tcPr>
            <w:tcW w:w="8049" w:type="dxa"/>
          </w:tcPr>
          <w:p w14:paraId="0EC3F20F" w14:textId="77777777" w:rsidR="00142E59" w:rsidRPr="00087D81" w:rsidRDefault="00142E59">
            <w:pPr>
              <w:rPr>
                <w:rFonts w:eastAsiaTheme="minorEastAsia" w:cs="Arial"/>
              </w:rPr>
            </w:pPr>
            <w:r w:rsidRPr="00087D81">
              <w:rPr>
                <w:rFonts w:eastAsiaTheme="minorEastAsia" w:cs="Arial"/>
              </w:rPr>
              <w:t>No creditworthy material</w:t>
            </w:r>
            <w:r>
              <w:rPr>
                <w:rFonts w:eastAsiaTheme="minorEastAsia" w:cs="Arial"/>
              </w:rPr>
              <w:t>. S</w:t>
            </w:r>
            <w:r w:rsidRPr="00087D81">
              <w:rPr>
                <w:rFonts w:eastAsiaTheme="minorEastAsia" w:cs="Arial"/>
              </w:rPr>
              <w:t>pelling, punctuation, and grammar, or structure, makes most or all the literature review difficult to understand for the reader.</w:t>
            </w:r>
          </w:p>
        </w:tc>
      </w:tr>
    </w:tbl>
    <w:p w14:paraId="50A5E379" w14:textId="22D6A6CA" w:rsidR="00F2027E" w:rsidRPr="008F5952" w:rsidRDefault="00D5154B" w:rsidP="00663BDB">
      <w:pPr>
        <w:keepNext/>
        <w:keepLines/>
        <w:spacing w:before="360" w:after="360" w:line="240" w:lineRule="auto"/>
        <w:outlineLvl w:val="2"/>
        <w:rPr>
          <w:rFonts w:eastAsiaTheme="majorEastAsia" w:cs="Arial"/>
          <w:b/>
          <w:bCs/>
        </w:rPr>
      </w:pPr>
      <w:r w:rsidRPr="008F5952">
        <w:rPr>
          <w:rFonts w:eastAsiaTheme="majorEastAsia" w:cs="Arial"/>
          <w:b/>
          <w:bCs/>
        </w:rPr>
        <w:t>Indicative Content</w:t>
      </w:r>
    </w:p>
    <w:p w14:paraId="7557EB7A" w14:textId="5DDF41D5" w:rsidR="00F766DB" w:rsidRPr="00154A33" w:rsidRDefault="00154A33" w:rsidP="00154A33">
      <w:pPr>
        <w:pStyle w:val="NCFE-Bullet-Table"/>
        <w:numPr>
          <w:ilvl w:val="0"/>
          <w:numId w:val="0"/>
        </w:numPr>
        <w:spacing w:line="360" w:lineRule="auto"/>
      </w:pPr>
      <w:r>
        <w:t xml:space="preserve">The student should conduct a methodical literature review which is structured to highlight common themes. These </w:t>
      </w:r>
      <w:r w:rsidR="00D61E1A">
        <w:t>c</w:t>
      </w:r>
      <w:r>
        <w:t>ould include, but are not limited to:</w:t>
      </w:r>
    </w:p>
    <w:p w14:paraId="48F1A666" w14:textId="3205BDAE" w:rsidR="00F766DB" w:rsidRPr="00323A96" w:rsidRDefault="00F766DB" w:rsidP="00A952A3">
      <w:pPr>
        <w:pStyle w:val="Default"/>
        <w:numPr>
          <w:ilvl w:val="0"/>
          <w:numId w:val="42"/>
        </w:numPr>
        <w:suppressAutoHyphens/>
        <w:adjustRightInd/>
        <w:spacing w:before="120" w:after="120" w:line="280" w:lineRule="exact"/>
        <w:ind w:left="397" w:hanging="284"/>
        <w:rPr>
          <w:sz w:val="20"/>
          <w:szCs w:val="20"/>
        </w:rPr>
      </w:pPr>
      <w:r w:rsidRPr="00323A96">
        <w:rPr>
          <w:sz w:val="20"/>
          <w:szCs w:val="20"/>
        </w:rPr>
        <w:t>present</w:t>
      </w:r>
      <w:r w:rsidR="00154A33">
        <w:rPr>
          <w:sz w:val="20"/>
          <w:szCs w:val="20"/>
        </w:rPr>
        <w:t>ing</w:t>
      </w:r>
      <w:r w:rsidRPr="00323A96">
        <w:rPr>
          <w:sz w:val="20"/>
          <w:szCs w:val="20"/>
        </w:rPr>
        <w:t xml:space="preserve"> the findings from their research grouped together in common themes</w:t>
      </w:r>
      <w:r>
        <w:rPr>
          <w:sz w:val="20"/>
          <w:szCs w:val="20"/>
        </w:rPr>
        <w:t>:</w:t>
      </w:r>
    </w:p>
    <w:p w14:paraId="7989734A" w14:textId="3DDD22FC" w:rsidR="00F766DB" w:rsidRPr="00323A96" w:rsidRDefault="000F67AB" w:rsidP="00A952A3">
      <w:pPr>
        <w:pStyle w:val="Default"/>
        <w:numPr>
          <w:ilvl w:val="1"/>
          <w:numId w:val="42"/>
        </w:numPr>
        <w:suppressAutoHyphens/>
        <w:adjustRightInd/>
        <w:spacing w:before="120" w:after="120" w:line="280" w:lineRule="exact"/>
        <w:ind w:left="681" w:hanging="284"/>
        <w:rPr>
          <w:sz w:val="20"/>
          <w:szCs w:val="20"/>
        </w:rPr>
      </w:pPr>
      <w:r>
        <w:rPr>
          <w:sz w:val="20"/>
          <w:szCs w:val="20"/>
        </w:rPr>
        <w:t>a</w:t>
      </w:r>
      <w:r w:rsidR="00F766DB" w:rsidRPr="00323A96">
        <w:rPr>
          <w:sz w:val="20"/>
          <w:szCs w:val="20"/>
        </w:rPr>
        <w:t>n overview of what diabetes is, it’s causes, symptoms and impacts, utilising a range of reliable sources, in particular the peer reviewed articles linked and information from reliable sources such as the NHS and recognised charities</w:t>
      </w:r>
    </w:p>
    <w:p w14:paraId="2918CEBA" w14:textId="2F954485" w:rsidR="00F766DB" w:rsidRPr="00323A96" w:rsidRDefault="000F67AB" w:rsidP="00A952A3">
      <w:pPr>
        <w:pStyle w:val="Default"/>
        <w:numPr>
          <w:ilvl w:val="1"/>
          <w:numId w:val="42"/>
        </w:numPr>
        <w:suppressAutoHyphens/>
        <w:adjustRightInd/>
        <w:spacing w:before="120" w:after="120" w:line="280" w:lineRule="exact"/>
        <w:ind w:left="681" w:hanging="284"/>
        <w:rPr>
          <w:sz w:val="20"/>
          <w:szCs w:val="20"/>
        </w:rPr>
      </w:pPr>
      <w:r>
        <w:rPr>
          <w:sz w:val="20"/>
          <w:szCs w:val="20"/>
        </w:rPr>
        <w:t>a</w:t>
      </w:r>
      <w:r w:rsidR="00F766DB" w:rsidRPr="00323A96">
        <w:rPr>
          <w:sz w:val="20"/>
          <w:szCs w:val="20"/>
        </w:rPr>
        <w:t xml:space="preserve"> brief description of how diabetes is managed via blood glucose monitoring and the injection of insulin, referencing reliable sources such as https://wchh.onlinelibrary.wiley.com/doi/10.1002/pdi.2215 and </w:t>
      </w:r>
      <w:hyperlink r:id="rId26" w:history="1">
        <w:r w:rsidR="00F766DB" w:rsidRPr="00323A96">
          <w:rPr>
            <w:sz w:val="20"/>
            <w:szCs w:val="20"/>
          </w:rPr>
          <w:t>https://www.cochranelibrary.com/cdsr/doi/10.1002/14651858.CD003816.pub2/full</w:t>
        </w:r>
      </w:hyperlink>
    </w:p>
    <w:p w14:paraId="37BF7E54" w14:textId="1FD55369" w:rsidR="00F766DB" w:rsidRPr="00323A96" w:rsidRDefault="000F67AB" w:rsidP="00A952A3">
      <w:pPr>
        <w:pStyle w:val="Default"/>
        <w:numPr>
          <w:ilvl w:val="1"/>
          <w:numId w:val="42"/>
        </w:numPr>
        <w:suppressAutoHyphens/>
        <w:adjustRightInd/>
        <w:spacing w:before="120" w:after="120" w:line="280" w:lineRule="exact"/>
        <w:ind w:left="681" w:hanging="284"/>
        <w:rPr>
          <w:sz w:val="20"/>
          <w:szCs w:val="20"/>
        </w:rPr>
      </w:pPr>
      <w:r>
        <w:rPr>
          <w:sz w:val="20"/>
          <w:szCs w:val="20"/>
        </w:rPr>
        <w:t>a</w:t>
      </w:r>
      <w:r w:rsidR="00F766DB" w:rsidRPr="00323A96">
        <w:rPr>
          <w:sz w:val="20"/>
          <w:szCs w:val="20"/>
        </w:rPr>
        <w:t xml:space="preserve"> description of the differences between animal derived insulin and</w:t>
      </w:r>
      <w:r w:rsidR="002B2DEA">
        <w:rPr>
          <w:sz w:val="20"/>
          <w:szCs w:val="20"/>
        </w:rPr>
        <w:t xml:space="preserve"> synthetic</w:t>
      </w:r>
      <w:r w:rsidR="0098685C">
        <w:rPr>
          <w:sz w:val="20"/>
          <w:szCs w:val="20"/>
        </w:rPr>
        <w:t xml:space="preserve"> human</w:t>
      </w:r>
      <w:r w:rsidR="00F766DB" w:rsidRPr="00323A96">
        <w:rPr>
          <w:sz w:val="20"/>
          <w:szCs w:val="20"/>
        </w:rPr>
        <w:t xml:space="preserve"> insulin, with a focus on the different methods of manufacture</w:t>
      </w:r>
      <w:r w:rsidR="00F766DB">
        <w:rPr>
          <w:sz w:val="20"/>
          <w:szCs w:val="20"/>
        </w:rPr>
        <w:t>, for example,</w:t>
      </w:r>
      <w:r w:rsidR="00F766DB" w:rsidRPr="00323A96">
        <w:rPr>
          <w:sz w:val="20"/>
          <w:szCs w:val="20"/>
        </w:rPr>
        <w:t xml:space="preserve"> </w:t>
      </w:r>
      <w:hyperlink r:id="rId27" w:history="1">
        <w:r w:rsidR="00F766DB" w:rsidRPr="00323A96">
          <w:rPr>
            <w:sz w:val="20"/>
            <w:szCs w:val="20"/>
          </w:rPr>
          <w:t>https://www.nlm.nih.gov/exhibition/fromdnatobeer/exhibition-interactive/recombinant-DNA/recombinant-dna-technology-alternative.html</w:t>
        </w:r>
      </w:hyperlink>
      <w:r w:rsidR="00F766DB" w:rsidRPr="00323A96">
        <w:rPr>
          <w:sz w:val="20"/>
          <w:szCs w:val="20"/>
        </w:rPr>
        <w:t xml:space="preserve"> and https://www.ncbi.nlm.nih.gov/pmc/articles/PMC4203937/</w:t>
      </w:r>
      <w:r w:rsidR="00F766DB">
        <w:rPr>
          <w:sz w:val="20"/>
          <w:szCs w:val="20"/>
        </w:rPr>
        <w:t>,</w:t>
      </w:r>
      <w:r w:rsidR="00F766DB" w:rsidRPr="00323A96">
        <w:rPr>
          <w:sz w:val="20"/>
          <w:szCs w:val="20"/>
        </w:rPr>
        <w:t xml:space="preserve"> and the benefits of each to the patient</w:t>
      </w:r>
      <w:r w:rsidR="00F766DB">
        <w:rPr>
          <w:sz w:val="20"/>
          <w:szCs w:val="20"/>
        </w:rPr>
        <w:t>, for example,</w:t>
      </w:r>
      <w:r w:rsidR="00F766DB" w:rsidRPr="00323A96">
        <w:rPr>
          <w:sz w:val="20"/>
          <w:szCs w:val="20"/>
        </w:rPr>
        <w:t xml:space="preserve"> https://www.cochranelibrary.com/cdsr/doi/10.1002/14651858.CD003816.pub2/full</w:t>
      </w:r>
    </w:p>
    <w:p w14:paraId="485E1E4D" w14:textId="2F307909" w:rsidR="00F766DB" w:rsidRDefault="00F766DB" w:rsidP="00A952A3">
      <w:pPr>
        <w:pStyle w:val="Default"/>
        <w:numPr>
          <w:ilvl w:val="0"/>
          <w:numId w:val="42"/>
        </w:numPr>
        <w:suppressAutoHyphens/>
        <w:adjustRightInd/>
        <w:spacing w:before="120" w:after="120" w:line="280" w:lineRule="exact"/>
        <w:ind w:left="397" w:hanging="284"/>
      </w:pPr>
      <w:r>
        <w:rPr>
          <w:sz w:val="20"/>
          <w:szCs w:val="20"/>
        </w:rPr>
        <w:t>provid</w:t>
      </w:r>
      <w:r w:rsidR="00154A33">
        <w:rPr>
          <w:sz w:val="20"/>
          <w:szCs w:val="20"/>
        </w:rPr>
        <w:t>ing</w:t>
      </w:r>
      <w:r>
        <w:rPr>
          <w:sz w:val="20"/>
          <w:szCs w:val="20"/>
        </w:rPr>
        <w:t xml:space="preserve"> a</w:t>
      </w:r>
      <w:r w:rsidR="002B2DEA">
        <w:rPr>
          <w:sz w:val="20"/>
          <w:szCs w:val="20"/>
        </w:rPr>
        <w:t>n</w:t>
      </w:r>
      <w:r>
        <w:rPr>
          <w:sz w:val="20"/>
          <w:szCs w:val="20"/>
        </w:rPr>
        <w:t xml:space="preserve"> explanation of the mechanism by which type 1 diabetes is treated by the injection of insulin. </w:t>
      </w:r>
      <w:r w:rsidRPr="00E87B78">
        <w:rPr>
          <w:sz w:val="20"/>
          <w:szCs w:val="20"/>
        </w:rPr>
        <w:t>For example, a referenced description of diabetes as a metabolic disorder resulting from a defect in the secretion and/or action of insulin, resulting in a disturbance to general metabolism. Thus, patients who do not properly secrete insulin can be treated by the injection of insulin, which allows for proper controlled treatment of the disease</w:t>
      </w:r>
    </w:p>
    <w:p w14:paraId="5DBD5C3E" w14:textId="0CFE81D6" w:rsidR="00F766DB" w:rsidRDefault="00F766DB" w:rsidP="00A952A3">
      <w:pPr>
        <w:pStyle w:val="Default"/>
        <w:numPr>
          <w:ilvl w:val="0"/>
          <w:numId w:val="42"/>
        </w:numPr>
        <w:suppressAutoHyphens/>
        <w:adjustRightInd/>
        <w:spacing w:before="120" w:after="120" w:line="280" w:lineRule="exact"/>
        <w:ind w:left="397" w:hanging="284"/>
        <w:rPr>
          <w:sz w:val="20"/>
          <w:szCs w:val="20"/>
        </w:rPr>
      </w:pPr>
      <w:r>
        <w:rPr>
          <w:sz w:val="20"/>
          <w:szCs w:val="20"/>
        </w:rPr>
        <w:t>conduct</w:t>
      </w:r>
      <w:r w:rsidR="00154A33">
        <w:rPr>
          <w:sz w:val="20"/>
          <w:szCs w:val="20"/>
        </w:rPr>
        <w:t>ing</w:t>
      </w:r>
      <w:r>
        <w:rPr>
          <w:sz w:val="20"/>
          <w:szCs w:val="20"/>
        </w:rPr>
        <w:t xml:space="preserve"> a methodical review of the use of both animal derived and synthetic human insulin in treatment of type 1 diabetes, with a focus on the benefits and drawbacks of each kind of insulin such as:</w:t>
      </w:r>
    </w:p>
    <w:p w14:paraId="4488A26C"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t>the methods required to produce each kind of insulin</w:t>
      </w:r>
    </w:p>
    <w:p w14:paraId="48CBD24A"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t>the complexities and costs associated with producing each kind of insulin</w:t>
      </w:r>
    </w:p>
    <w:p w14:paraId="4E4F3E8B"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t>the potential scale of production for each kind of insulin</w:t>
      </w:r>
    </w:p>
    <w:p w14:paraId="511F3648"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t>ethical considerations associated with the production of each type of insulin</w:t>
      </w:r>
    </w:p>
    <w:p w14:paraId="3572558D"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t>the effectiveness of each kind of insulin in controlling the patients’ symptoms</w:t>
      </w:r>
    </w:p>
    <w:p w14:paraId="7E48E38D" w14:textId="77777777" w:rsidR="00F766DB" w:rsidRDefault="00F766DB" w:rsidP="00A8465E">
      <w:pPr>
        <w:pStyle w:val="Default"/>
        <w:numPr>
          <w:ilvl w:val="1"/>
          <w:numId w:val="42"/>
        </w:numPr>
        <w:suppressAutoHyphens/>
        <w:adjustRightInd/>
        <w:spacing w:before="120" w:after="120" w:line="280" w:lineRule="exact"/>
        <w:ind w:left="681" w:hanging="284"/>
        <w:rPr>
          <w:sz w:val="20"/>
          <w:szCs w:val="20"/>
        </w:rPr>
      </w:pPr>
      <w:r>
        <w:rPr>
          <w:sz w:val="20"/>
          <w:szCs w:val="20"/>
        </w:rPr>
        <w:lastRenderedPageBreak/>
        <w:t xml:space="preserve">the potential adverse reactions possible with each kind of insulin </w:t>
      </w:r>
    </w:p>
    <w:p w14:paraId="4D4E968D" w14:textId="2FDED0C0" w:rsidR="00F766DB" w:rsidRDefault="00F766DB" w:rsidP="00A952A3">
      <w:pPr>
        <w:pStyle w:val="Default"/>
        <w:numPr>
          <w:ilvl w:val="0"/>
          <w:numId w:val="42"/>
        </w:numPr>
        <w:suppressAutoHyphens/>
        <w:adjustRightInd/>
        <w:spacing w:before="120" w:after="120" w:line="280" w:lineRule="exact"/>
        <w:ind w:left="397" w:hanging="284"/>
      </w:pPr>
      <w:r>
        <w:rPr>
          <w:sz w:val="20"/>
          <w:szCs w:val="20"/>
        </w:rPr>
        <w:t>explor</w:t>
      </w:r>
      <w:r w:rsidR="00154A33">
        <w:rPr>
          <w:sz w:val="20"/>
          <w:szCs w:val="20"/>
        </w:rPr>
        <w:t>ing</w:t>
      </w:r>
      <w:r>
        <w:rPr>
          <w:sz w:val="20"/>
          <w:szCs w:val="20"/>
        </w:rPr>
        <w:t xml:space="preserve"> health and safety considerations related to each of the types of insulin.</w:t>
      </w:r>
      <w:r w:rsidRPr="009776E6">
        <w:rPr>
          <w:sz w:val="20"/>
          <w:szCs w:val="20"/>
        </w:rPr>
        <w:t xml:space="preserve"> For example, the risk of an adverse immune response when injecting animal derived insulins, particularly bovine, or the need to be able to highly purify the insulin preparation for use in the patient</w:t>
      </w:r>
    </w:p>
    <w:p w14:paraId="5AF282A7" w14:textId="6D62E730" w:rsidR="00F766DB" w:rsidRDefault="00F766DB" w:rsidP="00A952A3">
      <w:pPr>
        <w:pStyle w:val="Default"/>
        <w:numPr>
          <w:ilvl w:val="0"/>
          <w:numId w:val="42"/>
        </w:numPr>
        <w:suppressAutoHyphens/>
        <w:adjustRightInd/>
        <w:spacing w:before="120" w:after="120" w:line="280" w:lineRule="exact"/>
        <w:ind w:left="397" w:hanging="284"/>
        <w:rPr>
          <w:sz w:val="20"/>
          <w:szCs w:val="20"/>
        </w:rPr>
      </w:pPr>
      <w:r>
        <w:rPr>
          <w:sz w:val="20"/>
          <w:szCs w:val="20"/>
        </w:rPr>
        <w:t>a</w:t>
      </w:r>
      <w:r w:rsidR="0098685C">
        <w:rPr>
          <w:sz w:val="20"/>
          <w:szCs w:val="20"/>
        </w:rPr>
        <w:t>n</w:t>
      </w:r>
      <w:r>
        <w:rPr>
          <w:sz w:val="20"/>
          <w:szCs w:val="20"/>
        </w:rPr>
        <w:t xml:space="preserve"> explanation of how the patients’ blood glucose levels can be measured and how this would be used to monitor a patient’s response to treatment with either of the types of insulin</w:t>
      </w:r>
    </w:p>
    <w:p w14:paraId="248B1BEF" w14:textId="4256F599" w:rsidR="00F766DB" w:rsidRPr="006917C0" w:rsidRDefault="0098685C" w:rsidP="00A952A3">
      <w:pPr>
        <w:pStyle w:val="Default"/>
        <w:numPr>
          <w:ilvl w:val="0"/>
          <w:numId w:val="42"/>
        </w:numPr>
        <w:suppressAutoHyphens/>
        <w:adjustRightInd/>
        <w:spacing w:before="120" w:after="120" w:line="280" w:lineRule="exact"/>
        <w:ind w:left="397" w:hanging="284"/>
        <w:rPr>
          <w:sz w:val="20"/>
          <w:szCs w:val="20"/>
        </w:rPr>
      </w:pPr>
      <w:r>
        <w:rPr>
          <w:sz w:val="20"/>
          <w:szCs w:val="20"/>
        </w:rPr>
        <w:t xml:space="preserve">an </w:t>
      </w:r>
      <w:r w:rsidR="00F766DB">
        <w:rPr>
          <w:sz w:val="20"/>
          <w:szCs w:val="20"/>
        </w:rPr>
        <w:t>explanation of the rationale for choosing each of the sources referenced. F</w:t>
      </w:r>
      <w:r w:rsidR="00F766DB" w:rsidRPr="006917C0">
        <w:rPr>
          <w:sz w:val="20"/>
          <w:szCs w:val="20"/>
        </w:rPr>
        <w:t>or example, an explanation that they have chosen academic articles as they have been peer-reviewed to ensure their content is reliable, or that information has been derived from reputable organisations/charities such as the NHS</w:t>
      </w:r>
    </w:p>
    <w:p w14:paraId="1C74642D" w14:textId="360E4830" w:rsidR="00947141" w:rsidRDefault="00F766DB" w:rsidP="00A952A3">
      <w:pPr>
        <w:pStyle w:val="ListParagraph"/>
        <w:numPr>
          <w:ilvl w:val="0"/>
          <w:numId w:val="47"/>
        </w:numPr>
        <w:ind w:left="397" w:hanging="284"/>
        <w:contextualSpacing w:val="0"/>
      </w:pPr>
      <w:r>
        <w:t>present</w:t>
      </w:r>
      <w:r w:rsidR="00154A33">
        <w:t>ing</w:t>
      </w:r>
      <w:r>
        <w:t xml:space="preserve"> data from the research, which should be analysed to a basic level, to enable conclusions to be </w:t>
      </w:r>
      <w:r w:rsidRPr="006917C0">
        <w:t>drawn.  For example, a comparison of the time taken and the length of action for the various types of insulin</w:t>
      </w:r>
      <w:r>
        <w:t>, referenced in</w:t>
      </w:r>
      <w:r w:rsidRPr="006917C0">
        <w:t xml:space="preserve"> </w:t>
      </w:r>
      <w:hyperlink r:id="rId28" w:history="1">
        <w:r w:rsidRPr="006917C0">
          <w:t>https://www.diabetes.co.uk/insulin/animal-insulin.html</w:t>
        </w:r>
      </w:hyperlink>
      <w:r w:rsidRPr="006917C0">
        <w:t xml:space="preserve"> and genetically modified insulins referenced in </w:t>
      </w:r>
      <w:hyperlink r:id="rId29" w:history="1">
        <w:r w:rsidRPr="006917C0">
          <w:t>https://www.ncbi.nlm.nih.gov/pmc/articles/PMC4203937/</w:t>
        </w:r>
      </w:hyperlink>
      <w:r w:rsidRPr="006917C0">
        <w:t>, or a comparison of the production scale for each type of insulin and how this relates to expected demand.</w:t>
      </w:r>
    </w:p>
    <w:p w14:paraId="7F532FCF" w14:textId="77777777" w:rsidR="008F5952" w:rsidRPr="008F5952" w:rsidRDefault="008F5952" w:rsidP="00663BDB">
      <w:pPr>
        <w:keepNext/>
        <w:keepLines/>
        <w:spacing w:before="360" w:after="360" w:line="240" w:lineRule="auto"/>
        <w:outlineLvl w:val="2"/>
        <w:rPr>
          <w:rFonts w:eastAsiaTheme="majorEastAsia" w:cs="Arial"/>
        </w:rPr>
      </w:pPr>
    </w:p>
    <w:p w14:paraId="58659415" w14:textId="77777777" w:rsidR="00142E59" w:rsidRPr="00567459" w:rsidRDefault="00142E59" w:rsidP="00663BDB">
      <w:pPr>
        <w:keepNext/>
        <w:keepLines/>
        <w:spacing w:before="360" w:after="360" w:line="240" w:lineRule="auto"/>
        <w:outlineLvl w:val="2"/>
        <w:rPr>
          <w:rFonts w:eastAsiaTheme="majorEastAsia" w:cs="Arial"/>
          <w:b/>
          <w:bCs/>
          <w:sz w:val="28"/>
          <w:szCs w:val="28"/>
        </w:rPr>
      </w:pPr>
    </w:p>
    <w:p w14:paraId="22D4F4BE" w14:textId="77777777" w:rsidR="00663BDB" w:rsidRPr="00567459" w:rsidRDefault="00663BDB" w:rsidP="00663BDB">
      <w:pPr>
        <w:keepNext/>
        <w:keepLines/>
        <w:pageBreakBefore/>
        <w:spacing w:before="480" w:after="160" w:line="240" w:lineRule="auto"/>
        <w:outlineLvl w:val="1"/>
        <w:rPr>
          <w:rFonts w:eastAsia="Calibri" w:cs="Arial"/>
          <w:b/>
          <w:bCs/>
          <w:sz w:val="36"/>
          <w:szCs w:val="36"/>
        </w:rPr>
      </w:pPr>
      <w:bookmarkStart w:id="12" w:name="_Toc50928785"/>
      <w:bookmarkStart w:id="13" w:name="_Toc51886136"/>
      <w:bookmarkStart w:id="14" w:name="_Toc57815276"/>
      <w:r w:rsidRPr="00567459">
        <w:rPr>
          <w:rFonts w:eastAsia="Calibri" w:cs="Arial"/>
          <w:b/>
          <w:bCs/>
          <w:sz w:val="36"/>
          <w:szCs w:val="36"/>
        </w:rPr>
        <w:lastRenderedPageBreak/>
        <w:t>Task 2: plan a project</w:t>
      </w:r>
      <w:bookmarkEnd w:id="12"/>
      <w:bookmarkEnd w:id="13"/>
      <w:bookmarkEnd w:id="14"/>
    </w:p>
    <w:p w14:paraId="5EBDE388" w14:textId="77777777" w:rsidR="00663BDB" w:rsidRPr="00567459" w:rsidRDefault="00663BDB" w:rsidP="00663BDB">
      <w:pPr>
        <w:keepNext/>
        <w:keepLines/>
        <w:spacing w:before="360" w:after="360" w:line="240" w:lineRule="auto"/>
        <w:outlineLvl w:val="2"/>
        <w:rPr>
          <w:rFonts w:eastAsiaTheme="majorEastAsia" w:cs="Arial"/>
          <w:b/>
          <w:bCs/>
          <w:sz w:val="28"/>
          <w:szCs w:val="28"/>
        </w:rPr>
      </w:pPr>
      <w:r w:rsidRPr="00567459">
        <w:rPr>
          <w:rFonts w:eastAsiaTheme="majorEastAsia" w:cs="Arial"/>
          <w:b/>
          <w:bCs/>
          <w:sz w:val="28"/>
          <w:szCs w:val="28"/>
        </w:rPr>
        <w:t>AO1: Plan their approach to meeting the project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91"/>
        <w:gridCol w:w="1215"/>
        <w:gridCol w:w="7888"/>
      </w:tblGrid>
      <w:tr w:rsidR="00663BDB" w:rsidRPr="009A07CC" w14:paraId="04AA5DBF" w14:textId="77777777" w:rsidTr="00E558C5">
        <w:trPr>
          <w:cantSplit/>
          <w:trHeight w:hRule="exact" w:val="913"/>
          <w:tblHeader/>
        </w:trPr>
        <w:tc>
          <w:tcPr>
            <w:tcW w:w="708" w:type="dxa"/>
            <w:shd w:val="clear" w:color="auto" w:fill="D9D9D9" w:themeFill="background1" w:themeFillShade="D9"/>
          </w:tcPr>
          <w:p w14:paraId="35CEAF53" w14:textId="77777777" w:rsidR="00663BDB" w:rsidRPr="001F4C62" w:rsidRDefault="00663BDB" w:rsidP="00E068B1">
            <w:pPr>
              <w:keepNext/>
              <w:jc w:val="center"/>
              <w:rPr>
                <w:rFonts w:eastAsiaTheme="minorEastAsia" w:cs="Arial"/>
                <w:b/>
              </w:rPr>
            </w:pPr>
            <w:r w:rsidRPr="001F4C62">
              <w:rPr>
                <w:rFonts w:eastAsiaTheme="minorEastAsia" w:cs="Arial"/>
                <w:b/>
              </w:rPr>
              <w:t>Band</w:t>
            </w:r>
          </w:p>
        </w:tc>
        <w:tc>
          <w:tcPr>
            <w:tcW w:w="788" w:type="dxa"/>
            <w:shd w:val="clear" w:color="auto" w:fill="D9D9D9" w:themeFill="background1" w:themeFillShade="D9"/>
          </w:tcPr>
          <w:p w14:paraId="5528D19A" w14:textId="19C5A43D" w:rsidR="00663BDB" w:rsidRPr="001F4C62" w:rsidRDefault="00663BDB" w:rsidP="00E068B1">
            <w:pPr>
              <w:keepNext/>
              <w:jc w:val="center"/>
              <w:rPr>
                <w:rFonts w:eastAsiaTheme="minorEastAsia" w:cs="Arial"/>
                <w:b/>
              </w:rPr>
            </w:pPr>
            <w:r w:rsidRPr="001F4C62">
              <w:rPr>
                <w:rFonts w:eastAsiaTheme="minorEastAsia" w:cs="Arial"/>
                <w:b/>
              </w:rPr>
              <w:t>Mark</w:t>
            </w:r>
          </w:p>
        </w:tc>
        <w:tc>
          <w:tcPr>
            <w:tcW w:w="5116" w:type="dxa"/>
            <w:shd w:val="clear" w:color="auto" w:fill="D9D9D9" w:themeFill="background1" w:themeFillShade="D9"/>
          </w:tcPr>
          <w:p w14:paraId="19FDE19B" w14:textId="77777777" w:rsidR="00663BDB" w:rsidRPr="001F4C62" w:rsidRDefault="00663BDB" w:rsidP="00E068B1">
            <w:pPr>
              <w:keepNext/>
              <w:rPr>
                <w:rFonts w:eastAsiaTheme="minorEastAsia" w:cs="Arial"/>
                <w:b/>
              </w:rPr>
            </w:pPr>
            <w:r w:rsidRPr="001F4C62">
              <w:rPr>
                <w:rFonts w:eastAsiaTheme="minorEastAsia" w:cs="Arial"/>
                <w:b/>
              </w:rPr>
              <w:t>Descriptor</w:t>
            </w:r>
          </w:p>
          <w:p w14:paraId="3BC4B6EC" w14:textId="77777777" w:rsidR="00663BDB" w:rsidRPr="001F4C62" w:rsidRDefault="00663BDB" w:rsidP="00E068B1">
            <w:pPr>
              <w:keepNext/>
              <w:rPr>
                <w:rFonts w:eastAsiaTheme="minorEastAsia" w:cs="Arial"/>
                <w:bCs/>
              </w:rPr>
            </w:pPr>
            <w:r w:rsidRPr="001F4C62">
              <w:rPr>
                <w:rFonts w:eastAsiaTheme="minorEastAsia" w:cs="Arial"/>
                <w:bCs/>
              </w:rPr>
              <w:t>The student has:</w:t>
            </w:r>
          </w:p>
        </w:tc>
      </w:tr>
      <w:tr w:rsidR="00663BDB" w:rsidRPr="009A07CC" w14:paraId="628166BC" w14:textId="77777777" w:rsidTr="006522A3">
        <w:trPr>
          <w:cantSplit/>
          <w:trHeight w:val="24"/>
        </w:trPr>
        <w:tc>
          <w:tcPr>
            <w:tcW w:w="708" w:type="dxa"/>
            <w:shd w:val="clear" w:color="auto" w:fill="auto"/>
          </w:tcPr>
          <w:p w14:paraId="16DB0BFB" w14:textId="77777777" w:rsidR="00663BDB" w:rsidRPr="00535E7D" w:rsidRDefault="00663BDB" w:rsidP="00087D81">
            <w:pPr>
              <w:jc w:val="center"/>
              <w:rPr>
                <w:rFonts w:eastAsiaTheme="minorEastAsia" w:cs="Arial"/>
              </w:rPr>
            </w:pPr>
            <w:r w:rsidRPr="00535E7D">
              <w:rPr>
                <w:rFonts w:eastAsiaTheme="minorEastAsia" w:cs="Arial"/>
              </w:rPr>
              <w:t>4</w:t>
            </w:r>
          </w:p>
        </w:tc>
        <w:tc>
          <w:tcPr>
            <w:tcW w:w="788" w:type="dxa"/>
          </w:tcPr>
          <w:p w14:paraId="6C675A5F" w14:textId="77777777" w:rsidR="00663BDB" w:rsidRPr="00535E7D" w:rsidRDefault="00663BDB" w:rsidP="00087D81">
            <w:pPr>
              <w:jc w:val="center"/>
              <w:rPr>
                <w:rFonts w:eastAsia="Calibri" w:cs="Arial"/>
              </w:rPr>
            </w:pPr>
            <w:r w:rsidRPr="00535E7D">
              <w:rPr>
                <w:rFonts w:eastAsiaTheme="minorEastAsia" w:cs="Arial"/>
              </w:rPr>
              <w:t>10−12</w:t>
            </w:r>
          </w:p>
        </w:tc>
        <w:tc>
          <w:tcPr>
            <w:tcW w:w="5116" w:type="dxa"/>
            <w:shd w:val="clear" w:color="auto" w:fill="auto"/>
          </w:tcPr>
          <w:p w14:paraId="5402E592" w14:textId="3DC77BA5" w:rsidR="00663BDB" w:rsidRPr="00535E7D" w:rsidRDefault="00663BDB" w:rsidP="00087D81">
            <w:pPr>
              <w:rPr>
                <w:rFonts w:eastAsia="Arial" w:cs="Arial"/>
              </w:rPr>
            </w:pPr>
            <w:r w:rsidRPr="00535E7D">
              <w:rPr>
                <w:rFonts w:eastAsia="Arial" w:cs="Arial"/>
              </w:rPr>
              <w:t>Produced a plan with clear aims that are entirely relevant to the project brief and used a wide range of sources selected in the literature review to determine the style and nature of the investigation.</w:t>
            </w:r>
          </w:p>
          <w:p w14:paraId="0E2E0402" w14:textId="77777777" w:rsidR="00663BDB" w:rsidRPr="00535E7D" w:rsidRDefault="00663BDB" w:rsidP="00087D81">
            <w:pPr>
              <w:rPr>
                <w:rFonts w:eastAsia="Arial" w:cs="Arial"/>
              </w:rPr>
            </w:pPr>
            <w:r w:rsidRPr="00535E7D">
              <w:rPr>
                <w:rFonts w:eastAsia="Arial" w:cs="Arial"/>
              </w:rPr>
              <w:t xml:space="preserve">Set out the plan in logical, sequential steps which: </w:t>
            </w:r>
          </w:p>
          <w:p w14:paraId="651D616C" w14:textId="17AFC4DF" w:rsidR="00297285" w:rsidRPr="00535E7D" w:rsidRDefault="00297285" w:rsidP="00087D81">
            <w:pPr>
              <w:numPr>
                <w:ilvl w:val="0"/>
                <w:numId w:val="33"/>
              </w:numPr>
              <w:ind w:left="397" w:hanging="284"/>
              <w:rPr>
                <w:rStyle w:val="normaltextrun"/>
                <w:bdr w:val="none" w:sz="0" w:space="0" w:color="auto" w:frame="1"/>
              </w:rPr>
            </w:pPr>
            <w:r w:rsidRPr="00535E7D">
              <w:rPr>
                <w:rStyle w:val="normaltextrun"/>
                <w:bdr w:val="none" w:sz="0" w:space="0" w:color="auto" w:frame="1"/>
              </w:rPr>
              <w:t>are complete and sufficient to investigate the most economic use of</w:t>
            </w:r>
            <w:r w:rsidR="00BC446C">
              <w:rPr>
                <w:rStyle w:val="normaltextrun"/>
                <w:bdr w:val="none" w:sz="0" w:space="0" w:color="auto" w:frame="1"/>
              </w:rPr>
              <w:t xml:space="preserve"> </w:t>
            </w:r>
            <w:r w:rsidRPr="00535E7D">
              <w:rPr>
                <w:rStyle w:val="normaltextrun"/>
                <w:bdr w:val="none" w:sz="0" w:space="0" w:color="auto" w:frame="1"/>
              </w:rPr>
              <w:t>methods and process</w:t>
            </w:r>
            <w:r w:rsidR="00E03143">
              <w:rPr>
                <w:rStyle w:val="normaltextrun"/>
                <w:bdr w:val="none" w:sz="0" w:space="0" w:color="auto" w:frame="1"/>
              </w:rPr>
              <w:t>es</w:t>
            </w:r>
            <w:r w:rsidRPr="00535E7D">
              <w:rPr>
                <w:rStyle w:val="normaltextrun"/>
                <w:bdr w:val="none" w:sz="0" w:space="0" w:color="auto" w:frame="1"/>
              </w:rPr>
              <w:t xml:space="preserve"> </w:t>
            </w:r>
          </w:p>
          <w:p w14:paraId="75780E53" w14:textId="3E1EAC65" w:rsidR="00663BDB" w:rsidRPr="00535E7D" w:rsidRDefault="00663BDB" w:rsidP="00087D81">
            <w:pPr>
              <w:numPr>
                <w:ilvl w:val="0"/>
                <w:numId w:val="33"/>
              </w:numPr>
              <w:ind w:left="397" w:hanging="284"/>
              <w:rPr>
                <w:rFonts w:eastAsia="Arial" w:cs="Arial"/>
              </w:rPr>
            </w:pPr>
            <w:r w:rsidRPr="00535E7D">
              <w:rPr>
                <w:rFonts w:eastAsia="Arial" w:cs="Arial"/>
              </w:rPr>
              <w:t>are achievable in the timeframe</w:t>
            </w:r>
          </w:p>
          <w:p w14:paraId="19CA804A" w14:textId="77777777" w:rsidR="00663BDB" w:rsidRPr="00535E7D" w:rsidRDefault="00663BDB" w:rsidP="00087D81">
            <w:pPr>
              <w:numPr>
                <w:ilvl w:val="0"/>
                <w:numId w:val="33"/>
              </w:numPr>
              <w:ind w:left="397" w:hanging="284"/>
              <w:rPr>
                <w:rFonts w:eastAsia="Arial" w:cs="Arial"/>
              </w:rPr>
            </w:pPr>
            <w:r w:rsidRPr="00535E7D">
              <w:rPr>
                <w:rFonts w:eastAsia="Arial" w:cs="Arial"/>
              </w:rPr>
              <w:t>address resource issues and monitoring</w:t>
            </w:r>
          </w:p>
          <w:p w14:paraId="3BAC77EC" w14:textId="535ACB5D" w:rsidR="00663BDB" w:rsidRPr="00535E7D" w:rsidRDefault="00663BDB" w:rsidP="0071166D">
            <w:pPr>
              <w:numPr>
                <w:ilvl w:val="0"/>
                <w:numId w:val="33"/>
              </w:numPr>
              <w:ind w:left="397" w:hanging="284"/>
              <w:rPr>
                <w:rFonts w:eastAsia="Calibri" w:cs="Arial"/>
              </w:rPr>
            </w:pPr>
            <w:r w:rsidRPr="00535E7D">
              <w:rPr>
                <w:rFonts w:eastAsia="Arial" w:cs="Arial"/>
              </w:rPr>
              <w:t>are entirely relevant to its stated aims</w:t>
            </w:r>
          </w:p>
        </w:tc>
      </w:tr>
      <w:tr w:rsidR="00663BDB" w:rsidRPr="009A07CC" w14:paraId="2323AFE1" w14:textId="77777777" w:rsidTr="006522A3">
        <w:trPr>
          <w:cantSplit/>
          <w:trHeight w:val="24"/>
        </w:trPr>
        <w:tc>
          <w:tcPr>
            <w:tcW w:w="708" w:type="dxa"/>
            <w:shd w:val="clear" w:color="auto" w:fill="auto"/>
          </w:tcPr>
          <w:p w14:paraId="194F1783" w14:textId="77777777" w:rsidR="00663BDB" w:rsidRPr="00535E7D" w:rsidRDefault="00663BDB" w:rsidP="00087D81">
            <w:pPr>
              <w:jc w:val="center"/>
              <w:rPr>
                <w:rFonts w:eastAsiaTheme="minorEastAsia" w:cs="Arial"/>
              </w:rPr>
            </w:pPr>
            <w:r w:rsidRPr="00535E7D">
              <w:rPr>
                <w:rFonts w:eastAsiaTheme="minorEastAsia" w:cs="Arial"/>
              </w:rPr>
              <w:t>3</w:t>
            </w:r>
          </w:p>
        </w:tc>
        <w:tc>
          <w:tcPr>
            <w:tcW w:w="788" w:type="dxa"/>
          </w:tcPr>
          <w:p w14:paraId="0A45AE92" w14:textId="77777777" w:rsidR="00663BDB" w:rsidRPr="00535E7D" w:rsidRDefault="00663BDB" w:rsidP="00087D81">
            <w:pPr>
              <w:jc w:val="center"/>
              <w:rPr>
                <w:rFonts w:eastAsia="Calibri" w:cs="Arial"/>
              </w:rPr>
            </w:pPr>
            <w:r w:rsidRPr="00535E7D">
              <w:rPr>
                <w:rFonts w:eastAsiaTheme="minorEastAsia" w:cs="Arial"/>
              </w:rPr>
              <w:t>7−9</w:t>
            </w:r>
          </w:p>
        </w:tc>
        <w:tc>
          <w:tcPr>
            <w:tcW w:w="5116" w:type="dxa"/>
            <w:shd w:val="clear" w:color="auto" w:fill="auto"/>
          </w:tcPr>
          <w:p w14:paraId="2E46D06F" w14:textId="6449DBE7" w:rsidR="00663BDB" w:rsidRPr="00535E7D" w:rsidRDefault="00663BDB" w:rsidP="00087D81">
            <w:pPr>
              <w:rPr>
                <w:rFonts w:eastAsia="Calibri" w:cs="Arial"/>
              </w:rPr>
            </w:pPr>
            <w:r w:rsidRPr="00535E7D">
              <w:rPr>
                <w:rFonts w:eastAsia="Calibri" w:cs="Arial"/>
              </w:rPr>
              <w:t>Produced a plan with aims that are relevant to the brief and based on a range of sources selected in the literature review.</w:t>
            </w:r>
          </w:p>
          <w:p w14:paraId="6DB71168" w14:textId="2CAB51ED" w:rsidR="00663BDB" w:rsidRPr="00535E7D" w:rsidRDefault="00991226" w:rsidP="00087D81">
            <w:pPr>
              <w:textAlignment w:val="baseline"/>
              <w:rPr>
                <w:rFonts w:eastAsia="Times New Roman" w:cs="Arial"/>
                <w:color w:val="000000"/>
                <w:lang w:eastAsia="en-GB"/>
              </w:rPr>
            </w:pPr>
            <w:r w:rsidRPr="00535E7D">
              <w:rPr>
                <w:rFonts w:eastAsia="Times New Roman" w:cs="Arial"/>
                <w:color w:val="000000"/>
                <w:lang w:eastAsia="en-GB"/>
              </w:rPr>
              <w:t>Set out a plan that can be followed to investigate the most economic use of methods and processes, with details of timeframes, resources, and requirements for each step. </w:t>
            </w:r>
          </w:p>
        </w:tc>
      </w:tr>
      <w:tr w:rsidR="00663BDB" w:rsidRPr="009A07CC" w14:paraId="2BFE6B78" w14:textId="77777777" w:rsidTr="006522A3">
        <w:trPr>
          <w:cantSplit/>
          <w:trHeight w:val="24"/>
        </w:trPr>
        <w:tc>
          <w:tcPr>
            <w:tcW w:w="708" w:type="dxa"/>
            <w:shd w:val="clear" w:color="auto" w:fill="auto"/>
          </w:tcPr>
          <w:p w14:paraId="2B1F1033" w14:textId="77777777" w:rsidR="00663BDB" w:rsidRPr="00535E7D" w:rsidRDefault="00663BDB" w:rsidP="00087D81">
            <w:pPr>
              <w:jc w:val="center"/>
              <w:rPr>
                <w:rFonts w:eastAsiaTheme="minorEastAsia" w:cs="Arial"/>
              </w:rPr>
            </w:pPr>
            <w:r w:rsidRPr="00535E7D">
              <w:rPr>
                <w:rFonts w:eastAsiaTheme="minorEastAsia" w:cs="Arial"/>
              </w:rPr>
              <w:t>2</w:t>
            </w:r>
          </w:p>
        </w:tc>
        <w:tc>
          <w:tcPr>
            <w:tcW w:w="788" w:type="dxa"/>
          </w:tcPr>
          <w:p w14:paraId="61BD369D" w14:textId="77777777" w:rsidR="00663BDB" w:rsidRPr="00535E7D" w:rsidRDefault="00663BDB" w:rsidP="00087D81">
            <w:pPr>
              <w:jc w:val="center"/>
              <w:rPr>
                <w:rFonts w:eastAsia="Calibri" w:cs="Arial"/>
              </w:rPr>
            </w:pPr>
            <w:r w:rsidRPr="00535E7D">
              <w:rPr>
                <w:rFonts w:eastAsiaTheme="minorEastAsia" w:cs="Arial"/>
              </w:rPr>
              <w:t>4−6</w:t>
            </w:r>
          </w:p>
        </w:tc>
        <w:tc>
          <w:tcPr>
            <w:tcW w:w="5116" w:type="dxa"/>
            <w:shd w:val="clear" w:color="auto" w:fill="auto"/>
          </w:tcPr>
          <w:p w14:paraId="32E506D1" w14:textId="77777777" w:rsidR="00663BDB" w:rsidRPr="00535E7D" w:rsidRDefault="00663BDB" w:rsidP="00087D81">
            <w:pPr>
              <w:rPr>
                <w:rFonts w:eastAsia="Calibri" w:cs="Arial"/>
              </w:rPr>
            </w:pPr>
            <w:r w:rsidRPr="00535E7D">
              <w:rPr>
                <w:rFonts w:eastAsia="Calibri" w:cs="Arial"/>
              </w:rPr>
              <w:t>Produced a plan with aims, using information from the literature review.</w:t>
            </w:r>
          </w:p>
          <w:p w14:paraId="17435B57" w14:textId="77777777" w:rsidR="00663BDB" w:rsidRPr="00535E7D" w:rsidRDefault="00663BDB" w:rsidP="00087D81">
            <w:pPr>
              <w:rPr>
                <w:rFonts w:eastAsia="Calibri" w:cs="Arial"/>
              </w:rPr>
            </w:pPr>
            <w:r w:rsidRPr="00535E7D">
              <w:rPr>
                <w:rFonts w:eastAsia="Calibri" w:cs="Arial"/>
              </w:rPr>
              <w:t>Described several steps that are appropriate for the investigation.</w:t>
            </w:r>
          </w:p>
          <w:p w14:paraId="0E13E32A" w14:textId="77777777" w:rsidR="00663BDB" w:rsidRPr="00535E7D" w:rsidRDefault="00663BDB" w:rsidP="00087D81">
            <w:pPr>
              <w:rPr>
                <w:rFonts w:eastAsia="Calibri" w:cs="Arial"/>
              </w:rPr>
            </w:pPr>
            <w:r w:rsidRPr="00535E7D">
              <w:rPr>
                <w:rFonts w:eastAsia="Calibri" w:cs="Arial"/>
              </w:rPr>
              <w:t>Described timescales and resources.</w:t>
            </w:r>
          </w:p>
        </w:tc>
      </w:tr>
      <w:tr w:rsidR="00663BDB" w:rsidRPr="009A07CC" w14:paraId="53E67272" w14:textId="77777777" w:rsidTr="006522A3">
        <w:trPr>
          <w:cantSplit/>
          <w:trHeight w:val="24"/>
        </w:trPr>
        <w:tc>
          <w:tcPr>
            <w:tcW w:w="708" w:type="dxa"/>
            <w:shd w:val="clear" w:color="auto" w:fill="auto"/>
          </w:tcPr>
          <w:p w14:paraId="5A6DB0AF" w14:textId="77777777" w:rsidR="00663BDB" w:rsidRPr="00535E7D" w:rsidRDefault="00663BDB" w:rsidP="00087D81">
            <w:pPr>
              <w:jc w:val="center"/>
              <w:rPr>
                <w:rFonts w:eastAsiaTheme="minorEastAsia" w:cs="Arial"/>
              </w:rPr>
            </w:pPr>
            <w:r w:rsidRPr="00535E7D">
              <w:rPr>
                <w:rFonts w:eastAsiaTheme="minorEastAsia" w:cs="Arial"/>
              </w:rPr>
              <w:t>1</w:t>
            </w:r>
          </w:p>
        </w:tc>
        <w:tc>
          <w:tcPr>
            <w:tcW w:w="788" w:type="dxa"/>
          </w:tcPr>
          <w:p w14:paraId="3D201E76" w14:textId="77777777" w:rsidR="00663BDB" w:rsidRPr="00535E7D" w:rsidRDefault="00663BDB" w:rsidP="00087D81">
            <w:pPr>
              <w:jc w:val="center"/>
              <w:rPr>
                <w:rFonts w:eastAsia="Arial" w:cs="Arial"/>
              </w:rPr>
            </w:pPr>
            <w:r w:rsidRPr="00535E7D">
              <w:rPr>
                <w:rFonts w:eastAsiaTheme="minorEastAsia" w:cs="Arial"/>
              </w:rPr>
              <w:t>1−3</w:t>
            </w:r>
          </w:p>
        </w:tc>
        <w:tc>
          <w:tcPr>
            <w:tcW w:w="5116" w:type="dxa"/>
            <w:shd w:val="clear" w:color="auto" w:fill="auto"/>
          </w:tcPr>
          <w:p w14:paraId="143D7C7F" w14:textId="77777777" w:rsidR="00663BDB" w:rsidRPr="00535E7D" w:rsidRDefault="00663BDB" w:rsidP="00087D81">
            <w:pPr>
              <w:rPr>
                <w:rFonts w:eastAsia="Arial" w:cs="Arial"/>
              </w:rPr>
            </w:pPr>
            <w:r w:rsidRPr="00535E7D">
              <w:rPr>
                <w:rFonts w:eastAsia="Arial" w:cs="Arial"/>
              </w:rPr>
              <w:t>Produced a plan with some general aims unsupported by the literature review.</w:t>
            </w:r>
          </w:p>
          <w:p w14:paraId="15DDCFA2" w14:textId="77777777" w:rsidR="00663BDB" w:rsidRPr="00535E7D" w:rsidRDefault="00663BDB" w:rsidP="00087D81">
            <w:pPr>
              <w:rPr>
                <w:rFonts w:eastAsia="Arial" w:cs="Arial"/>
              </w:rPr>
            </w:pPr>
            <w:r w:rsidRPr="00535E7D">
              <w:rPr>
                <w:rFonts w:eastAsia="Arial" w:cs="Arial"/>
              </w:rPr>
              <w:t>Identifies some steps that are appropriate for the investigation.</w:t>
            </w:r>
          </w:p>
          <w:p w14:paraId="797335DE" w14:textId="61D95C80" w:rsidR="00663BDB" w:rsidRPr="00535E7D" w:rsidRDefault="00663BDB" w:rsidP="00087D81">
            <w:pPr>
              <w:rPr>
                <w:rFonts w:eastAsia="Arial" w:cs="Arial"/>
              </w:rPr>
            </w:pPr>
            <w:r w:rsidRPr="0075774D">
              <w:rPr>
                <w:rFonts w:eastAsia="Arial" w:cs="Arial"/>
              </w:rPr>
              <w:t>Listed timescales and/or resources without giving relevant detail.</w:t>
            </w:r>
          </w:p>
        </w:tc>
      </w:tr>
      <w:tr w:rsidR="00663BDB" w:rsidRPr="009A07CC" w14:paraId="42E8672E" w14:textId="77777777" w:rsidTr="006522A3">
        <w:trPr>
          <w:cantSplit/>
          <w:trHeight w:val="24"/>
        </w:trPr>
        <w:tc>
          <w:tcPr>
            <w:tcW w:w="708" w:type="dxa"/>
            <w:shd w:val="clear" w:color="auto" w:fill="auto"/>
          </w:tcPr>
          <w:p w14:paraId="4AC14F5D" w14:textId="77777777" w:rsidR="00663BDB" w:rsidRPr="00535E7D" w:rsidRDefault="00663BDB" w:rsidP="00087D81">
            <w:pPr>
              <w:jc w:val="center"/>
              <w:rPr>
                <w:rFonts w:eastAsiaTheme="minorEastAsia" w:cs="Arial"/>
              </w:rPr>
            </w:pPr>
            <w:r w:rsidRPr="00535E7D">
              <w:rPr>
                <w:rFonts w:eastAsiaTheme="minorEastAsia" w:cs="Arial"/>
              </w:rPr>
              <w:t>0</w:t>
            </w:r>
          </w:p>
        </w:tc>
        <w:tc>
          <w:tcPr>
            <w:tcW w:w="788" w:type="dxa"/>
          </w:tcPr>
          <w:p w14:paraId="750E755A" w14:textId="77777777" w:rsidR="00663BDB" w:rsidRPr="00535E7D" w:rsidRDefault="00663BDB" w:rsidP="00087D81">
            <w:pPr>
              <w:jc w:val="center"/>
              <w:rPr>
                <w:rFonts w:eastAsiaTheme="minorEastAsia" w:cs="Arial"/>
              </w:rPr>
            </w:pPr>
            <w:r w:rsidRPr="00535E7D">
              <w:rPr>
                <w:rFonts w:eastAsiaTheme="minorEastAsia" w:cs="Arial"/>
              </w:rPr>
              <w:t>0</w:t>
            </w:r>
          </w:p>
        </w:tc>
        <w:tc>
          <w:tcPr>
            <w:tcW w:w="5116" w:type="dxa"/>
            <w:shd w:val="clear" w:color="auto" w:fill="auto"/>
          </w:tcPr>
          <w:p w14:paraId="46B90457" w14:textId="77777777" w:rsidR="00663BDB" w:rsidRPr="00535E7D" w:rsidRDefault="00663BDB" w:rsidP="00087D81">
            <w:pPr>
              <w:rPr>
                <w:rFonts w:eastAsiaTheme="minorEastAsia" w:cs="Arial"/>
              </w:rPr>
            </w:pPr>
            <w:r w:rsidRPr="00535E7D">
              <w:rPr>
                <w:rFonts w:eastAsiaTheme="minorEastAsia" w:cs="Arial"/>
              </w:rPr>
              <w:t>No creditworthy material as described in bands 4 to 1.</w:t>
            </w:r>
          </w:p>
        </w:tc>
      </w:tr>
    </w:tbl>
    <w:p w14:paraId="68CB26ED" w14:textId="46527C67" w:rsidR="00663BDB" w:rsidRPr="00567459" w:rsidRDefault="00663BDB" w:rsidP="00663BDB">
      <w:pPr>
        <w:keepNext/>
        <w:keepLines/>
        <w:pageBreakBefore/>
        <w:spacing w:before="360" w:after="360" w:line="240" w:lineRule="auto"/>
        <w:outlineLvl w:val="2"/>
        <w:rPr>
          <w:rFonts w:eastAsia="Arial" w:cs="Arial"/>
          <w:b/>
          <w:bCs/>
          <w:sz w:val="28"/>
          <w:szCs w:val="28"/>
        </w:rPr>
      </w:pPr>
      <w:r w:rsidRPr="00567459">
        <w:rPr>
          <w:rFonts w:eastAsiaTheme="majorEastAsia" w:cs="Arial"/>
          <w:b/>
          <w:bCs/>
          <w:sz w:val="28"/>
          <w:szCs w:val="28"/>
        </w:rPr>
        <w:lastRenderedPageBreak/>
        <w:t xml:space="preserve">AO2: Apply core knowledge and skills </w:t>
      </w:r>
      <w:r w:rsidRPr="00567459">
        <w:rPr>
          <w:rFonts w:eastAsia="Arial" w:cs="Arial"/>
          <w:b/>
          <w:bCs/>
          <w:sz w:val="28"/>
          <w:szCs w:val="28"/>
        </w:rPr>
        <w:t>to the development of a scientific project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33"/>
        <w:gridCol w:w="1211"/>
        <w:gridCol w:w="7850"/>
      </w:tblGrid>
      <w:tr w:rsidR="00663BDB" w:rsidRPr="009A07CC" w14:paraId="38CFD2D1" w14:textId="77777777" w:rsidTr="00AE7C09">
        <w:trPr>
          <w:cantSplit/>
          <w:trHeight w:hRule="exact" w:val="934"/>
          <w:tblHeader/>
        </w:trPr>
        <w:tc>
          <w:tcPr>
            <w:tcW w:w="737" w:type="dxa"/>
            <w:shd w:val="clear" w:color="auto" w:fill="D9D9D9" w:themeFill="background1" w:themeFillShade="D9"/>
          </w:tcPr>
          <w:p w14:paraId="54A13C6C" w14:textId="77777777" w:rsidR="00663BDB" w:rsidRPr="00300E09" w:rsidRDefault="00663BDB" w:rsidP="00AE7C09">
            <w:pPr>
              <w:keepNext/>
              <w:jc w:val="center"/>
              <w:rPr>
                <w:rFonts w:eastAsiaTheme="minorEastAsia" w:cs="Arial"/>
                <w:b/>
              </w:rPr>
            </w:pPr>
            <w:r w:rsidRPr="00300E09">
              <w:rPr>
                <w:rFonts w:eastAsiaTheme="minorEastAsia" w:cs="Arial"/>
                <w:b/>
              </w:rPr>
              <w:t>Band</w:t>
            </w:r>
          </w:p>
        </w:tc>
        <w:tc>
          <w:tcPr>
            <w:tcW w:w="788" w:type="dxa"/>
            <w:shd w:val="clear" w:color="auto" w:fill="D9D9D9" w:themeFill="background1" w:themeFillShade="D9"/>
          </w:tcPr>
          <w:p w14:paraId="4897CB68" w14:textId="77777777" w:rsidR="00663BDB" w:rsidRPr="00300E09" w:rsidRDefault="00663BDB" w:rsidP="00AE7C09">
            <w:pPr>
              <w:keepNext/>
              <w:jc w:val="center"/>
              <w:rPr>
                <w:rFonts w:eastAsiaTheme="minorEastAsia" w:cs="Arial"/>
                <w:b/>
              </w:rPr>
            </w:pPr>
            <w:r w:rsidRPr="00300E09">
              <w:rPr>
                <w:rFonts w:eastAsiaTheme="minorEastAsia" w:cs="Arial"/>
                <w:b/>
              </w:rPr>
              <w:t>Mark</w:t>
            </w:r>
          </w:p>
        </w:tc>
        <w:tc>
          <w:tcPr>
            <w:tcW w:w="5107" w:type="dxa"/>
            <w:shd w:val="clear" w:color="auto" w:fill="D9D9D9" w:themeFill="background1" w:themeFillShade="D9"/>
          </w:tcPr>
          <w:p w14:paraId="02633C43" w14:textId="77777777" w:rsidR="00663BDB" w:rsidRPr="00300E09" w:rsidRDefault="00663BDB" w:rsidP="00AE7C09">
            <w:pPr>
              <w:keepNext/>
              <w:rPr>
                <w:rFonts w:eastAsiaTheme="minorEastAsia" w:cs="Arial"/>
                <w:b/>
              </w:rPr>
            </w:pPr>
            <w:r w:rsidRPr="00300E09">
              <w:rPr>
                <w:rFonts w:eastAsiaTheme="minorEastAsia" w:cs="Arial"/>
                <w:b/>
              </w:rPr>
              <w:t>Descriptor</w:t>
            </w:r>
          </w:p>
          <w:p w14:paraId="340B83E6" w14:textId="77777777" w:rsidR="00663BDB" w:rsidRPr="00300E09" w:rsidRDefault="00663BDB" w:rsidP="00AE7C09">
            <w:pPr>
              <w:keepNext/>
              <w:rPr>
                <w:rFonts w:eastAsiaTheme="minorEastAsia" w:cs="Arial"/>
                <w:bCs/>
              </w:rPr>
            </w:pPr>
            <w:r w:rsidRPr="00300E09">
              <w:rPr>
                <w:rFonts w:eastAsiaTheme="minorEastAsia" w:cs="Arial"/>
                <w:bCs/>
              </w:rPr>
              <w:t>The student has:</w:t>
            </w:r>
          </w:p>
        </w:tc>
      </w:tr>
      <w:tr w:rsidR="00663BDB" w:rsidRPr="009A07CC" w14:paraId="5F439022" w14:textId="77777777" w:rsidTr="006522A3">
        <w:trPr>
          <w:cantSplit/>
          <w:trHeight w:val="355"/>
        </w:trPr>
        <w:tc>
          <w:tcPr>
            <w:tcW w:w="737" w:type="dxa"/>
            <w:shd w:val="clear" w:color="auto" w:fill="auto"/>
          </w:tcPr>
          <w:p w14:paraId="17D7789D" w14:textId="77777777" w:rsidR="00663BDB" w:rsidRPr="00535E7D" w:rsidRDefault="00663BDB" w:rsidP="00535E7D">
            <w:pPr>
              <w:jc w:val="center"/>
              <w:rPr>
                <w:rFonts w:eastAsiaTheme="minorEastAsia" w:cs="Arial"/>
              </w:rPr>
            </w:pPr>
            <w:r w:rsidRPr="00535E7D">
              <w:rPr>
                <w:rFonts w:eastAsiaTheme="minorEastAsia" w:cs="Arial"/>
              </w:rPr>
              <w:t>3</w:t>
            </w:r>
          </w:p>
        </w:tc>
        <w:tc>
          <w:tcPr>
            <w:tcW w:w="788" w:type="dxa"/>
          </w:tcPr>
          <w:p w14:paraId="403AECF6" w14:textId="77777777" w:rsidR="00663BDB" w:rsidRPr="00535E7D" w:rsidRDefault="00663BDB" w:rsidP="00535E7D">
            <w:pPr>
              <w:jc w:val="center"/>
              <w:rPr>
                <w:rFonts w:eastAsia="Calibri" w:cs="Arial"/>
              </w:rPr>
            </w:pPr>
            <w:r w:rsidRPr="00535E7D">
              <w:rPr>
                <w:rFonts w:eastAsiaTheme="minorEastAsia" w:cs="Arial"/>
              </w:rPr>
              <w:t>9−12</w:t>
            </w:r>
          </w:p>
        </w:tc>
        <w:tc>
          <w:tcPr>
            <w:tcW w:w="5107" w:type="dxa"/>
            <w:shd w:val="clear" w:color="auto" w:fill="auto"/>
          </w:tcPr>
          <w:p w14:paraId="2FA16F9C" w14:textId="77777777" w:rsidR="00663BDB" w:rsidRPr="00535E7D" w:rsidRDefault="00663BDB" w:rsidP="00535E7D">
            <w:pPr>
              <w:rPr>
                <w:rFonts w:eastAsia="Calibri" w:cs="Arial"/>
              </w:rPr>
            </w:pPr>
            <w:r w:rsidRPr="00535E7D">
              <w:rPr>
                <w:rFonts w:eastAsia="Calibri" w:cs="Arial"/>
              </w:rPr>
              <w:t>Completed a risk assessment, sufficient to cover and prioritise all risks which can reasonably be anticipated and describes their effective mitigation or management. Clearly explained risks involving others and does so correctly within the risk hierarchy (prioritisation).</w:t>
            </w:r>
          </w:p>
        </w:tc>
      </w:tr>
      <w:tr w:rsidR="00663BDB" w:rsidRPr="009A07CC" w14:paraId="3647FD90" w14:textId="77777777" w:rsidTr="006522A3">
        <w:trPr>
          <w:cantSplit/>
          <w:trHeight w:val="280"/>
        </w:trPr>
        <w:tc>
          <w:tcPr>
            <w:tcW w:w="737" w:type="dxa"/>
            <w:shd w:val="clear" w:color="auto" w:fill="auto"/>
          </w:tcPr>
          <w:p w14:paraId="3DFD47BC" w14:textId="77777777" w:rsidR="00663BDB" w:rsidRPr="00535E7D" w:rsidRDefault="00663BDB" w:rsidP="00535E7D">
            <w:pPr>
              <w:jc w:val="center"/>
              <w:rPr>
                <w:rFonts w:eastAsiaTheme="minorEastAsia" w:cs="Arial"/>
              </w:rPr>
            </w:pPr>
            <w:r w:rsidRPr="00535E7D">
              <w:rPr>
                <w:rFonts w:eastAsiaTheme="minorEastAsia" w:cs="Arial"/>
              </w:rPr>
              <w:t>2</w:t>
            </w:r>
          </w:p>
        </w:tc>
        <w:tc>
          <w:tcPr>
            <w:tcW w:w="788" w:type="dxa"/>
          </w:tcPr>
          <w:p w14:paraId="38B5D9E7" w14:textId="77777777" w:rsidR="00663BDB" w:rsidRPr="00535E7D" w:rsidRDefault="00663BDB" w:rsidP="00535E7D">
            <w:pPr>
              <w:jc w:val="center"/>
              <w:rPr>
                <w:rFonts w:eastAsia="Calibri" w:cs="Arial"/>
              </w:rPr>
            </w:pPr>
            <w:r w:rsidRPr="00535E7D">
              <w:rPr>
                <w:rFonts w:eastAsiaTheme="minorEastAsia" w:cs="Arial"/>
              </w:rPr>
              <w:t>5−8</w:t>
            </w:r>
          </w:p>
        </w:tc>
        <w:tc>
          <w:tcPr>
            <w:tcW w:w="5107" w:type="dxa"/>
            <w:shd w:val="clear" w:color="auto" w:fill="auto"/>
          </w:tcPr>
          <w:p w14:paraId="33754E42" w14:textId="77777777" w:rsidR="00663BDB" w:rsidRPr="00535E7D" w:rsidRDefault="00663BDB" w:rsidP="00535E7D">
            <w:pPr>
              <w:rPr>
                <w:rFonts w:eastAsia="Calibri" w:cs="Arial"/>
              </w:rPr>
            </w:pPr>
            <w:r w:rsidRPr="00535E7D">
              <w:rPr>
                <w:rFonts w:eastAsia="Calibri" w:cs="Arial"/>
              </w:rPr>
              <w:t>Completed a risk assessment sufficient to cover most risks, including some detail on their mitigation or management. Described key risk involving others with some understanding of risk hierarchy (prioritisation).</w:t>
            </w:r>
          </w:p>
        </w:tc>
      </w:tr>
      <w:tr w:rsidR="00663BDB" w:rsidRPr="009A07CC" w14:paraId="3B2BCDBD" w14:textId="77777777" w:rsidTr="006522A3">
        <w:trPr>
          <w:cantSplit/>
          <w:trHeight w:val="230"/>
        </w:trPr>
        <w:tc>
          <w:tcPr>
            <w:tcW w:w="737" w:type="dxa"/>
            <w:shd w:val="clear" w:color="auto" w:fill="auto"/>
          </w:tcPr>
          <w:p w14:paraId="02D75103" w14:textId="77777777" w:rsidR="00663BDB" w:rsidRPr="00535E7D" w:rsidRDefault="00663BDB" w:rsidP="00535E7D">
            <w:pPr>
              <w:jc w:val="center"/>
              <w:rPr>
                <w:rFonts w:eastAsiaTheme="minorEastAsia" w:cs="Arial"/>
              </w:rPr>
            </w:pPr>
            <w:r w:rsidRPr="00535E7D">
              <w:rPr>
                <w:rFonts w:eastAsiaTheme="minorEastAsia" w:cs="Arial"/>
              </w:rPr>
              <w:t>1</w:t>
            </w:r>
          </w:p>
        </w:tc>
        <w:tc>
          <w:tcPr>
            <w:tcW w:w="788" w:type="dxa"/>
          </w:tcPr>
          <w:p w14:paraId="194B8F72" w14:textId="77777777" w:rsidR="00663BDB" w:rsidRPr="00535E7D" w:rsidRDefault="00663BDB" w:rsidP="00535E7D">
            <w:pPr>
              <w:jc w:val="center"/>
              <w:rPr>
                <w:rFonts w:eastAsia="Calibri" w:cs="Arial"/>
              </w:rPr>
            </w:pPr>
            <w:r w:rsidRPr="00535E7D">
              <w:rPr>
                <w:rFonts w:eastAsiaTheme="minorEastAsia" w:cs="Arial"/>
              </w:rPr>
              <w:t>1−4</w:t>
            </w:r>
          </w:p>
        </w:tc>
        <w:tc>
          <w:tcPr>
            <w:tcW w:w="5107" w:type="dxa"/>
            <w:shd w:val="clear" w:color="auto" w:fill="auto"/>
          </w:tcPr>
          <w:p w14:paraId="02CADA78" w14:textId="77777777" w:rsidR="00663BDB" w:rsidRPr="00535E7D" w:rsidRDefault="00663BDB" w:rsidP="00535E7D">
            <w:pPr>
              <w:rPr>
                <w:rFonts w:eastAsia="Calibri" w:cs="Arial"/>
              </w:rPr>
            </w:pPr>
            <w:r w:rsidRPr="00535E7D">
              <w:rPr>
                <w:rFonts w:eastAsia="Calibri" w:cs="Arial"/>
              </w:rPr>
              <w:t>Completed a risk assessment sufficient to cover some risks, including some detail on their mitigation or management. Described key risk involving others with some understanding of risk hierarchy (prioritisation).</w:t>
            </w:r>
          </w:p>
        </w:tc>
      </w:tr>
      <w:tr w:rsidR="00663BDB" w:rsidRPr="009A07CC" w14:paraId="024D3BA1" w14:textId="77777777" w:rsidTr="006522A3">
        <w:trPr>
          <w:cantSplit/>
          <w:trHeight w:val="284"/>
        </w:trPr>
        <w:tc>
          <w:tcPr>
            <w:tcW w:w="737" w:type="dxa"/>
            <w:shd w:val="clear" w:color="auto" w:fill="auto"/>
          </w:tcPr>
          <w:p w14:paraId="1A80A295" w14:textId="77777777" w:rsidR="00663BDB" w:rsidRPr="00535E7D" w:rsidRDefault="00663BDB" w:rsidP="00535E7D">
            <w:pPr>
              <w:jc w:val="center"/>
              <w:rPr>
                <w:rFonts w:eastAsiaTheme="minorEastAsia" w:cs="Arial"/>
              </w:rPr>
            </w:pPr>
            <w:r w:rsidRPr="00535E7D">
              <w:rPr>
                <w:rFonts w:eastAsiaTheme="minorEastAsia" w:cs="Arial"/>
              </w:rPr>
              <w:t>0</w:t>
            </w:r>
          </w:p>
        </w:tc>
        <w:tc>
          <w:tcPr>
            <w:tcW w:w="788" w:type="dxa"/>
          </w:tcPr>
          <w:p w14:paraId="53E9ED38" w14:textId="77777777" w:rsidR="00663BDB" w:rsidRPr="00535E7D" w:rsidRDefault="00663BDB" w:rsidP="00535E7D">
            <w:pPr>
              <w:jc w:val="center"/>
              <w:rPr>
                <w:rFonts w:eastAsiaTheme="minorEastAsia" w:cs="Arial"/>
              </w:rPr>
            </w:pPr>
            <w:r w:rsidRPr="00535E7D">
              <w:rPr>
                <w:rFonts w:eastAsiaTheme="minorEastAsia" w:cs="Arial"/>
              </w:rPr>
              <w:t>0</w:t>
            </w:r>
          </w:p>
        </w:tc>
        <w:tc>
          <w:tcPr>
            <w:tcW w:w="5107" w:type="dxa"/>
            <w:shd w:val="clear" w:color="auto" w:fill="auto"/>
          </w:tcPr>
          <w:p w14:paraId="503E54EF" w14:textId="77777777" w:rsidR="00663BDB" w:rsidRPr="00535E7D" w:rsidRDefault="00663BDB" w:rsidP="00535E7D">
            <w:pPr>
              <w:rPr>
                <w:rFonts w:eastAsiaTheme="minorEastAsia" w:cs="Arial"/>
              </w:rPr>
            </w:pPr>
            <w:r w:rsidRPr="00535E7D">
              <w:rPr>
                <w:rFonts w:eastAsiaTheme="minorEastAsia" w:cs="Arial"/>
              </w:rPr>
              <w:t>No creditworthy material as described in bands 3 to 1.</w:t>
            </w:r>
          </w:p>
        </w:tc>
      </w:tr>
    </w:tbl>
    <w:p w14:paraId="67F54B0E" w14:textId="18939199" w:rsidR="00663BDB" w:rsidRPr="00567459" w:rsidRDefault="00663BDB" w:rsidP="00663BDB">
      <w:pPr>
        <w:keepNext/>
        <w:keepLines/>
        <w:pageBreakBefore/>
        <w:spacing w:before="360" w:after="360" w:line="240" w:lineRule="auto"/>
        <w:outlineLvl w:val="2"/>
        <w:rPr>
          <w:rFonts w:eastAsiaTheme="majorEastAsia" w:cs="Arial"/>
          <w:b/>
          <w:bCs/>
          <w:sz w:val="28"/>
          <w:szCs w:val="28"/>
        </w:rPr>
      </w:pPr>
      <w:r w:rsidRPr="00567459">
        <w:rPr>
          <w:rFonts w:eastAsiaTheme="majorEastAsia" w:cs="Arial"/>
          <w:b/>
          <w:bCs/>
          <w:sz w:val="28"/>
          <w:szCs w:val="28"/>
        </w:rPr>
        <w:lastRenderedPageBreak/>
        <w:t>AO4: Use English, mathematics</w:t>
      </w:r>
      <w:r w:rsidR="00411F1C">
        <w:rPr>
          <w:rFonts w:eastAsiaTheme="majorEastAsia" w:cs="Arial"/>
          <w:b/>
          <w:bCs/>
          <w:sz w:val="28"/>
          <w:szCs w:val="28"/>
        </w:rPr>
        <w:t>,</w:t>
      </w:r>
      <w:r w:rsidRPr="00567459">
        <w:rPr>
          <w:rFonts w:eastAsiaTheme="majorEastAsia" w:cs="Arial"/>
          <w:b/>
          <w:bCs/>
          <w:sz w:val="28"/>
          <w:szCs w:val="28"/>
        </w:rPr>
        <w:t> and digital skills as appropriate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07"/>
        <w:gridCol w:w="1191"/>
        <w:gridCol w:w="7896"/>
      </w:tblGrid>
      <w:tr w:rsidR="00663BDB" w:rsidRPr="009A07CC" w14:paraId="7322BFD1" w14:textId="77777777" w:rsidTr="00973BDC">
        <w:trPr>
          <w:cantSplit/>
          <w:trHeight w:hRule="exact" w:val="972"/>
          <w:tblHeader/>
        </w:trPr>
        <w:tc>
          <w:tcPr>
            <w:tcW w:w="732" w:type="dxa"/>
            <w:shd w:val="clear" w:color="auto" w:fill="D9D9D9" w:themeFill="background1" w:themeFillShade="D9"/>
          </w:tcPr>
          <w:p w14:paraId="484D4170" w14:textId="77777777" w:rsidR="00663BDB" w:rsidRPr="00045B36" w:rsidRDefault="00663BDB" w:rsidP="00973BDC">
            <w:pPr>
              <w:keepNext/>
              <w:jc w:val="center"/>
              <w:rPr>
                <w:rFonts w:eastAsiaTheme="minorEastAsia" w:cs="Arial"/>
                <w:b/>
              </w:rPr>
            </w:pPr>
            <w:r w:rsidRPr="00045B36">
              <w:rPr>
                <w:rFonts w:eastAsiaTheme="minorEastAsia" w:cs="Arial"/>
                <w:b/>
              </w:rPr>
              <w:t>Band</w:t>
            </w:r>
          </w:p>
        </w:tc>
        <w:tc>
          <w:tcPr>
            <w:tcW w:w="788" w:type="dxa"/>
            <w:shd w:val="clear" w:color="auto" w:fill="D9D9D9" w:themeFill="background1" w:themeFillShade="D9"/>
          </w:tcPr>
          <w:p w14:paraId="56D43F00" w14:textId="40670CAA" w:rsidR="00663BDB" w:rsidRPr="00045B36" w:rsidRDefault="00663BDB" w:rsidP="00973BDC">
            <w:pPr>
              <w:keepNext/>
              <w:jc w:val="center"/>
              <w:rPr>
                <w:rFonts w:eastAsiaTheme="minorEastAsia" w:cs="Arial"/>
                <w:b/>
              </w:rPr>
            </w:pPr>
            <w:r w:rsidRPr="00045B36">
              <w:rPr>
                <w:rFonts w:eastAsiaTheme="minorEastAsia" w:cs="Arial"/>
                <w:b/>
              </w:rPr>
              <w:t>Mark</w:t>
            </w:r>
          </w:p>
        </w:tc>
        <w:tc>
          <w:tcPr>
            <w:tcW w:w="5223" w:type="dxa"/>
            <w:shd w:val="clear" w:color="auto" w:fill="D9D9D9" w:themeFill="background1" w:themeFillShade="D9"/>
          </w:tcPr>
          <w:p w14:paraId="2781D09F" w14:textId="77777777" w:rsidR="00663BDB" w:rsidRPr="00045B36" w:rsidRDefault="00663BDB" w:rsidP="00973BDC">
            <w:pPr>
              <w:keepNext/>
              <w:rPr>
                <w:rFonts w:eastAsiaTheme="minorEastAsia" w:cs="Arial"/>
                <w:b/>
              </w:rPr>
            </w:pPr>
            <w:r w:rsidRPr="00045B36">
              <w:rPr>
                <w:rFonts w:eastAsiaTheme="minorEastAsia" w:cs="Arial"/>
                <w:b/>
              </w:rPr>
              <w:t>Descriptor</w:t>
            </w:r>
          </w:p>
          <w:p w14:paraId="3A2D33A3" w14:textId="77777777" w:rsidR="00663BDB" w:rsidRPr="00045B36" w:rsidRDefault="00663BDB" w:rsidP="00973BDC">
            <w:pPr>
              <w:keepNext/>
              <w:rPr>
                <w:rFonts w:eastAsiaTheme="minorEastAsia" w:cs="Arial"/>
                <w:bCs/>
              </w:rPr>
            </w:pPr>
            <w:r w:rsidRPr="00045B36">
              <w:rPr>
                <w:rFonts w:eastAsiaTheme="minorEastAsia" w:cs="Arial"/>
                <w:bCs/>
              </w:rPr>
              <w:t>The student has:</w:t>
            </w:r>
          </w:p>
        </w:tc>
      </w:tr>
      <w:tr w:rsidR="00663BDB" w:rsidRPr="009A07CC" w14:paraId="4E065205" w14:textId="77777777" w:rsidTr="006522A3">
        <w:trPr>
          <w:cantSplit/>
          <w:trHeight w:val="620"/>
        </w:trPr>
        <w:tc>
          <w:tcPr>
            <w:tcW w:w="732" w:type="dxa"/>
          </w:tcPr>
          <w:p w14:paraId="17259955" w14:textId="77777777" w:rsidR="00663BDB" w:rsidRPr="00535E7D" w:rsidRDefault="00663BDB" w:rsidP="00535E7D">
            <w:pPr>
              <w:jc w:val="center"/>
              <w:rPr>
                <w:rFonts w:eastAsiaTheme="minorEastAsia" w:cs="Arial"/>
              </w:rPr>
            </w:pPr>
            <w:r w:rsidRPr="00535E7D">
              <w:rPr>
                <w:rFonts w:eastAsiaTheme="minorEastAsia" w:cs="Arial"/>
              </w:rPr>
              <w:t>4</w:t>
            </w:r>
          </w:p>
        </w:tc>
        <w:tc>
          <w:tcPr>
            <w:tcW w:w="788" w:type="dxa"/>
          </w:tcPr>
          <w:p w14:paraId="187814A5" w14:textId="77777777" w:rsidR="00663BDB" w:rsidRPr="00535E7D" w:rsidRDefault="00663BDB" w:rsidP="00535E7D">
            <w:pPr>
              <w:jc w:val="center"/>
              <w:rPr>
                <w:rFonts w:eastAsia="Calibri" w:cs="Arial"/>
              </w:rPr>
            </w:pPr>
            <w:r w:rsidRPr="00535E7D">
              <w:rPr>
                <w:rFonts w:eastAsiaTheme="minorEastAsia" w:cs="Arial"/>
              </w:rPr>
              <w:t>4</w:t>
            </w:r>
          </w:p>
        </w:tc>
        <w:tc>
          <w:tcPr>
            <w:tcW w:w="5216" w:type="dxa"/>
          </w:tcPr>
          <w:p w14:paraId="51BCAB59" w14:textId="5F7941EF" w:rsidR="00663BDB" w:rsidRPr="00535E7D" w:rsidRDefault="00663BDB" w:rsidP="00535E7D">
            <w:pPr>
              <w:rPr>
                <w:rFonts w:eastAsiaTheme="minorEastAsia" w:cs="Arial"/>
              </w:rPr>
            </w:pPr>
            <w:r w:rsidRPr="00535E7D">
              <w:rPr>
                <w:rFonts w:eastAsia="Calibri" w:cs="Arial"/>
              </w:rPr>
              <w:t>Communicated all aspects of the risk assessment with excellent use of</w:t>
            </w:r>
            <w:r w:rsidRPr="00535E7D">
              <w:rPr>
                <w:rFonts w:eastAsiaTheme="minorEastAsia" w:cs="Arial"/>
              </w:rPr>
              <w:t xml:space="preserve"> level 2 English spelling, punctuation, and grammar, </w:t>
            </w:r>
            <w:r w:rsidRPr="00535E7D">
              <w:rPr>
                <w:rFonts w:eastAsia="Calibri" w:cs="Arial"/>
              </w:rPr>
              <w:t>conveying meaning clearly and effectively throughout, in a logical structure using appropriate professional tone as expected for a risk assessment. Use of scientific/technical terminology and language is excellent with no errors.</w:t>
            </w:r>
          </w:p>
        </w:tc>
      </w:tr>
      <w:tr w:rsidR="00663BDB" w:rsidRPr="009A07CC" w14:paraId="74B59DA3" w14:textId="77777777" w:rsidTr="006522A3">
        <w:trPr>
          <w:cantSplit/>
          <w:trHeight w:val="590"/>
        </w:trPr>
        <w:tc>
          <w:tcPr>
            <w:tcW w:w="732" w:type="dxa"/>
          </w:tcPr>
          <w:p w14:paraId="638557BD" w14:textId="77777777" w:rsidR="00663BDB" w:rsidRPr="00535E7D" w:rsidRDefault="00663BDB" w:rsidP="00535E7D">
            <w:pPr>
              <w:jc w:val="center"/>
              <w:rPr>
                <w:rFonts w:eastAsiaTheme="minorEastAsia" w:cs="Arial"/>
              </w:rPr>
            </w:pPr>
            <w:r w:rsidRPr="00535E7D">
              <w:rPr>
                <w:rFonts w:eastAsiaTheme="minorEastAsia" w:cs="Arial"/>
              </w:rPr>
              <w:t>3</w:t>
            </w:r>
          </w:p>
        </w:tc>
        <w:tc>
          <w:tcPr>
            <w:tcW w:w="788" w:type="dxa"/>
          </w:tcPr>
          <w:p w14:paraId="0D83EA45" w14:textId="77777777" w:rsidR="00663BDB" w:rsidRPr="00535E7D" w:rsidRDefault="00663BDB" w:rsidP="00535E7D">
            <w:pPr>
              <w:jc w:val="center"/>
              <w:rPr>
                <w:rFonts w:eastAsia="Calibri" w:cs="Arial"/>
              </w:rPr>
            </w:pPr>
            <w:r w:rsidRPr="00535E7D">
              <w:rPr>
                <w:rFonts w:eastAsiaTheme="minorEastAsia" w:cs="Arial"/>
              </w:rPr>
              <w:t>3</w:t>
            </w:r>
          </w:p>
        </w:tc>
        <w:tc>
          <w:tcPr>
            <w:tcW w:w="5216" w:type="dxa"/>
          </w:tcPr>
          <w:p w14:paraId="18BF0F2B" w14:textId="45C97DDA" w:rsidR="00663BDB" w:rsidRPr="00535E7D" w:rsidRDefault="00663BDB" w:rsidP="00535E7D">
            <w:pPr>
              <w:rPr>
                <w:rFonts w:eastAsiaTheme="minorEastAsia" w:cs="Arial"/>
              </w:rPr>
            </w:pPr>
            <w:r w:rsidRPr="00535E7D">
              <w:rPr>
                <w:rFonts w:eastAsia="Calibri" w:cs="Arial"/>
              </w:rPr>
              <w:t xml:space="preserve">Communicated most aspects of the risk assessment effectively with a well-developed use of </w:t>
            </w:r>
            <w:r w:rsidRPr="00535E7D">
              <w:rPr>
                <w:rFonts w:eastAsiaTheme="minorEastAsia" w:cs="Arial"/>
              </w:rPr>
              <w:t>level 2 English spelling, punctuation, and grammar,</w:t>
            </w:r>
            <w:r w:rsidRPr="00535E7D">
              <w:rPr>
                <w:rFonts w:eastAsia="Calibri" w:cs="Arial"/>
              </w:rPr>
              <w:t xml:space="preserve"> conveying meaning clearly throughout, with a clear attempt at using a logical structure, using appropriate professional tone as expected for a risk assessment. There is a good use of scientific/technical terminology and language with minimal errors.</w:t>
            </w:r>
          </w:p>
        </w:tc>
      </w:tr>
      <w:tr w:rsidR="00663BDB" w:rsidRPr="009A07CC" w14:paraId="4AE8AB49" w14:textId="77777777" w:rsidTr="006522A3">
        <w:trPr>
          <w:cantSplit/>
          <w:trHeight w:val="484"/>
        </w:trPr>
        <w:tc>
          <w:tcPr>
            <w:tcW w:w="732" w:type="dxa"/>
            <w:shd w:val="clear" w:color="auto" w:fill="auto"/>
          </w:tcPr>
          <w:p w14:paraId="766D7F2E" w14:textId="77777777" w:rsidR="00663BDB" w:rsidRPr="00535E7D" w:rsidRDefault="00663BDB" w:rsidP="00535E7D">
            <w:pPr>
              <w:jc w:val="center"/>
              <w:rPr>
                <w:rFonts w:eastAsiaTheme="minorEastAsia" w:cs="Arial"/>
              </w:rPr>
            </w:pPr>
            <w:r w:rsidRPr="00535E7D">
              <w:rPr>
                <w:rFonts w:eastAsiaTheme="minorEastAsia" w:cs="Arial"/>
              </w:rPr>
              <w:t>2</w:t>
            </w:r>
          </w:p>
        </w:tc>
        <w:tc>
          <w:tcPr>
            <w:tcW w:w="788" w:type="dxa"/>
          </w:tcPr>
          <w:p w14:paraId="61B50969" w14:textId="77777777" w:rsidR="00663BDB" w:rsidRPr="00535E7D" w:rsidRDefault="00663BDB" w:rsidP="00535E7D">
            <w:pPr>
              <w:jc w:val="center"/>
              <w:rPr>
                <w:rFonts w:eastAsia="Calibri" w:cs="Arial"/>
              </w:rPr>
            </w:pPr>
            <w:r w:rsidRPr="00535E7D">
              <w:rPr>
                <w:rFonts w:eastAsiaTheme="minorEastAsia" w:cs="Arial"/>
              </w:rPr>
              <w:t>2</w:t>
            </w:r>
          </w:p>
        </w:tc>
        <w:tc>
          <w:tcPr>
            <w:tcW w:w="5216" w:type="dxa"/>
            <w:shd w:val="clear" w:color="auto" w:fill="auto"/>
          </w:tcPr>
          <w:p w14:paraId="7936EB2A" w14:textId="0F5E3B0D" w:rsidR="00663BDB" w:rsidRPr="00535E7D" w:rsidRDefault="00663BDB" w:rsidP="00535E7D">
            <w:pPr>
              <w:rPr>
                <w:rFonts w:eastAsiaTheme="minorEastAsia" w:cs="Arial"/>
              </w:rPr>
            </w:pPr>
            <w:r w:rsidRPr="00535E7D">
              <w:rPr>
                <w:rFonts w:eastAsia="Calibri" w:cs="Arial"/>
              </w:rPr>
              <w:t xml:space="preserve">Communicated most aspects of the risk assessment with inconsistent use of </w:t>
            </w:r>
            <w:r w:rsidRPr="00535E7D">
              <w:rPr>
                <w:rFonts w:eastAsiaTheme="minorEastAsia" w:cs="Arial"/>
              </w:rPr>
              <w:t>level 2 English spelling, punctuation, and grammar</w:t>
            </w:r>
            <w:r w:rsidRPr="00535E7D">
              <w:rPr>
                <w:rFonts w:eastAsia="Calibri" w:cs="Arial"/>
              </w:rPr>
              <w:t xml:space="preserve"> throughout, conveying the required meanings overall, although lacking some clarity and conciseness. Use of scientific/technical terminology and language is sound but contains some errors.</w:t>
            </w:r>
          </w:p>
        </w:tc>
      </w:tr>
      <w:tr w:rsidR="00663BDB" w:rsidRPr="009A07CC" w14:paraId="4E1ED47F" w14:textId="77777777" w:rsidTr="006522A3">
        <w:trPr>
          <w:cantSplit/>
          <w:trHeight w:val="484"/>
        </w:trPr>
        <w:tc>
          <w:tcPr>
            <w:tcW w:w="732" w:type="dxa"/>
            <w:shd w:val="clear" w:color="auto" w:fill="auto"/>
          </w:tcPr>
          <w:p w14:paraId="5AFFE144" w14:textId="77777777" w:rsidR="00663BDB" w:rsidRPr="00535E7D" w:rsidRDefault="00663BDB" w:rsidP="00535E7D">
            <w:pPr>
              <w:jc w:val="center"/>
              <w:rPr>
                <w:rFonts w:eastAsiaTheme="minorEastAsia" w:cs="Arial"/>
              </w:rPr>
            </w:pPr>
            <w:r w:rsidRPr="00535E7D">
              <w:rPr>
                <w:rFonts w:eastAsiaTheme="minorEastAsia" w:cs="Arial"/>
              </w:rPr>
              <w:t>1</w:t>
            </w:r>
          </w:p>
        </w:tc>
        <w:tc>
          <w:tcPr>
            <w:tcW w:w="788" w:type="dxa"/>
          </w:tcPr>
          <w:p w14:paraId="2571CE10" w14:textId="77777777" w:rsidR="00663BDB" w:rsidRPr="00535E7D" w:rsidRDefault="00663BDB" w:rsidP="00535E7D">
            <w:pPr>
              <w:jc w:val="center"/>
              <w:rPr>
                <w:rFonts w:eastAsia="Calibri" w:cs="Arial"/>
              </w:rPr>
            </w:pPr>
            <w:r w:rsidRPr="00535E7D">
              <w:rPr>
                <w:rFonts w:eastAsiaTheme="minorEastAsia" w:cs="Arial"/>
              </w:rPr>
              <w:t>1</w:t>
            </w:r>
          </w:p>
        </w:tc>
        <w:tc>
          <w:tcPr>
            <w:tcW w:w="5216" w:type="dxa"/>
            <w:shd w:val="clear" w:color="auto" w:fill="auto"/>
          </w:tcPr>
          <w:p w14:paraId="19FB05EB" w14:textId="1F5F7D14" w:rsidR="00663BDB" w:rsidRPr="00535E7D" w:rsidRDefault="00663BDB" w:rsidP="00535E7D">
            <w:pPr>
              <w:rPr>
                <w:rFonts w:eastAsiaTheme="minorEastAsia" w:cs="Arial"/>
              </w:rPr>
            </w:pPr>
            <w:r w:rsidRPr="00535E7D">
              <w:rPr>
                <w:rFonts w:eastAsia="Calibri" w:cs="Arial"/>
              </w:rPr>
              <w:t>Communicated most aspects of the risk assessment with simplistic use of English at level 2 throughout. There may be some errors which do not affect meaning or coherence. The use of scientific/technical terminology and language is minimal and includes some errors.</w:t>
            </w:r>
          </w:p>
        </w:tc>
      </w:tr>
      <w:tr w:rsidR="00663BDB" w:rsidRPr="009A07CC" w14:paraId="0954C256" w14:textId="77777777" w:rsidTr="006522A3">
        <w:trPr>
          <w:cantSplit/>
          <w:trHeight w:val="484"/>
        </w:trPr>
        <w:tc>
          <w:tcPr>
            <w:tcW w:w="732" w:type="dxa"/>
            <w:shd w:val="clear" w:color="auto" w:fill="auto"/>
          </w:tcPr>
          <w:p w14:paraId="0FCAFAF5" w14:textId="77777777" w:rsidR="00663BDB" w:rsidRPr="00535E7D" w:rsidRDefault="00663BDB" w:rsidP="00535E7D">
            <w:pPr>
              <w:jc w:val="center"/>
              <w:rPr>
                <w:rFonts w:eastAsiaTheme="minorEastAsia" w:cs="Arial"/>
              </w:rPr>
            </w:pPr>
            <w:r w:rsidRPr="00535E7D">
              <w:rPr>
                <w:rFonts w:eastAsiaTheme="minorEastAsia" w:cs="Arial"/>
              </w:rPr>
              <w:t>0</w:t>
            </w:r>
          </w:p>
        </w:tc>
        <w:tc>
          <w:tcPr>
            <w:tcW w:w="788" w:type="dxa"/>
          </w:tcPr>
          <w:p w14:paraId="790A5547" w14:textId="77777777" w:rsidR="00663BDB" w:rsidRPr="00535E7D" w:rsidRDefault="00663BDB" w:rsidP="00535E7D">
            <w:pPr>
              <w:jc w:val="center"/>
              <w:rPr>
                <w:rFonts w:eastAsiaTheme="minorEastAsia" w:cs="Arial"/>
              </w:rPr>
            </w:pPr>
            <w:r w:rsidRPr="00535E7D">
              <w:rPr>
                <w:rFonts w:eastAsiaTheme="minorEastAsia" w:cs="Arial"/>
              </w:rPr>
              <w:t>0</w:t>
            </w:r>
          </w:p>
        </w:tc>
        <w:tc>
          <w:tcPr>
            <w:tcW w:w="5216" w:type="dxa"/>
            <w:shd w:val="clear" w:color="auto" w:fill="auto"/>
          </w:tcPr>
          <w:p w14:paraId="1C76818D" w14:textId="1439E1ED" w:rsidR="00663BDB" w:rsidRPr="00535E7D" w:rsidRDefault="00663BDB" w:rsidP="00535E7D">
            <w:pPr>
              <w:rPr>
                <w:rFonts w:eastAsiaTheme="minorEastAsia" w:cs="Arial"/>
              </w:rPr>
            </w:pPr>
            <w:r w:rsidRPr="00535E7D">
              <w:rPr>
                <w:rFonts w:eastAsiaTheme="minorEastAsia" w:cs="Arial"/>
              </w:rPr>
              <w:t>No creditworthy material</w:t>
            </w:r>
            <w:r w:rsidR="00C217D1">
              <w:rPr>
                <w:rFonts w:eastAsiaTheme="minorEastAsia" w:cs="Arial"/>
              </w:rPr>
              <w:t>. S</w:t>
            </w:r>
            <w:r w:rsidRPr="00535E7D">
              <w:rPr>
                <w:rFonts w:eastAsiaTheme="minorEastAsia" w:cs="Arial"/>
              </w:rPr>
              <w:t xml:space="preserve">pelling, punctuation, and grammar, or structure, makes most or </w:t>
            </w:r>
            <w:r w:rsidR="00411F1C" w:rsidRPr="00535E7D">
              <w:rPr>
                <w:rFonts w:eastAsiaTheme="minorEastAsia" w:cs="Arial"/>
              </w:rPr>
              <w:t>all</w:t>
            </w:r>
            <w:r w:rsidRPr="00535E7D">
              <w:rPr>
                <w:rFonts w:eastAsiaTheme="minorEastAsia" w:cs="Arial"/>
              </w:rPr>
              <w:t xml:space="preserve"> the </w:t>
            </w:r>
            <w:r w:rsidR="006716B0" w:rsidRPr="00535E7D">
              <w:rPr>
                <w:rFonts w:eastAsiaTheme="minorEastAsia" w:cs="Arial"/>
              </w:rPr>
              <w:t xml:space="preserve">risk assessment </w:t>
            </w:r>
            <w:r w:rsidRPr="00535E7D">
              <w:rPr>
                <w:rFonts w:eastAsiaTheme="minorEastAsia" w:cs="Arial"/>
              </w:rPr>
              <w:t>difficult to understand for the reader.</w:t>
            </w:r>
          </w:p>
        </w:tc>
      </w:tr>
    </w:tbl>
    <w:p w14:paraId="13B014FE" w14:textId="77777777" w:rsidR="00663BDB" w:rsidRPr="00567459" w:rsidRDefault="00663BDB" w:rsidP="00663BDB">
      <w:pPr>
        <w:keepNext/>
        <w:keepLines/>
        <w:pageBreakBefore/>
        <w:spacing w:before="360" w:after="360" w:line="240" w:lineRule="auto"/>
        <w:outlineLvl w:val="2"/>
        <w:rPr>
          <w:rFonts w:eastAsiaTheme="majorEastAsia" w:cs="Arial"/>
          <w:b/>
          <w:bCs/>
          <w:sz w:val="28"/>
          <w:szCs w:val="28"/>
        </w:rPr>
      </w:pPr>
      <w:r w:rsidRPr="0051212E">
        <w:rPr>
          <w:rFonts w:eastAsiaTheme="majorEastAsia" w:cs="Arial"/>
          <w:b/>
          <w:bCs/>
          <w:sz w:val="28"/>
          <w:szCs w:val="28"/>
        </w:rPr>
        <w:lastRenderedPageBreak/>
        <w:t>AO5: Realise a project outcome and review how well the outcome meets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36"/>
        <w:gridCol w:w="1159"/>
        <w:gridCol w:w="7999"/>
      </w:tblGrid>
      <w:tr w:rsidR="00663BDB" w:rsidRPr="009A07CC" w14:paraId="17777505" w14:textId="77777777" w:rsidTr="00D706DB">
        <w:trPr>
          <w:cantSplit/>
          <w:trHeight w:hRule="exact" w:val="934"/>
          <w:tblHeader/>
        </w:trPr>
        <w:tc>
          <w:tcPr>
            <w:tcW w:w="1036" w:type="dxa"/>
            <w:shd w:val="clear" w:color="auto" w:fill="D9D9D9" w:themeFill="background1" w:themeFillShade="D9"/>
          </w:tcPr>
          <w:p w14:paraId="65220D24" w14:textId="77777777" w:rsidR="00663BDB" w:rsidRPr="00C217D1" w:rsidRDefault="00663BDB" w:rsidP="00BE1641">
            <w:pPr>
              <w:keepNext/>
              <w:jc w:val="center"/>
              <w:rPr>
                <w:rFonts w:eastAsiaTheme="minorEastAsia" w:cs="Arial"/>
                <w:b/>
              </w:rPr>
            </w:pPr>
            <w:r w:rsidRPr="00C217D1">
              <w:rPr>
                <w:rFonts w:eastAsiaTheme="minorEastAsia" w:cs="Arial"/>
                <w:b/>
              </w:rPr>
              <w:t>Band</w:t>
            </w:r>
          </w:p>
        </w:tc>
        <w:tc>
          <w:tcPr>
            <w:tcW w:w="1159" w:type="dxa"/>
            <w:shd w:val="clear" w:color="auto" w:fill="D9D9D9" w:themeFill="background1" w:themeFillShade="D9"/>
          </w:tcPr>
          <w:p w14:paraId="665F191C" w14:textId="40C816F2" w:rsidR="00663BDB" w:rsidRPr="00C217D1" w:rsidRDefault="00663BDB" w:rsidP="00BE1641">
            <w:pPr>
              <w:keepNext/>
              <w:jc w:val="center"/>
              <w:rPr>
                <w:rFonts w:eastAsiaTheme="minorEastAsia" w:cs="Arial"/>
                <w:b/>
              </w:rPr>
            </w:pPr>
            <w:r w:rsidRPr="00C217D1">
              <w:rPr>
                <w:rFonts w:eastAsiaTheme="minorEastAsia" w:cs="Arial"/>
                <w:b/>
              </w:rPr>
              <w:t>Mark</w:t>
            </w:r>
          </w:p>
        </w:tc>
        <w:tc>
          <w:tcPr>
            <w:tcW w:w="7999" w:type="dxa"/>
            <w:shd w:val="clear" w:color="auto" w:fill="D9D9D9" w:themeFill="background1" w:themeFillShade="D9"/>
          </w:tcPr>
          <w:p w14:paraId="69532AC0" w14:textId="77777777" w:rsidR="00663BDB" w:rsidRPr="00C217D1" w:rsidRDefault="00663BDB" w:rsidP="00BE1641">
            <w:pPr>
              <w:keepNext/>
              <w:rPr>
                <w:rFonts w:eastAsiaTheme="minorEastAsia" w:cs="Arial"/>
                <w:b/>
              </w:rPr>
            </w:pPr>
            <w:r w:rsidRPr="00C217D1">
              <w:rPr>
                <w:rFonts w:eastAsiaTheme="minorEastAsia" w:cs="Arial"/>
                <w:b/>
              </w:rPr>
              <w:t>Descriptor</w:t>
            </w:r>
          </w:p>
          <w:p w14:paraId="369BF0F3" w14:textId="77777777" w:rsidR="00663BDB" w:rsidRPr="00C217D1" w:rsidRDefault="00663BDB" w:rsidP="00BE1641">
            <w:pPr>
              <w:keepNext/>
              <w:rPr>
                <w:rFonts w:eastAsiaTheme="minorEastAsia" w:cs="Arial"/>
                <w:bCs/>
              </w:rPr>
            </w:pPr>
            <w:r w:rsidRPr="00C217D1">
              <w:rPr>
                <w:rFonts w:eastAsiaTheme="minorEastAsia" w:cs="Arial"/>
                <w:bCs/>
              </w:rPr>
              <w:t>The student has:</w:t>
            </w:r>
          </w:p>
        </w:tc>
      </w:tr>
      <w:tr w:rsidR="00663BDB" w:rsidRPr="009A07CC" w14:paraId="0564C108" w14:textId="77777777" w:rsidTr="00D706DB">
        <w:trPr>
          <w:cantSplit/>
          <w:trHeight w:val="570"/>
        </w:trPr>
        <w:tc>
          <w:tcPr>
            <w:tcW w:w="1036" w:type="dxa"/>
            <w:shd w:val="clear" w:color="auto" w:fill="auto"/>
          </w:tcPr>
          <w:p w14:paraId="5CD0F304" w14:textId="77777777" w:rsidR="00663BDB" w:rsidRPr="00467BE8" w:rsidRDefault="00663BDB" w:rsidP="00467BE8">
            <w:pPr>
              <w:jc w:val="center"/>
              <w:rPr>
                <w:rFonts w:eastAsiaTheme="minorEastAsia" w:cs="Arial"/>
              </w:rPr>
            </w:pPr>
            <w:r w:rsidRPr="00467BE8">
              <w:rPr>
                <w:rFonts w:eastAsiaTheme="minorEastAsia" w:cs="Arial"/>
              </w:rPr>
              <w:t>3</w:t>
            </w:r>
          </w:p>
        </w:tc>
        <w:tc>
          <w:tcPr>
            <w:tcW w:w="1159" w:type="dxa"/>
          </w:tcPr>
          <w:p w14:paraId="5707D51E" w14:textId="77777777" w:rsidR="00663BDB" w:rsidRPr="00467BE8" w:rsidRDefault="00663BDB" w:rsidP="00467BE8">
            <w:pPr>
              <w:jc w:val="center"/>
              <w:rPr>
                <w:rFonts w:eastAsia="Calibri" w:cs="Arial"/>
              </w:rPr>
            </w:pPr>
            <w:r w:rsidRPr="00467BE8">
              <w:rPr>
                <w:rFonts w:eastAsiaTheme="minorEastAsia" w:cs="Arial"/>
              </w:rPr>
              <w:t>6−8</w:t>
            </w:r>
          </w:p>
        </w:tc>
        <w:tc>
          <w:tcPr>
            <w:tcW w:w="7999" w:type="dxa"/>
            <w:shd w:val="clear" w:color="auto" w:fill="auto"/>
          </w:tcPr>
          <w:p w14:paraId="6287B29E" w14:textId="03BF50CD" w:rsidR="00663BDB" w:rsidRPr="00467BE8" w:rsidRDefault="00377F85" w:rsidP="00467BE8">
            <w:pPr>
              <w:rPr>
                <w:rFonts w:eastAsia="Calibri" w:cs="Arial"/>
              </w:rPr>
            </w:pPr>
            <w:r>
              <w:rPr>
                <w:rFonts w:eastAsia="Calibri" w:cs="Arial"/>
              </w:rPr>
              <w:t>D</w:t>
            </w:r>
            <w:r>
              <w:rPr>
                <w:rFonts w:eastAsia="Calibri"/>
              </w:rPr>
              <w:t xml:space="preserve">escribed in detail </w:t>
            </w:r>
            <w:r w:rsidR="00663BDB" w:rsidRPr="00467BE8">
              <w:rPr>
                <w:rFonts w:eastAsia="Calibri" w:cs="Arial"/>
              </w:rPr>
              <w:t xml:space="preserve">the types of data to be collected and the mechanisms of collection. The </w:t>
            </w:r>
            <w:r w:rsidR="0045054C">
              <w:rPr>
                <w:rFonts w:eastAsia="Calibri" w:cs="Arial"/>
              </w:rPr>
              <w:t>description</w:t>
            </w:r>
            <w:r w:rsidR="00663BDB" w:rsidRPr="00467BE8">
              <w:rPr>
                <w:rFonts w:eastAsia="Calibri" w:cs="Arial"/>
              </w:rPr>
              <w:t xml:space="preserve"> clearly addressed how the data and its collection mechanism will meet the needs of the targeted practical investigation, the constraints of the setting, and the timeframes. Data is sufficient in breadth, quantity</w:t>
            </w:r>
            <w:r w:rsidR="00437F5E" w:rsidRPr="00467BE8">
              <w:rPr>
                <w:rFonts w:eastAsia="Calibri" w:cs="Arial"/>
              </w:rPr>
              <w:t>,</w:t>
            </w:r>
            <w:r w:rsidR="00663BDB" w:rsidRPr="00467BE8">
              <w:rPr>
                <w:rFonts w:eastAsia="Calibri" w:cs="Arial"/>
              </w:rPr>
              <w:t xml:space="preserve"> and relevance to realise the stated project aims.</w:t>
            </w:r>
          </w:p>
          <w:p w14:paraId="0ADC459F" w14:textId="77777777" w:rsidR="00663BDB" w:rsidRPr="00467BE8" w:rsidRDefault="00663BDB" w:rsidP="00467BE8">
            <w:pPr>
              <w:keepNext/>
              <w:keepLines/>
              <w:outlineLvl w:val="5"/>
              <w:rPr>
                <w:rFonts w:eastAsiaTheme="majorEastAsia" w:cs="Arial"/>
                <w:b/>
              </w:rPr>
            </w:pPr>
            <w:r w:rsidRPr="00467BE8">
              <w:rPr>
                <w:rFonts w:eastAsiaTheme="majorEastAsia" w:cs="Arial"/>
                <w:b/>
              </w:rPr>
              <w:t>Guidance</w:t>
            </w:r>
          </w:p>
          <w:p w14:paraId="3F679FA8" w14:textId="0A37AD2E" w:rsidR="00663BDB" w:rsidRPr="00467BE8" w:rsidRDefault="006525EA" w:rsidP="00953913">
            <w:pPr>
              <w:numPr>
                <w:ilvl w:val="0"/>
                <w:numId w:val="33"/>
              </w:numPr>
              <w:ind w:left="397" w:hanging="284"/>
              <w:rPr>
                <w:rFonts w:eastAsia="Arial" w:cs="Arial"/>
              </w:rPr>
            </w:pPr>
            <w:r w:rsidRPr="00467BE8">
              <w:rPr>
                <w:rFonts w:cs="Arial"/>
              </w:rPr>
              <w:t>types of data: qualitative/quantitative, numerical/verbal, primary/secondary</w:t>
            </w:r>
          </w:p>
        </w:tc>
      </w:tr>
      <w:tr w:rsidR="00663BDB" w:rsidRPr="009A07CC" w14:paraId="6FFA684C" w14:textId="77777777" w:rsidTr="00D706DB">
        <w:trPr>
          <w:cantSplit/>
          <w:trHeight w:val="590"/>
        </w:trPr>
        <w:tc>
          <w:tcPr>
            <w:tcW w:w="1036" w:type="dxa"/>
            <w:shd w:val="clear" w:color="auto" w:fill="auto"/>
          </w:tcPr>
          <w:p w14:paraId="054E10F3" w14:textId="77777777" w:rsidR="00663BDB" w:rsidRPr="00467BE8" w:rsidRDefault="00663BDB" w:rsidP="00467BE8">
            <w:pPr>
              <w:jc w:val="center"/>
              <w:rPr>
                <w:rFonts w:eastAsiaTheme="minorEastAsia" w:cs="Arial"/>
              </w:rPr>
            </w:pPr>
            <w:r w:rsidRPr="00467BE8">
              <w:rPr>
                <w:rFonts w:eastAsiaTheme="minorEastAsia" w:cs="Arial"/>
              </w:rPr>
              <w:t>2</w:t>
            </w:r>
          </w:p>
        </w:tc>
        <w:tc>
          <w:tcPr>
            <w:tcW w:w="1159" w:type="dxa"/>
          </w:tcPr>
          <w:p w14:paraId="1EECE0DE" w14:textId="77777777" w:rsidR="00663BDB" w:rsidRPr="00467BE8" w:rsidRDefault="00663BDB" w:rsidP="00467BE8">
            <w:pPr>
              <w:jc w:val="center"/>
              <w:rPr>
                <w:rFonts w:eastAsia="Calibri" w:cs="Arial"/>
              </w:rPr>
            </w:pPr>
            <w:r w:rsidRPr="00467BE8">
              <w:rPr>
                <w:rFonts w:eastAsiaTheme="minorEastAsia" w:cs="Arial"/>
              </w:rPr>
              <w:t>3−5</w:t>
            </w:r>
          </w:p>
        </w:tc>
        <w:tc>
          <w:tcPr>
            <w:tcW w:w="7999" w:type="dxa"/>
            <w:shd w:val="clear" w:color="auto" w:fill="auto"/>
          </w:tcPr>
          <w:p w14:paraId="007B6D09" w14:textId="0B0C6F2D" w:rsidR="00663BDB" w:rsidRPr="00467BE8" w:rsidRDefault="00663BDB" w:rsidP="00467BE8">
            <w:pPr>
              <w:rPr>
                <w:rFonts w:eastAsia="Calibri" w:cs="Arial"/>
              </w:rPr>
            </w:pPr>
            <w:r w:rsidRPr="00467BE8">
              <w:rPr>
                <w:rFonts w:eastAsia="Calibri" w:cs="Arial"/>
              </w:rPr>
              <w:t>Described the types of data to be collected and the mechanisms of collection, which meet the needs of the targeted practical investigation. Data is adequate in breadth, quantity</w:t>
            </w:r>
            <w:r w:rsidR="00437F5E" w:rsidRPr="00467BE8">
              <w:rPr>
                <w:rFonts w:eastAsia="Calibri" w:cs="Arial"/>
              </w:rPr>
              <w:t>,</w:t>
            </w:r>
            <w:r w:rsidRPr="00467BE8">
              <w:rPr>
                <w:rFonts w:eastAsia="Calibri" w:cs="Arial"/>
              </w:rPr>
              <w:t xml:space="preserve"> and relevance to realise the stated project aims.</w:t>
            </w:r>
          </w:p>
          <w:p w14:paraId="1A129138" w14:textId="77777777" w:rsidR="00663BDB" w:rsidRPr="00467BE8" w:rsidRDefault="00663BDB" w:rsidP="00467BE8">
            <w:pPr>
              <w:keepNext/>
              <w:keepLines/>
              <w:outlineLvl w:val="5"/>
              <w:rPr>
                <w:rFonts w:eastAsiaTheme="majorEastAsia" w:cs="Arial"/>
                <w:b/>
              </w:rPr>
            </w:pPr>
            <w:r w:rsidRPr="00467BE8">
              <w:rPr>
                <w:rFonts w:eastAsiaTheme="majorEastAsia" w:cs="Arial"/>
                <w:b/>
              </w:rPr>
              <w:t>Guidance</w:t>
            </w:r>
          </w:p>
          <w:p w14:paraId="5559C57E" w14:textId="41E4D3CD" w:rsidR="00663BDB" w:rsidRPr="00467BE8" w:rsidRDefault="006525EA" w:rsidP="00953913">
            <w:pPr>
              <w:numPr>
                <w:ilvl w:val="0"/>
                <w:numId w:val="33"/>
              </w:numPr>
              <w:ind w:left="397" w:hanging="284"/>
              <w:rPr>
                <w:rFonts w:cs="Arial"/>
              </w:rPr>
            </w:pPr>
            <w:r w:rsidRPr="00467BE8">
              <w:rPr>
                <w:rFonts w:cs="Arial"/>
              </w:rPr>
              <w:t>types of data: qualitative/quantitative, numerical/verbal, primary/secondary</w:t>
            </w:r>
          </w:p>
        </w:tc>
      </w:tr>
      <w:tr w:rsidR="00663BDB" w:rsidRPr="009A07CC" w14:paraId="2C8FF6F0" w14:textId="77777777" w:rsidTr="00D706DB">
        <w:trPr>
          <w:cantSplit/>
          <w:trHeight w:val="590"/>
        </w:trPr>
        <w:tc>
          <w:tcPr>
            <w:tcW w:w="1036" w:type="dxa"/>
            <w:shd w:val="clear" w:color="auto" w:fill="auto"/>
          </w:tcPr>
          <w:p w14:paraId="748014F5" w14:textId="77777777" w:rsidR="00663BDB" w:rsidRPr="00467BE8" w:rsidRDefault="00663BDB" w:rsidP="00467BE8">
            <w:pPr>
              <w:jc w:val="center"/>
              <w:rPr>
                <w:rFonts w:eastAsiaTheme="minorEastAsia" w:cs="Arial"/>
              </w:rPr>
            </w:pPr>
            <w:r w:rsidRPr="00467BE8">
              <w:rPr>
                <w:rFonts w:eastAsiaTheme="minorEastAsia" w:cs="Arial"/>
              </w:rPr>
              <w:t>1</w:t>
            </w:r>
          </w:p>
        </w:tc>
        <w:tc>
          <w:tcPr>
            <w:tcW w:w="1159" w:type="dxa"/>
          </w:tcPr>
          <w:p w14:paraId="70B0E3D3" w14:textId="77777777" w:rsidR="00663BDB" w:rsidRPr="00467BE8" w:rsidRDefault="00663BDB" w:rsidP="00467BE8">
            <w:pPr>
              <w:jc w:val="center"/>
              <w:rPr>
                <w:rFonts w:eastAsia="Calibri" w:cs="Arial"/>
              </w:rPr>
            </w:pPr>
            <w:r w:rsidRPr="00467BE8">
              <w:rPr>
                <w:rFonts w:eastAsiaTheme="minorEastAsia" w:cs="Arial"/>
              </w:rPr>
              <w:t>1−2</w:t>
            </w:r>
          </w:p>
        </w:tc>
        <w:tc>
          <w:tcPr>
            <w:tcW w:w="7999" w:type="dxa"/>
            <w:shd w:val="clear" w:color="auto" w:fill="auto"/>
          </w:tcPr>
          <w:p w14:paraId="4D211A5A" w14:textId="2F74491E" w:rsidR="00663BDB" w:rsidRPr="00467BE8" w:rsidRDefault="00663BDB" w:rsidP="00467BE8">
            <w:pPr>
              <w:rPr>
                <w:rFonts w:eastAsia="Calibri" w:cs="Arial"/>
              </w:rPr>
            </w:pPr>
            <w:r w:rsidRPr="00467BE8">
              <w:rPr>
                <w:rFonts w:eastAsia="Calibri" w:cs="Arial"/>
              </w:rPr>
              <w:t>Identified some of the data to be collected and its mechanism of collection, with some but limited consideration of practicability for the setting, or realistic timeframes. Data is adequate for some elements (breadth, quantity</w:t>
            </w:r>
            <w:r w:rsidR="00437F5E" w:rsidRPr="00467BE8">
              <w:rPr>
                <w:rFonts w:eastAsia="Calibri" w:cs="Arial"/>
              </w:rPr>
              <w:t>,</w:t>
            </w:r>
            <w:r w:rsidRPr="00467BE8">
              <w:rPr>
                <w:rFonts w:eastAsia="Calibri" w:cs="Arial"/>
              </w:rPr>
              <w:t xml:space="preserve"> and relevance to realise the stated project aims). There is little differentiation of types of data.</w:t>
            </w:r>
          </w:p>
          <w:p w14:paraId="09FCBC8D" w14:textId="77777777" w:rsidR="00663BDB" w:rsidRPr="00467BE8" w:rsidRDefault="00663BDB" w:rsidP="00467BE8">
            <w:pPr>
              <w:keepNext/>
              <w:keepLines/>
              <w:outlineLvl w:val="5"/>
              <w:rPr>
                <w:rFonts w:eastAsiaTheme="majorEastAsia" w:cs="Arial"/>
                <w:b/>
              </w:rPr>
            </w:pPr>
            <w:r w:rsidRPr="00467BE8">
              <w:rPr>
                <w:rFonts w:eastAsiaTheme="majorEastAsia" w:cs="Arial"/>
                <w:b/>
              </w:rPr>
              <w:t>Guidance</w:t>
            </w:r>
          </w:p>
          <w:p w14:paraId="3FDA1622" w14:textId="484D6DBC" w:rsidR="00663BDB" w:rsidRPr="00467BE8" w:rsidRDefault="00663BDB" w:rsidP="00953913">
            <w:pPr>
              <w:numPr>
                <w:ilvl w:val="0"/>
                <w:numId w:val="33"/>
              </w:numPr>
              <w:ind w:left="397" w:hanging="284"/>
              <w:rPr>
                <w:rFonts w:cs="Arial"/>
              </w:rPr>
            </w:pPr>
            <w:r w:rsidRPr="00467BE8">
              <w:rPr>
                <w:rFonts w:cs="Arial"/>
              </w:rPr>
              <w:t>types of data: qualitative/quantitative, numerical/verbal, primary/secondary</w:t>
            </w:r>
          </w:p>
        </w:tc>
      </w:tr>
      <w:tr w:rsidR="00663BDB" w:rsidRPr="009A07CC" w14:paraId="76A6D4E9" w14:textId="77777777" w:rsidTr="00D706DB">
        <w:trPr>
          <w:cantSplit/>
          <w:trHeight w:val="284"/>
        </w:trPr>
        <w:tc>
          <w:tcPr>
            <w:tcW w:w="1036" w:type="dxa"/>
            <w:shd w:val="clear" w:color="auto" w:fill="auto"/>
          </w:tcPr>
          <w:p w14:paraId="2A010DD6" w14:textId="77777777" w:rsidR="00663BDB" w:rsidRPr="00467BE8" w:rsidRDefault="00663BDB" w:rsidP="00467BE8">
            <w:pPr>
              <w:jc w:val="center"/>
              <w:rPr>
                <w:rFonts w:eastAsiaTheme="minorEastAsia" w:cs="Arial"/>
              </w:rPr>
            </w:pPr>
            <w:r w:rsidRPr="00467BE8">
              <w:rPr>
                <w:rFonts w:eastAsiaTheme="minorEastAsia" w:cs="Arial"/>
              </w:rPr>
              <w:t>0</w:t>
            </w:r>
          </w:p>
        </w:tc>
        <w:tc>
          <w:tcPr>
            <w:tcW w:w="1159" w:type="dxa"/>
          </w:tcPr>
          <w:p w14:paraId="057C8A83" w14:textId="77777777" w:rsidR="00663BDB" w:rsidRPr="00467BE8" w:rsidRDefault="00663BDB" w:rsidP="00467BE8">
            <w:pPr>
              <w:jc w:val="center"/>
              <w:rPr>
                <w:rFonts w:eastAsiaTheme="minorEastAsia" w:cs="Arial"/>
              </w:rPr>
            </w:pPr>
            <w:r w:rsidRPr="00467BE8">
              <w:rPr>
                <w:rFonts w:eastAsiaTheme="minorEastAsia" w:cs="Arial"/>
              </w:rPr>
              <w:t>0</w:t>
            </w:r>
          </w:p>
        </w:tc>
        <w:tc>
          <w:tcPr>
            <w:tcW w:w="7999" w:type="dxa"/>
            <w:shd w:val="clear" w:color="auto" w:fill="auto"/>
          </w:tcPr>
          <w:p w14:paraId="15DA66CF" w14:textId="77777777" w:rsidR="00663BDB" w:rsidRPr="00467BE8" w:rsidRDefault="00663BDB" w:rsidP="00467BE8">
            <w:pPr>
              <w:rPr>
                <w:rFonts w:eastAsiaTheme="minorEastAsia" w:cs="Arial"/>
              </w:rPr>
            </w:pPr>
            <w:r w:rsidRPr="00467BE8">
              <w:rPr>
                <w:rFonts w:eastAsiaTheme="minorEastAsia" w:cs="Arial"/>
              </w:rPr>
              <w:t>No creditworthy material as described in bands 3 to 1.</w:t>
            </w:r>
          </w:p>
        </w:tc>
      </w:tr>
    </w:tbl>
    <w:p w14:paraId="3AAF60E2" w14:textId="77777777" w:rsidR="00D706DB" w:rsidRDefault="00D706DB" w:rsidP="00D706DB">
      <w:pPr>
        <w:keepNext/>
        <w:keepLines/>
        <w:spacing w:before="360" w:after="360" w:line="240" w:lineRule="auto"/>
        <w:outlineLvl w:val="2"/>
        <w:rPr>
          <w:rFonts w:eastAsiaTheme="majorEastAsia" w:cs="Arial"/>
          <w:b/>
          <w:bCs/>
        </w:rPr>
      </w:pPr>
      <w:bookmarkStart w:id="15" w:name="_Toc50928786"/>
      <w:bookmarkStart w:id="16" w:name="_Toc51886137"/>
      <w:bookmarkStart w:id="17" w:name="_Toc57815277"/>
      <w:r w:rsidRPr="008F5952">
        <w:rPr>
          <w:rFonts w:eastAsiaTheme="majorEastAsia" w:cs="Arial"/>
          <w:b/>
          <w:bCs/>
        </w:rPr>
        <w:t>Indicative Content</w:t>
      </w:r>
    </w:p>
    <w:p w14:paraId="031189AC" w14:textId="192EBB88" w:rsidR="00D11494" w:rsidRPr="00D11494" w:rsidRDefault="00D11494" w:rsidP="00D11494">
      <w:pPr>
        <w:suppressAutoHyphens/>
        <w:autoSpaceDN w:val="0"/>
        <w:spacing w:before="0" w:after="0" w:line="240" w:lineRule="auto"/>
        <w:rPr>
          <w:rFonts w:eastAsia="Calibri" w:cs="Arial"/>
        </w:rPr>
      </w:pPr>
      <w:r w:rsidRPr="00D11494">
        <w:rPr>
          <w:rFonts w:eastAsia="Calibri" w:cs="Arial"/>
        </w:rPr>
        <w:t>The student should</w:t>
      </w:r>
      <w:r w:rsidR="00FF638E">
        <w:rPr>
          <w:rFonts w:eastAsia="Calibri" w:cs="Arial"/>
        </w:rPr>
        <w:t xml:space="preserve"> consider</w:t>
      </w:r>
      <w:r w:rsidRPr="00D11494">
        <w:rPr>
          <w:rFonts w:eastAsia="Calibri" w:cs="Arial"/>
        </w:rPr>
        <w:t>:</w:t>
      </w:r>
    </w:p>
    <w:p w14:paraId="52DB46C0" w14:textId="298C7711" w:rsidR="00D11494" w:rsidRPr="00D11494" w:rsidRDefault="00D11494" w:rsidP="00A952A3">
      <w:pPr>
        <w:numPr>
          <w:ilvl w:val="0"/>
          <w:numId w:val="43"/>
        </w:numPr>
        <w:suppressAutoHyphens/>
        <w:autoSpaceDN w:val="0"/>
        <w:ind w:left="397" w:hanging="284"/>
        <w:rPr>
          <w:rFonts w:eastAsia="Calibri" w:cs="Arial"/>
        </w:rPr>
      </w:pPr>
      <w:r w:rsidRPr="00D11494">
        <w:rPr>
          <w:rFonts w:eastAsia="Calibri" w:cs="Arial"/>
        </w:rPr>
        <w:t>outlin</w:t>
      </w:r>
      <w:r w:rsidR="00BE7E35">
        <w:rPr>
          <w:rFonts w:eastAsia="Calibri" w:cs="Arial"/>
        </w:rPr>
        <w:t>ing</w:t>
      </w:r>
      <w:r w:rsidRPr="00D11494">
        <w:rPr>
          <w:rFonts w:eastAsia="Calibri" w:cs="Arial"/>
        </w:rPr>
        <w:t xml:space="preserve"> the objective/aim of the experiment</w:t>
      </w:r>
      <w:r w:rsidR="0036759B">
        <w:rPr>
          <w:rFonts w:eastAsia="Calibri" w:cs="Arial"/>
        </w:rPr>
        <w:t>;</w:t>
      </w:r>
      <w:r w:rsidRPr="00D11494">
        <w:rPr>
          <w:rFonts w:eastAsia="Calibri" w:cs="Arial"/>
        </w:rPr>
        <w:t xml:space="preserve"> to investigate the onset of action and the length of action </w:t>
      </w:r>
      <w:r w:rsidR="0036759B">
        <w:rPr>
          <w:rFonts w:eastAsia="Calibri" w:cs="Arial"/>
        </w:rPr>
        <w:t>of</w:t>
      </w:r>
      <w:r w:rsidRPr="00D11494">
        <w:rPr>
          <w:rFonts w:eastAsia="Calibri" w:cs="Arial"/>
        </w:rPr>
        <w:t xml:space="preserve"> porcine insulin </w:t>
      </w:r>
      <w:r w:rsidR="0036759B">
        <w:rPr>
          <w:rFonts w:eastAsia="Calibri" w:cs="Arial"/>
        </w:rPr>
        <w:t>compared to</w:t>
      </w:r>
      <w:r w:rsidRPr="00D11494">
        <w:rPr>
          <w:rFonts w:eastAsia="Calibri" w:cs="Arial"/>
        </w:rPr>
        <w:t xml:space="preserve"> synthetic human insulin in patients with type </w:t>
      </w:r>
      <w:r w:rsidR="00CA5D36">
        <w:rPr>
          <w:rFonts w:eastAsia="Calibri" w:cs="Arial"/>
        </w:rPr>
        <w:t>1</w:t>
      </w:r>
      <w:r w:rsidRPr="00D11494">
        <w:rPr>
          <w:rFonts w:eastAsia="Calibri" w:cs="Arial"/>
        </w:rPr>
        <w:t xml:space="preserve"> diabetes</w:t>
      </w:r>
    </w:p>
    <w:p w14:paraId="41362797" w14:textId="06B2B9B6" w:rsidR="00D11494" w:rsidRPr="00D11494" w:rsidRDefault="00D11494" w:rsidP="00A952A3">
      <w:pPr>
        <w:numPr>
          <w:ilvl w:val="0"/>
          <w:numId w:val="43"/>
        </w:numPr>
        <w:suppressAutoHyphens/>
        <w:autoSpaceDN w:val="0"/>
        <w:ind w:left="397" w:hanging="284"/>
        <w:rPr>
          <w:rFonts w:eastAsia="Calibri" w:cs="Arial"/>
        </w:rPr>
      </w:pPr>
      <w:r w:rsidRPr="00D11494">
        <w:rPr>
          <w:rFonts w:eastAsia="Calibri" w:cs="Arial"/>
        </w:rPr>
        <w:t>produc</w:t>
      </w:r>
      <w:r w:rsidR="00BE7E35">
        <w:rPr>
          <w:rFonts w:eastAsia="Calibri" w:cs="Arial"/>
        </w:rPr>
        <w:t>ing</w:t>
      </w:r>
      <w:r w:rsidRPr="00D11494">
        <w:rPr>
          <w:rFonts w:eastAsia="Calibri" w:cs="Arial"/>
        </w:rPr>
        <w:t xml:space="preserve"> a plan with a clearly defined strategy to meet the stated aims, including:</w:t>
      </w:r>
    </w:p>
    <w:p w14:paraId="5599B5A7" w14:textId="77777777" w:rsidR="00D11494" w:rsidRPr="00D11494" w:rsidRDefault="00D11494" w:rsidP="00A952A3">
      <w:pPr>
        <w:numPr>
          <w:ilvl w:val="1"/>
          <w:numId w:val="43"/>
        </w:numPr>
        <w:suppressAutoHyphens/>
        <w:autoSpaceDN w:val="0"/>
        <w:ind w:left="681" w:hanging="284"/>
        <w:rPr>
          <w:rFonts w:eastAsia="Calibri" w:cs="Arial"/>
        </w:rPr>
      </w:pPr>
      <w:r w:rsidRPr="00D11494">
        <w:rPr>
          <w:rFonts w:eastAsia="Calibri" w:cs="Arial"/>
        </w:rPr>
        <w:t xml:space="preserve">an experimental method for testing the effects of both types of insulin, including administration of the insulin and monitoring of the effects of the insulin over a defined </w:t>
      </w:r>
      <w:proofErr w:type="gramStart"/>
      <w:r w:rsidRPr="00D11494">
        <w:rPr>
          <w:rFonts w:eastAsia="Calibri" w:cs="Arial"/>
        </w:rPr>
        <w:t>time period</w:t>
      </w:r>
      <w:proofErr w:type="gramEnd"/>
    </w:p>
    <w:p w14:paraId="04DAB3CB" w14:textId="77777777" w:rsidR="00D11494" w:rsidRPr="00D11494" w:rsidRDefault="00D11494" w:rsidP="00A952A3">
      <w:pPr>
        <w:numPr>
          <w:ilvl w:val="1"/>
          <w:numId w:val="43"/>
        </w:numPr>
        <w:suppressAutoHyphens/>
        <w:autoSpaceDN w:val="0"/>
        <w:ind w:left="681" w:hanging="284"/>
        <w:rPr>
          <w:rFonts w:eastAsia="Calibri" w:cs="Arial"/>
        </w:rPr>
      </w:pPr>
      <w:r w:rsidRPr="00D11494">
        <w:rPr>
          <w:rFonts w:eastAsia="Calibri" w:cs="Arial"/>
        </w:rPr>
        <w:t xml:space="preserve">a strategy for monitoring the effects of the insulin, including, how to test the response, types of </w:t>
      </w:r>
      <w:proofErr w:type="gramStart"/>
      <w:r w:rsidRPr="00D11494">
        <w:rPr>
          <w:rFonts w:eastAsia="Calibri" w:cs="Arial"/>
        </w:rPr>
        <w:t>sample</w:t>
      </w:r>
      <w:proofErr w:type="gramEnd"/>
      <w:r w:rsidRPr="00D11494">
        <w:rPr>
          <w:rFonts w:eastAsia="Calibri" w:cs="Arial"/>
        </w:rPr>
        <w:t xml:space="preserve"> to be collected, how the samples will be analysed, the timepoints required to test the effectiveness of the response</w:t>
      </w:r>
    </w:p>
    <w:p w14:paraId="55302A58" w14:textId="77777777" w:rsidR="00D11494" w:rsidRPr="00D11494" w:rsidRDefault="00D11494" w:rsidP="00A952A3">
      <w:pPr>
        <w:numPr>
          <w:ilvl w:val="1"/>
          <w:numId w:val="43"/>
        </w:numPr>
        <w:suppressAutoHyphens/>
        <w:autoSpaceDN w:val="0"/>
        <w:ind w:left="681" w:hanging="284"/>
        <w:rPr>
          <w:rFonts w:eastAsia="Calibri" w:cs="Arial"/>
        </w:rPr>
      </w:pPr>
      <w:r w:rsidRPr="00D11494">
        <w:rPr>
          <w:rFonts w:eastAsia="Calibri" w:cs="Arial"/>
        </w:rPr>
        <w:lastRenderedPageBreak/>
        <w:t>clear use of control variables, such as:</w:t>
      </w:r>
    </w:p>
    <w:p w14:paraId="33D54344" w14:textId="2681824C" w:rsidR="00D11494" w:rsidRPr="00D11494" w:rsidRDefault="00D11494" w:rsidP="00A952A3">
      <w:pPr>
        <w:numPr>
          <w:ilvl w:val="2"/>
          <w:numId w:val="43"/>
        </w:numPr>
        <w:suppressAutoHyphens/>
        <w:autoSpaceDN w:val="0"/>
        <w:ind w:left="964" w:hanging="284"/>
        <w:rPr>
          <w:rFonts w:eastAsia="Calibri" w:cs="Arial"/>
        </w:rPr>
      </w:pPr>
      <w:r w:rsidRPr="00D11494">
        <w:rPr>
          <w:rFonts w:eastAsia="Calibri" w:cs="Arial"/>
        </w:rPr>
        <w:t xml:space="preserve">treating the same patient(s) with the two types of insulin/using </w:t>
      </w:r>
      <w:proofErr w:type="gramStart"/>
      <w:r w:rsidRPr="00D11494">
        <w:rPr>
          <w:rFonts w:eastAsia="Calibri" w:cs="Arial"/>
        </w:rPr>
        <w:t>sufficient numbers of</w:t>
      </w:r>
      <w:proofErr w:type="gramEnd"/>
      <w:r w:rsidRPr="00D11494">
        <w:rPr>
          <w:rFonts w:eastAsia="Calibri" w:cs="Arial"/>
        </w:rPr>
        <w:t xml:space="preserve"> patients in each group</w:t>
      </w:r>
    </w:p>
    <w:p w14:paraId="1782649E" w14:textId="77777777" w:rsidR="00D11494" w:rsidRPr="00D11494" w:rsidRDefault="00D11494" w:rsidP="00A952A3">
      <w:pPr>
        <w:numPr>
          <w:ilvl w:val="2"/>
          <w:numId w:val="43"/>
        </w:numPr>
        <w:suppressAutoHyphens/>
        <w:autoSpaceDN w:val="0"/>
        <w:ind w:left="964" w:hanging="284"/>
        <w:rPr>
          <w:rFonts w:eastAsia="Calibri" w:cs="Arial"/>
        </w:rPr>
      </w:pPr>
      <w:r w:rsidRPr="00D11494">
        <w:rPr>
          <w:rFonts w:eastAsia="Calibri" w:cs="Arial"/>
        </w:rPr>
        <w:t>controlling food intake prior to and during the experiment</w:t>
      </w:r>
    </w:p>
    <w:p w14:paraId="005ABDDF" w14:textId="77777777" w:rsidR="00D11494" w:rsidRPr="00D11494" w:rsidRDefault="00D11494" w:rsidP="00A952A3">
      <w:pPr>
        <w:numPr>
          <w:ilvl w:val="2"/>
          <w:numId w:val="43"/>
        </w:numPr>
        <w:suppressAutoHyphens/>
        <w:autoSpaceDN w:val="0"/>
        <w:ind w:left="964" w:hanging="284"/>
        <w:rPr>
          <w:rFonts w:eastAsia="Calibri" w:cs="Arial"/>
        </w:rPr>
      </w:pPr>
      <w:r w:rsidRPr="00D11494">
        <w:rPr>
          <w:rFonts w:eastAsia="Calibri" w:cs="Arial"/>
        </w:rPr>
        <w:t xml:space="preserve">measuring the response at set timepoints in all experiments </w:t>
      </w:r>
    </w:p>
    <w:p w14:paraId="3432B787" w14:textId="77777777" w:rsidR="00D11494" w:rsidRPr="00D11494" w:rsidRDefault="00D11494" w:rsidP="00A952A3">
      <w:pPr>
        <w:numPr>
          <w:ilvl w:val="2"/>
          <w:numId w:val="43"/>
        </w:numPr>
        <w:suppressAutoHyphens/>
        <w:autoSpaceDN w:val="0"/>
        <w:ind w:left="964" w:hanging="284"/>
        <w:rPr>
          <w:rFonts w:eastAsia="Calibri" w:cs="Arial"/>
        </w:rPr>
      </w:pPr>
      <w:r w:rsidRPr="00D11494">
        <w:rPr>
          <w:rFonts w:eastAsia="Calibri" w:cs="Arial"/>
        </w:rPr>
        <w:t>measuring blood glucose levels prior to the onset of treatment</w:t>
      </w:r>
    </w:p>
    <w:p w14:paraId="18B793A2" w14:textId="77777777" w:rsidR="00D11494" w:rsidRPr="00D11494" w:rsidRDefault="00D11494" w:rsidP="00A952A3">
      <w:pPr>
        <w:numPr>
          <w:ilvl w:val="0"/>
          <w:numId w:val="43"/>
        </w:numPr>
        <w:suppressAutoHyphens/>
        <w:autoSpaceDN w:val="0"/>
        <w:ind w:left="397" w:hanging="284"/>
        <w:rPr>
          <w:rFonts w:eastAsia="Calibri" w:cs="Arial"/>
        </w:rPr>
      </w:pPr>
      <w:r w:rsidRPr="00D11494">
        <w:rPr>
          <w:rFonts w:eastAsia="Calibri" w:cs="Arial"/>
        </w:rPr>
        <w:t>reference to the literature review, where appropriate, to justify their decisions when planning the experiment</w:t>
      </w:r>
    </w:p>
    <w:p w14:paraId="55A76AB1" w14:textId="44CFEA0B" w:rsidR="00D11494" w:rsidRPr="00D11494" w:rsidRDefault="00D11494" w:rsidP="00A952A3">
      <w:pPr>
        <w:numPr>
          <w:ilvl w:val="0"/>
          <w:numId w:val="43"/>
        </w:numPr>
        <w:suppressAutoHyphens/>
        <w:autoSpaceDN w:val="0"/>
        <w:ind w:left="397" w:hanging="284"/>
        <w:rPr>
          <w:rFonts w:eastAsia="Calibri" w:cs="Arial"/>
        </w:rPr>
      </w:pPr>
      <w:r w:rsidRPr="00D11494">
        <w:rPr>
          <w:rFonts w:eastAsia="Calibri" w:cs="Arial"/>
        </w:rPr>
        <w:t>outlin</w:t>
      </w:r>
      <w:r w:rsidR="00BE7E35">
        <w:rPr>
          <w:rFonts w:eastAsia="Calibri" w:cs="Arial"/>
        </w:rPr>
        <w:t>ing</w:t>
      </w:r>
      <w:r w:rsidRPr="00D11494">
        <w:rPr>
          <w:rFonts w:eastAsia="Calibri" w:cs="Arial"/>
        </w:rPr>
        <w:t xml:space="preserve"> how the data will be collected, analysed and interpreted, in relation to the stated aims, to allow for a valid conclusion to be drawn from the experiment</w:t>
      </w:r>
      <w:r w:rsidR="005604D3">
        <w:rPr>
          <w:rFonts w:eastAsia="Calibri" w:cs="Arial"/>
        </w:rPr>
        <w:t xml:space="preserve"> </w:t>
      </w:r>
      <w:r w:rsidR="005604D3" w:rsidRPr="009F4FC0">
        <w:rPr>
          <w:rFonts w:eastAsia="Calibri" w:cs="Arial"/>
        </w:rPr>
        <w:t>wh</w:t>
      </w:r>
      <w:r w:rsidR="00540193" w:rsidRPr="009F4FC0">
        <w:rPr>
          <w:rFonts w:eastAsia="Calibri" w:cs="Arial"/>
        </w:rPr>
        <w:t>ich is reported to the supervisor</w:t>
      </w:r>
    </w:p>
    <w:p w14:paraId="12B4F506" w14:textId="029050D4" w:rsidR="00D11494" w:rsidRPr="00D11494" w:rsidRDefault="00D11494" w:rsidP="00A952A3">
      <w:pPr>
        <w:numPr>
          <w:ilvl w:val="0"/>
          <w:numId w:val="43"/>
        </w:numPr>
        <w:suppressAutoHyphens/>
        <w:autoSpaceDN w:val="0"/>
        <w:ind w:left="397" w:hanging="284"/>
        <w:rPr>
          <w:rFonts w:eastAsia="Calibri" w:cs="Arial"/>
        </w:rPr>
      </w:pPr>
      <w:r w:rsidRPr="00D11494">
        <w:rPr>
          <w:rFonts w:eastAsia="Calibri" w:cs="Arial"/>
        </w:rPr>
        <w:t>produc</w:t>
      </w:r>
      <w:r w:rsidR="00BE7E35">
        <w:rPr>
          <w:rFonts w:eastAsia="Calibri" w:cs="Arial"/>
        </w:rPr>
        <w:t>ing</w:t>
      </w:r>
      <w:r w:rsidRPr="00D11494">
        <w:rPr>
          <w:rFonts w:eastAsia="Calibri" w:cs="Arial"/>
        </w:rPr>
        <w:t xml:space="preserve"> </w:t>
      </w:r>
      <w:r w:rsidRPr="009A6766">
        <w:rPr>
          <w:rFonts w:eastAsia="Calibri" w:cs="Arial"/>
        </w:rPr>
        <w:t>a risk</w:t>
      </w:r>
      <w:r w:rsidRPr="00D11494">
        <w:rPr>
          <w:rFonts w:eastAsia="Calibri" w:cs="Arial"/>
        </w:rPr>
        <w:t xml:space="preserve"> assessment that identifies any relevant </w:t>
      </w:r>
      <w:r w:rsidR="00274972">
        <w:rPr>
          <w:rFonts w:eastAsia="Calibri" w:cs="Arial"/>
        </w:rPr>
        <w:t>haz</w:t>
      </w:r>
      <w:r w:rsidR="006A68A1">
        <w:rPr>
          <w:rFonts w:eastAsia="Calibri" w:cs="Arial"/>
        </w:rPr>
        <w:t>ards</w:t>
      </w:r>
      <w:r w:rsidRPr="00D11494">
        <w:rPr>
          <w:rFonts w:eastAsia="Calibri" w:cs="Arial"/>
        </w:rPr>
        <w:t xml:space="preserve"> to both the </w:t>
      </w:r>
      <w:proofErr w:type="gramStart"/>
      <w:r w:rsidRPr="00D11494">
        <w:rPr>
          <w:rFonts w:eastAsia="Calibri" w:cs="Arial"/>
        </w:rPr>
        <w:t>patient</w:t>
      </w:r>
      <w:proofErr w:type="gramEnd"/>
      <w:r w:rsidRPr="00D11494">
        <w:rPr>
          <w:rFonts w:eastAsia="Calibri" w:cs="Arial"/>
        </w:rPr>
        <w:t xml:space="preserve"> and anyone else involved in the experiment. Students should also score any risks and suggest sensible controls for the risks to reduce the scores</w:t>
      </w:r>
    </w:p>
    <w:p w14:paraId="4328B029" w14:textId="296A2726" w:rsidR="00D11494" w:rsidRPr="00D11494" w:rsidRDefault="00D61E1A" w:rsidP="00A952A3">
      <w:pPr>
        <w:numPr>
          <w:ilvl w:val="0"/>
          <w:numId w:val="43"/>
        </w:numPr>
        <w:suppressAutoHyphens/>
        <w:autoSpaceDN w:val="0"/>
        <w:ind w:left="397" w:hanging="284"/>
        <w:rPr>
          <w:rFonts w:eastAsia="Calibri" w:cs="Arial"/>
        </w:rPr>
      </w:pPr>
      <w:r>
        <w:rPr>
          <w:rFonts w:eastAsia="Calibri" w:cs="Arial"/>
        </w:rPr>
        <w:t>e</w:t>
      </w:r>
      <w:r w:rsidR="00D11494" w:rsidRPr="00D11494">
        <w:rPr>
          <w:rFonts w:eastAsia="Calibri" w:cs="Arial"/>
        </w:rPr>
        <w:t>xample of what the plan could include:</w:t>
      </w:r>
    </w:p>
    <w:p w14:paraId="0AFAEB97" w14:textId="68511367" w:rsidR="00D11494" w:rsidRPr="00D11494" w:rsidRDefault="00EB7F5C" w:rsidP="00A952A3">
      <w:pPr>
        <w:numPr>
          <w:ilvl w:val="1"/>
          <w:numId w:val="43"/>
        </w:numPr>
        <w:suppressAutoHyphens/>
        <w:autoSpaceDN w:val="0"/>
        <w:ind w:left="681" w:hanging="284"/>
        <w:rPr>
          <w:rFonts w:eastAsia="Calibri" w:cs="Arial"/>
        </w:rPr>
      </w:pPr>
      <w:r>
        <w:rPr>
          <w:rFonts w:eastAsia="Calibri" w:cs="Arial"/>
        </w:rPr>
        <w:t>r</w:t>
      </w:r>
      <w:r w:rsidR="00D11494" w:rsidRPr="00D11494">
        <w:rPr>
          <w:rFonts w:eastAsia="Calibri" w:cs="Arial"/>
        </w:rPr>
        <w:t>ecruit a wide cohort of patients and randomly assign each to one of the two types of insulin, monitoring their blood glucose levels over time via self-reporting</w:t>
      </w:r>
    </w:p>
    <w:p w14:paraId="572CB966" w14:textId="1A491E77" w:rsidR="00D11494" w:rsidRPr="00D11494" w:rsidRDefault="00EB7F5C" w:rsidP="00A952A3">
      <w:pPr>
        <w:numPr>
          <w:ilvl w:val="1"/>
          <w:numId w:val="43"/>
        </w:numPr>
        <w:suppressAutoHyphens/>
        <w:autoSpaceDN w:val="0"/>
        <w:ind w:left="681" w:hanging="284"/>
        <w:rPr>
          <w:rFonts w:eastAsia="Calibri" w:cs="Arial"/>
        </w:rPr>
      </w:pPr>
      <w:r>
        <w:rPr>
          <w:rFonts w:eastAsia="Calibri" w:cs="Arial"/>
        </w:rPr>
        <w:t>r</w:t>
      </w:r>
      <w:r w:rsidR="00D11494" w:rsidRPr="00D11494">
        <w:rPr>
          <w:rFonts w:eastAsia="Calibri" w:cs="Arial"/>
        </w:rPr>
        <w:t xml:space="preserve">ecruiting a limited number of patients and designing a controlled study in which the patients’ blood glucose levels were regularly </w:t>
      </w:r>
      <w:proofErr w:type="gramStart"/>
      <w:r w:rsidR="00D11494" w:rsidRPr="00D11494">
        <w:rPr>
          <w:rFonts w:eastAsia="Calibri" w:cs="Arial"/>
        </w:rPr>
        <w:t>monitored</w:t>
      </w:r>
      <w:proofErr w:type="gramEnd"/>
      <w:r w:rsidR="00D11494" w:rsidRPr="00D11494">
        <w:rPr>
          <w:rFonts w:eastAsia="Calibri" w:cs="Arial"/>
        </w:rPr>
        <w:t xml:space="preserve"> and the effects of food intake were assessed at various time points to determine how well each type of </w:t>
      </w:r>
      <w:proofErr w:type="gramStart"/>
      <w:r w:rsidR="00D11494" w:rsidRPr="00D11494">
        <w:rPr>
          <w:rFonts w:eastAsia="Calibri" w:cs="Arial"/>
        </w:rPr>
        <w:t>insulin controlled</w:t>
      </w:r>
      <w:proofErr w:type="gramEnd"/>
      <w:r w:rsidR="00D11494" w:rsidRPr="00D11494">
        <w:rPr>
          <w:rFonts w:eastAsia="Calibri" w:cs="Arial"/>
        </w:rPr>
        <w:t xml:space="preserve"> blood glucose at different times post injection.</w:t>
      </w:r>
    </w:p>
    <w:p w14:paraId="6D93D02F" w14:textId="77777777" w:rsidR="00D706DB" w:rsidRPr="008F5952" w:rsidRDefault="00D706DB" w:rsidP="00D706DB">
      <w:pPr>
        <w:keepNext/>
        <w:keepLines/>
        <w:spacing w:before="360" w:after="360" w:line="240" w:lineRule="auto"/>
        <w:outlineLvl w:val="2"/>
        <w:rPr>
          <w:rFonts w:eastAsiaTheme="majorEastAsia" w:cs="Arial"/>
          <w:b/>
          <w:bCs/>
        </w:rPr>
      </w:pPr>
    </w:p>
    <w:p w14:paraId="7942D3F2" w14:textId="59E9E238" w:rsidR="00663BDB" w:rsidRPr="00567459" w:rsidRDefault="00663BDB" w:rsidP="00663BDB">
      <w:pPr>
        <w:keepNext/>
        <w:keepLines/>
        <w:pageBreakBefore/>
        <w:spacing w:before="480" w:after="160" w:line="240" w:lineRule="auto"/>
        <w:outlineLvl w:val="1"/>
        <w:rPr>
          <w:rFonts w:eastAsia="Calibri" w:cs="Arial"/>
          <w:b/>
          <w:bCs/>
          <w:sz w:val="36"/>
          <w:szCs w:val="36"/>
        </w:rPr>
      </w:pPr>
      <w:r w:rsidRPr="00567459">
        <w:rPr>
          <w:rFonts w:eastAsia="Calibri" w:cs="Arial"/>
          <w:b/>
          <w:bCs/>
          <w:sz w:val="36"/>
          <w:szCs w:val="36"/>
        </w:rPr>
        <w:lastRenderedPageBreak/>
        <w:t>Task 3: analysis of data</w:t>
      </w:r>
      <w:bookmarkEnd w:id="15"/>
      <w:bookmarkEnd w:id="16"/>
      <w:bookmarkEnd w:id="17"/>
    </w:p>
    <w:p w14:paraId="13C9DAEF" w14:textId="77777777" w:rsidR="00663BDB" w:rsidRPr="00567459" w:rsidRDefault="00663BDB" w:rsidP="00663BDB">
      <w:pPr>
        <w:keepNext/>
        <w:keepLines/>
        <w:spacing w:before="360" w:after="360" w:line="240" w:lineRule="auto"/>
        <w:outlineLvl w:val="2"/>
        <w:rPr>
          <w:rFonts w:eastAsiaTheme="majorEastAsia" w:cs="Arial"/>
          <w:b/>
          <w:bCs/>
          <w:sz w:val="28"/>
          <w:szCs w:val="28"/>
        </w:rPr>
      </w:pPr>
      <w:r w:rsidRPr="00567459">
        <w:rPr>
          <w:rFonts w:eastAsiaTheme="majorEastAsia" w:cs="Arial"/>
          <w:b/>
          <w:bCs/>
          <w:sz w:val="28"/>
          <w:szCs w:val="28"/>
        </w:rPr>
        <w:t xml:space="preserve">AO2: Apply core knowledge and skills </w:t>
      </w:r>
      <w:r w:rsidRPr="00567459">
        <w:rPr>
          <w:rFonts w:eastAsia="Arial" w:cs="Arial"/>
          <w:b/>
          <w:bCs/>
          <w:sz w:val="28"/>
          <w:szCs w:val="28"/>
        </w:rPr>
        <w:t>to the development of a scientific project</w:t>
      </w:r>
    </w:p>
    <w:tbl>
      <w:tblPr>
        <w:tblStyle w:val="TableGrid"/>
        <w:tblW w:w="4995" w:type="pct"/>
        <w:tblCellMar>
          <w:top w:w="85" w:type="dxa"/>
          <w:left w:w="85" w:type="dxa"/>
          <w:bottom w:w="85" w:type="dxa"/>
          <w:right w:w="85" w:type="dxa"/>
        </w:tblCellMar>
        <w:tblLook w:val="04A0" w:firstRow="1" w:lastRow="0" w:firstColumn="1" w:lastColumn="0" w:noHBand="0" w:noVBand="1"/>
      </w:tblPr>
      <w:tblGrid>
        <w:gridCol w:w="1121"/>
        <w:gridCol w:w="1205"/>
        <w:gridCol w:w="7858"/>
      </w:tblGrid>
      <w:tr w:rsidR="00663BDB" w:rsidRPr="009A07CC" w14:paraId="54B10B5B" w14:textId="77777777" w:rsidTr="00761959">
        <w:trPr>
          <w:cantSplit/>
          <w:trHeight w:hRule="exact" w:val="874"/>
          <w:tblHeader/>
        </w:trPr>
        <w:tc>
          <w:tcPr>
            <w:tcW w:w="1121" w:type="dxa"/>
            <w:shd w:val="clear" w:color="auto" w:fill="D9D9D9" w:themeFill="background1" w:themeFillShade="D9"/>
          </w:tcPr>
          <w:p w14:paraId="41E0CB94" w14:textId="77777777" w:rsidR="00663BDB" w:rsidRPr="00953913" w:rsidRDefault="00663BDB" w:rsidP="00882AA8">
            <w:pPr>
              <w:keepNext/>
              <w:jc w:val="center"/>
              <w:rPr>
                <w:rFonts w:eastAsiaTheme="minorEastAsia" w:cs="Arial"/>
                <w:b/>
              </w:rPr>
            </w:pPr>
            <w:bookmarkStart w:id="18" w:name="_Hlk46848064"/>
            <w:r w:rsidRPr="00953913">
              <w:rPr>
                <w:rFonts w:eastAsiaTheme="minorEastAsia" w:cs="Arial"/>
                <w:b/>
              </w:rPr>
              <w:t>Band</w:t>
            </w:r>
          </w:p>
        </w:tc>
        <w:tc>
          <w:tcPr>
            <w:tcW w:w="1205" w:type="dxa"/>
            <w:shd w:val="clear" w:color="auto" w:fill="D9D9D9" w:themeFill="background1" w:themeFillShade="D9"/>
          </w:tcPr>
          <w:p w14:paraId="67EED4EA" w14:textId="77777777" w:rsidR="00663BDB" w:rsidRPr="00953913" w:rsidRDefault="00663BDB" w:rsidP="00882AA8">
            <w:pPr>
              <w:keepNext/>
              <w:jc w:val="center"/>
              <w:rPr>
                <w:rFonts w:eastAsiaTheme="minorEastAsia" w:cs="Arial"/>
                <w:b/>
              </w:rPr>
            </w:pPr>
            <w:r w:rsidRPr="00953913">
              <w:rPr>
                <w:rFonts w:eastAsiaTheme="minorEastAsia" w:cs="Arial"/>
                <w:b/>
              </w:rPr>
              <w:t>Mark</w:t>
            </w:r>
          </w:p>
        </w:tc>
        <w:tc>
          <w:tcPr>
            <w:tcW w:w="7857" w:type="dxa"/>
            <w:shd w:val="clear" w:color="auto" w:fill="D9D9D9" w:themeFill="background1" w:themeFillShade="D9"/>
          </w:tcPr>
          <w:p w14:paraId="506B0147" w14:textId="77777777" w:rsidR="00663BDB" w:rsidRPr="00953913" w:rsidRDefault="00663BDB" w:rsidP="00882AA8">
            <w:pPr>
              <w:keepNext/>
              <w:rPr>
                <w:rFonts w:eastAsiaTheme="minorEastAsia" w:cs="Arial"/>
                <w:b/>
              </w:rPr>
            </w:pPr>
            <w:r w:rsidRPr="00953913">
              <w:rPr>
                <w:rFonts w:eastAsiaTheme="minorEastAsia" w:cs="Arial"/>
                <w:b/>
              </w:rPr>
              <w:t>Descriptor</w:t>
            </w:r>
          </w:p>
          <w:p w14:paraId="341CECB1" w14:textId="77777777" w:rsidR="00663BDB" w:rsidRPr="00953913" w:rsidRDefault="00663BDB" w:rsidP="00882AA8">
            <w:pPr>
              <w:keepNext/>
              <w:rPr>
                <w:rFonts w:eastAsiaTheme="minorEastAsia" w:cs="Arial"/>
                <w:bCs/>
              </w:rPr>
            </w:pPr>
            <w:r w:rsidRPr="00953913">
              <w:rPr>
                <w:rFonts w:eastAsiaTheme="minorEastAsia" w:cs="Arial"/>
                <w:bCs/>
              </w:rPr>
              <w:t>The student has:</w:t>
            </w:r>
          </w:p>
        </w:tc>
      </w:tr>
      <w:tr w:rsidR="00663BDB" w:rsidRPr="009A07CC" w14:paraId="40FAE74A" w14:textId="77777777" w:rsidTr="00761959">
        <w:trPr>
          <w:cantSplit/>
        </w:trPr>
        <w:tc>
          <w:tcPr>
            <w:tcW w:w="1121" w:type="dxa"/>
          </w:tcPr>
          <w:p w14:paraId="270D7FB9" w14:textId="77777777" w:rsidR="00663BDB" w:rsidRPr="00953913" w:rsidRDefault="00663BDB" w:rsidP="00953913">
            <w:pPr>
              <w:jc w:val="center"/>
              <w:rPr>
                <w:rFonts w:eastAsiaTheme="minorEastAsia" w:cs="Arial"/>
              </w:rPr>
            </w:pPr>
            <w:r w:rsidRPr="00953913">
              <w:rPr>
                <w:rFonts w:eastAsiaTheme="minorEastAsia" w:cs="Arial"/>
              </w:rPr>
              <w:t>4</w:t>
            </w:r>
          </w:p>
        </w:tc>
        <w:tc>
          <w:tcPr>
            <w:tcW w:w="1205" w:type="dxa"/>
          </w:tcPr>
          <w:p w14:paraId="4BE991A1" w14:textId="77777777" w:rsidR="00663BDB" w:rsidRPr="00953913" w:rsidRDefault="00663BDB" w:rsidP="00953913">
            <w:pPr>
              <w:jc w:val="center"/>
              <w:rPr>
                <w:rFonts w:eastAsiaTheme="minorEastAsia" w:cs="Arial"/>
              </w:rPr>
            </w:pPr>
            <w:r w:rsidRPr="00953913">
              <w:rPr>
                <w:rFonts w:eastAsiaTheme="minorEastAsia" w:cs="Arial"/>
              </w:rPr>
              <w:t>13−16</w:t>
            </w:r>
          </w:p>
        </w:tc>
        <w:tc>
          <w:tcPr>
            <w:tcW w:w="7857" w:type="dxa"/>
          </w:tcPr>
          <w:p w14:paraId="5A84BAE2" w14:textId="5F59CF21" w:rsidR="00663BDB" w:rsidRPr="00953913" w:rsidRDefault="00663BDB" w:rsidP="00953913">
            <w:pPr>
              <w:rPr>
                <w:rFonts w:eastAsia="Calibri" w:cs="Arial"/>
              </w:rPr>
            </w:pPr>
            <w:r w:rsidRPr="00953913">
              <w:rPr>
                <w:rFonts w:eastAsia="Arial" w:cs="Arial"/>
              </w:rPr>
              <w:t>Within the report the student has</w:t>
            </w:r>
            <w:r w:rsidRPr="00953913">
              <w:rPr>
                <w:rFonts w:eastAsia="Calibri" w:cs="Arial"/>
              </w:rPr>
              <w:t xml:space="preserve"> demonstrated accurately all relevant and required data, demonstrating an excellent balance of data and information selected for presentation, and including the outputs of their statistical analysis, with valid and relevant use of tables, charts</w:t>
            </w:r>
            <w:r w:rsidR="00437F5E" w:rsidRPr="00953913">
              <w:rPr>
                <w:rFonts w:eastAsia="Calibri" w:cs="Arial"/>
              </w:rPr>
              <w:t>,</w:t>
            </w:r>
            <w:r w:rsidRPr="00953913">
              <w:rPr>
                <w:rFonts w:eastAsia="Calibri" w:cs="Arial"/>
              </w:rPr>
              <w:t xml:space="preserve"> and graphs.</w:t>
            </w:r>
          </w:p>
          <w:p w14:paraId="3102516F" w14:textId="77777777" w:rsidR="00663BDB" w:rsidRPr="00953913" w:rsidRDefault="00663BDB" w:rsidP="00953913">
            <w:pPr>
              <w:rPr>
                <w:rFonts w:eastAsiaTheme="minorEastAsia" w:cs="Arial"/>
              </w:rPr>
            </w:pPr>
            <w:r w:rsidRPr="00953913">
              <w:rPr>
                <w:rFonts w:eastAsia="Calibri" w:cs="Arial"/>
              </w:rPr>
              <w:t>Chosen visualisation techniques that are appropriate and realistic for the data and the project aims, and which add value to the analysis, enhancing readability and understanding.</w:t>
            </w:r>
          </w:p>
        </w:tc>
      </w:tr>
      <w:tr w:rsidR="00663BDB" w:rsidRPr="009A07CC" w14:paraId="5B702060" w14:textId="77777777" w:rsidTr="00761959">
        <w:trPr>
          <w:cantSplit/>
        </w:trPr>
        <w:tc>
          <w:tcPr>
            <w:tcW w:w="1121" w:type="dxa"/>
          </w:tcPr>
          <w:p w14:paraId="7487E529" w14:textId="77777777" w:rsidR="00663BDB" w:rsidRPr="00953913" w:rsidRDefault="00663BDB" w:rsidP="00953913">
            <w:pPr>
              <w:jc w:val="center"/>
              <w:rPr>
                <w:rFonts w:eastAsiaTheme="minorEastAsia" w:cs="Arial"/>
              </w:rPr>
            </w:pPr>
            <w:r w:rsidRPr="00953913">
              <w:rPr>
                <w:rFonts w:eastAsiaTheme="minorEastAsia" w:cs="Arial"/>
              </w:rPr>
              <w:t>3</w:t>
            </w:r>
          </w:p>
        </w:tc>
        <w:tc>
          <w:tcPr>
            <w:tcW w:w="1205" w:type="dxa"/>
          </w:tcPr>
          <w:p w14:paraId="1C6F4996" w14:textId="77777777" w:rsidR="00663BDB" w:rsidRPr="00953913" w:rsidRDefault="00663BDB" w:rsidP="00953913">
            <w:pPr>
              <w:jc w:val="center"/>
              <w:rPr>
                <w:rFonts w:eastAsiaTheme="minorEastAsia" w:cs="Arial"/>
              </w:rPr>
            </w:pPr>
            <w:r w:rsidRPr="00953913">
              <w:rPr>
                <w:rFonts w:eastAsiaTheme="minorEastAsia" w:cs="Arial"/>
              </w:rPr>
              <w:t>9−12</w:t>
            </w:r>
          </w:p>
        </w:tc>
        <w:tc>
          <w:tcPr>
            <w:tcW w:w="7857" w:type="dxa"/>
          </w:tcPr>
          <w:p w14:paraId="7466C459" w14:textId="0A00E733" w:rsidR="00663BDB" w:rsidRPr="00953913" w:rsidRDefault="00663BDB" w:rsidP="00953913">
            <w:pPr>
              <w:rPr>
                <w:rFonts w:eastAsia="Calibri" w:cs="Arial"/>
              </w:rPr>
            </w:pPr>
            <w:r w:rsidRPr="00953913">
              <w:rPr>
                <w:rFonts w:eastAsia="Arial" w:cs="Arial"/>
              </w:rPr>
              <w:t>Within the report the student has</w:t>
            </w:r>
            <w:r w:rsidRPr="00953913">
              <w:rPr>
                <w:rFonts w:eastAsia="Calibri" w:cs="Arial"/>
              </w:rPr>
              <w:t xml:space="preserve"> demonstrated accurately most of the relevant and required data, selecting sufficient data and information for presentation, and including the outputs of their statistical analysis, with valid use of tables, charts</w:t>
            </w:r>
            <w:r w:rsidR="00437F5E" w:rsidRPr="00953913">
              <w:rPr>
                <w:rFonts w:eastAsia="Calibri" w:cs="Arial"/>
              </w:rPr>
              <w:t>,</w:t>
            </w:r>
            <w:r w:rsidRPr="00953913">
              <w:rPr>
                <w:rFonts w:eastAsia="Calibri" w:cs="Arial"/>
              </w:rPr>
              <w:t xml:space="preserve"> and graphs.</w:t>
            </w:r>
          </w:p>
          <w:p w14:paraId="258787C4" w14:textId="6A6CA1FA" w:rsidR="00663BDB" w:rsidRPr="00953913" w:rsidRDefault="00663BDB" w:rsidP="00953913">
            <w:pPr>
              <w:rPr>
                <w:rFonts w:eastAsiaTheme="minorEastAsia" w:cs="Arial"/>
              </w:rPr>
            </w:pPr>
            <w:r w:rsidRPr="00953913">
              <w:rPr>
                <w:rFonts w:eastAsia="Calibri" w:cs="Arial"/>
              </w:rPr>
              <w:t>Chosen visualisation techniques that are realistic for the data and the project aims, some add value to the analysis, enhancing readability and/or understanding.</w:t>
            </w:r>
          </w:p>
        </w:tc>
      </w:tr>
      <w:tr w:rsidR="00663BDB" w:rsidRPr="009A07CC" w14:paraId="50E1E97C" w14:textId="77777777" w:rsidTr="00761959">
        <w:trPr>
          <w:cantSplit/>
        </w:trPr>
        <w:tc>
          <w:tcPr>
            <w:tcW w:w="1121" w:type="dxa"/>
          </w:tcPr>
          <w:p w14:paraId="7796E939" w14:textId="77777777" w:rsidR="00663BDB" w:rsidRPr="00953913" w:rsidRDefault="00663BDB" w:rsidP="00953913">
            <w:pPr>
              <w:jc w:val="center"/>
              <w:rPr>
                <w:rFonts w:eastAsiaTheme="minorEastAsia" w:cs="Arial"/>
              </w:rPr>
            </w:pPr>
            <w:r w:rsidRPr="00953913">
              <w:rPr>
                <w:rFonts w:eastAsiaTheme="minorEastAsia" w:cs="Arial"/>
              </w:rPr>
              <w:t>2</w:t>
            </w:r>
          </w:p>
        </w:tc>
        <w:tc>
          <w:tcPr>
            <w:tcW w:w="1205" w:type="dxa"/>
          </w:tcPr>
          <w:p w14:paraId="737E348D" w14:textId="77777777" w:rsidR="00663BDB" w:rsidRPr="00953913" w:rsidRDefault="00663BDB" w:rsidP="00953913">
            <w:pPr>
              <w:jc w:val="center"/>
              <w:rPr>
                <w:rFonts w:eastAsiaTheme="minorEastAsia" w:cs="Arial"/>
              </w:rPr>
            </w:pPr>
            <w:r w:rsidRPr="00953913">
              <w:rPr>
                <w:rFonts w:eastAsiaTheme="minorEastAsia" w:cs="Arial"/>
              </w:rPr>
              <w:t>5−8</w:t>
            </w:r>
          </w:p>
        </w:tc>
        <w:tc>
          <w:tcPr>
            <w:tcW w:w="7857" w:type="dxa"/>
          </w:tcPr>
          <w:p w14:paraId="4BB3075F" w14:textId="1D06BC72" w:rsidR="00663BDB" w:rsidRPr="00953913" w:rsidRDefault="00663BDB" w:rsidP="00953913">
            <w:pPr>
              <w:rPr>
                <w:rFonts w:eastAsia="Calibri" w:cs="Arial"/>
              </w:rPr>
            </w:pPr>
            <w:r w:rsidRPr="00953913">
              <w:rPr>
                <w:rFonts w:eastAsia="Arial" w:cs="Arial"/>
              </w:rPr>
              <w:t>Within the report the student has</w:t>
            </w:r>
            <w:r w:rsidRPr="00953913">
              <w:rPr>
                <w:rFonts w:eastAsia="Calibri" w:cs="Arial"/>
              </w:rPr>
              <w:t xml:space="preserve"> demonstrated most of the relevant and required data, including the outputs of their statistical analysis, with some valid use of tables, charts and/or graphs.</w:t>
            </w:r>
          </w:p>
          <w:p w14:paraId="2E2EB4FC" w14:textId="77777777" w:rsidR="00663BDB" w:rsidRPr="00953913" w:rsidRDefault="00663BDB" w:rsidP="00953913">
            <w:pPr>
              <w:rPr>
                <w:rFonts w:eastAsiaTheme="minorEastAsia" w:cs="Arial"/>
              </w:rPr>
            </w:pPr>
            <w:r w:rsidRPr="00953913">
              <w:rPr>
                <w:rFonts w:eastAsia="Calibri" w:cs="Arial"/>
              </w:rPr>
              <w:t>Chosen visualisation techniques that support the project aims and add some value to the analysis, and that are readable.</w:t>
            </w:r>
          </w:p>
        </w:tc>
      </w:tr>
      <w:tr w:rsidR="00663BDB" w:rsidRPr="009A07CC" w14:paraId="7AD9E6CF" w14:textId="77777777" w:rsidTr="00761959">
        <w:trPr>
          <w:cantSplit/>
          <w:trHeight w:val="416"/>
        </w:trPr>
        <w:tc>
          <w:tcPr>
            <w:tcW w:w="1121" w:type="dxa"/>
            <w:shd w:val="clear" w:color="auto" w:fill="auto"/>
          </w:tcPr>
          <w:p w14:paraId="05C70DE5" w14:textId="77777777" w:rsidR="00663BDB" w:rsidRPr="00953913" w:rsidRDefault="00663BDB" w:rsidP="00953913">
            <w:pPr>
              <w:jc w:val="center"/>
              <w:rPr>
                <w:rFonts w:eastAsiaTheme="minorEastAsia" w:cs="Arial"/>
              </w:rPr>
            </w:pPr>
            <w:r w:rsidRPr="00953913">
              <w:rPr>
                <w:rFonts w:eastAsiaTheme="minorEastAsia" w:cs="Arial"/>
              </w:rPr>
              <w:t>1</w:t>
            </w:r>
          </w:p>
        </w:tc>
        <w:tc>
          <w:tcPr>
            <w:tcW w:w="1205" w:type="dxa"/>
          </w:tcPr>
          <w:p w14:paraId="406CC77C" w14:textId="77777777" w:rsidR="00663BDB" w:rsidRPr="00953913" w:rsidRDefault="00663BDB" w:rsidP="00953913">
            <w:pPr>
              <w:jc w:val="center"/>
              <w:rPr>
                <w:rFonts w:eastAsiaTheme="minorEastAsia" w:cs="Arial"/>
              </w:rPr>
            </w:pPr>
            <w:r w:rsidRPr="00953913">
              <w:rPr>
                <w:rFonts w:eastAsiaTheme="minorEastAsia" w:cs="Arial"/>
              </w:rPr>
              <w:t>1−4</w:t>
            </w:r>
          </w:p>
        </w:tc>
        <w:tc>
          <w:tcPr>
            <w:tcW w:w="7857" w:type="dxa"/>
            <w:shd w:val="clear" w:color="auto" w:fill="auto"/>
          </w:tcPr>
          <w:p w14:paraId="282DA9DA" w14:textId="040C769F" w:rsidR="00663BDB" w:rsidRPr="00953913" w:rsidRDefault="00663BDB" w:rsidP="00953913">
            <w:pPr>
              <w:rPr>
                <w:rFonts w:eastAsiaTheme="minorEastAsia" w:cs="Arial"/>
              </w:rPr>
            </w:pPr>
            <w:r w:rsidRPr="00953913">
              <w:rPr>
                <w:rFonts w:eastAsia="Arial" w:cs="Arial"/>
              </w:rPr>
              <w:t>Within the report the student has</w:t>
            </w:r>
            <w:r w:rsidRPr="00953913">
              <w:rPr>
                <w:rFonts w:eastAsia="Calibri" w:cs="Arial"/>
              </w:rPr>
              <w:t xml:space="preserve"> demonstrated some of the required data with limited use of tables, charts</w:t>
            </w:r>
            <w:r w:rsidR="00194498" w:rsidRPr="00953913">
              <w:rPr>
                <w:rFonts w:eastAsia="Calibri" w:cs="Arial"/>
              </w:rPr>
              <w:t>,</w:t>
            </w:r>
            <w:r w:rsidRPr="00953913">
              <w:rPr>
                <w:rFonts w:eastAsia="Calibri" w:cs="Arial"/>
              </w:rPr>
              <w:t xml:space="preserve"> or graphs, and where tables, charts and graphs are used, the choice of visualisation techniques only tentatively support the project aims or add limited value to the analysis.</w:t>
            </w:r>
          </w:p>
        </w:tc>
      </w:tr>
      <w:tr w:rsidR="00663BDB" w:rsidRPr="009A07CC" w14:paraId="08483C39" w14:textId="77777777" w:rsidTr="00761959">
        <w:trPr>
          <w:cantSplit/>
          <w:trHeight w:val="416"/>
        </w:trPr>
        <w:tc>
          <w:tcPr>
            <w:tcW w:w="1121" w:type="dxa"/>
            <w:shd w:val="clear" w:color="auto" w:fill="auto"/>
          </w:tcPr>
          <w:p w14:paraId="14789281" w14:textId="77777777" w:rsidR="00663BDB" w:rsidRPr="00953913" w:rsidRDefault="00663BDB" w:rsidP="00953913">
            <w:pPr>
              <w:jc w:val="center"/>
              <w:rPr>
                <w:rFonts w:eastAsiaTheme="minorEastAsia" w:cs="Arial"/>
              </w:rPr>
            </w:pPr>
            <w:r w:rsidRPr="00953913">
              <w:rPr>
                <w:rFonts w:eastAsiaTheme="minorEastAsia" w:cs="Arial"/>
              </w:rPr>
              <w:t>0</w:t>
            </w:r>
          </w:p>
        </w:tc>
        <w:tc>
          <w:tcPr>
            <w:tcW w:w="1205" w:type="dxa"/>
          </w:tcPr>
          <w:p w14:paraId="709929B7" w14:textId="77777777" w:rsidR="00663BDB" w:rsidRPr="00953913" w:rsidRDefault="00663BDB" w:rsidP="00953913">
            <w:pPr>
              <w:jc w:val="center"/>
              <w:rPr>
                <w:rFonts w:eastAsiaTheme="minorEastAsia" w:cs="Arial"/>
              </w:rPr>
            </w:pPr>
            <w:r w:rsidRPr="00953913">
              <w:rPr>
                <w:rFonts w:eastAsiaTheme="minorEastAsia" w:cs="Arial"/>
              </w:rPr>
              <w:t>0</w:t>
            </w:r>
          </w:p>
        </w:tc>
        <w:tc>
          <w:tcPr>
            <w:tcW w:w="7857" w:type="dxa"/>
            <w:shd w:val="clear" w:color="auto" w:fill="auto"/>
          </w:tcPr>
          <w:p w14:paraId="3EE23CEE" w14:textId="77777777" w:rsidR="00663BDB" w:rsidRPr="00953913" w:rsidRDefault="00663BDB" w:rsidP="00953913">
            <w:pPr>
              <w:rPr>
                <w:rFonts w:eastAsiaTheme="minorEastAsia" w:cs="Arial"/>
              </w:rPr>
            </w:pPr>
            <w:r w:rsidRPr="00953913">
              <w:rPr>
                <w:rFonts w:eastAsiaTheme="minorEastAsia" w:cs="Arial"/>
              </w:rPr>
              <w:t>No creditworthy material as described in bands 4 to 1.</w:t>
            </w:r>
          </w:p>
        </w:tc>
      </w:tr>
    </w:tbl>
    <w:p w14:paraId="563B0E4E" w14:textId="77777777" w:rsidR="00663BDB" w:rsidRPr="00567459" w:rsidRDefault="00663BDB" w:rsidP="00663BDB">
      <w:pPr>
        <w:keepNext/>
        <w:keepLines/>
        <w:pageBreakBefore/>
        <w:spacing w:before="360" w:after="360" w:line="240" w:lineRule="auto"/>
        <w:outlineLvl w:val="2"/>
        <w:rPr>
          <w:rFonts w:eastAsiaTheme="majorEastAsia" w:cs="Arial"/>
          <w:b/>
          <w:bCs/>
          <w:sz w:val="28"/>
          <w:szCs w:val="28"/>
        </w:rPr>
      </w:pPr>
      <w:r w:rsidRPr="00567459">
        <w:rPr>
          <w:rFonts w:eastAsiaTheme="majorEastAsia" w:cs="Arial"/>
          <w:b/>
          <w:bCs/>
          <w:sz w:val="28"/>
          <w:szCs w:val="28"/>
        </w:rPr>
        <w:lastRenderedPageBreak/>
        <w:t>AO3: Select relevant techniques and resources to meet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35"/>
        <w:gridCol w:w="1217"/>
        <w:gridCol w:w="7842"/>
      </w:tblGrid>
      <w:tr w:rsidR="00663BDB" w:rsidRPr="009A07CC" w14:paraId="76694684" w14:textId="77777777" w:rsidTr="00383444">
        <w:trPr>
          <w:cantSplit/>
          <w:trHeight w:hRule="exact" w:val="972"/>
          <w:tblHeader/>
        </w:trPr>
        <w:tc>
          <w:tcPr>
            <w:tcW w:w="735" w:type="dxa"/>
            <w:shd w:val="clear" w:color="auto" w:fill="D9D9D9" w:themeFill="background1" w:themeFillShade="D9"/>
          </w:tcPr>
          <w:p w14:paraId="32A097A2" w14:textId="77777777" w:rsidR="00663BDB" w:rsidRPr="00610F52" w:rsidRDefault="00663BDB" w:rsidP="00383444">
            <w:pPr>
              <w:keepNext/>
              <w:jc w:val="center"/>
              <w:rPr>
                <w:rFonts w:eastAsiaTheme="minorEastAsia" w:cs="Arial"/>
                <w:b/>
              </w:rPr>
            </w:pPr>
            <w:r w:rsidRPr="00610F52">
              <w:rPr>
                <w:rFonts w:eastAsiaTheme="minorEastAsia" w:cs="Arial"/>
                <w:b/>
              </w:rPr>
              <w:t>Band</w:t>
            </w:r>
          </w:p>
        </w:tc>
        <w:tc>
          <w:tcPr>
            <w:tcW w:w="788" w:type="dxa"/>
            <w:shd w:val="clear" w:color="auto" w:fill="D9D9D9" w:themeFill="background1" w:themeFillShade="D9"/>
          </w:tcPr>
          <w:p w14:paraId="55E5FEC3" w14:textId="77777777" w:rsidR="00663BDB" w:rsidRPr="00610F52" w:rsidRDefault="00663BDB" w:rsidP="00383444">
            <w:pPr>
              <w:keepNext/>
              <w:jc w:val="center"/>
              <w:rPr>
                <w:rFonts w:eastAsiaTheme="minorEastAsia" w:cs="Arial"/>
                <w:b/>
              </w:rPr>
            </w:pPr>
            <w:r w:rsidRPr="00610F52">
              <w:rPr>
                <w:rFonts w:eastAsiaTheme="minorEastAsia" w:cs="Arial"/>
                <w:b/>
              </w:rPr>
              <w:t>Mark</w:t>
            </w:r>
          </w:p>
        </w:tc>
        <w:tc>
          <w:tcPr>
            <w:tcW w:w="5079" w:type="dxa"/>
            <w:shd w:val="clear" w:color="auto" w:fill="D9D9D9" w:themeFill="background1" w:themeFillShade="D9"/>
          </w:tcPr>
          <w:p w14:paraId="736B61AB" w14:textId="77777777" w:rsidR="00663BDB" w:rsidRPr="00610F52" w:rsidRDefault="00663BDB" w:rsidP="00383444">
            <w:pPr>
              <w:keepNext/>
              <w:rPr>
                <w:rFonts w:eastAsiaTheme="minorEastAsia" w:cs="Arial"/>
                <w:b/>
              </w:rPr>
            </w:pPr>
            <w:r w:rsidRPr="00610F52">
              <w:rPr>
                <w:rFonts w:eastAsiaTheme="minorEastAsia" w:cs="Arial"/>
                <w:b/>
              </w:rPr>
              <w:t>Descriptor</w:t>
            </w:r>
          </w:p>
          <w:p w14:paraId="798ECD5C" w14:textId="77777777" w:rsidR="00663BDB" w:rsidRPr="00610F52" w:rsidRDefault="00663BDB" w:rsidP="00383444">
            <w:pPr>
              <w:keepNext/>
              <w:rPr>
                <w:rFonts w:eastAsiaTheme="minorEastAsia" w:cs="Arial"/>
                <w:bCs/>
              </w:rPr>
            </w:pPr>
            <w:r w:rsidRPr="00610F52">
              <w:rPr>
                <w:rFonts w:eastAsiaTheme="minorEastAsia" w:cs="Arial"/>
                <w:bCs/>
              </w:rPr>
              <w:t>The student has:</w:t>
            </w:r>
          </w:p>
        </w:tc>
      </w:tr>
      <w:tr w:rsidR="00663BDB" w:rsidRPr="009A07CC" w14:paraId="14508C9B" w14:textId="77777777" w:rsidTr="006522A3">
        <w:trPr>
          <w:cantSplit/>
          <w:trHeight w:val="355"/>
        </w:trPr>
        <w:tc>
          <w:tcPr>
            <w:tcW w:w="735" w:type="dxa"/>
          </w:tcPr>
          <w:p w14:paraId="3FC33F26" w14:textId="77777777" w:rsidR="00663BDB" w:rsidRPr="00610F52" w:rsidRDefault="00663BDB" w:rsidP="00610F52">
            <w:pPr>
              <w:jc w:val="center"/>
              <w:rPr>
                <w:rFonts w:eastAsiaTheme="minorEastAsia" w:cs="Arial"/>
              </w:rPr>
            </w:pPr>
            <w:r w:rsidRPr="00610F52">
              <w:rPr>
                <w:rFonts w:eastAsiaTheme="minorEastAsia" w:cs="Arial"/>
              </w:rPr>
              <w:t>3</w:t>
            </w:r>
          </w:p>
        </w:tc>
        <w:tc>
          <w:tcPr>
            <w:tcW w:w="788" w:type="dxa"/>
          </w:tcPr>
          <w:p w14:paraId="405A5EC2" w14:textId="77777777" w:rsidR="00663BDB" w:rsidRPr="00610F52" w:rsidRDefault="00663BDB" w:rsidP="00610F52">
            <w:pPr>
              <w:jc w:val="center"/>
              <w:rPr>
                <w:rFonts w:eastAsiaTheme="minorEastAsia" w:cs="Arial"/>
              </w:rPr>
            </w:pPr>
            <w:r w:rsidRPr="00610F52">
              <w:rPr>
                <w:rFonts w:eastAsiaTheme="minorEastAsia" w:cs="Arial"/>
              </w:rPr>
              <w:t>5−6</w:t>
            </w:r>
          </w:p>
        </w:tc>
        <w:tc>
          <w:tcPr>
            <w:tcW w:w="5079" w:type="dxa"/>
          </w:tcPr>
          <w:p w14:paraId="65F21D07" w14:textId="77777777" w:rsidR="00663BDB" w:rsidRPr="00610F52" w:rsidRDefault="00663BDB" w:rsidP="00610F52">
            <w:pPr>
              <w:rPr>
                <w:rFonts w:eastAsiaTheme="minorEastAsia" w:cs="Arial"/>
              </w:rPr>
            </w:pPr>
            <w:r w:rsidRPr="00610F52">
              <w:rPr>
                <w:rFonts w:eastAsia="Calibri" w:cs="Arial"/>
              </w:rPr>
              <w:t>Selected an appropriate statistical technique and used it correctly to produce valid outcomes that inform clearly expressed conclusions relevant to the project aims.</w:t>
            </w:r>
          </w:p>
        </w:tc>
      </w:tr>
      <w:tr w:rsidR="00663BDB" w:rsidRPr="009A07CC" w14:paraId="791AA57B" w14:textId="77777777" w:rsidTr="006522A3">
        <w:trPr>
          <w:cantSplit/>
          <w:trHeight w:val="280"/>
        </w:trPr>
        <w:tc>
          <w:tcPr>
            <w:tcW w:w="735" w:type="dxa"/>
          </w:tcPr>
          <w:p w14:paraId="712EE1D5" w14:textId="77777777" w:rsidR="00663BDB" w:rsidRPr="00610F52" w:rsidRDefault="00663BDB" w:rsidP="00610F52">
            <w:pPr>
              <w:jc w:val="center"/>
              <w:rPr>
                <w:rFonts w:eastAsiaTheme="minorEastAsia" w:cs="Arial"/>
              </w:rPr>
            </w:pPr>
            <w:r w:rsidRPr="00610F52">
              <w:rPr>
                <w:rFonts w:eastAsiaTheme="minorEastAsia" w:cs="Arial"/>
              </w:rPr>
              <w:t>2</w:t>
            </w:r>
          </w:p>
        </w:tc>
        <w:tc>
          <w:tcPr>
            <w:tcW w:w="788" w:type="dxa"/>
          </w:tcPr>
          <w:p w14:paraId="2E9AAC2E" w14:textId="77777777" w:rsidR="00663BDB" w:rsidRPr="00610F52" w:rsidRDefault="00663BDB" w:rsidP="00610F52">
            <w:pPr>
              <w:jc w:val="center"/>
              <w:rPr>
                <w:rFonts w:eastAsiaTheme="minorEastAsia" w:cs="Arial"/>
              </w:rPr>
            </w:pPr>
            <w:r w:rsidRPr="00610F52">
              <w:rPr>
                <w:rFonts w:eastAsiaTheme="minorEastAsia" w:cs="Arial"/>
              </w:rPr>
              <w:t>3−4</w:t>
            </w:r>
          </w:p>
        </w:tc>
        <w:tc>
          <w:tcPr>
            <w:tcW w:w="5079" w:type="dxa"/>
          </w:tcPr>
          <w:p w14:paraId="7ECC27AA" w14:textId="77777777" w:rsidR="00663BDB" w:rsidRPr="00610F52" w:rsidRDefault="00663BDB" w:rsidP="00610F52">
            <w:pPr>
              <w:rPr>
                <w:rFonts w:eastAsiaTheme="minorEastAsia" w:cs="Arial"/>
              </w:rPr>
            </w:pPr>
            <w:r w:rsidRPr="00610F52">
              <w:rPr>
                <w:rFonts w:eastAsia="Calibri" w:cs="Arial"/>
              </w:rPr>
              <w:t>Selected a relevant statistical technique and used it to produce results that aided the student’s conclusions.</w:t>
            </w:r>
          </w:p>
        </w:tc>
      </w:tr>
      <w:tr w:rsidR="00663BDB" w:rsidRPr="009A07CC" w14:paraId="0478E391" w14:textId="77777777" w:rsidTr="006522A3">
        <w:trPr>
          <w:cantSplit/>
          <w:trHeight w:val="230"/>
        </w:trPr>
        <w:tc>
          <w:tcPr>
            <w:tcW w:w="735" w:type="dxa"/>
          </w:tcPr>
          <w:p w14:paraId="0E4B6249" w14:textId="77777777" w:rsidR="00663BDB" w:rsidRPr="00610F52" w:rsidRDefault="00663BDB" w:rsidP="00610F52">
            <w:pPr>
              <w:jc w:val="center"/>
              <w:rPr>
                <w:rFonts w:eastAsiaTheme="minorEastAsia" w:cs="Arial"/>
              </w:rPr>
            </w:pPr>
            <w:r w:rsidRPr="00610F52">
              <w:rPr>
                <w:rFonts w:eastAsiaTheme="minorEastAsia" w:cs="Arial"/>
              </w:rPr>
              <w:t>1</w:t>
            </w:r>
          </w:p>
        </w:tc>
        <w:tc>
          <w:tcPr>
            <w:tcW w:w="788" w:type="dxa"/>
          </w:tcPr>
          <w:p w14:paraId="7D065512" w14:textId="77777777" w:rsidR="00663BDB" w:rsidRPr="00610F52" w:rsidRDefault="00663BDB" w:rsidP="00610F52">
            <w:pPr>
              <w:jc w:val="center"/>
              <w:rPr>
                <w:rFonts w:eastAsiaTheme="minorEastAsia" w:cs="Arial"/>
              </w:rPr>
            </w:pPr>
            <w:r w:rsidRPr="00610F52">
              <w:rPr>
                <w:rFonts w:eastAsiaTheme="minorEastAsia" w:cs="Arial"/>
              </w:rPr>
              <w:t>1−2</w:t>
            </w:r>
          </w:p>
        </w:tc>
        <w:tc>
          <w:tcPr>
            <w:tcW w:w="5079" w:type="dxa"/>
          </w:tcPr>
          <w:p w14:paraId="76FA8979" w14:textId="77777777" w:rsidR="00663BDB" w:rsidRPr="00610F52" w:rsidRDefault="00663BDB" w:rsidP="00610F52">
            <w:pPr>
              <w:rPr>
                <w:rFonts w:eastAsia="Arial" w:cs="Arial"/>
              </w:rPr>
            </w:pPr>
            <w:r w:rsidRPr="00610F52">
              <w:rPr>
                <w:rFonts w:eastAsia="Calibri" w:cs="Arial"/>
              </w:rPr>
              <w:t>Selected and used a statistical technique to produce results with a basic description of the analytical outcome that does not contribute to the student’s conclusions.</w:t>
            </w:r>
          </w:p>
        </w:tc>
      </w:tr>
      <w:tr w:rsidR="00663BDB" w:rsidRPr="009A07CC" w14:paraId="02CE74AA" w14:textId="77777777" w:rsidTr="006522A3">
        <w:trPr>
          <w:cantSplit/>
          <w:trHeight w:val="284"/>
        </w:trPr>
        <w:tc>
          <w:tcPr>
            <w:tcW w:w="735" w:type="dxa"/>
            <w:shd w:val="clear" w:color="auto" w:fill="auto"/>
          </w:tcPr>
          <w:p w14:paraId="2CBEE7DA" w14:textId="77777777" w:rsidR="00663BDB" w:rsidRPr="00610F52" w:rsidRDefault="00663BDB" w:rsidP="00610F52">
            <w:pPr>
              <w:jc w:val="center"/>
              <w:rPr>
                <w:rFonts w:eastAsiaTheme="minorEastAsia" w:cs="Arial"/>
              </w:rPr>
            </w:pPr>
            <w:r w:rsidRPr="00610F52">
              <w:rPr>
                <w:rFonts w:eastAsiaTheme="minorEastAsia" w:cs="Arial"/>
              </w:rPr>
              <w:t>0</w:t>
            </w:r>
          </w:p>
        </w:tc>
        <w:tc>
          <w:tcPr>
            <w:tcW w:w="788" w:type="dxa"/>
          </w:tcPr>
          <w:p w14:paraId="32D1562F" w14:textId="77777777" w:rsidR="00663BDB" w:rsidRPr="00610F52" w:rsidRDefault="00663BDB" w:rsidP="00610F52">
            <w:pPr>
              <w:jc w:val="center"/>
              <w:rPr>
                <w:rFonts w:eastAsiaTheme="minorEastAsia" w:cs="Arial"/>
              </w:rPr>
            </w:pPr>
            <w:r w:rsidRPr="00610F52">
              <w:rPr>
                <w:rFonts w:eastAsiaTheme="minorEastAsia" w:cs="Arial"/>
              </w:rPr>
              <w:t>0</w:t>
            </w:r>
          </w:p>
        </w:tc>
        <w:tc>
          <w:tcPr>
            <w:tcW w:w="5079" w:type="dxa"/>
            <w:shd w:val="clear" w:color="auto" w:fill="auto"/>
          </w:tcPr>
          <w:p w14:paraId="23E42790" w14:textId="77777777" w:rsidR="00663BDB" w:rsidRPr="00610F52" w:rsidRDefault="00663BDB" w:rsidP="00610F52">
            <w:pPr>
              <w:rPr>
                <w:rFonts w:eastAsiaTheme="minorEastAsia" w:cs="Arial"/>
              </w:rPr>
            </w:pPr>
            <w:r w:rsidRPr="00610F52">
              <w:rPr>
                <w:rFonts w:eastAsiaTheme="minorEastAsia" w:cs="Arial"/>
              </w:rPr>
              <w:t>No creditworthy material as described in bands 3 to 1.</w:t>
            </w:r>
          </w:p>
        </w:tc>
      </w:tr>
    </w:tbl>
    <w:p w14:paraId="455E5DD2" w14:textId="251FAF83" w:rsidR="00663BDB" w:rsidRPr="00567459" w:rsidRDefault="00663BDB" w:rsidP="00663BDB">
      <w:pPr>
        <w:keepNext/>
        <w:keepLines/>
        <w:pageBreakBefore/>
        <w:spacing w:before="360" w:after="360" w:line="240" w:lineRule="auto"/>
        <w:outlineLvl w:val="2"/>
        <w:rPr>
          <w:rFonts w:eastAsiaTheme="majorEastAsia" w:cs="Arial"/>
          <w:b/>
          <w:bCs/>
          <w:sz w:val="28"/>
          <w:szCs w:val="28"/>
        </w:rPr>
      </w:pPr>
      <w:r w:rsidRPr="009A07CC">
        <w:rPr>
          <w:rFonts w:eastAsiaTheme="majorEastAsia" w:cs="Arial"/>
          <w:b/>
          <w:bCs/>
          <w:sz w:val="22"/>
          <w:szCs w:val="22"/>
          <w:lang w:eastAsia="en-GB"/>
        </w:rPr>
        <w:lastRenderedPageBreak/>
        <w:t xml:space="preserve"> </w:t>
      </w:r>
      <w:r w:rsidRPr="00567459">
        <w:rPr>
          <w:rFonts w:eastAsiaTheme="majorEastAsia" w:cs="Arial"/>
          <w:b/>
          <w:bCs/>
          <w:sz w:val="28"/>
          <w:szCs w:val="28"/>
        </w:rPr>
        <w:t>AO4: Use English, mathematics</w:t>
      </w:r>
      <w:r w:rsidR="00194498">
        <w:rPr>
          <w:rFonts w:eastAsiaTheme="majorEastAsia" w:cs="Arial"/>
          <w:b/>
          <w:bCs/>
          <w:sz w:val="28"/>
          <w:szCs w:val="28"/>
        </w:rPr>
        <w:t>,</w:t>
      </w:r>
      <w:r w:rsidRPr="00567459">
        <w:rPr>
          <w:rFonts w:eastAsiaTheme="majorEastAsia" w:cs="Arial"/>
          <w:b/>
          <w:bCs/>
          <w:sz w:val="28"/>
          <w:szCs w:val="28"/>
        </w:rPr>
        <w:t> and digital skills as appropriate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69"/>
        <w:gridCol w:w="1192"/>
        <w:gridCol w:w="7933"/>
      </w:tblGrid>
      <w:tr w:rsidR="00663BDB" w:rsidRPr="009A07CC" w14:paraId="43BD5015" w14:textId="77777777" w:rsidTr="000E47D6">
        <w:trPr>
          <w:cantSplit/>
          <w:trHeight w:hRule="exact" w:val="972"/>
          <w:tblHeader/>
        </w:trPr>
        <w:tc>
          <w:tcPr>
            <w:tcW w:w="706" w:type="dxa"/>
            <w:shd w:val="clear" w:color="auto" w:fill="D9D9D9" w:themeFill="background1" w:themeFillShade="D9"/>
          </w:tcPr>
          <w:p w14:paraId="504226BE" w14:textId="77777777" w:rsidR="00663BDB" w:rsidRPr="00610F52" w:rsidRDefault="00663BDB" w:rsidP="000E47D6">
            <w:pPr>
              <w:keepNext/>
              <w:jc w:val="center"/>
              <w:rPr>
                <w:rFonts w:eastAsiaTheme="minorEastAsia" w:cs="Arial"/>
                <w:b/>
              </w:rPr>
            </w:pPr>
            <w:r w:rsidRPr="00610F52">
              <w:rPr>
                <w:rFonts w:eastAsiaTheme="minorEastAsia" w:cs="Arial"/>
                <w:b/>
              </w:rPr>
              <w:t>Band</w:t>
            </w:r>
          </w:p>
        </w:tc>
        <w:tc>
          <w:tcPr>
            <w:tcW w:w="788" w:type="dxa"/>
            <w:shd w:val="clear" w:color="auto" w:fill="D9D9D9" w:themeFill="background1" w:themeFillShade="D9"/>
          </w:tcPr>
          <w:p w14:paraId="14D5359F" w14:textId="77777777" w:rsidR="00663BDB" w:rsidRPr="00610F52" w:rsidRDefault="00663BDB" w:rsidP="000E47D6">
            <w:pPr>
              <w:keepNext/>
              <w:jc w:val="center"/>
              <w:rPr>
                <w:rFonts w:eastAsiaTheme="minorEastAsia" w:cs="Arial"/>
                <w:b/>
              </w:rPr>
            </w:pPr>
            <w:r w:rsidRPr="00610F52">
              <w:rPr>
                <w:rFonts w:eastAsiaTheme="minorEastAsia" w:cs="Arial"/>
                <w:b/>
              </w:rPr>
              <w:t>Mark</w:t>
            </w:r>
          </w:p>
        </w:tc>
        <w:tc>
          <w:tcPr>
            <w:tcW w:w="5243" w:type="dxa"/>
            <w:shd w:val="clear" w:color="auto" w:fill="D9D9D9" w:themeFill="background1" w:themeFillShade="D9"/>
          </w:tcPr>
          <w:p w14:paraId="5276CC22" w14:textId="77777777" w:rsidR="00663BDB" w:rsidRPr="00610F52" w:rsidRDefault="00663BDB" w:rsidP="000E47D6">
            <w:pPr>
              <w:keepNext/>
              <w:rPr>
                <w:rFonts w:eastAsiaTheme="minorEastAsia" w:cs="Arial"/>
                <w:b/>
              </w:rPr>
            </w:pPr>
            <w:r w:rsidRPr="00610F52">
              <w:rPr>
                <w:rFonts w:eastAsiaTheme="minorEastAsia" w:cs="Arial"/>
                <w:b/>
              </w:rPr>
              <w:t>Descriptor</w:t>
            </w:r>
          </w:p>
          <w:p w14:paraId="3282171C" w14:textId="77777777" w:rsidR="00663BDB" w:rsidRPr="00610F52" w:rsidRDefault="00663BDB" w:rsidP="000E47D6">
            <w:pPr>
              <w:keepNext/>
              <w:rPr>
                <w:rFonts w:eastAsiaTheme="minorEastAsia" w:cs="Arial"/>
                <w:bCs/>
              </w:rPr>
            </w:pPr>
            <w:r w:rsidRPr="00610F52">
              <w:rPr>
                <w:rFonts w:eastAsiaTheme="minorEastAsia" w:cs="Arial"/>
                <w:bCs/>
              </w:rPr>
              <w:t>The student has:</w:t>
            </w:r>
          </w:p>
        </w:tc>
      </w:tr>
      <w:tr w:rsidR="00663BDB" w:rsidRPr="009A07CC" w14:paraId="60062E62" w14:textId="77777777" w:rsidTr="00C31614">
        <w:trPr>
          <w:cantSplit/>
          <w:trHeight w:val="620"/>
        </w:trPr>
        <w:tc>
          <w:tcPr>
            <w:tcW w:w="706" w:type="dxa"/>
          </w:tcPr>
          <w:p w14:paraId="50B61756" w14:textId="77777777" w:rsidR="00663BDB" w:rsidRPr="00610F52" w:rsidRDefault="00663BDB" w:rsidP="00610F52">
            <w:pPr>
              <w:jc w:val="center"/>
              <w:rPr>
                <w:rFonts w:eastAsiaTheme="minorEastAsia" w:cs="Arial"/>
              </w:rPr>
            </w:pPr>
            <w:r w:rsidRPr="00610F52">
              <w:rPr>
                <w:rFonts w:eastAsiaTheme="minorEastAsia" w:cs="Arial"/>
              </w:rPr>
              <w:t>3</w:t>
            </w:r>
          </w:p>
        </w:tc>
        <w:tc>
          <w:tcPr>
            <w:tcW w:w="788" w:type="dxa"/>
          </w:tcPr>
          <w:p w14:paraId="74AA12AF" w14:textId="77777777" w:rsidR="00663BDB" w:rsidRPr="00610F52" w:rsidRDefault="00663BDB" w:rsidP="00610F52">
            <w:pPr>
              <w:jc w:val="center"/>
              <w:rPr>
                <w:rFonts w:eastAsia="Calibri" w:cs="Arial"/>
              </w:rPr>
            </w:pPr>
            <w:r w:rsidRPr="00610F52">
              <w:rPr>
                <w:rFonts w:eastAsiaTheme="minorEastAsia" w:cs="Arial"/>
              </w:rPr>
              <w:t>5−6</w:t>
            </w:r>
          </w:p>
        </w:tc>
        <w:tc>
          <w:tcPr>
            <w:tcW w:w="5243" w:type="dxa"/>
          </w:tcPr>
          <w:p w14:paraId="3B9BB89D" w14:textId="77777777" w:rsidR="00663BDB" w:rsidRPr="00610F52" w:rsidRDefault="00663BDB" w:rsidP="00610F52">
            <w:pPr>
              <w:rPr>
                <w:rFonts w:eastAsiaTheme="minorEastAsia" w:cs="Arial"/>
              </w:rPr>
            </w:pPr>
            <w:r w:rsidRPr="00610F52">
              <w:rPr>
                <w:rFonts w:eastAsia="Calibri" w:cs="Arial"/>
              </w:rPr>
              <w:t>Communicated all aspects of the report clearly and effectively throughout, in a logical structure and with excellent use of level 2 English spelling, punctuation and grammar, which also supports the use of accurate technical and scientific language.</w:t>
            </w:r>
          </w:p>
        </w:tc>
      </w:tr>
      <w:tr w:rsidR="00663BDB" w:rsidRPr="009A07CC" w14:paraId="725515E9" w14:textId="77777777" w:rsidTr="00C31614">
        <w:trPr>
          <w:cantSplit/>
          <w:trHeight w:val="590"/>
        </w:trPr>
        <w:tc>
          <w:tcPr>
            <w:tcW w:w="706" w:type="dxa"/>
          </w:tcPr>
          <w:p w14:paraId="682E4D26" w14:textId="77777777" w:rsidR="00663BDB" w:rsidRPr="00610F52" w:rsidRDefault="00663BDB" w:rsidP="00610F52">
            <w:pPr>
              <w:jc w:val="center"/>
              <w:rPr>
                <w:rFonts w:eastAsiaTheme="minorEastAsia" w:cs="Arial"/>
              </w:rPr>
            </w:pPr>
            <w:r w:rsidRPr="00610F52">
              <w:rPr>
                <w:rFonts w:eastAsiaTheme="minorEastAsia" w:cs="Arial"/>
              </w:rPr>
              <w:t>2</w:t>
            </w:r>
          </w:p>
        </w:tc>
        <w:tc>
          <w:tcPr>
            <w:tcW w:w="788" w:type="dxa"/>
          </w:tcPr>
          <w:p w14:paraId="5352AC0E" w14:textId="77777777" w:rsidR="00663BDB" w:rsidRPr="00610F52" w:rsidRDefault="00663BDB" w:rsidP="00610F52">
            <w:pPr>
              <w:jc w:val="center"/>
              <w:rPr>
                <w:rFonts w:eastAsia="Calibri" w:cs="Arial"/>
              </w:rPr>
            </w:pPr>
            <w:r w:rsidRPr="00610F52">
              <w:rPr>
                <w:rFonts w:eastAsiaTheme="minorEastAsia" w:cs="Arial"/>
              </w:rPr>
              <w:t>3−4</w:t>
            </w:r>
          </w:p>
        </w:tc>
        <w:tc>
          <w:tcPr>
            <w:tcW w:w="5243" w:type="dxa"/>
          </w:tcPr>
          <w:p w14:paraId="259F7B97" w14:textId="5F9819FE" w:rsidR="00663BDB" w:rsidRPr="00610F52" w:rsidRDefault="00663BDB" w:rsidP="00610F52">
            <w:pPr>
              <w:rPr>
                <w:rFonts w:eastAsiaTheme="minorEastAsia" w:cs="Arial"/>
              </w:rPr>
            </w:pPr>
            <w:r w:rsidRPr="00610F52">
              <w:rPr>
                <w:rFonts w:eastAsia="Calibri" w:cs="Arial"/>
              </w:rPr>
              <w:t>Communicated most aspects of the report effectively, with some attempt at a logical structure. Use of English spelling, punctuation and grammar and use of technical</w:t>
            </w:r>
            <w:r w:rsidR="00492DF9">
              <w:rPr>
                <w:rFonts w:eastAsia="Calibri" w:cs="Arial"/>
              </w:rPr>
              <w:t xml:space="preserve"> </w:t>
            </w:r>
            <w:r w:rsidRPr="00610F52">
              <w:rPr>
                <w:rFonts w:eastAsia="Calibri" w:cs="Arial"/>
              </w:rPr>
              <w:t xml:space="preserve">/scientific language supports understanding for the reader although is likely to have </w:t>
            </w:r>
            <w:r w:rsidR="00194498" w:rsidRPr="00610F52">
              <w:rPr>
                <w:rFonts w:eastAsia="Calibri" w:cs="Arial"/>
              </w:rPr>
              <w:t>several</w:t>
            </w:r>
            <w:r w:rsidRPr="00610F52">
              <w:rPr>
                <w:rFonts w:eastAsia="Calibri" w:cs="Arial"/>
              </w:rPr>
              <w:t xml:space="preserve"> minor errors (which do not impact on reader understanding).</w:t>
            </w:r>
          </w:p>
        </w:tc>
      </w:tr>
      <w:tr w:rsidR="00663BDB" w:rsidRPr="009A07CC" w14:paraId="0190B164" w14:textId="77777777" w:rsidTr="00C31614">
        <w:trPr>
          <w:cantSplit/>
          <w:trHeight w:val="540"/>
        </w:trPr>
        <w:tc>
          <w:tcPr>
            <w:tcW w:w="706" w:type="dxa"/>
            <w:shd w:val="clear" w:color="auto" w:fill="auto"/>
          </w:tcPr>
          <w:p w14:paraId="4536857A" w14:textId="77777777" w:rsidR="00663BDB" w:rsidRPr="00610F52" w:rsidRDefault="00663BDB" w:rsidP="00610F52">
            <w:pPr>
              <w:jc w:val="center"/>
              <w:rPr>
                <w:rFonts w:eastAsiaTheme="minorEastAsia" w:cs="Arial"/>
              </w:rPr>
            </w:pPr>
            <w:r w:rsidRPr="00610F52">
              <w:rPr>
                <w:rFonts w:eastAsiaTheme="minorEastAsia" w:cs="Arial"/>
              </w:rPr>
              <w:t>1</w:t>
            </w:r>
          </w:p>
        </w:tc>
        <w:tc>
          <w:tcPr>
            <w:tcW w:w="788" w:type="dxa"/>
          </w:tcPr>
          <w:p w14:paraId="57AB80A5" w14:textId="77777777" w:rsidR="00663BDB" w:rsidRPr="00610F52" w:rsidRDefault="00663BDB" w:rsidP="00610F52">
            <w:pPr>
              <w:jc w:val="center"/>
              <w:rPr>
                <w:rFonts w:eastAsia="Calibri" w:cs="Arial"/>
              </w:rPr>
            </w:pPr>
            <w:r w:rsidRPr="00610F52">
              <w:rPr>
                <w:rFonts w:eastAsiaTheme="minorEastAsia" w:cs="Arial"/>
              </w:rPr>
              <w:t>1−2</w:t>
            </w:r>
          </w:p>
        </w:tc>
        <w:tc>
          <w:tcPr>
            <w:tcW w:w="5243" w:type="dxa"/>
            <w:shd w:val="clear" w:color="auto" w:fill="auto"/>
          </w:tcPr>
          <w:p w14:paraId="69732649" w14:textId="29F36317" w:rsidR="00663BDB" w:rsidRPr="00610F52" w:rsidRDefault="00663BDB" w:rsidP="00610F52">
            <w:pPr>
              <w:rPr>
                <w:rFonts w:eastAsiaTheme="minorEastAsia" w:cs="Arial"/>
              </w:rPr>
            </w:pPr>
            <w:r w:rsidRPr="00610F52">
              <w:rPr>
                <w:rFonts w:eastAsia="Calibri" w:cs="Arial"/>
              </w:rPr>
              <w:t>Communicated some aspects of the report with little evidence of a structure. Use of level 1 English spelling, punctuation and grammar and use of technical/scientific language supports understanding of some parts of the report for the reader.</w:t>
            </w:r>
          </w:p>
        </w:tc>
      </w:tr>
      <w:tr w:rsidR="00663BDB" w:rsidRPr="009A07CC" w14:paraId="15BFEF34" w14:textId="77777777" w:rsidTr="00C31614">
        <w:trPr>
          <w:cantSplit/>
          <w:trHeight w:val="540"/>
        </w:trPr>
        <w:tc>
          <w:tcPr>
            <w:tcW w:w="706" w:type="dxa"/>
            <w:shd w:val="clear" w:color="auto" w:fill="auto"/>
          </w:tcPr>
          <w:p w14:paraId="26F1E7E7" w14:textId="77777777" w:rsidR="00663BDB" w:rsidRPr="00610F52" w:rsidRDefault="00663BDB" w:rsidP="00610F52">
            <w:pPr>
              <w:jc w:val="center"/>
              <w:rPr>
                <w:rFonts w:eastAsiaTheme="minorEastAsia" w:cs="Arial"/>
              </w:rPr>
            </w:pPr>
            <w:r w:rsidRPr="00610F52">
              <w:rPr>
                <w:rFonts w:eastAsiaTheme="minorEastAsia" w:cs="Arial"/>
              </w:rPr>
              <w:t>0</w:t>
            </w:r>
          </w:p>
        </w:tc>
        <w:tc>
          <w:tcPr>
            <w:tcW w:w="788" w:type="dxa"/>
          </w:tcPr>
          <w:p w14:paraId="295A4098" w14:textId="77777777" w:rsidR="00663BDB" w:rsidRPr="00610F52" w:rsidRDefault="00663BDB" w:rsidP="00610F52">
            <w:pPr>
              <w:jc w:val="center"/>
              <w:rPr>
                <w:rFonts w:eastAsiaTheme="minorEastAsia" w:cs="Arial"/>
              </w:rPr>
            </w:pPr>
            <w:r w:rsidRPr="00610F52">
              <w:rPr>
                <w:rFonts w:eastAsiaTheme="minorEastAsia" w:cs="Arial"/>
              </w:rPr>
              <w:t>0</w:t>
            </w:r>
          </w:p>
        </w:tc>
        <w:tc>
          <w:tcPr>
            <w:tcW w:w="5243" w:type="dxa"/>
            <w:shd w:val="clear" w:color="auto" w:fill="auto"/>
          </w:tcPr>
          <w:p w14:paraId="066CC4A0" w14:textId="0E79228E" w:rsidR="00663BDB" w:rsidRPr="00610F52" w:rsidRDefault="00663BDB" w:rsidP="00610F52">
            <w:pPr>
              <w:rPr>
                <w:rFonts w:eastAsiaTheme="minorEastAsia" w:cs="Arial"/>
              </w:rPr>
            </w:pPr>
            <w:r w:rsidRPr="00610F52">
              <w:rPr>
                <w:rFonts w:eastAsiaTheme="minorEastAsia" w:cs="Arial"/>
              </w:rPr>
              <w:t>No creditworthy material</w:t>
            </w:r>
            <w:r w:rsidR="006D1628">
              <w:rPr>
                <w:rFonts w:eastAsiaTheme="minorEastAsia" w:cs="Arial"/>
              </w:rPr>
              <w:t>. S</w:t>
            </w:r>
            <w:r w:rsidRPr="00610F52">
              <w:rPr>
                <w:rFonts w:eastAsia="Calibri" w:cs="Arial"/>
              </w:rPr>
              <w:t>pelling, punctuation and grammar,</w:t>
            </w:r>
            <w:r w:rsidRPr="00610F52">
              <w:rPr>
                <w:rFonts w:eastAsiaTheme="minorEastAsia" w:cs="Arial"/>
              </w:rPr>
              <w:t xml:space="preserve"> or structure, makes most or </w:t>
            </w:r>
            <w:proofErr w:type="gramStart"/>
            <w:r w:rsidRPr="00610F52">
              <w:rPr>
                <w:rFonts w:eastAsiaTheme="minorEastAsia" w:cs="Arial"/>
              </w:rPr>
              <w:t>all of</w:t>
            </w:r>
            <w:proofErr w:type="gramEnd"/>
            <w:r w:rsidRPr="00610F52">
              <w:rPr>
                <w:rFonts w:eastAsiaTheme="minorEastAsia" w:cs="Arial"/>
              </w:rPr>
              <w:t xml:space="preserve"> the </w:t>
            </w:r>
            <w:r w:rsidR="006716B0" w:rsidRPr="00610F52">
              <w:rPr>
                <w:rFonts w:eastAsiaTheme="minorEastAsia" w:cs="Arial"/>
              </w:rPr>
              <w:t>report</w:t>
            </w:r>
            <w:r w:rsidRPr="00610F52">
              <w:rPr>
                <w:rFonts w:eastAsiaTheme="minorEastAsia" w:cs="Arial"/>
              </w:rPr>
              <w:t xml:space="preserve"> difficult to understand for the reader.</w:t>
            </w:r>
          </w:p>
        </w:tc>
      </w:tr>
    </w:tbl>
    <w:p w14:paraId="7F485B24" w14:textId="77777777" w:rsidR="00663BDB" w:rsidRPr="00567459" w:rsidRDefault="00663BDB" w:rsidP="00663BDB">
      <w:pPr>
        <w:keepNext/>
        <w:keepLines/>
        <w:pageBreakBefore/>
        <w:spacing w:before="360" w:after="360" w:line="240" w:lineRule="auto"/>
        <w:outlineLvl w:val="2"/>
        <w:rPr>
          <w:rFonts w:eastAsiaTheme="majorEastAsia" w:cs="Arial"/>
          <w:b/>
          <w:bCs/>
          <w:sz w:val="28"/>
          <w:szCs w:val="28"/>
        </w:rPr>
      </w:pPr>
      <w:r w:rsidRPr="00567459">
        <w:rPr>
          <w:rFonts w:eastAsiaTheme="majorEastAsia" w:cs="Arial"/>
          <w:b/>
          <w:bCs/>
          <w:sz w:val="28"/>
          <w:szCs w:val="28"/>
        </w:rPr>
        <w:lastRenderedPageBreak/>
        <w:t>AO5: Realise a project outcome and review how well the outcome meets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49"/>
        <w:gridCol w:w="1203"/>
        <w:gridCol w:w="7842"/>
      </w:tblGrid>
      <w:tr w:rsidR="00663BDB" w:rsidRPr="009A07CC" w14:paraId="2807E4A0" w14:textId="77777777" w:rsidTr="00D11494">
        <w:trPr>
          <w:cantSplit/>
          <w:trHeight w:hRule="exact" w:val="934"/>
          <w:tblHeader/>
        </w:trPr>
        <w:tc>
          <w:tcPr>
            <w:tcW w:w="1149" w:type="dxa"/>
            <w:shd w:val="clear" w:color="auto" w:fill="D9D9D9" w:themeFill="background1" w:themeFillShade="D9"/>
          </w:tcPr>
          <w:p w14:paraId="15DD73F2" w14:textId="77777777" w:rsidR="00663BDB" w:rsidRPr="0057114E" w:rsidRDefault="00663BDB" w:rsidP="00593581">
            <w:pPr>
              <w:keepNext/>
              <w:jc w:val="center"/>
              <w:rPr>
                <w:rFonts w:eastAsiaTheme="minorEastAsia" w:cs="Arial"/>
                <w:b/>
              </w:rPr>
            </w:pPr>
            <w:r w:rsidRPr="0057114E">
              <w:rPr>
                <w:rFonts w:eastAsiaTheme="minorEastAsia" w:cs="Arial"/>
                <w:b/>
              </w:rPr>
              <w:t>Band</w:t>
            </w:r>
          </w:p>
        </w:tc>
        <w:tc>
          <w:tcPr>
            <w:tcW w:w="1203" w:type="dxa"/>
            <w:shd w:val="clear" w:color="auto" w:fill="D9D9D9" w:themeFill="background1" w:themeFillShade="D9"/>
          </w:tcPr>
          <w:p w14:paraId="6BB5D085" w14:textId="09387E8B" w:rsidR="00663BDB" w:rsidRPr="0057114E" w:rsidRDefault="00663BDB" w:rsidP="00593581">
            <w:pPr>
              <w:keepNext/>
              <w:jc w:val="center"/>
              <w:rPr>
                <w:rFonts w:eastAsiaTheme="minorEastAsia" w:cs="Arial"/>
                <w:b/>
              </w:rPr>
            </w:pPr>
            <w:r w:rsidRPr="0057114E">
              <w:rPr>
                <w:rFonts w:eastAsiaTheme="minorEastAsia" w:cs="Arial"/>
                <w:b/>
              </w:rPr>
              <w:t>Mark</w:t>
            </w:r>
          </w:p>
        </w:tc>
        <w:tc>
          <w:tcPr>
            <w:tcW w:w="7842" w:type="dxa"/>
            <w:shd w:val="clear" w:color="auto" w:fill="D9D9D9" w:themeFill="background1" w:themeFillShade="D9"/>
          </w:tcPr>
          <w:p w14:paraId="390D74B4" w14:textId="77777777" w:rsidR="00663BDB" w:rsidRPr="0057114E" w:rsidRDefault="00663BDB" w:rsidP="00593581">
            <w:pPr>
              <w:keepNext/>
              <w:rPr>
                <w:rFonts w:eastAsiaTheme="minorEastAsia" w:cs="Arial"/>
                <w:b/>
              </w:rPr>
            </w:pPr>
            <w:r w:rsidRPr="0057114E">
              <w:rPr>
                <w:rFonts w:eastAsiaTheme="minorEastAsia" w:cs="Arial"/>
                <w:b/>
              </w:rPr>
              <w:t>Descriptor</w:t>
            </w:r>
          </w:p>
          <w:p w14:paraId="5442F6EE" w14:textId="77777777" w:rsidR="00663BDB" w:rsidRPr="0057114E" w:rsidRDefault="00663BDB" w:rsidP="00593581">
            <w:pPr>
              <w:keepNext/>
              <w:rPr>
                <w:rFonts w:eastAsiaTheme="minorEastAsia" w:cs="Arial"/>
                <w:bCs/>
              </w:rPr>
            </w:pPr>
            <w:r w:rsidRPr="0057114E">
              <w:rPr>
                <w:rFonts w:eastAsiaTheme="minorEastAsia" w:cs="Arial"/>
                <w:bCs/>
              </w:rPr>
              <w:t>The student has:</w:t>
            </w:r>
          </w:p>
        </w:tc>
      </w:tr>
      <w:tr w:rsidR="00663BDB" w:rsidRPr="009A07CC" w14:paraId="233C4C7A" w14:textId="77777777" w:rsidTr="00D11494">
        <w:trPr>
          <w:cantSplit/>
          <w:trHeight w:val="570"/>
        </w:trPr>
        <w:tc>
          <w:tcPr>
            <w:tcW w:w="1149" w:type="dxa"/>
          </w:tcPr>
          <w:p w14:paraId="51DA91A2" w14:textId="77777777" w:rsidR="00663BDB" w:rsidRPr="0057114E" w:rsidRDefault="00663BDB" w:rsidP="0057114E">
            <w:pPr>
              <w:jc w:val="center"/>
              <w:rPr>
                <w:rFonts w:eastAsiaTheme="minorEastAsia" w:cs="Arial"/>
              </w:rPr>
            </w:pPr>
            <w:r w:rsidRPr="0057114E">
              <w:rPr>
                <w:rFonts w:eastAsiaTheme="minorEastAsia" w:cs="Arial"/>
              </w:rPr>
              <w:t>3</w:t>
            </w:r>
          </w:p>
        </w:tc>
        <w:tc>
          <w:tcPr>
            <w:tcW w:w="1203" w:type="dxa"/>
          </w:tcPr>
          <w:p w14:paraId="4911E6F1" w14:textId="77777777" w:rsidR="00663BDB" w:rsidRPr="0057114E" w:rsidRDefault="00663BDB" w:rsidP="0057114E">
            <w:pPr>
              <w:jc w:val="center"/>
              <w:rPr>
                <w:rFonts w:eastAsia="Calibri" w:cs="Arial"/>
              </w:rPr>
            </w:pPr>
            <w:r w:rsidRPr="0057114E">
              <w:rPr>
                <w:rFonts w:eastAsiaTheme="minorEastAsia" w:cs="Arial"/>
              </w:rPr>
              <w:t>5−6</w:t>
            </w:r>
          </w:p>
        </w:tc>
        <w:tc>
          <w:tcPr>
            <w:tcW w:w="7842" w:type="dxa"/>
          </w:tcPr>
          <w:p w14:paraId="4ED58564" w14:textId="77777777" w:rsidR="00663BDB" w:rsidRPr="0057114E" w:rsidRDefault="00663BDB" w:rsidP="0057114E">
            <w:pPr>
              <w:rPr>
                <w:rFonts w:eastAsia="Calibri" w:cs="Arial"/>
              </w:rPr>
            </w:pPr>
            <w:r w:rsidRPr="0057114E">
              <w:rPr>
                <w:rFonts w:eastAsia="Calibri" w:cs="Arial"/>
              </w:rPr>
              <w:t>Provided balanced and well-justified conclusions that explicitly link to:</w:t>
            </w:r>
          </w:p>
          <w:p w14:paraId="706B1EFF" w14:textId="77777777" w:rsidR="00663BDB" w:rsidRPr="0057114E" w:rsidRDefault="00663BDB" w:rsidP="0057114E">
            <w:pPr>
              <w:numPr>
                <w:ilvl w:val="0"/>
                <w:numId w:val="33"/>
              </w:numPr>
              <w:ind w:left="397" w:hanging="284"/>
              <w:rPr>
                <w:rFonts w:cs="Arial"/>
              </w:rPr>
            </w:pPr>
            <w:r w:rsidRPr="0057114E">
              <w:rPr>
                <w:rFonts w:cs="Arial"/>
              </w:rPr>
              <w:t>the trends and patterns shown in the data</w:t>
            </w:r>
          </w:p>
          <w:p w14:paraId="58911C63" w14:textId="65D3F36B" w:rsidR="00663BDB" w:rsidRPr="0057114E" w:rsidRDefault="00663BDB" w:rsidP="0057114E">
            <w:pPr>
              <w:numPr>
                <w:ilvl w:val="0"/>
                <w:numId w:val="33"/>
              </w:numPr>
              <w:ind w:left="397" w:hanging="284"/>
              <w:rPr>
                <w:rFonts w:cs="Arial"/>
              </w:rPr>
            </w:pPr>
            <w:r w:rsidRPr="0057114E">
              <w:rPr>
                <w:rFonts w:cs="Arial"/>
              </w:rPr>
              <w:t>the implications of any outliers and/or potential anomalies</w:t>
            </w:r>
          </w:p>
          <w:p w14:paraId="51FAF6A1" w14:textId="77777777" w:rsidR="00663BDB" w:rsidRPr="0057114E" w:rsidRDefault="00663BDB" w:rsidP="0057114E">
            <w:pPr>
              <w:numPr>
                <w:ilvl w:val="0"/>
                <w:numId w:val="33"/>
              </w:numPr>
              <w:ind w:left="397" w:hanging="284"/>
              <w:rPr>
                <w:rFonts w:cs="Arial"/>
              </w:rPr>
            </w:pPr>
            <w:r w:rsidRPr="0057114E">
              <w:rPr>
                <w:rFonts w:cs="Arial"/>
              </w:rPr>
              <w:t>the project aims</w:t>
            </w:r>
          </w:p>
          <w:p w14:paraId="23D45136" w14:textId="77777777" w:rsidR="00663BDB" w:rsidRPr="0057114E" w:rsidRDefault="00663BDB" w:rsidP="0057114E">
            <w:pPr>
              <w:rPr>
                <w:rFonts w:eastAsiaTheme="minorEastAsia" w:cs="Arial"/>
              </w:rPr>
            </w:pPr>
            <w:r w:rsidRPr="0057114E">
              <w:rPr>
                <w:rFonts w:eastAsia="Arial" w:cs="Arial"/>
              </w:rPr>
              <w:t xml:space="preserve">Given a well-thought through explanation of the limitations of the </w:t>
            </w:r>
            <w:r w:rsidRPr="0057114E">
              <w:rPr>
                <w:rFonts w:eastAsia="Calibri" w:cs="Arial"/>
              </w:rPr>
              <w:t>data or the strategy with reference to the conclusions, addressing all elements (bulleted above) in a balanced way, such as with relevant and sufficient weight.</w:t>
            </w:r>
          </w:p>
        </w:tc>
      </w:tr>
      <w:tr w:rsidR="00663BDB" w:rsidRPr="009A07CC" w14:paraId="78F496A8" w14:textId="77777777" w:rsidTr="00D11494">
        <w:trPr>
          <w:cantSplit/>
          <w:trHeight w:val="590"/>
        </w:trPr>
        <w:tc>
          <w:tcPr>
            <w:tcW w:w="1149" w:type="dxa"/>
          </w:tcPr>
          <w:p w14:paraId="5B4E9F36" w14:textId="77777777" w:rsidR="00663BDB" w:rsidRPr="0057114E" w:rsidRDefault="00663BDB" w:rsidP="0057114E">
            <w:pPr>
              <w:jc w:val="center"/>
              <w:rPr>
                <w:rFonts w:eastAsiaTheme="minorEastAsia" w:cs="Arial"/>
              </w:rPr>
            </w:pPr>
            <w:r w:rsidRPr="0057114E">
              <w:rPr>
                <w:rFonts w:eastAsiaTheme="minorEastAsia" w:cs="Arial"/>
              </w:rPr>
              <w:t>2</w:t>
            </w:r>
          </w:p>
        </w:tc>
        <w:tc>
          <w:tcPr>
            <w:tcW w:w="1203" w:type="dxa"/>
          </w:tcPr>
          <w:p w14:paraId="723ED1FA" w14:textId="575B522B" w:rsidR="00663BDB" w:rsidRPr="0057114E" w:rsidRDefault="00663BDB" w:rsidP="0057114E">
            <w:pPr>
              <w:jc w:val="center"/>
              <w:rPr>
                <w:rFonts w:eastAsia="Calibri" w:cs="Arial"/>
              </w:rPr>
            </w:pPr>
            <w:r w:rsidRPr="0057114E">
              <w:rPr>
                <w:rFonts w:eastAsiaTheme="minorEastAsia" w:cs="Arial"/>
              </w:rPr>
              <w:t>3−4</w:t>
            </w:r>
          </w:p>
        </w:tc>
        <w:tc>
          <w:tcPr>
            <w:tcW w:w="7842" w:type="dxa"/>
          </w:tcPr>
          <w:p w14:paraId="6F0A4B38" w14:textId="77777777" w:rsidR="00663BDB" w:rsidRPr="0057114E" w:rsidRDefault="00663BDB" w:rsidP="0057114E">
            <w:pPr>
              <w:rPr>
                <w:rFonts w:eastAsiaTheme="minorEastAsia" w:cs="Arial"/>
              </w:rPr>
            </w:pPr>
            <w:r w:rsidRPr="0057114E">
              <w:rPr>
                <w:rFonts w:eastAsia="Calibri" w:cs="Arial"/>
              </w:rPr>
              <w:t>Provided conclusions relevant to the trends and patterns shown in the data. Referred to the project aims with descriptions of limitations in data or strategy.</w:t>
            </w:r>
          </w:p>
        </w:tc>
      </w:tr>
      <w:tr w:rsidR="00663BDB" w:rsidRPr="009A07CC" w14:paraId="22DD2E9F" w14:textId="77777777" w:rsidTr="00D11494">
        <w:trPr>
          <w:cantSplit/>
          <w:trHeight w:val="590"/>
        </w:trPr>
        <w:tc>
          <w:tcPr>
            <w:tcW w:w="1149" w:type="dxa"/>
          </w:tcPr>
          <w:p w14:paraId="5A4499D9" w14:textId="77777777" w:rsidR="00663BDB" w:rsidRPr="0057114E" w:rsidRDefault="00663BDB" w:rsidP="0057114E">
            <w:pPr>
              <w:jc w:val="center"/>
              <w:rPr>
                <w:rFonts w:eastAsiaTheme="minorEastAsia" w:cs="Arial"/>
              </w:rPr>
            </w:pPr>
            <w:r w:rsidRPr="0057114E">
              <w:rPr>
                <w:rFonts w:eastAsiaTheme="minorEastAsia" w:cs="Arial"/>
              </w:rPr>
              <w:t>1</w:t>
            </w:r>
          </w:p>
        </w:tc>
        <w:tc>
          <w:tcPr>
            <w:tcW w:w="1203" w:type="dxa"/>
          </w:tcPr>
          <w:p w14:paraId="14CF0C8D" w14:textId="77777777" w:rsidR="00663BDB" w:rsidRPr="0057114E" w:rsidRDefault="00663BDB" w:rsidP="0057114E">
            <w:pPr>
              <w:jc w:val="center"/>
              <w:rPr>
                <w:rFonts w:eastAsia="Calibri" w:cs="Arial"/>
              </w:rPr>
            </w:pPr>
            <w:r w:rsidRPr="0057114E">
              <w:rPr>
                <w:rFonts w:eastAsiaTheme="minorEastAsia" w:cs="Arial"/>
              </w:rPr>
              <w:t>1−2</w:t>
            </w:r>
          </w:p>
        </w:tc>
        <w:tc>
          <w:tcPr>
            <w:tcW w:w="7842" w:type="dxa"/>
          </w:tcPr>
          <w:p w14:paraId="66213438" w14:textId="77777777" w:rsidR="00663BDB" w:rsidRPr="0057114E" w:rsidRDefault="00663BDB" w:rsidP="0057114E">
            <w:pPr>
              <w:rPr>
                <w:rFonts w:eastAsia="Arial" w:cs="Arial"/>
              </w:rPr>
            </w:pPr>
            <w:r w:rsidRPr="0057114E">
              <w:rPr>
                <w:rFonts w:eastAsia="Calibri" w:cs="Arial"/>
              </w:rPr>
              <w:t>Provided a conclusion with some reference to the trends and patterns shown in the data, and with limited reference to the project aims.</w:t>
            </w:r>
          </w:p>
        </w:tc>
      </w:tr>
      <w:tr w:rsidR="00663BDB" w:rsidRPr="009A07CC" w14:paraId="2149C753" w14:textId="77777777" w:rsidTr="00D11494">
        <w:trPr>
          <w:cantSplit/>
          <w:trHeight w:val="158"/>
        </w:trPr>
        <w:tc>
          <w:tcPr>
            <w:tcW w:w="1149" w:type="dxa"/>
            <w:shd w:val="clear" w:color="auto" w:fill="auto"/>
          </w:tcPr>
          <w:p w14:paraId="1A526148" w14:textId="77777777" w:rsidR="00663BDB" w:rsidRPr="0057114E" w:rsidRDefault="00663BDB" w:rsidP="0057114E">
            <w:pPr>
              <w:jc w:val="center"/>
              <w:rPr>
                <w:rFonts w:eastAsiaTheme="minorEastAsia" w:cs="Arial"/>
              </w:rPr>
            </w:pPr>
            <w:r w:rsidRPr="0057114E">
              <w:rPr>
                <w:rFonts w:eastAsiaTheme="minorEastAsia" w:cs="Arial"/>
              </w:rPr>
              <w:t>0</w:t>
            </w:r>
          </w:p>
        </w:tc>
        <w:tc>
          <w:tcPr>
            <w:tcW w:w="1203" w:type="dxa"/>
          </w:tcPr>
          <w:p w14:paraId="656AC0A0" w14:textId="77777777" w:rsidR="00663BDB" w:rsidRPr="0057114E" w:rsidRDefault="00663BDB" w:rsidP="0057114E">
            <w:pPr>
              <w:jc w:val="center"/>
              <w:rPr>
                <w:rFonts w:eastAsiaTheme="minorEastAsia" w:cs="Arial"/>
              </w:rPr>
            </w:pPr>
            <w:r w:rsidRPr="0057114E">
              <w:rPr>
                <w:rFonts w:eastAsiaTheme="minorEastAsia" w:cs="Arial"/>
              </w:rPr>
              <w:t>0</w:t>
            </w:r>
          </w:p>
        </w:tc>
        <w:tc>
          <w:tcPr>
            <w:tcW w:w="7842" w:type="dxa"/>
            <w:shd w:val="clear" w:color="auto" w:fill="auto"/>
          </w:tcPr>
          <w:p w14:paraId="4B6CA02D" w14:textId="5FFF1771" w:rsidR="00663BDB" w:rsidRPr="0057114E" w:rsidRDefault="00663BDB" w:rsidP="0057114E">
            <w:pPr>
              <w:rPr>
                <w:rFonts w:eastAsiaTheme="minorEastAsia" w:cs="Arial"/>
              </w:rPr>
            </w:pPr>
            <w:r w:rsidRPr="0057114E">
              <w:rPr>
                <w:rFonts w:eastAsiaTheme="minorEastAsia" w:cs="Arial"/>
              </w:rPr>
              <w:t>No creditworthy material as described in bands 3 to 1.</w:t>
            </w:r>
          </w:p>
        </w:tc>
      </w:tr>
    </w:tbl>
    <w:p w14:paraId="4E3A0D11" w14:textId="77777777" w:rsidR="00D11494" w:rsidRDefault="00D11494" w:rsidP="00D11494">
      <w:pPr>
        <w:keepNext/>
        <w:keepLines/>
        <w:spacing w:before="360" w:after="360" w:line="240" w:lineRule="auto"/>
        <w:outlineLvl w:val="2"/>
        <w:rPr>
          <w:rFonts w:eastAsiaTheme="majorEastAsia" w:cs="Arial"/>
          <w:b/>
          <w:bCs/>
        </w:rPr>
      </w:pPr>
      <w:bookmarkStart w:id="19" w:name="_Toc50928787"/>
      <w:bookmarkStart w:id="20" w:name="_Toc51886138"/>
      <w:bookmarkStart w:id="21" w:name="_Toc57815278"/>
      <w:bookmarkEnd w:id="18"/>
      <w:r w:rsidRPr="008F5952">
        <w:rPr>
          <w:rFonts w:eastAsiaTheme="majorEastAsia" w:cs="Arial"/>
          <w:b/>
          <w:bCs/>
        </w:rPr>
        <w:t>Indicative Content</w:t>
      </w:r>
    </w:p>
    <w:p w14:paraId="05F67C6A" w14:textId="1F9301CA" w:rsidR="004C74BE" w:rsidRDefault="004C74BE" w:rsidP="00780051">
      <w:pPr>
        <w:pStyle w:val="NCFE-assessment-period"/>
        <w:spacing w:before="120" w:after="120" w:line="280" w:lineRule="exact"/>
      </w:pPr>
      <w:r>
        <w:t>The student</w:t>
      </w:r>
      <w:r w:rsidR="00BE7E35">
        <w:t>’s analysis</w:t>
      </w:r>
      <w:r>
        <w:t xml:space="preserve"> </w:t>
      </w:r>
      <w:r w:rsidR="00BE7E35">
        <w:t>c</w:t>
      </w:r>
      <w:r>
        <w:t>ould:</w:t>
      </w:r>
    </w:p>
    <w:p w14:paraId="5C0F9578" w14:textId="04589611" w:rsidR="004C74BE" w:rsidRDefault="004C74BE" w:rsidP="00780051">
      <w:pPr>
        <w:pStyle w:val="NCFE-assessment-period"/>
        <w:numPr>
          <w:ilvl w:val="0"/>
          <w:numId w:val="44"/>
        </w:numPr>
        <w:suppressAutoHyphens/>
        <w:autoSpaceDN w:val="0"/>
        <w:spacing w:before="120" w:after="120" w:line="280" w:lineRule="exact"/>
        <w:ind w:left="397" w:hanging="284"/>
      </w:pPr>
      <w:r>
        <w:t xml:space="preserve">plot the data in a manner that allows for clear visualisation of the effects of the two types of insulin on the patients’ blood glucose levels.  For example, a line graph showing the </w:t>
      </w:r>
      <w:r w:rsidR="00527227">
        <w:t>blood glucose</w:t>
      </w:r>
      <w:r>
        <w:t xml:space="preserve"> levels </w:t>
      </w:r>
      <w:r w:rsidR="00091FF3">
        <w:t>against</w:t>
      </w:r>
      <w:r>
        <w:t xml:space="preserve"> time, either with mean values and error bars or </w:t>
      </w:r>
      <w:proofErr w:type="gramStart"/>
      <w:r>
        <w:t>all of</w:t>
      </w:r>
      <w:proofErr w:type="gramEnd"/>
      <w:r>
        <w:t xml:space="preserve"> the individual experiments plotted and a clear visual difference between the types of insulin plotted</w:t>
      </w:r>
    </w:p>
    <w:p w14:paraId="5CE607D1" w14:textId="2679105A" w:rsidR="004C74BE" w:rsidRDefault="004C74BE" w:rsidP="00780051">
      <w:pPr>
        <w:pStyle w:val="NCFE-assessment-period"/>
        <w:numPr>
          <w:ilvl w:val="0"/>
          <w:numId w:val="44"/>
        </w:numPr>
        <w:suppressAutoHyphens/>
        <w:autoSpaceDN w:val="0"/>
        <w:spacing w:before="120" w:after="120" w:line="280" w:lineRule="exact"/>
        <w:ind w:left="397" w:hanging="284"/>
      </w:pPr>
      <w:r>
        <w:t xml:space="preserve">identify the time required for each experiment for the patients’ blood glucose levels to be brought down to within the normal range </w:t>
      </w:r>
      <w:r w:rsidR="003F1806">
        <w:t xml:space="preserve">of </w:t>
      </w:r>
      <w:r w:rsidR="00DA4810">
        <w:t>4-</w:t>
      </w:r>
      <w:r>
        <w:t>9 mmol/L</w:t>
      </w:r>
      <w:r w:rsidR="00DA4810">
        <w:t xml:space="preserve"> for type 1 diabetics</w:t>
      </w:r>
      <w:r>
        <w:t>, recording the time required for each experiment following injection</w:t>
      </w:r>
    </w:p>
    <w:p w14:paraId="7FC6B3FD" w14:textId="3858EE3A" w:rsidR="004C74BE" w:rsidRDefault="004C74BE" w:rsidP="00780051">
      <w:pPr>
        <w:pStyle w:val="NCFE-assessment-period"/>
        <w:numPr>
          <w:ilvl w:val="0"/>
          <w:numId w:val="44"/>
        </w:numPr>
        <w:suppressAutoHyphens/>
        <w:autoSpaceDN w:val="0"/>
        <w:spacing w:before="120" w:after="120" w:line="280" w:lineRule="exact"/>
        <w:ind w:left="397" w:hanging="284"/>
      </w:pPr>
      <w:r w:rsidRPr="00130658">
        <w:t xml:space="preserve">identify that </w:t>
      </w:r>
      <w:r w:rsidR="00DA4810">
        <w:t xml:space="preserve">over the first 4 hours, </w:t>
      </w:r>
      <w:r w:rsidRPr="00130658">
        <w:t xml:space="preserve">the synthetic human insulin </w:t>
      </w:r>
      <w:proofErr w:type="gramStart"/>
      <w:r w:rsidRPr="00130658">
        <w:t>is able to</w:t>
      </w:r>
      <w:proofErr w:type="gramEnd"/>
      <w:r w:rsidRPr="00130658">
        <w:t xml:space="preserve"> reduce the blood glucose level significantly faster than the porcine insulin</w:t>
      </w:r>
      <w:r w:rsidR="00DA4810">
        <w:t>.  A</w:t>
      </w:r>
      <w:r w:rsidRPr="00130658">
        <w:t>fter 4 hours there is a reduction in the significance of the difference between the two types of insulin at controlling blood glucose levels</w:t>
      </w:r>
    </w:p>
    <w:p w14:paraId="04F3F3AA" w14:textId="7AF99904" w:rsidR="004C74BE" w:rsidRDefault="004C74BE" w:rsidP="00780051">
      <w:pPr>
        <w:pStyle w:val="NCFE-assessment-period"/>
        <w:numPr>
          <w:ilvl w:val="0"/>
          <w:numId w:val="44"/>
        </w:numPr>
        <w:suppressAutoHyphens/>
        <w:autoSpaceDN w:val="0"/>
        <w:spacing w:before="120" w:after="120" w:line="280" w:lineRule="exact"/>
        <w:ind w:left="397" w:hanging="284"/>
      </w:pPr>
      <w:r>
        <w:t>performed a statistical analysis, for example, students t-test on the time required for each type of insulin to reduce blood glucose levels to within the normal range</w:t>
      </w:r>
      <w:r w:rsidR="003F1806">
        <w:t xml:space="preserve"> of 4-9 mmol/L for type 1 diabetics</w:t>
      </w:r>
    </w:p>
    <w:p w14:paraId="1DD772E3" w14:textId="77777777" w:rsidR="004C74BE" w:rsidRDefault="004C74BE" w:rsidP="00780051">
      <w:pPr>
        <w:pStyle w:val="NCFE-assessment-period"/>
        <w:numPr>
          <w:ilvl w:val="0"/>
          <w:numId w:val="44"/>
        </w:numPr>
        <w:suppressAutoHyphens/>
        <w:autoSpaceDN w:val="0"/>
        <w:spacing w:before="120" w:after="120" w:line="280" w:lineRule="exact"/>
        <w:ind w:left="397" w:hanging="284"/>
      </w:pPr>
      <w:r>
        <w:t xml:space="preserve">identify the levels of blood glucose in each patient at 4 hours, immediately after the administration of the controlled dose of chocolate, recording the levels of the blood glucose </w:t>
      </w:r>
      <w:proofErr w:type="gramStart"/>
      <w:r>
        <w:t>at this time</w:t>
      </w:r>
      <w:proofErr w:type="gramEnd"/>
      <w:r>
        <w:t xml:space="preserve"> point in each experiment </w:t>
      </w:r>
    </w:p>
    <w:p w14:paraId="6D5F35CB" w14:textId="77777777" w:rsidR="004C74BE" w:rsidRDefault="004C74BE" w:rsidP="00780051">
      <w:pPr>
        <w:pStyle w:val="NCFE-assessment-period"/>
        <w:numPr>
          <w:ilvl w:val="0"/>
          <w:numId w:val="44"/>
        </w:numPr>
        <w:suppressAutoHyphens/>
        <w:autoSpaceDN w:val="0"/>
        <w:spacing w:before="120" w:after="120" w:line="280" w:lineRule="exact"/>
        <w:ind w:left="397" w:hanging="284"/>
      </w:pPr>
      <w:r>
        <w:lastRenderedPageBreak/>
        <w:t>recording the level at 255 minutes would also be valid as the student may state this time is needed for an effect to be seen</w:t>
      </w:r>
    </w:p>
    <w:p w14:paraId="789FA9F3" w14:textId="7CEBFF72" w:rsidR="004C74BE" w:rsidRDefault="004C74BE" w:rsidP="00780051">
      <w:pPr>
        <w:pStyle w:val="NCFE-assessment-period"/>
        <w:numPr>
          <w:ilvl w:val="0"/>
          <w:numId w:val="44"/>
        </w:numPr>
        <w:suppressAutoHyphens/>
        <w:autoSpaceDN w:val="0"/>
        <w:spacing w:before="120" w:after="120" w:line="280" w:lineRule="exact"/>
        <w:ind w:left="397" w:hanging="284"/>
      </w:pPr>
      <w:r>
        <w:t>performed a statistical analysis, for example,</w:t>
      </w:r>
      <w:r w:rsidRPr="008848FC">
        <w:t xml:space="preserve"> students t test</w:t>
      </w:r>
      <w:r>
        <w:t xml:space="preserve"> on the blood glucose levels following the controlled dose of chocolate, identifying that there is no significant difference </w:t>
      </w:r>
      <w:r w:rsidR="003F1806">
        <w:t xml:space="preserve">in the ability of </w:t>
      </w:r>
      <w:r>
        <w:t>each type of insulin to control the blood glucose</w:t>
      </w:r>
      <w:r w:rsidR="00C8614A">
        <w:t xml:space="preserve"> levels</w:t>
      </w:r>
      <w:r>
        <w:t xml:space="preserve"> 4 hours after administration</w:t>
      </w:r>
    </w:p>
    <w:p w14:paraId="2047BD33" w14:textId="5C3689AB" w:rsidR="004C74BE" w:rsidRDefault="004C74BE" w:rsidP="00780051">
      <w:pPr>
        <w:pStyle w:val="NCFE-assessment-period"/>
        <w:numPr>
          <w:ilvl w:val="0"/>
          <w:numId w:val="44"/>
        </w:numPr>
        <w:suppressAutoHyphens/>
        <w:autoSpaceDN w:val="0"/>
        <w:spacing w:before="120" w:after="120" w:line="280" w:lineRule="exact"/>
        <w:ind w:left="397" w:hanging="284"/>
      </w:pPr>
      <w:r>
        <w:t xml:space="preserve">stated their conclusions, based on their statistical analysis of the data.  For example, </w:t>
      </w:r>
      <w:r w:rsidR="00C8614A">
        <w:t xml:space="preserve">in the first 4 hours, </w:t>
      </w:r>
      <w:r>
        <w:t>the human insulin is faster acting and better able to control blood glucose levels than the pig insulin</w:t>
      </w:r>
      <w:r w:rsidR="00C8614A">
        <w:t>.  H</w:t>
      </w:r>
      <w:r>
        <w:t>owever</w:t>
      </w:r>
      <w:r w:rsidR="00C8614A">
        <w:t>,</w:t>
      </w:r>
      <w:r>
        <w:t xml:space="preserve"> </w:t>
      </w:r>
      <w:r w:rsidR="00C8614A">
        <w:t>4</w:t>
      </w:r>
      <w:r>
        <w:t xml:space="preserve"> hours after the administration of the insulin</w:t>
      </w:r>
      <w:r w:rsidR="00C8614A">
        <w:t>,</w:t>
      </w:r>
      <w:r>
        <w:t xml:space="preserve"> there is no significant difference between</w:t>
      </w:r>
      <w:r w:rsidR="00C8614A">
        <w:t xml:space="preserve"> the two types of insulin and their ability to control blood glucose levels.</w:t>
      </w:r>
    </w:p>
    <w:p w14:paraId="267080FD" w14:textId="01B0A50A" w:rsidR="00663BDB" w:rsidRPr="00567459" w:rsidRDefault="00663BDB" w:rsidP="00663BDB">
      <w:pPr>
        <w:keepNext/>
        <w:keepLines/>
        <w:pageBreakBefore/>
        <w:spacing w:before="480" w:after="160" w:line="240" w:lineRule="auto"/>
        <w:outlineLvl w:val="1"/>
        <w:rPr>
          <w:rFonts w:eastAsia="Calibri" w:cs="Arial"/>
          <w:b/>
          <w:bCs/>
          <w:sz w:val="36"/>
          <w:szCs w:val="36"/>
        </w:rPr>
      </w:pPr>
      <w:r w:rsidRPr="00567459">
        <w:rPr>
          <w:rFonts w:eastAsia="Calibri" w:cs="Arial"/>
          <w:b/>
          <w:bCs/>
          <w:sz w:val="36"/>
          <w:szCs w:val="36"/>
        </w:rPr>
        <w:lastRenderedPageBreak/>
        <w:t>Task 4: presentation of outcomes and conclusions</w:t>
      </w:r>
      <w:bookmarkEnd w:id="19"/>
      <w:bookmarkEnd w:id="20"/>
      <w:bookmarkEnd w:id="21"/>
    </w:p>
    <w:p w14:paraId="1F5135B6" w14:textId="49EF2B27" w:rsidR="00F859D3" w:rsidRDefault="00663BDB" w:rsidP="00F859D3">
      <w:pPr>
        <w:keepNext/>
        <w:keepLines/>
        <w:spacing w:before="360" w:after="360" w:line="240" w:lineRule="auto"/>
        <w:outlineLvl w:val="2"/>
        <w:rPr>
          <w:rFonts w:eastAsia="Arial" w:cs="Arial"/>
          <w:b/>
          <w:bCs/>
          <w:sz w:val="28"/>
          <w:szCs w:val="28"/>
        </w:rPr>
      </w:pPr>
      <w:r w:rsidRPr="00567459">
        <w:rPr>
          <w:rFonts w:eastAsiaTheme="majorEastAsia" w:cs="Arial"/>
          <w:b/>
          <w:bCs/>
          <w:sz w:val="28"/>
          <w:szCs w:val="28"/>
        </w:rPr>
        <w:t xml:space="preserve">AO2: Apply core knowledge and skills </w:t>
      </w:r>
      <w:r w:rsidRPr="00567459">
        <w:rPr>
          <w:rFonts w:eastAsia="Arial" w:cs="Arial"/>
          <w:b/>
          <w:bCs/>
          <w:sz w:val="28"/>
          <w:szCs w:val="28"/>
        </w:rPr>
        <w:t>to the development of a scientific projec</w:t>
      </w:r>
      <w:r w:rsidR="00567459">
        <w:rPr>
          <w:rFonts w:eastAsia="Arial" w:cs="Arial"/>
          <w:b/>
          <w:bCs/>
          <w:sz w:val="28"/>
          <w:szCs w:val="28"/>
        </w:rPr>
        <w:t>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31"/>
        <w:gridCol w:w="1194"/>
        <w:gridCol w:w="7869"/>
      </w:tblGrid>
      <w:tr w:rsidR="003F582E" w:rsidRPr="009A07CC" w14:paraId="63F5C199" w14:textId="77777777" w:rsidTr="0080052F">
        <w:trPr>
          <w:trHeight w:hRule="exact" w:val="874"/>
          <w:tblHeader/>
        </w:trPr>
        <w:tc>
          <w:tcPr>
            <w:tcW w:w="746" w:type="dxa"/>
            <w:shd w:val="clear" w:color="auto" w:fill="D9D9D9" w:themeFill="background1" w:themeFillShade="D9"/>
          </w:tcPr>
          <w:p w14:paraId="7D1CDA14" w14:textId="77777777" w:rsidR="003F582E" w:rsidRPr="0057114E" w:rsidRDefault="003F582E" w:rsidP="0080052F">
            <w:pPr>
              <w:keepNext/>
              <w:jc w:val="center"/>
              <w:rPr>
                <w:rFonts w:eastAsiaTheme="minorEastAsia" w:cs="Arial"/>
                <w:b/>
              </w:rPr>
            </w:pPr>
            <w:r w:rsidRPr="0057114E">
              <w:rPr>
                <w:rFonts w:eastAsiaTheme="minorEastAsia" w:cs="Arial"/>
                <w:b/>
              </w:rPr>
              <w:t>Band</w:t>
            </w:r>
          </w:p>
        </w:tc>
        <w:tc>
          <w:tcPr>
            <w:tcW w:w="788" w:type="dxa"/>
            <w:shd w:val="clear" w:color="auto" w:fill="D9D9D9" w:themeFill="background1" w:themeFillShade="D9"/>
          </w:tcPr>
          <w:p w14:paraId="56E71944" w14:textId="77777777" w:rsidR="003F582E" w:rsidRPr="0057114E" w:rsidRDefault="003F582E" w:rsidP="0080052F">
            <w:pPr>
              <w:keepNext/>
              <w:jc w:val="center"/>
              <w:rPr>
                <w:rFonts w:eastAsiaTheme="minorEastAsia" w:cs="Arial"/>
                <w:b/>
              </w:rPr>
            </w:pPr>
            <w:r w:rsidRPr="0057114E">
              <w:rPr>
                <w:rFonts w:eastAsiaTheme="minorEastAsia" w:cs="Arial"/>
                <w:b/>
              </w:rPr>
              <w:t>Mark</w:t>
            </w:r>
          </w:p>
        </w:tc>
        <w:tc>
          <w:tcPr>
            <w:tcW w:w="5192" w:type="dxa"/>
            <w:shd w:val="clear" w:color="auto" w:fill="D9D9D9" w:themeFill="background1" w:themeFillShade="D9"/>
          </w:tcPr>
          <w:p w14:paraId="7AC12409" w14:textId="77777777" w:rsidR="003F582E" w:rsidRPr="0057114E" w:rsidRDefault="003F582E" w:rsidP="0080052F">
            <w:pPr>
              <w:keepNext/>
              <w:rPr>
                <w:rFonts w:eastAsiaTheme="minorEastAsia" w:cs="Arial"/>
                <w:b/>
              </w:rPr>
            </w:pPr>
            <w:r w:rsidRPr="0057114E">
              <w:rPr>
                <w:rFonts w:eastAsiaTheme="minorEastAsia" w:cs="Arial"/>
                <w:b/>
              </w:rPr>
              <w:t>Descriptor</w:t>
            </w:r>
          </w:p>
          <w:p w14:paraId="5E906168" w14:textId="77777777" w:rsidR="003F582E" w:rsidRPr="0057114E" w:rsidRDefault="003F582E" w:rsidP="0080052F">
            <w:pPr>
              <w:keepNext/>
              <w:rPr>
                <w:rFonts w:eastAsiaTheme="minorEastAsia" w:cs="Arial"/>
                <w:bCs/>
              </w:rPr>
            </w:pPr>
            <w:r w:rsidRPr="0057114E">
              <w:rPr>
                <w:rFonts w:eastAsiaTheme="minorEastAsia" w:cs="Arial"/>
                <w:bCs/>
              </w:rPr>
              <w:t>The student has:</w:t>
            </w:r>
          </w:p>
        </w:tc>
      </w:tr>
      <w:tr w:rsidR="003F582E" w:rsidRPr="008C602C" w14:paraId="58D20F1D" w14:textId="77777777" w:rsidTr="00B82289">
        <w:tc>
          <w:tcPr>
            <w:tcW w:w="746" w:type="dxa"/>
          </w:tcPr>
          <w:p w14:paraId="1CBCA953" w14:textId="56DFD4D5" w:rsidR="003F582E" w:rsidRPr="0057114E" w:rsidRDefault="003F582E" w:rsidP="0057114E">
            <w:pPr>
              <w:jc w:val="center"/>
              <w:rPr>
                <w:rFonts w:eastAsiaTheme="minorEastAsia" w:cs="Arial"/>
              </w:rPr>
            </w:pPr>
            <w:r w:rsidRPr="0057114E">
              <w:rPr>
                <w:rFonts w:eastAsiaTheme="minorEastAsia" w:cs="Arial"/>
              </w:rPr>
              <w:t>4</w:t>
            </w:r>
          </w:p>
        </w:tc>
        <w:tc>
          <w:tcPr>
            <w:tcW w:w="788" w:type="dxa"/>
          </w:tcPr>
          <w:p w14:paraId="0CB8A3FB" w14:textId="77777777" w:rsidR="003F582E" w:rsidRPr="0057114E" w:rsidRDefault="003F582E" w:rsidP="0057114E">
            <w:pPr>
              <w:jc w:val="center"/>
              <w:rPr>
                <w:rFonts w:eastAsia="Arial" w:cs="Arial"/>
              </w:rPr>
            </w:pPr>
            <w:r w:rsidRPr="0057114E">
              <w:rPr>
                <w:rFonts w:eastAsiaTheme="minorEastAsia" w:cs="Arial"/>
              </w:rPr>
              <w:t>10−12</w:t>
            </w:r>
          </w:p>
        </w:tc>
        <w:tc>
          <w:tcPr>
            <w:tcW w:w="5192" w:type="dxa"/>
          </w:tcPr>
          <w:p w14:paraId="22778AF5" w14:textId="77777777" w:rsidR="003F582E" w:rsidRPr="0057114E" w:rsidRDefault="003F582E" w:rsidP="0057114E">
            <w:pPr>
              <w:rPr>
                <w:rFonts w:eastAsia="Arial" w:cs="Arial"/>
              </w:rPr>
            </w:pPr>
            <w:r w:rsidRPr="0057114E">
              <w:rPr>
                <w:rFonts w:eastAsia="Arial" w:cs="Arial"/>
              </w:rPr>
              <w:t>Included on the A2 poster a concise explanation of:</w:t>
            </w:r>
          </w:p>
          <w:p w14:paraId="5F1AAA60"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aims</w:t>
            </w:r>
          </w:p>
          <w:p w14:paraId="1D0708C2"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plan</w:t>
            </w:r>
          </w:p>
          <w:p w14:paraId="31E7B2D3" w14:textId="77777777" w:rsidR="003F582E" w:rsidRPr="0057114E" w:rsidRDefault="003F582E" w:rsidP="0057114E">
            <w:pPr>
              <w:numPr>
                <w:ilvl w:val="0"/>
                <w:numId w:val="33"/>
              </w:numPr>
              <w:ind w:left="397" w:hanging="284"/>
              <w:rPr>
                <w:rFonts w:eastAsia="Arial" w:cs="Arial"/>
              </w:rPr>
            </w:pPr>
            <w:r w:rsidRPr="0057114E">
              <w:rPr>
                <w:rFonts w:eastAsia="Arial" w:cs="Arial"/>
              </w:rPr>
              <w:t>the results and their analysis</w:t>
            </w:r>
          </w:p>
          <w:p w14:paraId="20C412E9" w14:textId="77777777" w:rsidR="003F582E" w:rsidRPr="0057114E" w:rsidRDefault="003F582E" w:rsidP="0057114E">
            <w:pPr>
              <w:numPr>
                <w:ilvl w:val="0"/>
                <w:numId w:val="33"/>
              </w:numPr>
              <w:ind w:left="397" w:hanging="284"/>
              <w:rPr>
                <w:rFonts w:eastAsia="Arial" w:cs="Arial"/>
              </w:rPr>
            </w:pPr>
            <w:r w:rsidRPr="0057114E">
              <w:rPr>
                <w:rFonts w:eastAsia="Arial" w:cs="Arial"/>
              </w:rPr>
              <w:t>the conclusions of the investigation</w:t>
            </w:r>
          </w:p>
          <w:p w14:paraId="1D162859" w14:textId="77777777" w:rsidR="003F582E" w:rsidRPr="0057114E" w:rsidRDefault="003F582E" w:rsidP="0057114E">
            <w:pPr>
              <w:rPr>
                <w:rFonts w:eastAsia="Arial" w:cs="Arial"/>
              </w:rPr>
            </w:pPr>
            <w:r w:rsidRPr="0057114E">
              <w:rPr>
                <w:rFonts w:eastAsia="Arial" w:cs="Arial"/>
              </w:rPr>
              <w:t>All the important trends and patterns in the data are highlighted with tables, charts and graphs which are accurate, accessible, relevant, and drawn from the student’s analysis.</w:t>
            </w:r>
          </w:p>
          <w:p w14:paraId="5CCD2DE2" w14:textId="2E29A292" w:rsidR="003F582E" w:rsidRPr="0057114E" w:rsidRDefault="003F582E" w:rsidP="0057114E">
            <w:pPr>
              <w:numPr>
                <w:ilvl w:val="0"/>
                <w:numId w:val="33"/>
              </w:numPr>
              <w:ind w:left="397" w:hanging="284"/>
              <w:rPr>
                <w:rFonts w:eastAsia="Arial" w:cs="Arial"/>
              </w:rPr>
            </w:pPr>
            <w:r w:rsidRPr="0057114E">
              <w:rPr>
                <w:rFonts w:eastAsia="Arial" w:cs="Arial"/>
              </w:rPr>
              <w:t>tables, charts</w:t>
            </w:r>
            <w:r w:rsidR="00CD41B8" w:rsidRPr="0057114E">
              <w:rPr>
                <w:rFonts w:eastAsia="Arial" w:cs="Arial"/>
              </w:rPr>
              <w:t>,</w:t>
            </w:r>
            <w:r w:rsidRPr="0057114E">
              <w:rPr>
                <w:rFonts w:eastAsia="Arial" w:cs="Arial"/>
              </w:rPr>
              <w:t xml:space="preserve"> and graphs will include only a concise explanation of key trends and data and are not just be copied over from their analysis report, unless these are effective summaries for the purpose of this presentation task</w:t>
            </w:r>
          </w:p>
          <w:p w14:paraId="46662CD0" w14:textId="77777777" w:rsidR="003F582E" w:rsidRPr="0057114E" w:rsidRDefault="003F582E" w:rsidP="0057114E">
            <w:pPr>
              <w:numPr>
                <w:ilvl w:val="0"/>
                <w:numId w:val="33"/>
              </w:numPr>
              <w:ind w:left="397" w:hanging="284"/>
              <w:rPr>
                <w:rFonts w:eastAsia="Arial" w:cs="Arial"/>
              </w:rPr>
            </w:pPr>
            <w:r w:rsidRPr="0057114E">
              <w:rPr>
                <w:rFonts w:eastAsia="Arial" w:cs="Arial"/>
              </w:rPr>
              <w:t>existing or new tables, graphs and charts may be printed and physically pasted onto their poster, or software may be used to create part or all the poster</w:t>
            </w:r>
          </w:p>
        </w:tc>
      </w:tr>
      <w:tr w:rsidR="003F582E" w:rsidRPr="009A07CC" w14:paraId="3F10D2D3" w14:textId="77777777" w:rsidTr="00B82289">
        <w:tc>
          <w:tcPr>
            <w:tcW w:w="746" w:type="dxa"/>
          </w:tcPr>
          <w:p w14:paraId="0D9AA66D" w14:textId="77777777" w:rsidR="003F582E" w:rsidRPr="0057114E" w:rsidRDefault="003F582E" w:rsidP="0057114E">
            <w:pPr>
              <w:jc w:val="center"/>
              <w:rPr>
                <w:rFonts w:eastAsiaTheme="minorEastAsia" w:cs="Arial"/>
              </w:rPr>
            </w:pPr>
            <w:r w:rsidRPr="0057114E">
              <w:rPr>
                <w:rFonts w:eastAsiaTheme="minorEastAsia" w:cs="Arial"/>
              </w:rPr>
              <w:t>3</w:t>
            </w:r>
          </w:p>
        </w:tc>
        <w:tc>
          <w:tcPr>
            <w:tcW w:w="788" w:type="dxa"/>
          </w:tcPr>
          <w:p w14:paraId="00EF63BE" w14:textId="77777777" w:rsidR="003F582E" w:rsidRPr="0057114E" w:rsidRDefault="003F582E" w:rsidP="0057114E">
            <w:pPr>
              <w:jc w:val="center"/>
              <w:rPr>
                <w:rFonts w:eastAsia="Arial" w:cs="Arial"/>
              </w:rPr>
            </w:pPr>
            <w:r w:rsidRPr="0057114E">
              <w:rPr>
                <w:rFonts w:eastAsiaTheme="minorEastAsia" w:cs="Arial"/>
              </w:rPr>
              <w:t>7−9</w:t>
            </w:r>
          </w:p>
        </w:tc>
        <w:tc>
          <w:tcPr>
            <w:tcW w:w="5192" w:type="dxa"/>
          </w:tcPr>
          <w:p w14:paraId="7AD20FB7" w14:textId="77777777" w:rsidR="003F582E" w:rsidRPr="0057114E" w:rsidRDefault="003F582E" w:rsidP="0057114E">
            <w:pPr>
              <w:rPr>
                <w:rFonts w:eastAsia="Arial" w:cs="Arial"/>
              </w:rPr>
            </w:pPr>
            <w:r w:rsidRPr="0057114E">
              <w:rPr>
                <w:rFonts w:eastAsia="Arial" w:cs="Arial"/>
              </w:rPr>
              <w:t>Included on the A2 poster an explanation of:</w:t>
            </w:r>
          </w:p>
          <w:p w14:paraId="67B1D950"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aims</w:t>
            </w:r>
          </w:p>
          <w:p w14:paraId="2CEAC4C7"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plan</w:t>
            </w:r>
          </w:p>
          <w:p w14:paraId="458BE3A7" w14:textId="77777777" w:rsidR="003F582E" w:rsidRPr="0057114E" w:rsidRDefault="003F582E" w:rsidP="0057114E">
            <w:pPr>
              <w:numPr>
                <w:ilvl w:val="0"/>
                <w:numId w:val="33"/>
              </w:numPr>
              <w:ind w:left="397" w:hanging="284"/>
              <w:rPr>
                <w:rFonts w:eastAsia="Arial" w:cs="Arial"/>
              </w:rPr>
            </w:pPr>
            <w:r w:rsidRPr="0057114E">
              <w:rPr>
                <w:rFonts w:eastAsia="Arial" w:cs="Arial"/>
              </w:rPr>
              <w:t>the results and their analysis</w:t>
            </w:r>
          </w:p>
          <w:p w14:paraId="22A963F2" w14:textId="77777777" w:rsidR="003F582E" w:rsidRPr="0057114E" w:rsidRDefault="003F582E" w:rsidP="0057114E">
            <w:pPr>
              <w:numPr>
                <w:ilvl w:val="0"/>
                <w:numId w:val="33"/>
              </w:numPr>
              <w:ind w:left="397" w:hanging="284"/>
              <w:rPr>
                <w:rFonts w:eastAsia="Arial" w:cs="Arial"/>
              </w:rPr>
            </w:pPr>
            <w:r w:rsidRPr="0057114E">
              <w:rPr>
                <w:rFonts w:eastAsia="Arial" w:cs="Arial"/>
              </w:rPr>
              <w:t>the conclusions of the investigation</w:t>
            </w:r>
          </w:p>
          <w:p w14:paraId="41D24EEE" w14:textId="25BDBC98" w:rsidR="001B0425" w:rsidRPr="0057114E" w:rsidRDefault="003F582E" w:rsidP="0057114E">
            <w:pPr>
              <w:rPr>
                <w:rFonts w:eastAsia="Arial" w:cs="Arial"/>
              </w:rPr>
            </w:pPr>
            <w:r w:rsidRPr="0057114E">
              <w:rPr>
                <w:rFonts w:eastAsia="Arial" w:cs="Arial"/>
              </w:rPr>
              <w:t>All the important trends and patterns in the data are highlighted with tables, charts and graphs which are accurate, accessible, relevant, and drawn from the student’s analysis.</w:t>
            </w:r>
          </w:p>
          <w:p w14:paraId="2B7B82CD" w14:textId="272D50F4" w:rsidR="003F582E" w:rsidRPr="0057114E" w:rsidRDefault="003F582E" w:rsidP="0057114E">
            <w:pPr>
              <w:numPr>
                <w:ilvl w:val="0"/>
                <w:numId w:val="33"/>
              </w:numPr>
              <w:ind w:left="397" w:hanging="284"/>
              <w:rPr>
                <w:rFonts w:eastAsia="Arial" w:cs="Arial"/>
              </w:rPr>
            </w:pPr>
            <w:r w:rsidRPr="0057114E">
              <w:rPr>
                <w:rFonts w:eastAsia="Arial" w:cs="Arial"/>
              </w:rPr>
              <w:t>tables, charts and graphs on the poster will include accurate and relevant information, but may not always be in the form of a concise explanation, for example, there may be some cluttered and/or long-winded elements</w:t>
            </w:r>
          </w:p>
          <w:p w14:paraId="3C55B516" w14:textId="4C65ED77" w:rsidR="001B0425" w:rsidRPr="0057114E" w:rsidRDefault="003F582E" w:rsidP="009E6820">
            <w:pPr>
              <w:numPr>
                <w:ilvl w:val="0"/>
                <w:numId w:val="33"/>
              </w:numPr>
              <w:ind w:left="397" w:hanging="284"/>
              <w:rPr>
                <w:rFonts w:eastAsia="Arial" w:cs="Arial"/>
              </w:rPr>
            </w:pPr>
            <w:r w:rsidRPr="0057114E">
              <w:rPr>
                <w:rFonts w:eastAsia="Arial" w:cs="Arial"/>
              </w:rPr>
              <w:t>existing or new tables, graphs and charts may be printed and physically pasted onto their poster, or software may be used to create part or all the poster</w:t>
            </w:r>
          </w:p>
        </w:tc>
      </w:tr>
      <w:tr w:rsidR="003F582E" w:rsidRPr="009A07CC" w14:paraId="6B9CD668" w14:textId="77777777" w:rsidTr="00B82289">
        <w:tc>
          <w:tcPr>
            <w:tcW w:w="746" w:type="dxa"/>
          </w:tcPr>
          <w:p w14:paraId="0374CD96" w14:textId="77777777" w:rsidR="003F582E" w:rsidRPr="0057114E" w:rsidRDefault="003F582E" w:rsidP="0057114E">
            <w:pPr>
              <w:jc w:val="center"/>
              <w:rPr>
                <w:rFonts w:eastAsiaTheme="minorEastAsia" w:cs="Arial"/>
              </w:rPr>
            </w:pPr>
            <w:r w:rsidRPr="0057114E">
              <w:rPr>
                <w:rFonts w:eastAsiaTheme="minorEastAsia" w:cs="Arial"/>
              </w:rPr>
              <w:t>2</w:t>
            </w:r>
          </w:p>
        </w:tc>
        <w:tc>
          <w:tcPr>
            <w:tcW w:w="788" w:type="dxa"/>
          </w:tcPr>
          <w:p w14:paraId="32FF9A4E" w14:textId="77777777" w:rsidR="003F582E" w:rsidRPr="0057114E" w:rsidRDefault="003F582E" w:rsidP="0057114E">
            <w:pPr>
              <w:jc w:val="center"/>
              <w:rPr>
                <w:rFonts w:eastAsia="Arial" w:cs="Arial"/>
              </w:rPr>
            </w:pPr>
            <w:r w:rsidRPr="0057114E">
              <w:rPr>
                <w:rFonts w:eastAsiaTheme="minorEastAsia" w:cs="Arial"/>
              </w:rPr>
              <w:t>4-6</w:t>
            </w:r>
          </w:p>
        </w:tc>
        <w:tc>
          <w:tcPr>
            <w:tcW w:w="5192" w:type="dxa"/>
          </w:tcPr>
          <w:p w14:paraId="12CF7FA0" w14:textId="77777777" w:rsidR="003F582E" w:rsidRPr="0057114E" w:rsidRDefault="003F582E" w:rsidP="0057114E">
            <w:pPr>
              <w:rPr>
                <w:rFonts w:eastAsia="Arial" w:cs="Arial"/>
              </w:rPr>
            </w:pPr>
            <w:r w:rsidRPr="0057114E">
              <w:rPr>
                <w:rFonts w:eastAsia="Arial" w:cs="Arial"/>
              </w:rPr>
              <w:t>Included on the A2 poster a description of:</w:t>
            </w:r>
          </w:p>
          <w:p w14:paraId="3D5FD612"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aims</w:t>
            </w:r>
          </w:p>
          <w:p w14:paraId="20A44C2E" w14:textId="77777777" w:rsidR="003F582E" w:rsidRPr="0057114E" w:rsidRDefault="003F582E" w:rsidP="0057114E">
            <w:pPr>
              <w:numPr>
                <w:ilvl w:val="0"/>
                <w:numId w:val="33"/>
              </w:numPr>
              <w:ind w:left="397" w:hanging="284"/>
              <w:rPr>
                <w:rFonts w:eastAsia="Arial" w:cs="Arial"/>
              </w:rPr>
            </w:pPr>
            <w:r w:rsidRPr="0057114E">
              <w:rPr>
                <w:rFonts w:eastAsia="Arial" w:cs="Arial"/>
              </w:rPr>
              <w:lastRenderedPageBreak/>
              <w:t>the investigation plan</w:t>
            </w:r>
          </w:p>
          <w:p w14:paraId="5A0B39CE" w14:textId="77777777" w:rsidR="003F582E" w:rsidRPr="0057114E" w:rsidRDefault="003F582E" w:rsidP="0057114E">
            <w:pPr>
              <w:numPr>
                <w:ilvl w:val="0"/>
                <w:numId w:val="33"/>
              </w:numPr>
              <w:ind w:left="397" w:hanging="284"/>
              <w:rPr>
                <w:rFonts w:eastAsia="Arial" w:cs="Arial"/>
              </w:rPr>
            </w:pPr>
            <w:r w:rsidRPr="0057114E">
              <w:rPr>
                <w:rFonts w:eastAsia="Arial" w:cs="Arial"/>
              </w:rPr>
              <w:t>the results and their analysis</w:t>
            </w:r>
          </w:p>
          <w:p w14:paraId="7BB57D68" w14:textId="77777777" w:rsidR="003F582E" w:rsidRPr="0057114E" w:rsidRDefault="003F582E" w:rsidP="0057114E">
            <w:pPr>
              <w:numPr>
                <w:ilvl w:val="0"/>
                <w:numId w:val="33"/>
              </w:numPr>
              <w:ind w:left="397" w:hanging="284"/>
              <w:rPr>
                <w:rFonts w:eastAsia="Arial" w:cs="Arial"/>
              </w:rPr>
            </w:pPr>
            <w:r w:rsidRPr="0057114E">
              <w:rPr>
                <w:rFonts w:eastAsia="Arial" w:cs="Arial"/>
              </w:rPr>
              <w:t>the conclusions of the investigation</w:t>
            </w:r>
          </w:p>
          <w:p w14:paraId="7C98FC5C" w14:textId="42A0053A" w:rsidR="003F582E" w:rsidRPr="0057114E" w:rsidRDefault="00AB7F19" w:rsidP="0057114E">
            <w:pPr>
              <w:rPr>
                <w:rFonts w:eastAsia="Arial" w:cs="Arial"/>
              </w:rPr>
            </w:pPr>
            <w:r>
              <w:rPr>
                <w:rFonts w:eastAsia="Arial" w:cs="Arial"/>
              </w:rPr>
              <w:t>Some</w:t>
            </w:r>
            <w:r w:rsidR="003F582E" w:rsidRPr="0057114E">
              <w:rPr>
                <w:rFonts w:eastAsia="Arial" w:cs="Arial"/>
              </w:rPr>
              <w:t xml:space="preserve"> of the important trends and patterns in the data are highlighted with tables, charts and graphs which are reasonably accurate, accessible, and drawn from the student’s analysis.</w:t>
            </w:r>
          </w:p>
          <w:p w14:paraId="349852A3" w14:textId="223A26EC" w:rsidR="003F582E" w:rsidRPr="0057114E" w:rsidRDefault="003F582E" w:rsidP="0057114E">
            <w:pPr>
              <w:numPr>
                <w:ilvl w:val="0"/>
                <w:numId w:val="33"/>
              </w:numPr>
              <w:ind w:left="397" w:hanging="284"/>
              <w:rPr>
                <w:rFonts w:eastAsia="Arial" w:cs="Arial"/>
              </w:rPr>
            </w:pPr>
            <w:r w:rsidRPr="0057114E">
              <w:rPr>
                <w:rFonts w:eastAsia="Arial" w:cs="Arial"/>
              </w:rPr>
              <w:t>tables, charts</w:t>
            </w:r>
            <w:r w:rsidR="00CD41B8" w:rsidRPr="0057114E">
              <w:rPr>
                <w:rFonts w:eastAsia="Arial" w:cs="Arial"/>
              </w:rPr>
              <w:t>,</w:t>
            </w:r>
            <w:r w:rsidRPr="0057114E">
              <w:rPr>
                <w:rFonts w:eastAsia="Arial" w:cs="Arial"/>
              </w:rPr>
              <w:t xml:space="preserve"> and graphs on the poster will include mostly accurate and accessible information, but may not always be in relevant, for example, it may have areas where it is unclear what conclusions are supported, or what points are being made</w:t>
            </w:r>
          </w:p>
          <w:p w14:paraId="52A6FF4C" w14:textId="77777777" w:rsidR="003F582E" w:rsidRPr="0057114E" w:rsidRDefault="003F582E" w:rsidP="0057114E">
            <w:pPr>
              <w:numPr>
                <w:ilvl w:val="0"/>
                <w:numId w:val="33"/>
              </w:numPr>
              <w:ind w:left="397" w:hanging="284"/>
              <w:rPr>
                <w:rFonts w:eastAsia="Arial" w:cs="Arial"/>
              </w:rPr>
            </w:pPr>
            <w:r w:rsidRPr="0057114E">
              <w:rPr>
                <w:rFonts w:eastAsia="Arial" w:cs="Arial"/>
              </w:rPr>
              <w:t>existing or new tables, graphs and charts may be printed and physically pasted onto their poster, or software may be used to create part or all the poster</w:t>
            </w:r>
          </w:p>
        </w:tc>
      </w:tr>
      <w:tr w:rsidR="003F582E" w:rsidRPr="009A07CC" w14:paraId="33B70C39" w14:textId="77777777" w:rsidTr="00B82289">
        <w:trPr>
          <w:trHeight w:val="416"/>
        </w:trPr>
        <w:tc>
          <w:tcPr>
            <w:tcW w:w="746" w:type="dxa"/>
            <w:shd w:val="clear" w:color="auto" w:fill="auto"/>
          </w:tcPr>
          <w:p w14:paraId="7ADA3EC7" w14:textId="77777777" w:rsidR="003F582E" w:rsidRPr="0057114E" w:rsidRDefault="003F582E" w:rsidP="00FF5B06">
            <w:pPr>
              <w:jc w:val="center"/>
              <w:rPr>
                <w:rFonts w:eastAsiaTheme="minorEastAsia" w:cs="Arial"/>
              </w:rPr>
            </w:pPr>
            <w:r w:rsidRPr="0057114E">
              <w:rPr>
                <w:rFonts w:eastAsiaTheme="minorEastAsia" w:cs="Arial"/>
              </w:rPr>
              <w:lastRenderedPageBreak/>
              <w:t>1</w:t>
            </w:r>
          </w:p>
        </w:tc>
        <w:tc>
          <w:tcPr>
            <w:tcW w:w="788" w:type="dxa"/>
          </w:tcPr>
          <w:p w14:paraId="21A740D2" w14:textId="77777777" w:rsidR="003F582E" w:rsidRPr="0057114E" w:rsidRDefault="003F582E" w:rsidP="00FF5B06">
            <w:pPr>
              <w:jc w:val="center"/>
              <w:rPr>
                <w:rFonts w:eastAsia="Arial" w:cs="Arial"/>
              </w:rPr>
            </w:pPr>
            <w:r w:rsidRPr="0057114E">
              <w:rPr>
                <w:rFonts w:eastAsiaTheme="minorEastAsia" w:cs="Arial"/>
              </w:rPr>
              <w:t>1−3</w:t>
            </w:r>
          </w:p>
        </w:tc>
        <w:tc>
          <w:tcPr>
            <w:tcW w:w="5192" w:type="dxa"/>
            <w:shd w:val="clear" w:color="auto" w:fill="auto"/>
          </w:tcPr>
          <w:p w14:paraId="286E7AC1" w14:textId="77777777" w:rsidR="003F582E" w:rsidRPr="0057114E" w:rsidRDefault="003F582E" w:rsidP="0057114E">
            <w:pPr>
              <w:rPr>
                <w:rFonts w:eastAsia="Arial" w:cs="Arial"/>
              </w:rPr>
            </w:pPr>
            <w:r w:rsidRPr="0057114E">
              <w:rPr>
                <w:rFonts w:eastAsia="Arial" w:cs="Arial"/>
              </w:rPr>
              <w:t>Listed on the A2 poster some detail in the following areas:</w:t>
            </w:r>
          </w:p>
          <w:p w14:paraId="3167F603"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aims</w:t>
            </w:r>
          </w:p>
          <w:p w14:paraId="7C5597E5" w14:textId="77777777" w:rsidR="003F582E" w:rsidRPr="0057114E" w:rsidRDefault="003F582E" w:rsidP="0057114E">
            <w:pPr>
              <w:numPr>
                <w:ilvl w:val="0"/>
                <w:numId w:val="33"/>
              </w:numPr>
              <w:ind w:left="397" w:hanging="284"/>
              <w:rPr>
                <w:rFonts w:eastAsia="Arial" w:cs="Arial"/>
              </w:rPr>
            </w:pPr>
            <w:r w:rsidRPr="0057114E">
              <w:rPr>
                <w:rFonts w:eastAsia="Arial" w:cs="Arial"/>
              </w:rPr>
              <w:t>the investigation plan</w:t>
            </w:r>
          </w:p>
          <w:p w14:paraId="7AB11EFA" w14:textId="77777777" w:rsidR="003F582E" w:rsidRPr="0057114E" w:rsidRDefault="003F582E" w:rsidP="0057114E">
            <w:pPr>
              <w:numPr>
                <w:ilvl w:val="0"/>
                <w:numId w:val="33"/>
              </w:numPr>
              <w:ind w:left="397" w:hanging="284"/>
              <w:rPr>
                <w:rFonts w:eastAsia="Arial" w:cs="Arial"/>
              </w:rPr>
            </w:pPr>
            <w:r w:rsidRPr="0057114E">
              <w:rPr>
                <w:rFonts w:eastAsia="Arial" w:cs="Arial"/>
              </w:rPr>
              <w:t>the results and their analysis</w:t>
            </w:r>
          </w:p>
          <w:p w14:paraId="77FE6782" w14:textId="77777777" w:rsidR="003F582E" w:rsidRPr="0057114E" w:rsidRDefault="003F582E" w:rsidP="0057114E">
            <w:pPr>
              <w:numPr>
                <w:ilvl w:val="0"/>
                <w:numId w:val="33"/>
              </w:numPr>
              <w:ind w:left="397" w:hanging="284"/>
              <w:rPr>
                <w:rFonts w:eastAsia="Arial" w:cs="Arial"/>
              </w:rPr>
            </w:pPr>
            <w:r w:rsidRPr="0057114E">
              <w:rPr>
                <w:rFonts w:eastAsia="Arial" w:cs="Arial"/>
              </w:rPr>
              <w:t>the conclusions of the investigation</w:t>
            </w:r>
          </w:p>
          <w:p w14:paraId="75D5EED1" w14:textId="41759399" w:rsidR="003F582E" w:rsidRPr="0057114E" w:rsidRDefault="003F582E" w:rsidP="0057114E">
            <w:pPr>
              <w:rPr>
                <w:rFonts w:eastAsia="Arial" w:cs="Arial"/>
              </w:rPr>
            </w:pPr>
            <w:r w:rsidRPr="0057114E">
              <w:rPr>
                <w:rFonts w:eastAsia="Arial" w:cs="Arial"/>
              </w:rPr>
              <w:t>The detail is limited with key points missing, and where detail is provided, this may repeat or contradict already made points, descriptions</w:t>
            </w:r>
            <w:r w:rsidR="00CD41B8" w:rsidRPr="0057114E">
              <w:rPr>
                <w:rFonts w:eastAsia="Arial" w:cs="Arial"/>
              </w:rPr>
              <w:t>,</w:t>
            </w:r>
            <w:r w:rsidRPr="0057114E">
              <w:rPr>
                <w:rFonts w:eastAsia="Arial" w:cs="Arial"/>
              </w:rPr>
              <w:t xml:space="preserve"> or conclusions.</w:t>
            </w:r>
          </w:p>
          <w:p w14:paraId="16C8E2F2" w14:textId="77777777" w:rsidR="003F582E" w:rsidRPr="0057114E" w:rsidRDefault="003F582E" w:rsidP="0057114E">
            <w:pPr>
              <w:rPr>
                <w:rFonts w:eastAsia="Arial" w:cs="Arial"/>
              </w:rPr>
            </w:pPr>
            <w:r w:rsidRPr="0057114E">
              <w:rPr>
                <w:rFonts w:eastAsia="Arial" w:cs="Arial"/>
              </w:rPr>
              <w:t>Tables and graphs, if used, may lack clarity, important material may be missing and superfluous material may be included which does not contribute to the key points of the investigation or analysis. The student may fail to highlight key trends and patterns in the data.</w:t>
            </w:r>
          </w:p>
        </w:tc>
      </w:tr>
      <w:tr w:rsidR="003F582E" w:rsidRPr="009A07CC" w14:paraId="75EEB0E0" w14:textId="77777777" w:rsidTr="00B82289">
        <w:trPr>
          <w:trHeight w:val="416"/>
        </w:trPr>
        <w:tc>
          <w:tcPr>
            <w:tcW w:w="746" w:type="dxa"/>
            <w:shd w:val="clear" w:color="auto" w:fill="auto"/>
          </w:tcPr>
          <w:p w14:paraId="105CA3ED" w14:textId="77777777" w:rsidR="003F582E" w:rsidRPr="0057114E" w:rsidRDefault="003F582E" w:rsidP="00FF5B06">
            <w:pPr>
              <w:jc w:val="center"/>
              <w:rPr>
                <w:rFonts w:eastAsiaTheme="minorEastAsia" w:cs="Arial"/>
              </w:rPr>
            </w:pPr>
            <w:r w:rsidRPr="0057114E">
              <w:rPr>
                <w:rFonts w:eastAsiaTheme="minorEastAsia" w:cs="Arial"/>
              </w:rPr>
              <w:t>0</w:t>
            </w:r>
          </w:p>
        </w:tc>
        <w:tc>
          <w:tcPr>
            <w:tcW w:w="788" w:type="dxa"/>
          </w:tcPr>
          <w:p w14:paraId="4D097DEF" w14:textId="77777777" w:rsidR="003F582E" w:rsidRPr="0057114E" w:rsidRDefault="003F582E" w:rsidP="00FF5B06">
            <w:pPr>
              <w:jc w:val="center"/>
              <w:rPr>
                <w:rFonts w:eastAsiaTheme="minorEastAsia" w:cs="Arial"/>
              </w:rPr>
            </w:pPr>
            <w:r w:rsidRPr="0057114E">
              <w:rPr>
                <w:rFonts w:eastAsiaTheme="minorEastAsia" w:cs="Arial"/>
              </w:rPr>
              <w:t>0</w:t>
            </w:r>
          </w:p>
        </w:tc>
        <w:tc>
          <w:tcPr>
            <w:tcW w:w="5192" w:type="dxa"/>
            <w:shd w:val="clear" w:color="auto" w:fill="auto"/>
          </w:tcPr>
          <w:p w14:paraId="00311491" w14:textId="77777777" w:rsidR="003F582E" w:rsidRPr="0057114E" w:rsidRDefault="003F582E" w:rsidP="0057114E">
            <w:pPr>
              <w:rPr>
                <w:rFonts w:eastAsiaTheme="minorEastAsia" w:cs="Arial"/>
              </w:rPr>
            </w:pPr>
            <w:r w:rsidRPr="0057114E">
              <w:rPr>
                <w:rFonts w:eastAsiaTheme="minorEastAsia" w:cs="Arial"/>
              </w:rPr>
              <w:t>No creditworthy material as described in bands 4 to 1.</w:t>
            </w:r>
          </w:p>
        </w:tc>
      </w:tr>
    </w:tbl>
    <w:p w14:paraId="456FCB9F" w14:textId="77777777" w:rsidR="00663BDB" w:rsidRPr="005623C8" w:rsidRDefault="00663BDB" w:rsidP="00663BDB">
      <w:pPr>
        <w:keepNext/>
        <w:keepLines/>
        <w:pageBreakBefore/>
        <w:spacing w:before="360" w:after="360" w:line="240" w:lineRule="auto"/>
        <w:outlineLvl w:val="2"/>
        <w:rPr>
          <w:rFonts w:eastAsiaTheme="majorEastAsia" w:cs="Arial"/>
          <w:b/>
          <w:bCs/>
          <w:sz w:val="28"/>
          <w:szCs w:val="28"/>
        </w:rPr>
      </w:pPr>
      <w:r w:rsidRPr="005623C8">
        <w:rPr>
          <w:rFonts w:eastAsiaTheme="majorEastAsia" w:cs="Arial"/>
          <w:b/>
          <w:bCs/>
          <w:sz w:val="28"/>
          <w:szCs w:val="28"/>
        </w:rPr>
        <w:lastRenderedPageBreak/>
        <w:t>AO3: Select relevant techniques and resources to meet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87"/>
        <w:gridCol w:w="1210"/>
        <w:gridCol w:w="7897"/>
      </w:tblGrid>
      <w:tr w:rsidR="00663BDB" w:rsidRPr="009A07CC" w14:paraId="77C123BE" w14:textId="77777777" w:rsidTr="00BA1A6E">
        <w:trPr>
          <w:cantSplit/>
          <w:trHeight w:hRule="exact" w:val="972"/>
          <w:tblHeader/>
        </w:trPr>
        <w:tc>
          <w:tcPr>
            <w:tcW w:w="708" w:type="dxa"/>
            <w:shd w:val="clear" w:color="auto" w:fill="D9D9D9" w:themeFill="background1" w:themeFillShade="D9"/>
          </w:tcPr>
          <w:p w14:paraId="6CE36A47" w14:textId="77777777" w:rsidR="00663BDB" w:rsidRPr="00BE5282" w:rsidRDefault="00663BDB" w:rsidP="00BA1A6E">
            <w:pPr>
              <w:keepNext/>
              <w:jc w:val="center"/>
              <w:rPr>
                <w:rFonts w:eastAsiaTheme="minorEastAsia" w:cs="Arial"/>
                <w:b/>
              </w:rPr>
            </w:pPr>
            <w:r w:rsidRPr="00BE5282">
              <w:rPr>
                <w:rFonts w:eastAsiaTheme="minorEastAsia" w:cs="Arial"/>
                <w:b/>
              </w:rPr>
              <w:t>Band</w:t>
            </w:r>
          </w:p>
        </w:tc>
        <w:tc>
          <w:tcPr>
            <w:tcW w:w="788" w:type="dxa"/>
            <w:shd w:val="clear" w:color="auto" w:fill="D9D9D9" w:themeFill="background1" w:themeFillShade="D9"/>
          </w:tcPr>
          <w:p w14:paraId="6B7105A0" w14:textId="5A231CF7" w:rsidR="00663BDB" w:rsidRPr="00BE5282" w:rsidRDefault="00663BDB" w:rsidP="00BA1A6E">
            <w:pPr>
              <w:keepNext/>
              <w:jc w:val="center"/>
              <w:rPr>
                <w:rFonts w:eastAsiaTheme="minorEastAsia" w:cs="Arial"/>
                <w:b/>
              </w:rPr>
            </w:pPr>
            <w:r w:rsidRPr="00BE5282">
              <w:rPr>
                <w:rFonts w:eastAsiaTheme="minorEastAsia" w:cs="Arial"/>
                <w:b/>
              </w:rPr>
              <w:t>Mark</w:t>
            </w:r>
          </w:p>
        </w:tc>
        <w:tc>
          <w:tcPr>
            <w:tcW w:w="5144" w:type="dxa"/>
            <w:shd w:val="clear" w:color="auto" w:fill="D9D9D9" w:themeFill="background1" w:themeFillShade="D9"/>
          </w:tcPr>
          <w:p w14:paraId="69F1B140" w14:textId="77777777" w:rsidR="00663BDB" w:rsidRPr="00BE5282" w:rsidRDefault="00663BDB" w:rsidP="00BA1A6E">
            <w:pPr>
              <w:keepNext/>
              <w:rPr>
                <w:rFonts w:eastAsiaTheme="minorEastAsia" w:cs="Arial"/>
                <w:b/>
              </w:rPr>
            </w:pPr>
            <w:r w:rsidRPr="00BE5282">
              <w:rPr>
                <w:rFonts w:eastAsiaTheme="minorEastAsia" w:cs="Arial"/>
                <w:b/>
              </w:rPr>
              <w:t>Descriptor</w:t>
            </w:r>
          </w:p>
          <w:p w14:paraId="7829D444" w14:textId="77777777" w:rsidR="00663BDB" w:rsidRPr="00BE5282" w:rsidRDefault="00663BDB" w:rsidP="00BA1A6E">
            <w:pPr>
              <w:keepNext/>
              <w:rPr>
                <w:rFonts w:eastAsiaTheme="minorEastAsia" w:cs="Arial"/>
                <w:bCs/>
              </w:rPr>
            </w:pPr>
            <w:r w:rsidRPr="00BE5282">
              <w:rPr>
                <w:rFonts w:eastAsiaTheme="minorEastAsia" w:cs="Arial"/>
                <w:bCs/>
              </w:rPr>
              <w:t>The student has:</w:t>
            </w:r>
          </w:p>
        </w:tc>
      </w:tr>
      <w:tr w:rsidR="00663BDB" w:rsidRPr="009A07CC" w14:paraId="79583AE6" w14:textId="77777777" w:rsidTr="00B82289">
        <w:trPr>
          <w:cantSplit/>
          <w:trHeight w:val="355"/>
        </w:trPr>
        <w:tc>
          <w:tcPr>
            <w:tcW w:w="708" w:type="dxa"/>
          </w:tcPr>
          <w:p w14:paraId="478537B8" w14:textId="77777777" w:rsidR="00663BDB" w:rsidRPr="00BE5282" w:rsidRDefault="00663BDB" w:rsidP="00BE5282">
            <w:pPr>
              <w:jc w:val="center"/>
              <w:rPr>
                <w:rFonts w:eastAsiaTheme="minorEastAsia" w:cs="Arial"/>
              </w:rPr>
            </w:pPr>
            <w:r w:rsidRPr="00BE5282">
              <w:rPr>
                <w:rFonts w:eastAsiaTheme="minorEastAsia" w:cs="Arial"/>
              </w:rPr>
              <w:t>3</w:t>
            </w:r>
          </w:p>
        </w:tc>
        <w:tc>
          <w:tcPr>
            <w:tcW w:w="788" w:type="dxa"/>
          </w:tcPr>
          <w:p w14:paraId="5CB765E2" w14:textId="77777777" w:rsidR="00663BDB" w:rsidRPr="00BE5282" w:rsidRDefault="00663BDB" w:rsidP="00BE5282">
            <w:pPr>
              <w:jc w:val="center"/>
              <w:rPr>
                <w:rFonts w:eastAsia="Arial" w:cs="Arial"/>
              </w:rPr>
            </w:pPr>
            <w:r w:rsidRPr="00BE5282">
              <w:rPr>
                <w:rFonts w:eastAsiaTheme="minorEastAsia" w:cs="Arial"/>
              </w:rPr>
              <w:t>5−6</w:t>
            </w:r>
          </w:p>
        </w:tc>
        <w:tc>
          <w:tcPr>
            <w:tcW w:w="5144" w:type="dxa"/>
          </w:tcPr>
          <w:p w14:paraId="02CC795B" w14:textId="77777777" w:rsidR="00663BDB" w:rsidRPr="00BE5282" w:rsidRDefault="00663BDB" w:rsidP="00BE5282">
            <w:pPr>
              <w:rPr>
                <w:rFonts w:eastAsia="Arial" w:cs="Arial"/>
              </w:rPr>
            </w:pPr>
            <w:r w:rsidRPr="00BE5282">
              <w:rPr>
                <w:rFonts w:eastAsia="Arial" w:cs="Arial"/>
              </w:rPr>
              <w:t>Designed the A2 poster to enable all content to be easily accessible to an audience (with scientific literacy), making maximum use of the available space and arranging the content logically. All artwork and colouring aids the accessibility and understanding of the information presented (is not merely decorative) and key points (relating to the investigation aim, the results analysis or conclusions, or the investigation conclusions) are prominent and easily recognised.</w:t>
            </w:r>
          </w:p>
        </w:tc>
      </w:tr>
      <w:tr w:rsidR="00663BDB" w:rsidRPr="009A07CC" w14:paraId="5AD2F80F" w14:textId="77777777" w:rsidTr="00B82289">
        <w:trPr>
          <w:cantSplit/>
          <w:trHeight w:val="280"/>
        </w:trPr>
        <w:tc>
          <w:tcPr>
            <w:tcW w:w="708" w:type="dxa"/>
          </w:tcPr>
          <w:p w14:paraId="48D87527" w14:textId="77777777" w:rsidR="00663BDB" w:rsidRPr="00BE5282" w:rsidRDefault="00663BDB" w:rsidP="00BE5282">
            <w:pPr>
              <w:jc w:val="center"/>
              <w:rPr>
                <w:rFonts w:eastAsiaTheme="minorEastAsia" w:cs="Arial"/>
              </w:rPr>
            </w:pPr>
            <w:r w:rsidRPr="00BE5282">
              <w:rPr>
                <w:rFonts w:eastAsiaTheme="minorEastAsia" w:cs="Arial"/>
              </w:rPr>
              <w:t>2</w:t>
            </w:r>
          </w:p>
        </w:tc>
        <w:tc>
          <w:tcPr>
            <w:tcW w:w="788" w:type="dxa"/>
          </w:tcPr>
          <w:p w14:paraId="331343CB" w14:textId="77777777" w:rsidR="00663BDB" w:rsidRPr="00BE5282" w:rsidRDefault="00663BDB" w:rsidP="00BE5282">
            <w:pPr>
              <w:jc w:val="center"/>
              <w:rPr>
                <w:rFonts w:eastAsia="Arial" w:cs="Arial"/>
              </w:rPr>
            </w:pPr>
            <w:r w:rsidRPr="00BE5282">
              <w:rPr>
                <w:rFonts w:eastAsiaTheme="minorEastAsia" w:cs="Arial"/>
              </w:rPr>
              <w:t>3−4</w:t>
            </w:r>
          </w:p>
        </w:tc>
        <w:tc>
          <w:tcPr>
            <w:tcW w:w="5144" w:type="dxa"/>
          </w:tcPr>
          <w:p w14:paraId="051C886F" w14:textId="77777777" w:rsidR="00663BDB" w:rsidRPr="00BE5282" w:rsidRDefault="00663BDB" w:rsidP="00BE5282">
            <w:pPr>
              <w:rPr>
                <w:rFonts w:eastAsia="Arial" w:cs="Arial"/>
              </w:rPr>
            </w:pPr>
            <w:r w:rsidRPr="00BE5282">
              <w:rPr>
                <w:rFonts w:eastAsia="Arial" w:cs="Arial"/>
              </w:rPr>
              <w:t>Designed the A2 poster to enable most of the content to be easily accessible to an audience, arranging the content in a logical way to make reasonable use of the available space.</w:t>
            </w:r>
          </w:p>
          <w:p w14:paraId="32AABAF4" w14:textId="77777777" w:rsidR="00663BDB" w:rsidRPr="00BE5282" w:rsidRDefault="00663BDB" w:rsidP="00BE5282">
            <w:pPr>
              <w:rPr>
                <w:rFonts w:eastAsia="Arial" w:cs="Arial"/>
              </w:rPr>
            </w:pPr>
            <w:r w:rsidRPr="00BE5282">
              <w:rPr>
                <w:rFonts w:eastAsia="Arial" w:cs="Arial"/>
              </w:rPr>
              <w:t>Overall, the artwork and colouring aids improve the accessibility and understanding of the information presented (is not merely decorative), although one or two key points (relating to the investigation aim, the results analysis, or conclusions) may lack relevance, or only add decorative value.</w:t>
            </w:r>
          </w:p>
        </w:tc>
      </w:tr>
      <w:tr w:rsidR="00663BDB" w:rsidRPr="009A07CC" w14:paraId="77F84958" w14:textId="77777777" w:rsidTr="00B82289">
        <w:trPr>
          <w:cantSplit/>
          <w:trHeight w:val="230"/>
        </w:trPr>
        <w:tc>
          <w:tcPr>
            <w:tcW w:w="708" w:type="dxa"/>
          </w:tcPr>
          <w:p w14:paraId="6A8333FC" w14:textId="77777777" w:rsidR="00663BDB" w:rsidRPr="00BE5282" w:rsidRDefault="00663BDB" w:rsidP="00BE5282">
            <w:pPr>
              <w:jc w:val="center"/>
              <w:rPr>
                <w:rFonts w:eastAsiaTheme="minorEastAsia" w:cs="Arial"/>
              </w:rPr>
            </w:pPr>
            <w:r w:rsidRPr="00BE5282">
              <w:rPr>
                <w:rFonts w:eastAsiaTheme="minorEastAsia" w:cs="Arial"/>
              </w:rPr>
              <w:t>1</w:t>
            </w:r>
          </w:p>
        </w:tc>
        <w:tc>
          <w:tcPr>
            <w:tcW w:w="788" w:type="dxa"/>
          </w:tcPr>
          <w:p w14:paraId="466E30E6" w14:textId="77777777" w:rsidR="00663BDB" w:rsidRPr="00BE5282" w:rsidRDefault="00663BDB" w:rsidP="00BE5282">
            <w:pPr>
              <w:jc w:val="center"/>
              <w:rPr>
                <w:rFonts w:eastAsia="Calibri" w:cs="Arial"/>
              </w:rPr>
            </w:pPr>
            <w:r w:rsidRPr="00BE5282">
              <w:rPr>
                <w:rFonts w:eastAsiaTheme="minorEastAsia" w:cs="Arial"/>
              </w:rPr>
              <w:t>1−2</w:t>
            </w:r>
          </w:p>
        </w:tc>
        <w:tc>
          <w:tcPr>
            <w:tcW w:w="5144" w:type="dxa"/>
          </w:tcPr>
          <w:p w14:paraId="0C56C60B" w14:textId="77777777" w:rsidR="00663BDB" w:rsidRPr="00BE5282" w:rsidRDefault="00663BDB" w:rsidP="00BE5282">
            <w:pPr>
              <w:rPr>
                <w:rFonts w:eastAsia="Calibri" w:cs="Arial"/>
              </w:rPr>
            </w:pPr>
            <w:r w:rsidRPr="00BE5282">
              <w:rPr>
                <w:rFonts w:eastAsia="Calibri" w:cs="Arial"/>
              </w:rPr>
              <w:t xml:space="preserve">Designed the A2 poster to display a limited amount of the content well, although organisation of content is cluttered and could make better use of the space available. Artwork and colouring are mainly decorative </w:t>
            </w:r>
            <w:r w:rsidRPr="00BE5282">
              <w:rPr>
                <w:rFonts w:eastAsiaTheme="minorEastAsia" w:cs="Arial"/>
              </w:rPr>
              <w:t>although</w:t>
            </w:r>
            <w:r w:rsidRPr="00BE5282">
              <w:rPr>
                <w:rFonts w:eastAsia="Calibri" w:cs="Arial"/>
              </w:rPr>
              <w:t xml:space="preserve"> may be appropriate to highlight 2 key points (relating to the investigation aim, the results analysis, or conclusions) for the audience.</w:t>
            </w:r>
          </w:p>
        </w:tc>
      </w:tr>
      <w:tr w:rsidR="00663BDB" w:rsidRPr="009A07CC" w14:paraId="0E63C99A" w14:textId="77777777" w:rsidTr="00B82289">
        <w:trPr>
          <w:cantSplit/>
          <w:trHeight w:val="32"/>
        </w:trPr>
        <w:tc>
          <w:tcPr>
            <w:tcW w:w="708" w:type="dxa"/>
            <w:shd w:val="clear" w:color="auto" w:fill="auto"/>
          </w:tcPr>
          <w:p w14:paraId="0B229B66" w14:textId="77777777" w:rsidR="00663BDB" w:rsidRPr="00BE5282" w:rsidRDefault="00663BDB" w:rsidP="00BE5282">
            <w:pPr>
              <w:jc w:val="center"/>
              <w:rPr>
                <w:rFonts w:eastAsiaTheme="minorEastAsia" w:cs="Arial"/>
              </w:rPr>
            </w:pPr>
            <w:r w:rsidRPr="00BE5282">
              <w:rPr>
                <w:rFonts w:eastAsiaTheme="minorEastAsia" w:cs="Arial"/>
              </w:rPr>
              <w:t>0</w:t>
            </w:r>
          </w:p>
        </w:tc>
        <w:tc>
          <w:tcPr>
            <w:tcW w:w="788" w:type="dxa"/>
          </w:tcPr>
          <w:p w14:paraId="49B05738" w14:textId="77777777" w:rsidR="00663BDB" w:rsidRPr="00BE5282" w:rsidRDefault="00663BDB" w:rsidP="00BE5282">
            <w:pPr>
              <w:jc w:val="center"/>
              <w:rPr>
                <w:rFonts w:eastAsiaTheme="minorEastAsia" w:cs="Arial"/>
              </w:rPr>
            </w:pPr>
            <w:r w:rsidRPr="00BE5282">
              <w:rPr>
                <w:rFonts w:eastAsiaTheme="minorEastAsia" w:cs="Arial"/>
              </w:rPr>
              <w:t>0</w:t>
            </w:r>
          </w:p>
        </w:tc>
        <w:tc>
          <w:tcPr>
            <w:tcW w:w="5144" w:type="dxa"/>
            <w:shd w:val="clear" w:color="auto" w:fill="auto"/>
          </w:tcPr>
          <w:p w14:paraId="0D0EDDE8" w14:textId="77777777" w:rsidR="00663BDB" w:rsidRPr="00BE5282" w:rsidRDefault="00663BDB" w:rsidP="00BE5282">
            <w:pPr>
              <w:rPr>
                <w:rFonts w:eastAsiaTheme="minorEastAsia" w:cs="Arial"/>
              </w:rPr>
            </w:pPr>
            <w:r w:rsidRPr="00BE5282">
              <w:rPr>
                <w:rFonts w:eastAsiaTheme="minorEastAsia" w:cs="Arial"/>
              </w:rPr>
              <w:t>No creditworthy material as described in bands 3 to 1.</w:t>
            </w:r>
          </w:p>
        </w:tc>
      </w:tr>
    </w:tbl>
    <w:p w14:paraId="2539D4E4" w14:textId="77777777" w:rsidR="00663BDB" w:rsidRPr="009A07CC" w:rsidRDefault="00663BDB" w:rsidP="00663BDB">
      <w:pPr>
        <w:spacing w:before="0" w:after="160" w:line="259" w:lineRule="auto"/>
        <w:rPr>
          <w:rFonts w:eastAsiaTheme="minorEastAsia" w:cs="Arial"/>
          <w:sz w:val="22"/>
          <w:szCs w:val="22"/>
        </w:rPr>
      </w:pPr>
    </w:p>
    <w:p w14:paraId="36A8EE4B" w14:textId="4CD2613F" w:rsidR="00663BDB" w:rsidRPr="009A07CC" w:rsidRDefault="00663BDB" w:rsidP="00663BDB">
      <w:pPr>
        <w:keepNext/>
        <w:keepLines/>
        <w:pageBreakBefore/>
        <w:spacing w:before="360" w:after="360" w:line="240" w:lineRule="auto"/>
        <w:outlineLvl w:val="2"/>
        <w:rPr>
          <w:rFonts w:eastAsiaTheme="majorEastAsia" w:cs="Arial"/>
          <w:b/>
          <w:bCs/>
          <w:sz w:val="22"/>
          <w:szCs w:val="22"/>
        </w:rPr>
      </w:pPr>
      <w:r w:rsidRPr="005623C8">
        <w:rPr>
          <w:rFonts w:eastAsiaTheme="majorEastAsia" w:cs="Arial"/>
          <w:b/>
          <w:bCs/>
          <w:sz w:val="28"/>
          <w:szCs w:val="28"/>
        </w:rPr>
        <w:lastRenderedPageBreak/>
        <w:t>AO4: Use English, mathematics</w:t>
      </w:r>
      <w:r w:rsidR="005472DA">
        <w:rPr>
          <w:rFonts w:eastAsiaTheme="majorEastAsia" w:cs="Arial"/>
          <w:b/>
          <w:bCs/>
          <w:sz w:val="28"/>
          <w:szCs w:val="28"/>
        </w:rPr>
        <w:t>,</w:t>
      </w:r>
      <w:r w:rsidRPr="005623C8">
        <w:rPr>
          <w:rFonts w:eastAsiaTheme="majorEastAsia" w:cs="Arial"/>
          <w:b/>
          <w:bCs/>
          <w:sz w:val="28"/>
          <w:szCs w:val="28"/>
        </w:rPr>
        <w:t> and digital skills as appropriate</w:t>
      </w:r>
      <w:r w:rsidRPr="009A07CC">
        <w:rPr>
          <w:rFonts w:eastAsiaTheme="majorEastAsia" w:cs="Arial"/>
          <w:b/>
          <w:bCs/>
          <w:sz w:val="22"/>
          <w:szCs w:val="22"/>
        </w:rPr>
        <w:t>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913"/>
        <w:gridCol w:w="8432"/>
      </w:tblGrid>
      <w:tr w:rsidR="00663BDB" w:rsidRPr="009A07CC" w14:paraId="61AE9A93" w14:textId="77777777" w:rsidTr="00212763">
        <w:trPr>
          <w:trHeight w:val="720"/>
        </w:trPr>
        <w:tc>
          <w:tcPr>
            <w:tcW w:w="780" w:type="dxa"/>
            <w:shd w:val="clear" w:color="auto" w:fill="D9D9D9" w:themeFill="background1" w:themeFillShade="D9"/>
          </w:tcPr>
          <w:p w14:paraId="09CA8752" w14:textId="77777777" w:rsidR="00663BDB" w:rsidRPr="004558BF" w:rsidRDefault="00663BDB" w:rsidP="00FD0032">
            <w:pPr>
              <w:jc w:val="center"/>
              <w:rPr>
                <w:rFonts w:eastAsia="Arial" w:cs="Arial"/>
              </w:rPr>
            </w:pPr>
            <w:r w:rsidRPr="004558BF">
              <w:rPr>
                <w:rFonts w:eastAsia="Arial" w:cs="Arial"/>
                <w:b/>
                <w:bCs/>
              </w:rPr>
              <w:t>Band</w:t>
            </w:r>
          </w:p>
        </w:tc>
        <w:tc>
          <w:tcPr>
            <w:tcW w:w="913" w:type="dxa"/>
            <w:shd w:val="clear" w:color="auto" w:fill="D9D9D9" w:themeFill="background1" w:themeFillShade="D9"/>
          </w:tcPr>
          <w:p w14:paraId="39B6009F" w14:textId="720C8054" w:rsidR="00663BDB" w:rsidRPr="004558BF" w:rsidRDefault="00663BDB" w:rsidP="00FD0032">
            <w:pPr>
              <w:jc w:val="center"/>
              <w:rPr>
                <w:rFonts w:eastAsia="Arial" w:cs="Arial"/>
              </w:rPr>
            </w:pPr>
            <w:r w:rsidRPr="004558BF">
              <w:rPr>
                <w:rFonts w:eastAsia="Arial" w:cs="Arial"/>
                <w:b/>
                <w:bCs/>
              </w:rPr>
              <w:t>Mark</w:t>
            </w:r>
          </w:p>
        </w:tc>
        <w:tc>
          <w:tcPr>
            <w:tcW w:w="8432" w:type="dxa"/>
            <w:shd w:val="clear" w:color="auto" w:fill="D9D9D9" w:themeFill="background1" w:themeFillShade="D9"/>
          </w:tcPr>
          <w:p w14:paraId="1642B792" w14:textId="77777777" w:rsidR="00663BDB" w:rsidRPr="004558BF" w:rsidRDefault="00663BDB" w:rsidP="00FD0032">
            <w:pPr>
              <w:rPr>
                <w:rFonts w:eastAsia="Arial" w:cs="Arial"/>
              </w:rPr>
            </w:pPr>
            <w:r w:rsidRPr="004558BF">
              <w:rPr>
                <w:rFonts w:eastAsia="Arial" w:cs="Arial"/>
                <w:b/>
                <w:bCs/>
              </w:rPr>
              <w:t>Descriptor</w:t>
            </w:r>
          </w:p>
          <w:p w14:paraId="5CD4903F" w14:textId="77777777" w:rsidR="00663BDB" w:rsidRPr="004558BF" w:rsidRDefault="00663BDB" w:rsidP="00FD0032">
            <w:pPr>
              <w:rPr>
                <w:rFonts w:eastAsia="Arial" w:cs="Arial"/>
              </w:rPr>
            </w:pPr>
            <w:r w:rsidRPr="004558BF">
              <w:rPr>
                <w:rFonts w:eastAsia="Arial" w:cs="Arial"/>
              </w:rPr>
              <w:t>The student has:</w:t>
            </w:r>
          </w:p>
        </w:tc>
      </w:tr>
      <w:tr w:rsidR="004F6798" w:rsidRPr="009A07CC" w14:paraId="44671911" w14:textId="77777777" w:rsidTr="00B82289">
        <w:trPr>
          <w:trHeight w:val="1488"/>
        </w:trPr>
        <w:tc>
          <w:tcPr>
            <w:tcW w:w="780" w:type="dxa"/>
          </w:tcPr>
          <w:p w14:paraId="026CE381" w14:textId="507F0972" w:rsidR="004F6798" w:rsidRPr="004558BF" w:rsidRDefault="004F6798" w:rsidP="004F6798">
            <w:pPr>
              <w:jc w:val="center"/>
              <w:rPr>
                <w:rFonts w:eastAsia="Arial" w:cs="Arial"/>
              </w:rPr>
            </w:pPr>
            <w:r>
              <w:rPr>
                <w:rFonts w:eastAsiaTheme="minorEastAsia" w:cs="Arial"/>
              </w:rPr>
              <w:t>4</w:t>
            </w:r>
          </w:p>
        </w:tc>
        <w:tc>
          <w:tcPr>
            <w:tcW w:w="913" w:type="dxa"/>
          </w:tcPr>
          <w:p w14:paraId="26608722" w14:textId="1DF56F35" w:rsidR="004F6798" w:rsidRPr="004558BF" w:rsidRDefault="004F6798" w:rsidP="004F6798">
            <w:pPr>
              <w:jc w:val="center"/>
              <w:rPr>
                <w:rFonts w:eastAsia="Arial" w:cs="Arial"/>
              </w:rPr>
            </w:pPr>
            <w:r>
              <w:rPr>
                <w:rFonts w:eastAsiaTheme="minorEastAsia" w:cs="Arial"/>
              </w:rPr>
              <w:t>4</w:t>
            </w:r>
          </w:p>
        </w:tc>
        <w:tc>
          <w:tcPr>
            <w:tcW w:w="8432" w:type="dxa"/>
          </w:tcPr>
          <w:p w14:paraId="602CF0D4" w14:textId="313278C0" w:rsidR="004F6798" w:rsidRPr="004558BF" w:rsidRDefault="004F6798" w:rsidP="004F6798">
            <w:pPr>
              <w:rPr>
                <w:rFonts w:eastAsia="Arial" w:cs="Arial"/>
              </w:rPr>
            </w:pPr>
            <w:r w:rsidRPr="004558BF">
              <w:rPr>
                <w:rFonts w:eastAsia="Arial" w:cs="Arial"/>
              </w:rPr>
              <w:t xml:space="preserve">Utilised IT software and/or applications </w:t>
            </w:r>
            <w:r w:rsidRPr="004558BF">
              <w:rPr>
                <w:rFonts w:eastAsia="Arial" w:cs="Arial"/>
                <w:b/>
                <w:bCs/>
              </w:rPr>
              <w:t xml:space="preserve">or </w:t>
            </w:r>
            <w:r w:rsidRPr="004558BF">
              <w:rPr>
                <w:rFonts w:eastAsia="Arial" w:cs="Arial"/>
              </w:rPr>
              <w:t xml:space="preserve">used mathematical processes </w:t>
            </w:r>
            <w:r w:rsidRPr="004558BF">
              <w:rPr>
                <w:rFonts w:eastAsia="Arial" w:cs="Arial"/>
                <w:b/>
                <w:bCs/>
              </w:rPr>
              <w:t xml:space="preserve">or </w:t>
            </w:r>
            <w:r w:rsidRPr="004558BF">
              <w:rPr>
                <w:rFonts w:eastAsia="Arial" w:cs="Arial"/>
              </w:rPr>
              <w:t xml:space="preserve">a combination of both digital and mathematical skills, </w:t>
            </w:r>
            <w:proofErr w:type="gramStart"/>
            <w:r w:rsidRPr="004558BF">
              <w:rPr>
                <w:rFonts w:eastAsia="Arial" w:cs="Arial"/>
              </w:rPr>
              <w:t>in order to</w:t>
            </w:r>
            <w:proofErr w:type="gramEnd"/>
            <w:r w:rsidRPr="004558BF">
              <w:rPr>
                <w:rFonts w:eastAsia="Arial" w:cs="Arial"/>
              </w:rPr>
              <w:t>:</w:t>
            </w:r>
          </w:p>
          <w:p w14:paraId="371FDED1" w14:textId="77777777" w:rsidR="004F6798" w:rsidRPr="004558BF" w:rsidRDefault="004F6798" w:rsidP="004F6798">
            <w:pPr>
              <w:numPr>
                <w:ilvl w:val="0"/>
                <w:numId w:val="33"/>
              </w:numPr>
              <w:ind w:left="397" w:hanging="284"/>
              <w:rPr>
                <w:rFonts w:eastAsia="Arial" w:cs="Arial"/>
              </w:rPr>
            </w:pPr>
            <w:r w:rsidRPr="004558BF">
              <w:rPr>
                <w:rFonts w:eastAsia="Arial" w:cs="Arial"/>
              </w:rPr>
              <w:t>organise and assign importance to all the data required</w:t>
            </w:r>
          </w:p>
          <w:p w14:paraId="5CB3BDAF" w14:textId="77777777" w:rsidR="004F6798" w:rsidRPr="004558BF" w:rsidRDefault="004F6798" w:rsidP="004F6798">
            <w:pPr>
              <w:numPr>
                <w:ilvl w:val="0"/>
                <w:numId w:val="33"/>
              </w:numPr>
              <w:ind w:left="397" w:hanging="284"/>
              <w:rPr>
                <w:rFonts w:eastAsia="Arial" w:cs="Arial"/>
              </w:rPr>
            </w:pPr>
            <w:r w:rsidRPr="004558BF">
              <w:rPr>
                <w:rFonts w:eastAsia="Arial" w:cs="Arial"/>
              </w:rPr>
              <w:t>conduct their analyses (including statistical analysis)</w:t>
            </w:r>
          </w:p>
          <w:p w14:paraId="7680C088" w14:textId="0EC193D0" w:rsidR="004F6798" w:rsidRPr="004558BF" w:rsidRDefault="004F6798" w:rsidP="004F6798">
            <w:pPr>
              <w:numPr>
                <w:ilvl w:val="0"/>
                <w:numId w:val="33"/>
              </w:numPr>
              <w:ind w:left="397" w:hanging="284"/>
              <w:rPr>
                <w:rFonts w:eastAsia="Arial" w:cs="Arial"/>
              </w:rPr>
            </w:pPr>
            <w:r w:rsidRPr="004558BF">
              <w:rPr>
                <w:rFonts w:eastAsia="Arial" w:cs="Arial"/>
              </w:rPr>
              <w:t>produce accurate tables, charts and/or graphs which are presented clearly and are accessible to the intended audience</w:t>
            </w:r>
          </w:p>
        </w:tc>
      </w:tr>
      <w:tr w:rsidR="004F6798" w:rsidRPr="009A07CC" w14:paraId="21DED220" w14:textId="77777777" w:rsidTr="00B82289">
        <w:trPr>
          <w:trHeight w:val="585"/>
        </w:trPr>
        <w:tc>
          <w:tcPr>
            <w:tcW w:w="780" w:type="dxa"/>
          </w:tcPr>
          <w:p w14:paraId="42397E29" w14:textId="76AA9A88" w:rsidR="004F6798" w:rsidRPr="004558BF" w:rsidRDefault="004F6798" w:rsidP="004F6798">
            <w:pPr>
              <w:jc w:val="center"/>
              <w:rPr>
                <w:rFonts w:eastAsia="Arial" w:cs="Arial"/>
              </w:rPr>
            </w:pPr>
            <w:r w:rsidRPr="00687219">
              <w:t>3</w:t>
            </w:r>
          </w:p>
        </w:tc>
        <w:tc>
          <w:tcPr>
            <w:tcW w:w="913" w:type="dxa"/>
          </w:tcPr>
          <w:p w14:paraId="32A9D4B2" w14:textId="7FBCAEE6" w:rsidR="004F6798" w:rsidRPr="004558BF" w:rsidRDefault="009E6DC0" w:rsidP="004F6798">
            <w:pPr>
              <w:jc w:val="center"/>
              <w:rPr>
                <w:rFonts w:eastAsia="Arial" w:cs="Arial"/>
              </w:rPr>
            </w:pPr>
            <w:r>
              <w:t>3</w:t>
            </w:r>
          </w:p>
        </w:tc>
        <w:tc>
          <w:tcPr>
            <w:tcW w:w="8432" w:type="dxa"/>
          </w:tcPr>
          <w:p w14:paraId="3851766C" w14:textId="1C4F3B2E" w:rsidR="004F6798" w:rsidRPr="004558BF" w:rsidRDefault="004F6798" w:rsidP="004F6798">
            <w:pPr>
              <w:rPr>
                <w:rFonts w:eastAsia="Arial" w:cs="Arial"/>
              </w:rPr>
            </w:pPr>
            <w:r w:rsidRPr="004558BF">
              <w:rPr>
                <w:rFonts w:eastAsia="Arial" w:cs="Arial"/>
              </w:rPr>
              <w:t xml:space="preserve">Utilised IT software and/or applications </w:t>
            </w:r>
            <w:r w:rsidRPr="004558BF">
              <w:rPr>
                <w:rFonts w:eastAsia="Arial" w:cs="Arial"/>
                <w:b/>
                <w:bCs/>
              </w:rPr>
              <w:t xml:space="preserve">or </w:t>
            </w:r>
            <w:r w:rsidRPr="004558BF">
              <w:rPr>
                <w:rFonts w:eastAsia="Arial" w:cs="Arial"/>
              </w:rPr>
              <w:t xml:space="preserve">used mathematical processes </w:t>
            </w:r>
            <w:r w:rsidRPr="004558BF">
              <w:rPr>
                <w:rFonts w:eastAsia="Arial" w:cs="Arial"/>
                <w:b/>
                <w:bCs/>
              </w:rPr>
              <w:t xml:space="preserve">or </w:t>
            </w:r>
            <w:r w:rsidRPr="004558BF">
              <w:rPr>
                <w:rFonts w:eastAsia="Arial" w:cs="Arial"/>
              </w:rPr>
              <w:t xml:space="preserve">a combination of both digital and mathematical skills, </w:t>
            </w:r>
            <w:proofErr w:type="gramStart"/>
            <w:r w:rsidRPr="004558BF">
              <w:rPr>
                <w:rFonts w:eastAsia="Arial" w:cs="Arial"/>
              </w:rPr>
              <w:t>in order to</w:t>
            </w:r>
            <w:proofErr w:type="gramEnd"/>
            <w:r w:rsidRPr="004558BF">
              <w:rPr>
                <w:rFonts w:eastAsia="Arial" w:cs="Arial"/>
              </w:rPr>
              <w:t>:</w:t>
            </w:r>
          </w:p>
          <w:p w14:paraId="2838EB32" w14:textId="77777777" w:rsidR="004F6798" w:rsidRPr="004558BF" w:rsidRDefault="004F6798" w:rsidP="004F6798">
            <w:pPr>
              <w:numPr>
                <w:ilvl w:val="0"/>
                <w:numId w:val="33"/>
              </w:numPr>
              <w:ind w:left="397" w:hanging="284"/>
              <w:rPr>
                <w:rFonts w:eastAsia="Arial" w:cs="Arial"/>
              </w:rPr>
            </w:pPr>
            <w:r w:rsidRPr="004558BF">
              <w:rPr>
                <w:rFonts w:eastAsia="Arial" w:cs="Arial"/>
              </w:rPr>
              <w:t>organise and assign importance to most of the required data</w:t>
            </w:r>
          </w:p>
          <w:p w14:paraId="2AA3AE76" w14:textId="77777777" w:rsidR="004F6798" w:rsidRPr="004558BF" w:rsidRDefault="004F6798" w:rsidP="004F6798">
            <w:pPr>
              <w:numPr>
                <w:ilvl w:val="0"/>
                <w:numId w:val="33"/>
              </w:numPr>
              <w:ind w:left="397" w:hanging="284"/>
              <w:rPr>
                <w:rFonts w:eastAsia="Arial" w:cs="Arial"/>
              </w:rPr>
            </w:pPr>
            <w:r w:rsidRPr="004558BF">
              <w:rPr>
                <w:rFonts w:eastAsia="Arial" w:cs="Arial"/>
              </w:rPr>
              <w:t>conduct their analyses (including statistical analysis)</w:t>
            </w:r>
          </w:p>
          <w:p w14:paraId="6468C1C7" w14:textId="36E00330" w:rsidR="004F6798" w:rsidRPr="004558BF" w:rsidRDefault="004F6798" w:rsidP="004F6798">
            <w:pPr>
              <w:numPr>
                <w:ilvl w:val="0"/>
                <w:numId w:val="33"/>
              </w:numPr>
              <w:ind w:left="397" w:hanging="284"/>
              <w:rPr>
                <w:rFonts w:eastAsia="Arial" w:cs="Arial"/>
              </w:rPr>
            </w:pPr>
            <w:r w:rsidRPr="004558BF">
              <w:rPr>
                <w:rFonts w:eastAsia="Arial" w:cs="Arial"/>
              </w:rPr>
              <w:t>produce relevant tables, charts and</w:t>
            </w:r>
            <w:r w:rsidR="004102DB">
              <w:rPr>
                <w:rFonts w:eastAsia="Arial" w:cs="Arial"/>
              </w:rPr>
              <w:t>/</w:t>
            </w:r>
            <w:r w:rsidRPr="004558BF">
              <w:rPr>
                <w:rFonts w:eastAsia="Arial" w:cs="Arial"/>
              </w:rPr>
              <w:t>or graphs</w:t>
            </w:r>
          </w:p>
        </w:tc>
      </w:tr>
      <w:tr w:rsidR="004F6798" w:rsidRPr="009A07CC" w14:paraId="61E65758" w14:textId="77777777" w:rsidTr="00B82289">
        <w:trPr>
          <w:trHeight w:val="540"/>
        </w:trPr>
        <w:tc>
          <w:tcPr>
            <w:tcW w:w="780" w:type="dxa"/>
          </w:tcPr>
          <w:p w14:paraId="7C2FDF80" w14:textId="1B68FBD9" w:rsidR="004F6798" w:rsidRPr="004558BF" w:rsidRDefault="009E6DC0" w:rsidP="004F6798">
            <w:pPr>
              <w:jc w:val="center"/>
              <w:rPr>
                <w:rFonts w:eastAsia="Arial" w:cs="Arial"/>
              </w:rPr>
            </w:pPr>
            <w:r>
              <w:t>2</w:t>
            </w:r>
          </w:p>
        </w:tc>
        <w:tc>
          <w:tcPr>
            <w:tcW w:w="913" w:type="dxa"/>
          </w:tcPr>
          <w:p w14:paraId="539E3573" w14:textId="68958E0D" w:rsidR="004F6798" w:rsidRPr="004558BF" w:rsidRDefault="009E6DC0" w:rsidP="004F6798">
            <w:pPr>
              <w:jc w:val="center"/>
              <w:rPr>
                <w:rFonts w:eastAsia="Arial" w:cs="Arial"/>
              </w:rPr>
            </w:pPr>
            <w:r>
              <w:t>2</w:t>
            </w:r>
          </w:p>
        </w:tc>
        <w:tc>
          <w:tcPr>
            <w:tcW w:w="8432" w:type="dxa"/>
          </w:tcPr>
          <w:p w14:paraId="777551AB" w14:textId="05051C7C" w:rsidR="004F6798" w:rsidRPr="004558BF" w:rsidRDefault="004F6798" w:rsidP="004F6798">
            <w:pPr>
              <w:rPr>
                <w:rFonts w:eastAsia="Arial" w:cs="Arial"/>
              </w:rPr>
            </w:pPr>
            <w:r w:rsidRPr="004558BF">
              <w:rPr>
                <w:rFonts w:eastAsia="Arial" w:cs="Arial"/>
              </w:rPr>
              <w:t xml:space="preserve">Utilised IT software and/or applications </w:t>
            </w:r>
            <w:r w:rsidRPr="004558BF">
              <w:rPr>
                <w:rFonts w:eastAsia="Arial" w:cs="Arial"/>
                <w:b/>
                <w:bCs/>
              </w:rPr>
              <w:t xml:space="preserve">or </w:t>
            </w:r>
            <w:r w:rsidRPr="004558BF">
              <w:rPr>
                <w:rFonts w:eastAsia="Arial" w:cs="Arial"/>
              </w:rPr>
              <w:t xml:space="preserve">used mathematical processes </w:t>
            </w:r>
            <w:r w:rsidRPr="004558BF">
              <w:rPr>
                <w:rFonts w:eastAsia="Arial" w:cs="Arial"/>
                <w:b/>
                <w:bCs/>
              </w:rPr>
              <w:t xml:space="preserve">or </w:t>
            </w:r>
            <w:r w:rsidRPr="004558BF">
              <w:rPr>
                <w:rFonts w:eastAsia="Arial" w:cs="Arial"/>
              </w:rPr>
              <w:t xml:space="preserve">a combination of both digital and mathematical skills, </w:t>
            </w:r>
            <w:proofErr w:type="gramStart"/>
            <w:r w:rsidRPr="004558BF">
              <w:rPr>
                <w:rFonts w:eastAsia="Arial" w:cs="Arial"/>
              </w:rPr>
              <w:t>in order to</w:t>
            </w:r>
            <w:proofErr w:type="gramEnd"/>
            <w:r w:rsidRPr="004558BF">
              <w:rPr>
                <w:rFonts w:eastAsia="Arial" w:cs="Arial"/>
              </w:rPr>
              <w:t xml:space="preserve">: </w:t>
            </w:r>
          </w:p>
          <w:p w14:paraId="6ACB059A" w14:textId="77777777" w:rsidR="004F6798" w:rsidRPr="004558BF" w:rsidRDefault="004F6798" w:rsidP="004F6798">
            <w:pPr>
              <w:numPr>
                <w:ilvl w:val="0"/>
                <w:numId w:val="33"/>
              </w:numPr>
              <w:ind w:left="397" w:hanging="284"/>
              <w:rPr>
                <w:rFonts w:eastAsia="Arial" w:cs="Arial"/>
              </w:rPr>
            </w:pPr>
            <w:r w:rsidRPr="004558BF">
              <w:rPr>
                <w:rFonts w:eastAsia="Arial" w:cs="Arial"/>
              </w:rPr>
              <w:t>organise and assign importance to some of the required data</w:t>
            </w:r>
          </w:p>
          <w:p w14:paraId="09A2E826" w14:textId="77777777" w:rsidR="004F6798" w:rsidRPr="004558BF" w:rsidRDefault="004F6798" w:rsidP="004F6798">
            <w:pPr>
              <w:numPr>
                <w:ilvl w:val="0"/>
                <w:numId w:val="33"/>
              </w:numPr>
              <w:ind w:left="397" w:hanging="284"/>
              <w:rPr>
                <w:rFonts w:eastAsia="Arial" w:cs="Arial"/>
              </w:rPr>
            </w:pPr>
            <w:r w:rsidRPr="004558BF">
              <w:rPr>
                <w:rFonts w:eastAsia="Arial" w:cs="Arial"/>
              </w:rPr>
              <w:t>conduct some analyses</w:t>
            </w:r>
          </w:p>
          <w:p w14:paraId="49B0AF61" w14:textId="3CA34C3A" w:rsidR="004F6798" w:rsidRPr="004558BF" w:rsidRDefault="004F6798" w:rsidP="004F6798">
            <w:pPr>
              <w:numPr>
                <w:ilvl w:val="0"/>
                <w:numId w:val="33"/>
              </w:numPr>
              <w:ind w:left="397" w:hanging="284"/>
              <w:rPr>
                <w:rFonts w:eastAsia="Arial" w:cs="Arial"/>
              </w:rPr>
            </w:pPr>
            <w:r w:rsidRPr="004558BF">
              <w:rPr>
                <w:rFonts w:eastAsia="Arial" w:cs="Arial"/>
              </w:rPr>
              <w:t>produce some relevant tables, charts and/or graphs</w:t>
            </w:r>
          </w:p>
          <w:p w14:paraId="1A44F136" w14:textId="0B26308D" w:rsidR="004F6798" w:rsidRPr="004558BF" w:rsidRDefault="004F6798" w:rsidP="004F6798">
            <w:pPr>
              <w:rPr>
                <w:rFonts w:eastAsia="Arial" w:cs="Arial"/>
              </w:rPr>
            </w:pPr>
            <w:r w:rsidRPr="004558BF">
              <w:rPr>
                <w:rFonts w:eastAsia="Arial" w:cs="Arial"/>
              </w:rPr>
              <w:t>It is clear to the audience that the use of digital and/or mathematical skills could be strengthened to enhance accuracy.</w:t>
            </w:r>
          </w:p>
        </w:tc>
      </w:tr>
      <w:tr w:rsidR="004F6798" w:rsidRPr="009A07CC" w14:paraId="6EF371B0" w14:textId="77777777" w:rsidTr="00B82289">
        <w:trPr>
          <w:trHeight w:val="540"/>
        </w:trPr>
        <w:tc>
          <w:tcPr>
            <w:tcW w:w="780" w:type="dxa"/>
          </w:tcPr>
          <w:p w14:paraId="5CB1A3AF" w14:textId="0A3CD031" w:rsidR="004F6798" w:rsidRPr="004558BF" w:rsidRDefault="009E6DC0" w:rsidP="004F6798">
            <w:pPr>
              <w:jc w:val="center"/>
              <w:rPr>
                <w:rFonts w:eastAsia="Arial" w:cs="Arial"/>
              </w:rPr>
            </w:pPr>
            <w:r>
              <w:t>1</w:t>
            </w:r>
          </w:p>
        </w:tc>
        <w:tc>
          <w:tcPr>
            <w:tcW w:w="913" w:type="dxa"/>
          </w:tcPr>
          <w:p w14:paraId="25E14CD0" w14:textId="0A848224" w:rsidR="004F6798" w:rsidRPr="004558BF" w:rsidRDefault="009E6DC0" w:rsidP="004F6798">
            <w:pPr>
              <w:jc w:val="center"/>
              <w:rPr>
                <w:rFonts w:eastAsia="Arial" w:cs="Arial"/>
              </w:rPr>
            </w:pPr>
            <w:r>
              <w:t>1</w:t>
            </w:r>
          </w:p>
        </w:tc>
        <w:tc>
          <w:tcPr>
            <w:tcW w:w="8432" w:type="dxa"/>
          </w:tcPr>
          <w:p w14:paraId="4F4C920A" w14:textId="2B7F2225" w:rsidR="004F6798" w:rsidRPr="004558BF" w:rsidRDefault="004F6798" w:rsidP="004F6798">
            <w:pPr>
              <w:rPr>
                <w:rFonts w:eastAsia="Arial" w:cs="Arial"/>
              </w:rPr>
            </w:pPr>
            <w:r w:rsidRPr="004558BF">
              <w:rPr>
                <w:rFonts w:eastAsia="Arial" w:cs="Arial"/>
              </w:rPr>
              <w:t xml:space="preserve">Utilised IT software and/or applications </w:t>
            </w:r>
            <w:r w:rsidRPr="004558BF">
              <w:rPr>
                <w:rFonts w:eastAsia="Arial" w:cs="Arial"/>
                <w:b/>
                <w:bCs/>
              </w:rPr>
              <w:t xml:space="preserve">or </w:t>
            </w:r>
            <w:r w:rsidRPr="004558BF">
              <w:rPr>
                <w:rFonts w:eastAsia="Arial" w:cs="Arial"/>
              </w:rPr>
              <w:t xml:space="preserve">used mathematical processes </w:t>
            </w:r>
            <w:r w:rsidRPr="004558BF">
              <w:rPr>
                <w:rFonts w:eastAsia="Arial" w:cs="Arial"/>
                <w:b/>
                <w:bCs/>
              </w:rPr>
              <w:t xml:space="preserve">or </w:t>
            </w:r>
            <w:r w:rsidRPr="004558BF">
              <w:rPr>
                <w:rFonts w:eastAsia="Arial" w:cs="Arial"/>
              </w:rPr>
              <w:t xml:space="preserve">a combination of both digital and mathematical skills, </w:t>
            </w:r>
            <w:proofErr w:type="gramStart"/>
            <w:r w:rsidRPr="004558BF">
              <w:rPr>
                <w:rFonts w:eastAsia="Arial" w:cs="Arial"/>
              </w:rPr>
              <w:t>in order to</w:t>
            </w:r>
            <w:proofErr w:type="gramEnd"/>
            <w:r w:rsidRPr="004558BF">
              <w:rPr>
                <w:rFonts w:eastAsia="Arial" w:cs="Arial"/>
              </w:rPr>
              <w:t xml:space="preserve">: </w:t>
            </w:r>
          </w:p>
          <w:p w14:paraId="478B789A" w14:textId="77777777" w:rsidR="004F6798" w:rsidRPr="004558BF" w:rsidRDefault="004F6798" w:rsidP="004F6798">
            <w:pPr>
              <w:numPr>
                <w:ilvl w:val="0"/>
                <w:numId w:val="33"/>
              </w:numPr>
              <w:ind w:left="397" w:hanging="284"/>
              <w:rPr>
                <w:rFonts w:eastAsia="Arial" w:cs="Arial"/>
              </w:rPr>
            </w:pPr>
            <w:r w:rsidRPr="004558BF">
              <w:rPr>
                <w:rFonts w:eastAsia="Arial" w:cs="Arial"/>
              </w:rPr>
              <w:t>organise and assign importance to some of the required data</w:t>
            </w:r>
          </w:p>
          <w:p w14:paraId="4C9E8629" w14:textId="77777777" w:rsidR="004F6798" w:rsidRPr="004558BF" w:rsidRDefault="004F6798" w:rsidP="004F6798">
            <w:pPr>
              <w:numPr>
                <w:ilvl w:val="0"/>
                <w:numId w:val="33"/>
              </w:numPr>
              <w:ind w:left="397" w:hanging="284"/>
              <w:rPr>
                <w:rFonts w:eastAsia="Arial" w:cs="Arial"/>
              </w:rPr>
            </w:pPr>
            <w:r w:rsidRPr="004558BF">
              <w:rPr>
                <w:rFonts w:eastAsia="Arial" w:cs="Arial"/>
              </w:rPr>
              <w:t>conduct some analyses</w:t>
            </w:r>
          </w:p>
          <w:p w14:paraId="788DA10B" w14:textId="170912AE" w:rsidR="004F6798" w:rsidRPr="004558BF" w:rsidRDefault="004F6798" w:rsidP="004F6798">
            <w:pPr>
              <w:numPr>
                <w:ilvl w:val="0"/>
                <w:numId w:val="33"/>
              </w:numPr>
              <w:ind w:left="397" w:hanging="284"/>
              <w:rPr>
                <w:rFonts w:eastAsia="Arial" w:cs="Arial"/>
              </w:rPr>
            </w:pPr>
            <w:r w:rsidRPr="004558BF">
              <w:rPr>
                <w:rFonts w:eastAsia="Arial" w:cs="Arial"/>
              </w:rPr>
              <w:t>produce some but limited tables, charts and/or graphs</w:t>
            </w:r>
          </w:p>
          <w:p w14:paraId="6C680E24" w14:textId="20FC9F4D" w:rsidR="004F6798" w:rsidRPr="004558BF" w:rsidRDefault="004F6798" w:rsidP="004F6798">
            <w:pPr>
              <w:rPr>
                <w:rFonts w:eastAsia="Arial" w:cs="Arial"/>
              </w:rPr>
            </w:pPr>
            <w:r w:rsidRPr="004558BF">
              <w:rPr>
                <w:rFonts w:eastAsia="Arial" w:cs="Arial"/>
              </w:rPr>
              <w:t>It is clear to the audience that the use of digital and/or mathematical skills could be strengthened to enhance accuracy, accessibility, and presentation.</w:t>
            </w:r>
          </w:p>
        </w:tc>
      </w:tr>
      <w:tr w:rsidR="004F6798" w:rsidRPr="009A07CC" w14:paraId="19DCF77E" w14:textId="77777777" w:rsidTr="00B82289">
        <w:trPr>
          <w:trHeight w:val="540"/>
        </w:trPr>
        <w:tc>
          <w:tcPr>
            <w:tcW w:w="780" w:type="dxa"/>
          </w:tcPr>
          <w:p w14:paraId="0C5D5B76" w14:textId="61D7269D" w:rsidR="004F6798" w:rsidRPr="004558BF" w:rsidRDefault="009E6DC0" w:rsidP="004F6798">
            <w:pPr>
              <w:jc w:val="center"/>
              <w:rPr>
                <w:rFonts w:eastAsia="Arial" w:cs="Arial"/>
              </w:rPr>
            </w:pPr>
            <w:r>
              <w:rPr>
                <w:rFonts w:eastAsia="Arial" w:cs="Arial"/>
              </w:rPr>
              <w:t>0</w:t>
            </w:r>
          </w:p>
        </w:tc>
        <w:tc>
          <w:tcPr>
            <w:tcW w:w="913" w:type="dxa"/>
          </w:tcPr>
          <w:p w14:paraId="748A6E58" w14:textId="64BC29B6" w:rsidR="004F6798" w:rsidRPr="004558BF" w:rsidRDefault="009E6DC0" w:rsidP="004F6798">
            <w:pPr>
              <w:jc w:val="center"/>
              <w:rPr>
                <w:rFonts w:eastAsia="Arial" w:cs="Arial"/>
              </w:rPr>
            </w:pPr>
            <w:r>
              <w:t>0</w:t>
            </w:r>
          </w:p>
        </w:tc>
        <w:tc>
          <w:tcPr>
            <w:tcW w:w="8432" w:type="dxa"/>
          </w:tcPr>
          <w:p w14:paraId="7DB813CF" w14:textId="46AA4E3D" w:rsidR="004F6798" w:rsidRPr="004558BF" w:rsidRDefault="004F6798" w:rsidP="004F6798">
            <w:pPr>
              <w:rPr>
                <w:rFonts w:eastAsia="Arial" w:cs="Arial"/>
              </w:rPr>
            </w:pPr>
            <w:r w:rsidRPr="004558BF">
              <w:rPr>
                <w:rFonts w:eastAsia="Arial" w:cs="Arial"/>
              </w:rPr>
              <w:t>No creditworthy material</w:t>
            </w:r>
            <w:r w:rsidR="007C7B70">
              <w:rPr>
                <w:rFonts w:eastAsia="Arial" w:cs="Arial"/>
              </w:rPr>
              <w:t>.</w:t>
            </w:r>
            <w:r w:rsidRPr="004558BF">
              <w:rPr>
                <w:rFonts w:eastAsia="Arial" w:cs="Arial"/>
              </w:rPr>
              <w:t xml:space="preserve"> Spelling, punctuation and grammar or structure makes most or all the literature review difficult to understand for the reader.</w:t>
            </w:r>
          </w:p>
        </w:tc>
      </w:tr>
    </w:tbl>
    <w:p w14:paraId="4D0F6A06" w14:textId="77777777" w:rsidR="00663BDB" w:rsidRPr="009A07CC" w:rsidRDefault="00663BDB" w:rsidP="00663BDB">
      <w:pPr>
        <w:spacing w:before="0" w:after="160" w:line="259" w:lineRule="auto"/>
        <w:rPr>
          <w:rFonts w:eastAsia="Calibri" w:cs="Arial"/>
          <w:sz w:val="22"/>
          <w:szCs w:val="22"/>
        </w:rPr>
      </w:pPr>
    </w:p>
    <w:p w14:paraId="63634C6F" w14:textId="77777777" w:rsidR="00663BDB" w:rsidRPr="005623C8" w:rsidRDefault="00663BDB" w:rsidP="00663BDB">
      <w:pPr>
        <w:keepNext/>
        <w:keepLines/>
        <w:pageBreakBefore/>
        <w:spacing w:before="360" w:after="360" w:line="240" w:lineRule="auto"/>
        <w:outlineLvl w:val="2"/>
        <w:rPr>
          <w:rFonts w:eastAsiaTheme="majorEastAsia" w:cs="Arial"/>
          <w:b/>
          <w:bCs/>
          <w:sz w:val="28"/>
          <w:szCs w:val="28"/>
        </w:rPr>
      </w:pPr>
      <w:r w:rsidRPr="005623C8">
        <w:rPr>
          <w:rFonts w:eastAsiaTheme="majorEastAsia" w:cs="Arial"/>
          <w:b/>
          <w:bCs/>
          <w:sz w:val="28"/>
          <w:szCs w:val="28"/>
        </w:rPr>
        <w:lastRenderedPageBreak/>
        <w:t xml:space="preserve">AO5: </w:t>
      </w:r>
      <w:r w:rsidRPr="003B4D4C">
        <w:rPr>
          <w:rFonts w:eastAsiaTheme="majorEastAsia" w:cs="Arial"/>
          <w:b/>
          <w:bCs/>
          <w:sz w:val="28"/>
          <w:szCs w:val="28"/>
        </w:rPr>
        <w:t>Realise a project outcome and review how well the outcome meets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09"/>
        <w:gridCol w:w="1205"/>
        <w:gridCol w:w="7880"/>
      </w:tblGrid>
      <w:tr w:rsidR="00663BDB" w:rsidRPr="009A07CC" w14:paraId="38A813A1" w14:textId="77777777" w:rsidTr="004C74BE">
        <w:trPr>
          <w:cantSplit/>
          <w:trHeight w:hRule="exact" w:val="934"/>
          <w:tblHeader/>
        </w:trPr>
        <w:tc>
          <w:tcPr>
            <w:tcW w:w="1109" w:type="dxa"/>
            <w:shd w:val="clear" w:color="auto" w:fill="D9D9D9" w:themeFill="background1" w:themeFillShade="D9"/>
          </w:tcPr>
          <w:p w14:paraId="73781982" w14:textId="77777777" w:rsidR="00663BDB" w:rsidRPr="007C7B70" w:rsidRDefault="00663BDB" w:rsidP="003B4D4C">
            <w:pPr>
              <w:keepNext/>
              <w:jc w:val="center"/>
              <w:rPr>
                <w:rFonts w:eastAsiaTheme="minorEastAsia" w:cs="Arial"/>
                <w:b/>
              </w:rPr>
            </w:pPr>
            <w:r w:rsidRPr="007C7B70">
              <w:rPr>
                <w:rFonts w:eastAsiaTheme="minorEastAsia" w:cs="Arial"/>
                <w:b/>
              </w:rPr>
              <w:t>Band</w:t>
            </w:r>
          </w:p>
        </w:tc>
        <w:tc>
          <w:tcPr>
            <w:tcW w:w="1205" w:type="dxa"/>
            <w:shd w:val="clear" w:color="auto" w:fill="D9D9D9" w:themeFill="background1" w:themeFillShade="D9"/>
          </w:tcPr>
          <w:p w14:paraId="6177929A" w14:textId="534B29E9" w:rsidR="00663BDB" w:rsidRPr="007C7B70" w:rsidRDefault="00663BDB" w:rsidP="003B4D4C">
            <w:pPr>
              <w:keepNext/>
              <w:jc w:val="center"/>
              <w:rPr>
                <w:rFonts w:eastAsiaTheme="minorEastAsia" w:cs="Arial"/>
                <w:b/>
              </w:rPr>
            </w:pPr>
            <w:r w:rsidRPr="007C7B70">
              <w:rPr>
                <w:rFonts w:eastAsiaTheme="minorEastAsia" w:cs="Arial"/>
                <w:b/>
              </w:rPr>
              <w:t>Mark</w:t>
            </w:r>
          </w:p>
        </w:tc>
        <w:tc>
          <w:tcPr>
            <w:tcW w:w="7880" w:type="dxa"/>
            <w:shd w:val="clear" w:color="auto" w:fill="D9D9D9" w:themeFill="background1" w:themeFillShade="D9"/>
          </w:tcPr>
          <w:p w14:paraId="433FF9E2" w14:textId="77777777" w:rsidR="00663BDB" w:rsidRPr="007C7B70" w:rsidRDefault="00663BDB" w:rsidP="003B4D4C">
            <w:pPr>
              <w:keepNext/>
              <w:rPr>
                <w:rFonts w:eastAsiaTheme="minorEastAsia" w:cs="Arial"/>
                <w:b/>
              </w:rPr>
            </w:pPr>
            <w:r w:rsidRPr="007C7B70">
              <w:rPr>
                <w:rFonts w:eastAsiaTheme="minorEastAsia" w:cs="Arial"/>
                <w:b/>
              </w:rPr>
              <w:t>Descriptor</w:t>
            </w:r>
          </w:p>
          <w:p w14:paraId="08622813" w14:textId="77777777" w:rsidR="00663BDB" w:rsidRPr="007C7B70" w:rsidRDefault="00663BDB" w:rsidP="003B4D4C">
            <w:pPr>
              <w:keepNext/>
              <w:rPr>
                <w:rFonts w:eastAsiaTheme="minorEastAsia" w:cs="Arial"/>
                <w:bCs/>
              </w:rPr>
            </w:pPr>
            <w:r w:rsidRPr="007C7B70">
              <w:rPr>
                <w:rFonts w:eastAsiaTheme="minorEastAsia" w:cs="Arial"/>
                <w:bCs/>
              </w:rPr>
              <w:t>The student has:</w:t>
            </w:r>
          </w:p>
        </w:tc>
      </w:tr>
      <w:tr w:rsidR="00663BDB" w:rsidRPr="009A07CC" w14:paraId="172D7106" w14:textId="77777777" w:rsidTr="004C74BE">
        <w:trPr>
          <w:cantSplit/>
          <w:trHeight w:val="570"/>
        </w:trPr>
        <w:tc>
          <w:tcPr>
            <w:tcW w:w="1109" w:type="dxa"/>
          </w:tcPr>
          <w:p w14:paraId="2305E035" w14:textId="77777777" w:rsidR="00663BDB" w:rsidRPr="001B2E9C" w:rsidRDefault="00663BDB" w:rsidP="001B2E9C">
            <w:pPr>
              <w:jc w:val="center"/>
              <w:rPr>
                <w:rFonts w:eastAsiaTheme="minorEastAsia" w:cs="Arial"/>
              </w:rPr>
            </w:pPr>
            <w:r w:rsidRPr="001B2E9C">
              <w:rPr>
                <w:rFonts w:eastAsiaTheme="minorEastAsia" w:cs="Arial"/>
              </w:rPr>
              <w:t>3</w:t>
            </w:r>
          </w:p>
        </w:tc>
        <w:tc>
          <w:tcPr>
            <w:tcW w:w="1205" w:type="dxa"/>
          </w:tcPr>
          <w:p w14:paraId="33770721" w14:textId="77777777" w:rsidR="00663BDB" w:rsidRPr="001B2E9C" w:rsidRDefault="00663BDB" w:rsidP="001B2E9C">
            <w:pPr>
              <w:jc w:val="center"/>
              <w:rPr>
                <w:rFonts w:eastAsiaTheme="minorEastAsia" w:cs="Arial"/>
              </w:rPr>
            </w:pPr>
            <w:r w:rsidRPr="001B2E9C">
              <w:rPr>
                <w:rFonts w:eastAsiaTheme="minorEastAsia" w:cs="Arial"/>
              </w:rPr>
              <w:t>5−6</w:t>
            </w:r>
          </w:p>
        </w:tc>
        <w:tc>
          <w:tcPr>
            <w:tcW w:w="7880" w:type="dxa"/>
          </w:tcPr>
          <w:p w14:paraId="78594777" w14:textId="77777777" w:rsidR="00663BDB" w:rsidRPr="001B2E9C" w:rsidRDefault="00663BDB" w:rsidP="001B2E9C">
            <w:pPr>
              <w:rPr>
                <w:rFonts w:eastAsiaTheme="minorEastAsia" w:cs="Arial"/>
              </w:rPr>
            </w:pPr>
            <w:r w:rsidRPr="001B2E9C">
              <w:rPr>
                <w:rFonts w:eastAsiaTheme="minorEastAsia" w:cs="Arial"/>
              </w:rPr>
              <w:t>Verbally presented the contents on the A2 poster clearly and without the need for tutor questions, using the detail as a stimulus for the presentation, expanding on each section to clearly articulate all the following:</w:t>
            </w:r>
          </w:p>
          <w:p w14:paraId="14178F34" w14:textId="77777777" w:rsidR="00663BDB" w:rsidRPr="001B2E9C" w:rsidRDefault="00663BDB" w:rsidP="00D04400">
            <w:pPr>
              <w:numPr>
                <w:ilvl w:val="0"/>
                <w:numId w:val="37"/>
              </w:numPr>
              <w:ind w:left="397" w:hanging="284"/>
              <w:rPr>
                <w:rFonts w:eastAsia="Arial" w:cs="Arial"/>
              </w:rPr>
            </w:pPr>
            <w:r w:rsidRPr="001B2E9C">
              <w:rPr>
                <w:rFonts w:eastAsiaTheme="minorEastAsia" w:cs="Arial"/>
              </w:rPr>
              <w:t xml:space="preserve">the </w:t>
            </w:r>
            <w:r w:rsidRPr="001B2E9C">
              <w:rPr>
                <w:rFonts w:eastAsia="Arial" w:cs="Arial"/>
              </w:rPr>
              <w:t>aims of the project</w:t>
            </w:r>
          </w:p>
          <w:p w14:paraId="66DD71D0" w14:textId="77777777" w:rsidR="00663BDB" w:rsidRPr="001B2E9C" w:rsidRDefault="00663BDB" w:rsidP="00D04400">
            <w:pPr>
              <w:numPr>
                <w:ilvl w:val="0"/>
                <w:numId w:val="37"/>
              </w:numPr>
              <w:ind w:left="397" w:hanging="284"/>
              <w:rPr>
                <w:rFonts w:eastAsia="Arial" w:cs="Arial"/>
              </w:rPr>
            </w:pPr>
            <w:r w:rsidRPr="001B2E9C">
              <w:rPr>
                <w:rFonts w:eastAsia="Arial" w:cs="Arial"/>
              </w:rPr>
              <w:t>the results of the analysis</w:t>
            </w:r>
          </w:p>
          <w:p w14:paraId="5864340B" w14:textId="1ADD7F54" w:rsidR="00663BDB" w:rsidRPr="001B2E9C" w:rsidRDefault="00663BDB" w:rsidP="00D04400">
            <w:pPr>
              <w:numPr>
                <w:ilvl w:val="0"/>
                <w:numId w:val="37"/>
              </w:numPr>
              <w:ind w:left="397" w:hanging="284"/>
              <w:rPr>
                <w:rFonts w:eastAsiaTheme="minorEastAsia" w:cs="Arial"/>
              </w:rPr>
            </w:pPr>
            <w:r w:rsidRPr="001B2E9C">
              <w:rPr>
                <w:rFonts w:eastAsia="Arial" w:cs="Arial"/>
              </w:rPr>
              <w:t>their conclusions</w:t>
            </w:r>
            <w:r w:rsidR="00A04B62" w:rsidRPr="001B2E9C">
              <w:rPr>
                <w:rFonts w:eastAsia="Arial" w:cs="Arial"/>
              </w:rPr>
              <w:t>.</w:t>
            </w:r>
          </w:p>
        </w:tc>
      </w:tr>
      <w:tr w:rsidR="00663BDB" w:rsidRPr="009A07CC" w14:paraId="0E3F4A6E" w14:textId="77777777" w:rsidTr="004C74BE">
        <w:trPr>
          <w:cantSplit/>
          <w:trHeight w:val="1119"/>
        </w:trPr>
        <w:tc>
          <w:tcPr>
            <w:tcW w:w="1109" w:type="dxa"/>
          </w:tcPr>
          <w:p w14:paraId="4555C3A7" w14:textId="77777777" w:rsidR="00663BDB" w:rsidRPr="001B2E9C" w:rsidRDefault="00663BDB" w:rsidP="001B2E9C">
            <w:pPr>
              <w:jc w:val="center"/>
              <w:rPr>
                <w:rFonts w:eastAsiaTheme="minorEastAsia" w:cs="Arial"/>
              </w:rPr>
            </w:pPr>
            <w:r w:rsidRPr="001B2E9C">
              <w:rPr>
                <w:rFonts w:eastAsiaTheme="minorEastAsia" w:cs="Arial"/>
              </w:rPr>
              <w:t>2</w:t>
            </w:r>
          </w:p>
        </w:tc>
        <w:tc>
          <w:tcPr>
            <w:tcW w:w="1205" w:type="dxa"/>
          </w:tcPr>
          <w:p w14:paraId="063FBAA8" w14:textId="0593AEF5" w:rsidR="00663BDB" w:rsidRPr="001B2E9C" w:rsidRDefault="00663BDB" w:rsidP="001B2E9C">
            <w:pPr>
              <w:jc w:val="center"/>
              <w:rPr>
                <w:rFonts w:eastAsia="Calibri" w:cs="Arial"/>
              </w:rPr>
            </w:pPr>
            <w:r w:rsidRPr="001B2E9C">
              <w:rPr>
                <w:rFonts w:eastAsiaTheme="minorEastAsia" w:cs="Arial"/>
              </w:rPr>
              <w:t>3−4</w:t>
            </w:r>
          </w:p>
        </w:tc>
        <w:tc>
          <w:tcPr>
            <w:tcW w:w="7880" w:type="dxa"/>
          </w:tcPr>
          <w:p w14:paraId="55E88277" w14:textId="77777777" w:rsidR="00663BDB" w:rsidRPr="001B2E9C" w:rsidRDefault="00663BDB" w:rsidP="001B2E9C">
            <w:pPr>
              <w:rPr>
                <w:rFonts w:eastAsia="Calibri" w:cs="Arial"/>
              </w:rPr>
            </w:pPr>
            <w:r w:rsidRPr="001B2E9C">
              <w:rPr>
                <w:rFonts w:eastAsia="Calibri" w:cs="Arial"/>
              </w:rPr>
              <w:t>Verbally presented the contents on the A2 poster, broadly using the detail as a stimulus for the presentation, expanding on some of the sections to articulate most of the following:</w:t>
            </w:r>
          </w:p>
          <w:p w14:paraId="53E1FB5A" w14:textId="77777777" w:rsidR="00663BDB" w:rsidRPr="001B2E9C" w:rsidRDefault="00663BDB" w:rsidP="00D04400">
            <w:pPr>
              <w:numPr>
                <w:ilvl w:val="0"/>
                <w:numId w:val="37"/>
              </w:numPr>
              <w:ind w:left="397" w:hanging="284"/>
              <w:rPr>
                <w:rFonts w:eastAsia="Arial" w:cs="Arial"/>
              </w:rPr>
            </w:pPr>
            <w:r w:rsidRPr="001B2E9C">
              <w:rPr>
                <w:rFonts w:eastAsiaTheme="minorEastAsia" w:cs="Arial"/>
              </w:rPr>
              <w:t xml:space="preserve">the aims </w:t>
            </w:r>
            <w:r w:rsidRPr="001B2E9C">
              <w:rPr>
                <w:rFonts w:eastAsia="Arial" w:cs="Arial"/>
              </w:rPr>
              <w:t>of the project</w:t>
            </w:r>
          </w:p>
          <w:p w14:paraId="1F7489A8" w14:textId="77777777" w:rsidR="00663BDB" w:rsidRPr="001B2E9C" w:rsidRDefault="00663BDB" w:rsidP="00D04400">
            <w:pPr>
              <w:numPr>
                <w:ilvl w:val="0"/>
                <w:numId w:val="37"/>
              </w:numPr>
              <w:ind w:left="397" w:hanging="284"/>
              <w:rPr>
                <w:rFonts w:eastAsia="Arial" w:cs="Arial"/>
              </w:rPr>
            </w:pPr>
            <w:r w:rsidRPr="001B2E9C">
              <w:rPr>
                <w:rFonts w:eastAsia="Arial" w:cs="Arial"/>
              </w:rPr>
              <w:t>the results of the analysis</w:t>
            </w:r>
          </w:p>
          <w:p w14:paraId="54D1C354" w14:textId="654660CB" w:rsidR="00663BDB" w:rsidRPr="001B2E9C" w:rsidRDefault="00663BDB" w:rsidP="00D04400">
            <w:pPr>
              <w:numPr>
                <w:ilvl w:val="0"/>
                <w:numId w:val="37"/>
              </w:numPr>
              <w:ind w:left="397" w:hanging="284"/>
              <w:rPr>
                <w:rFonts w:eastAsiaTheme="minorEastAsia" w:cs="Arial"/>
              </w:rPr>
            </w:pPr>
            <w:r w:rsidRPr="001B2E9C">
              <w:rPr>
                <w:rFonts w:eastAsia="Arial" w:cs="Arial"/>
              </w:rPr>
              <w:t>their conclusions</w:t>
            </w:r>
            <w:r w:rsidR="00A04B62" w:rsidRPr="001B2E9C">
              <w:rPr>
                <w:rFonts w:eastAsia="Arial" w:cs="Arial"/>
              </w:rPr>
              <w:t>.</w:t>
            </w:r>
          </w:p>
        </w:tc>
      </w:tr>
      <w:tr w:rsidR="00663BDB" w:rsidRPr="009A07CC" w14:paraId="6855AB1E" w14:textId="77777777" w:rsidTr="004C74BE">
        <w:trPr>
          <w:cantSplit/>
          <w:trHeight w:val="590"/>
        </w:trPr>
        <w:tc>
          <w:tcPr>
            <w:tcW w:w="1109" w:type="dxa"/>
          </w:tcPr>
          <w:p w14:paraId="2D171A6E" w14:textId="77777777" w:rsidR="00663BDB" w:rsidRPr="001B2E9C" w:rsidRDefault="00663BDB" w:rsidP="001B2E9C">
            <w:pPr>
              <w:jc w:val="center"/>
              <w:rPr>
                <w:rFonts w:eastAsiaTheme="minorEastAsia" w:cs="Arial"/>
              </w:rPr>
            </w:pPr>
            <w:r w:rsidRPr="001B2E9C">
              <w:rPr>
                <w:rFonts w:eastAsiaTheme="minorEastAsia" w:cs="Arial"/>
              </w:rPr>
              <w:t>1</w:t>
            </w:r>
          </w:p>
        </w:tc>
        <w:tc>
          <w:tcPr>
            <w:tcW w:w="1205" w:type="dxa"/>
          </w:tcPr>
          <w:p w14:paraId="6A5DB7D7" w14:textId="77777777" w:rsidR="00663BDB" w:rsidRPr="001B2E9C" w:rsidRDefault="00663BDB" w:rsidP="001B2E9C">
            <w:pPr>
              <w:jc w:val="center"/>
              <w:rPr>
                <w:rFonts w:eastAsia="Calibri" w:cs="Arial"/>
              </w:rPr>
            </w:pPr>
            <w:r w:rsidRPr="001B2E9C">
              <w:rPr>
                <w:rFonts w:eastAsiaTheme="minorEastAsia" w:cs="Arial"/>
              </w:rPr>
              <w:t>1−2</w:t>
            </w:r>
          </w:p>
        </w:tc>
        <w:tc>
          <w:tcPr>
            <w:tcW w:w="7880" w:type="dxa"/>
          </w:tcPr>
          <w:p w14:paraId="286290B1" w14:textId="77777777" w:rsidR="00663BDB" w:rsidRPr="001B2E9C" w:rsidRDefault="00663BDB" w:rsidP="001B2E9C">
            <w:pPr>
              <w:rPr>
                <w:rFonts w:eastAsiaTheme="minorEastAsia" w:cs="Arial"/>
              </w:rPr>
            </w:pPr>
            <w:r w:rsidRPr="001B2E9C">
              <w:rPr>
                <w:rFonts w:eastAsia="Calibri" w:cs="Arial"/>
              </w:rPr>
              <w:t>Verbally presented the contents of the A2 poster, almost entirely reading from each section of the poster, rather than expanding on the detail. If the student attempts to use the poster as a stimulus, their presentation covers a minority of key points, lacking in clarity, with some significant omissions of key points, or mention of points that are not relevant to the project aims.</w:t>
            </w:r>
          </w:p>
        </w:tc>
      </w:tr>
      <w:tr w:rsidR="00663BDB" w:rsidRPr="009A07CC" w14:paraId="028F3A5F" w14:textId="77777777" w:rsidTr="004C74BE">
        <w:trPr>
          <w:cantSplit/>
          <w:trHeight w:val="284"/>
        </w:trPr>
        <w:tc>
          <w:tcPr>
            <w:tcW w:w="1109" w:type="dxa"/>
            <w:shd w:val="clear" w:color="auto" w:fill="auto"/>
          </w:tcPr>
          <w:p w14:paraId="39928F6A" w14:textId="77777777" w:rsidR="00663BDB" w:rsidRPr="001B2E9C" w:rsidRDefault="00663BDB" w:rsidP="001B2E9C">
            <w:pPr>
              <w:jc w:val="center"/>
              <w:rPr>
                <w:rFonts w:eastAsiaTheme="minorEastAsia" w:cs="Arial"/>
              </w:rPr>
            </w:pPr>
            <w:r w:rsidRPr="001B2E9C">
              <w:rPr>
                <w:rFonts w:eastAsiaTheme="minorEastAsia" w:cs="Arial"/>
              </w:rPr>
              <w:t>0</w:t>
            </w:r>
          </w:p>
        </w:tc>
        <w:tc>
          <w:tcPr>
            <w:tcW w:w="1205" w:type="dxa"/>
          </w:tcPr>
          <w:p w14:paraId="4694B677" w14:textId="77777777" w:rsidR="00663BDB" w:rsidRPr="001B2E9C" w:rsidRDefault="00663BDB" w:rsidP="001B2E9C">
            <w:pPr>
              <w:jc w:val="center"/>
              <w:rPr>
                <w:rFonts w:eastAsiaTheme="minorEastAsia" w:cs="Arial"/>
              </w:rPr>
            </w:pPr>
            <w:r w:rsidRPr="001B2E9C">
              <w:rPr>
                <w:rFonts w:eastAsiaTheme="minorEastAsia" w:cs="Arial"/>
              </w:rPr>
              <w:t>0</w:t>
            </w:r>
          </w:p>
        </w:tc>
        <w:tc>
          <w:tcPr>
            <w:tcW w:w="7880" w:type="dxa"/>
            <w:shd w:val="clear" w:color="auto" w:fill="auto"/>
          </w:tcPr>
          <w:p w14:paraId="5228CEB8" w14:textId="77777777" w:rsidR="00663BDB" w:rsidRPr="001B2E9C" w:rsidRDefault="00663BDB" w:rsidP="001B2E9C">
            <w:pPr>
              <w:rPr>
                <w:rFonts w:eastAsiaTheme="minorEastAsia" w:cs="Arial"/>
              </w:rPr>
            </w:pPr>
            <w:r w:rsidRPr="001B2E9C">
              <w:rPr>
                <w:rFonts w:eastAsiaTheme="minorEastAsia" w:cs="Arial"/>
              </w:rPr>
              <w:t>No creditworthy material as described in bands 3 to 1.</w:t>
            </w:r>
          </w:p>
        </w:tc>
      </w:tr>
    </w:tbl>
    <w:p w14:paraId="68842949" w14:textId="77777777" w:rsidR="004C74BE" w:rsidRDefault="004C74BE" w:rsidP="004C74BE">
      <w:pPr>
        <w:keepNext/>
        <w:keepLines/>
        <w:spacing w:before="360" w:after="360" w:line="240" w:lineRule="auto"/>
        <w:outlineLvl w:val="2"/>
        <w:rPr>
          <w:rFonts w:eastAsiaTheme="majorEastAsia" w:cs="Arial"/>
          <w:b/>
          <w:bCs/>
        </w:rPr>
      </w:pPr>
      <w:bookmarkStart w:id="22" w:name="_Toc50928788"/>
      <w:bookmarkStart w:id="23" w:name="_Toc51886139"/>
      <w:bookmarkStart w:id="24" w:name="_Toc57815279"/>
      <w:bookmarkStart w:id="25" w:name="_Toc47684544"/>
      <w:bookmarkStart w:id="26" w:name="_Toc47684621"/>
      <w:r w:rsidRPr="008F5952">
        <w:rPr>
          <w:rFonts w:eastAsiaTheme="majorEastAsia" w:cs="Arial"/>
          <w:b/>
          <w:bCs/>
        </w:rPr>
        <w:t>Indicative Content</w:t>
      </w:r>
    </w:p>
    <w:p w14:paraId="6833787D" w14:textId="2F3592D6" w:rsidR="006B3065" w:rsidRDefault="006B3065" w:rsidP="00780051">
      <w:pPr>
        <w:pStyle w:val="NCFE-assessment-period"/>
        <w:spacing w:before="120" w:after="120" w:line="280" w:lineRule="exact"/>
      </w:pPr>
      <w:r>
        <w:t xml:space="preserve">The student </w:t>
      </w:r>
      <w:r w:rsidR="00BE7E35">
        <w:t>c</w:t>
      </w:r>
      <w:r>
        <w:t>ould</w:t>
      </w:r>
      <w:r w:rsidR="00BA5AAB">
        <w:t xml:space="preserve"> provide evidence of the following</w:t>
      </w:r>
      <w:r>
        <w:t xml:space="preserve">: </w:t>
      </w:r>
    </w:p>
    <w:p w14:paraId="19A23798" w14:textId="74935C63" w:rsidR="006B3065" w:rsidRDefault="006B3065" w:rsidP="00780051">
      <w:pPr>
        <w:pStyle w:val="NCFE-assessment-period"/>
        <w:numPr>
          <w:ilvl w:val="0"/>
          <w:numId w:val="45"/>
        </w:numPr>
        <w:suppressAutoHyphens/>
        <w:autoSpaceDN w:val="0"/>
        <w:spacing w:before="120" w:after="120" w:line="280" w:lineRule="exact"/>
        <w:ind w:left="397" w:hanging="284"/>
      </w:pPr>
      <w:r>
        <w:t>a poster with clearly defined sections, to include:</w:t>
      </w:r>
    </w:p>
    <w:p w14:paraId="7F3B7012" w14:textId="77777777" w:rsidR="006B3065" w:rsidRDefault="006B3065" w:rsidP="00780051">
      <w:pPr>
        <w:pStyle w:val="NCFE-assessment-period"/>
        <w:numPr>
          <w:ilvl w:val="1"/>
          <w:numId w:val="45"/>
        </w:numPr>
        <w:suppressAutoHyphens/>
        <w:autoSpaceDN w:val="0"/>
        <w:spacing w:before="120" w:after="120" w:line="280" w:lineRule="exact"/>
        <w:ind w:left="681" w:hanging="284"/>
      </w:pPr>
      <w:r>
        <w:t>a brief introduction to the research problem and the aims of the experiment</w:t>
      </w:r>
    </w:p>
    <w:p w14:paraId="2647690A" w14:textId="77777777" w:rsidR="006B3065" w:rsidRDefault="006B3065" w:rsidP="00780051">
      <w:pPr>
        <w:pStyle w:val="NCFE-assessment-period"/>
        <w:numPr>
          <w:ilvl w:val="1"/>
          <w:numId w:val="45"/>
        </w:numPr>
        <w:suppressAutoHyphens/>
        <w:autoSpaceDN w:val="0"/>
        <w:spacing w:before="120" w:after="120" w:line="280" w:lineRule="exact"/>
        <w:ind w:left="681" w:hanging="284"/>
      </w:pPr>
      <w:r>
        <w:t>a brief summation of the methods used to acquire the data</w:t>
      </w:r>
    </w:p>
    <w:p w14:paraId="1C9559E9" w14:textId="77777777" w:rsidR="006B3065" w:rsidRDefault="006B3065" w:rsidP="00780051">
      <w:pPr>
        <w:pStyle w:val="NCFE-assessment-period"/>
        <w:numPr>
          <w:ilvl w:val="1"/>
          <w:numId w:val="45"/>
        </w:numPr>
        <w:suppressAutoHyphens/>
        <w:autoSpaceDN w:val="0"/>
        <w:spacing w:before="120" w:after="120" w:line="280" w:lineRule="exact"/>
        <w:ind w:left="681" w:hanging="284"/>
      </w:pPr>
      <w:r>
        <w:t>a summation of the data to allow for viewers to see the results of the experiment and the data used to draw any conclusion</w:t>
      </w:r>
    </w:p>
    <w:p w14:paraId="28A6F8BE" w14:textId="30F3B6A7" w:rsidR="006B3065" w:rsidRDefault="006B3065" w:rsidP="00780051">
      <w:pPr>
        <w:pStyle w:val="NCFE-assessment-period"/>
        <w:numPr>
          <w:ilvl w:val="1"/>
          <w:numId w:val="45"/>
        </w:numPr>
        <w:suppressAutoHyphens/>
        <w:autoSpaceDN w:val="0"/>
        <w:spacing w:before="120" w:after="120" w:line="280" w:lineRule="exact"/>
        <w:ind w:left="681" w:hanging="284"/>
      </w:pPr>
      <w:r>
        <w:t>a brief conclusion stating the results of the experiment</w:t>
      </w:r>
    </w:p>
    <w:p w14:paraId="28A1543C" w14:textId="7C12D793" w:rsidR="006B3065" w:rsidRDefault="006B3065" w:rsidP="00780051">
      <w:pPr>
        <w:pStyle w:val="NCFE-assessment-period"/>
        <w:numPr>
          <w:ilvl w:val="0"/>
          <w:numId w:val="45"/>
        </w:numPr>
        <w:suppressAutoHyphens/>
        <w:autoSpaceDN w:val="0"/>
        <w:spacing w:before="120" w:after="120" w:line="280" w:lineRule="exact"/>
        <w:ind w:left="397" w:hanging="284"/>
      </w:pPr>
      <w:r>
        <w:t xml:space="preserve">any </w:t>
      </w:r>
      <w:r w:rsidR="00BA5AAB">
        <w:t xml:space="preserve">appropriate </w:t>
      </w:r>
      <w:r>
        <w:t xml:space="preserve">graphical representation of the data, for example, line graphs for the response, box or bar charts for the times taken to reduce blood glucose levels/blood glucose levels after 4 hours and clearly </w:t>
      </w:r>
      <w:r>
        <w:lastRenderedPageBreak/>
        <w:t>labelled, allowing the viewer to very quickly and clearly identify what the data is showing, including a concise explanation of key trends within the data</w:t>
      </w:r>
    </w:p>
    <w:p w14:paraId="50295903" w14:textId="0CF94B1E" w:rsidR="006B3065" w:rsidRDefault="00BA5AAB" w:rsidP="00780051">
      <w:pPr>
        <w:pStyle w:val="NCFE-assessment-period"/>
        <w:numPr>
          <w:ilvl w:val="0"/>
          <w:numId w:val="45"/>
        </w:numPr>
        <w:suppressAutoHyphens/>
        <w:autoSpaceDN w:val="0"/>
        <w:spacing w:before="120" w:after="120" w:line="280" w:lineRule="exact"/>
        <w:ind w:left="397" w:hanging="284"/>
      </w:pPr>
      <w:r>
        <w:t xml:space="preserve">a </w:t>
      </w:r>
      <w:r w:rsidR="006B3065">
        <w:t>poster</w:t>
      </w:r>
      <w:r>
        <w:t xml:space="preserve"> that</w:t>
      </w:r>
      <w:r w:rsidR="006B3065">
        <w:t xml:space="preserve"> is legible and appropriate for its size, making use of </w:t>
      </w:r>
      <w:proofErr w:type="gramStart"/>
      <w:r w:rsidR="006B3065">
        <w:t>all of</w:t>
      </w:r>
      <w:proofErr w:type="gramEnd"/>
      <w:r w:rsidR="006B3065">
        <w:t xml:space="preserve"> the space available without overcrowding</w:t>
      </w:r>
    </w:p>
    <w:p w14:paraId="07E3BB1D" w14:textId="55942B8B" w:rsidR="004C74BE" w:rsidRPr="001E49DA" w:rsidRDefault="006B3065" w:rsidP="00780051">
      <w:pPr>
        <w:pStyle w:val="ListParagraph"/>
        <w:keepNext/>
        <w:keepLines/>
        <w:numPr>
          <w:ilvl w:val="0"/>
          <w:numId w:val="46"/>
        </w:numPr>
        <w:ind w:left="397" w:hanging="284"/>
        <w:contextualSpacing w:val="0"/>
        <w:outlineLvl w:val="2"/>
        <w:rPr>
          <w:rFonts w:eastAsiaTheme="majorEastAsia" w:cs="Arial"/>
          <w:b/>
          <w:bCs/>
        </w:rPr>
      </w:pPr>
      <w:r>
        <w:t>clear and concise verbal communicat</w:t>
      </w:r>
      <w:r w:rsidR="00BA5AAB">
        <w:t>ion</w:t>
      </w:r>
      <w:r>
        <w:t xml:space="preserve"> </w:t>
      </w:r>
      <w:r w:rsidR="00BA5AAB">
        <w:t xml:space="preserve">of </w:t>
      </w:r>
      <w:r>
        <w:t>the contents of their poster when presenting it.</w:t>
      </w:r>
    </w:p>
    <w:p w14:paraId="4BBEF39A" w14:textId="59D9747B" w:rsidR="00663BDB" w:rsidRPr="00271078" w:rsidRDefault="00663BDB" w:rsidP="00663BDB">
      <w:pPr>
        <w:keepNext/>
        <w:keepLines/>
        <w:pageBreakBefore/>
        <w:spacing w:before="480" w:after="160" w:line="240" w:lineRule="auto"/>
        <w:outlineLvl w:val="1"/>
        <w:rPr>
          <w:rFonts w:eastAsia="Calibri" w:cs="Arial"/>
          <w:b/>
          <w:bCs/>
          <w:sz w:val="36"/>
          <w:szCs w:val="36"/>
        </w:rPr>
      </w:pPr>
      <w:r w:rsidRPr="00271078">
        <w:rPr>
          <w:rFonts w:eastAsia="Calibri" w:cs="Arial"/>
          <w:b/>
          <w:bCs/>
          <w:sz w:val="36"/>
          <w:szCs w:val="36"/>
        </w:rPr>
        <w:lastRenderedPageBreak/>
        <w:t>Task 5: group discussion</w:t>
      </w:r>
      <w:bookmarkEnd w:id="22"/>
      <w:bookmarkEnd w:id="23"/>
      <w:bookmarkEnd w:id="24"/>
    </w:p>
    <w:p w14:paraId="77943169" w14:textId="77777777" w:rsidR="00663BDB" w:rsidRPr="005623C8" w:rsidRDefault="00663BDB" w:rsidP="00663BDB">
      <w:pPr>
        <w:keepNext/>
        <w:keepLines/>
        <w:spacing w:before="360" w:after="160" w:line="240" w:lineRule="auto"/>
        <w:outlineLvl w:val="2"/>
        <w:rPr>
          <w:rFonts w:eastAsiaTheme="majorEastAsia" w:cs="Arial"/>
          <w:b/>
          <w:bCs/>
          <w:sz w:val="28"/>
          <w:szCs w:val="28"/>
        </w:rPr>
      </w:pPr>
      <w:r w:rsidRPr="005623C8">
        <w:rPr>
          <w:rFonts w:eastAsiaTheme="majorEastAsia" w:cs="Arial"/>
          <w:b/>
          <w:bCs/>
          <w:sz w:val="28"/>
          <w:szCs w:val="28"/>
        </w:rPr>
        <w:t xml:space="preserve">AO2: Apply core skills and knowledge </w:t>
      </w:r>
      <w:r w:rsidRPr="005623C8">
        <w:rPr>
          <w:rFonts w:eastAsia="Arial" w:cs="Arial"/>
          <w:b/>
          <w:bCs/>
          <w:sz w:val="28"/>
          <w:szCs w:val="28"/>
        </w:rPr>
        <w:t>to the development of a scientific project</w:t>
      </w:r>
    </w:p>
    <w:p w14:paraId="0B389184" w14:textId="77777777" w:rsidR="00663BDB" w:rsidRPr="005623C8" w:rsidRDefault="00663BDB" w:rsidP="00663BDB">
      <w:pPr>
        <w:keepNext/>
        <w:keepLines/>
        <w:spacing w:before="360" w:after="160" w:line="240" w:lineRule="auto"/>
        <w:outlineLvl w:val="2"/>
        <w:rPr>
          <w:rFonts w:eastAsiaTheme="majorEastAsia" w:cs="Arial"/>
          <w:b/>
          <w:bCs/>
          <w:sz w:val="28"/>
          <w:szCs w:val="28"/>
        </w:rPr>
      </w:pPr>
      <w:r w:rsidRPr="005623C8">
        <w:rPr>
          <w:rFonts w:eastAsiaTheme="majorEastAsia" w:cs="Arial"/>
          <w:b/>
          <w:bCs/>
          <w:sz w:val="28"/>
          <w:szCs w:val="28"/>
        </w:rPr>
        <w:t>AO3: Select relevant techniques and resources to meet the brief</w:t>
      </w:r>
    </w:p>
    <w:p w14:paraId="14333EE9" w14:textId="77777777" w:rsidR="00663BDB" w:rsidRPr="005623C8" w:rsidRDefault="00663BDB" w:rsidP="00663BDB">
      <w:pPr>
        <w:keepNext/>
        <w:keepLines/>
        <w:spacing w:before="360" w:after="160" w:line="240" w:lineRule="auto"/>
        <w:outlineLvl w:val="2"/>
        <w:rPr>
          <w:rFonts w:eastAsiaTheme="majorEastAsia" w:cs="Arial"/>
          <w:b/>
          <w:bCs/>
          <w:sz w:val="28"/>
          <w:szCs w:val="28"/>
        </w:rPr>
      </w:pPr>
      <w:r w:rsidRPr="005623C8">
        <w:rPr>
          <w:rFonts w:eastAsiaTheme="majorEastAsia" w:cs="Arial"/>
          <w:b/>
          <w:bCs/>
          <w:sz w:val="28"/>
          <w:szCs w:val="28"/>
        </w:rPr>
        <w:t xml:space="preserve">AO5: </w:t>
      </w:r>
      <w:r w:rsidRPr="00AD4743">
        <w:rPr>
          <w:rFonts w:eastAsiaTheme="majorEastAsia" w:cs="Arial"/>
          <w:b/>
          <w:bCs/>
          <w:sz w:val="28"/>
          <w:szCs w:val="28"/>
        </w:rPr>
        <w:t>Realise a project outcome and review how well the outcome meets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20"/>
        <w:gridCol w:w="1202"/>
        <w:gridCol w:w="7872"/>
      </w:tblGrid>
      <w:tr w:rsidR="00663BDB" w:rsidRPr="009A07CC" w14:paraId="63039E46" w14:textId="77777777" w:rsidTr="00246A2E">
        <w:trPr>
          <w:cantSplit/>
          <w:trHeight w:hRule="exact" w:val="894"/>
          <w:tblHeader/>
        </w:trPr>
        <w:tc>
          <w:tcPr>
            <w:tcW w:w="1120" w:type="dxa"/>
            <w:shd w:val="clear" w:color="auto" w:fill="D9D9D9" w:themeFill="background1" w:themeFillShade="D9"/>
          </w:tcPr>
          <w:p w14:paraId="0D012ED7" w14:textId="77777777" w:rsidR="00663BDB" w:rsidRPr="00B21353" w:rsidRDefault="00663BDB" w:rsidP="00AD4743">
            <w:pPr>
              <w:keepNext/>
              <w:jc w:val="center"/>
              <w:rPr>
                <w:rFonts w:eastAsiaTheme="minorEastAsia" w:cs="Arial"/>
                <w:b/>
              </w:rPr>
            </w:pPr>
            <w:r w:rsidRPr="00B21353">
              <w:rPr>
                <w:rFonts w:eastAsiaTheme="minorEastAsia" w:cs="Arial"/>
                <w:b/>
              </w:rPr>
              <w:t>Band</w:t>
            </w:r>
          </w:p>
        </w:tc>
        <w:tc>
          <w:tcPr>
            <w:tcW w:w="1202" w:type="dxa"/>
            <w:shd w:val="clear" w:color="auto" w:fill="D9D9D9" w:themeFill="background1" w:themeFillShade="D9"/>
          </w:tcPr>
          <w:p w14:paraId="016E9872" w14:textId="0F2F2C5E" w:rsidR="00663BDB" w:rsidRPr="00B21353" w:rsidRDefault="00663BDB" w:rsidP="00AD4743">
            <w:pPr>
              <w:keepNext/>
              <w:jc w:val="center"/>
              <w:rPr>
                <w:rFonts w:eastAsiaTheme="minorEastAsia" w:cs="Arial"/>
                <w:b/>
              </w:rPr>
            </w:pPr>
            <w:r w:rsidRPr="00B21353">
              <w:rPr>
                <w:rFonts w:eastAsiaTheme="minorEastAsia" w:cs="Arial"/>
                <w:b/>
                <w:bCs/>
              </w:rPr>
              <w:t>Mark</w:t>
            </w:r>
          </w:p>
        </w:tc>
        <w:tc>
          <w:tcPr>
            <w:tcW w:w="7872" w:type="dxa"/>
            <w:shd w:val="clear" w:color="auto" w:fill="D9D9D9" w:themeFill="background1" w:themeFillShade="D9"/>
          </w:tcPr>
          <w:p w14:paraId="0ADAF295" w14:textId="77777777" w:rsidR="00663BDB" w:rsidRPr="00B21353" w:rsidRDefault="00663BDB" w:rsidP="00AD4743">
            <w:pPr>
              <w:keepNext/>
              <w:rPr>
                <w:rFonts w:eastAsiaTheme="minorEastAsia" w:cs="Arial"/>
                <w:b/>
              </w:rPr>
            </w:pPr>
            <w:r w:rsidRPr="00B21353">
              <w:rPr>
                <w:rFonts w:eastAsiaTheme="minorEastAsia" w:cs="Arial"/>
                <w:b/>
              </w:rPr>
              <w:t>Descriptor</w:t>
            </w:r>
          </w:p>
          <w:p w14:paraId="0C98F535" w14:textId="77777777" w:rsidR="00663BDB" w:rsidRPr="00B21353" w:rsidRDefault="00663BDB" w:rsidP="00AD4743">
            <w:pPr>
              <w:keepNext/>
              <w:rPr>
                <w:rFonts w:eastAsiaTheme="minorEastAsia" w:cs="Arial"/>
                <w:bCs/>
              </w:rPr>
            </w:pPr>
            <w:r w:rsidRPr="00B21353">
              <w:rPr>
                <w:rFonts w:eastAsiaTheme="minorEastAsia" w:cs="Arial"/>
                <w:bCs/>
              </w:rPr>
              <w:t>The student has:</w:t>
            </w:r>
          </w:p>
        </w:tc>
      </w:tr>
      <w:tr w:rsidR="00663BDB" w:rsidRPr="009A07CC" w14:paraId="18BCE3D3" w14:textId="77777777" w:rsidTr="00246A2E">
        <w:trPr>
          <w:cantSplit/>
        </w:trPr>
        <w:tc>
          <w:tcPr>
            <w:tcW w:w="1120" w:type="dxa"/>
          </w:tcPr>
          <w:p w14:paraId="1CDBC57A" w14:textId="77777777" w:rsidR="00663BDB" w:rsidRPr="00B21353" w:rsidRDefault="00663BDB" w:rsidP="000B03D0">
            <w:pPr>
              <w:jc w:val="center"/>
              <w:rPr>
                <w:rFonts w:eastAsiaTheme="minorEastAsia" w:cs="Arial"/>
              </w:rPr>
            </w:pPr>
            <w:r w:rsidRPr="00B21353">
              <w:rPr>
                <w:rFonts w:eastAsiaTheme="minorEastAsia" w:cs="Arial"/>
              </w:rPr>
              <w:t>3</w:t>
            </w:r>
          </w:p>
        </w:tc>
        <w:tc>
          <w:tcPr>
            <w:tcW w:w="1202" w:type="dxa"/>
          </w:tcPr>
          <w:p w14:paraId="3633939E" w14:textId="77777777" w:rsidR="00663BDB" w:rsidRPr="00B21353" w:rsidRDefault="00663BDB" w:rsidP="000B03D0">
            <w:pPr>
              <w:jc w:val="center"/>
              <w:rPr>
                <w:rFonts w:eastAsia="Arial" w:cs="Arial"/>
              </w:rPr>
            </w:pPr>
            <w:r w:rsidRPr="00B21353">
              <w:rPr>
                <w:rFonts w:eastAsiaTheme="minorEastAsia" w:cs="Arial"/>
              </w:rPr>
              <w:t>7−9</w:t>
            </w:r>
          </w:p>
        </w:tc>
        <w:tc>
          <w:tcPr>
            <w:tcW w:w="7861" w:type="dxa"/>
          </w:tcPr>
          <w:p w14:paraId="73B2D402" w14:textId="0C4B7A7F" w:rsidR="00663BDB" w:rsidRPr="00B21353" w:rsidRDefault="00663BDB" w:rsidP="00B21353">
            <w:pPr>
              <w:rPr>
                <w:rFonts w:eastAsia="Arial" w:cs="Arial"/>
                <w:lang w:val="en-US"/>
              </w:rPr>
            </w:pPr>
            <w:r w:rsidRPr="00B21353">
              <w:rPr>
                <w:rFonts w:eastAsia="Arial" w:cs="Arial"/>
              </w:rPr>
              <w:t xml:space="preserve">Demonstrated </w:t>
            </w:r>
            <w:r w:rsidR="00A7561D" w:rsidRPr="00A7561D">
              <w:rPr>
                <w:rFonts w:eastAsia="Arial" w:cs="Arial"/>
              </w:rPr>
              <w:t xml:space="preserve">consistent </w:t>
            </w:r>
            <w:r w:rsidRPr="00B21353">
              <w:rPr>
                <w:rFonts w:eastAsia="Arial" w:cs="Arial"/>
              </w:rPr>
              <w:t>engagement throughout, and a comprehensive breadth and depth of knowledge relevant to the discussion, both when asking questions and in answering those of others, raising well-informed points and arguments, articulating these in clear language for all students to understand, and may even check that others have understood accurately.</w:t>
            </w:r>
          </w:p>
          <w:p w14:paraId="2E7C5919" w14:textId="77777777" w:rsidR="00663BDB" w:rsidRPr="00B21353" w:rsidRDefault="00663BDB" w:rsidP="00B21353">
            <w:pPr>
              <w:rPr>
                <w:rFonts w:eastAsia="Arial" w:cs="Arial"/>
                <w:lang w:val="en-US"/>
              </w:rPr>
            </w:pPr>
            <w:r w:rsidRPr="00B21353">
              <w:rPr>
                <w:rFonts w:eastAsia="Arial" w:cs="Arial"/>
              </w:rPr>
              <w:t xml:space="preserve">Listened to other ideas and opinions respectfully, reflecting or building on these in their own responses, demonstrating collaboration with others to reach an appropriate and relevant solution. </w:t>
            </w:r>
          </w:p>
          <w:p w14:paraId="7372DE09" w14:textId="21A76467" w:rsidR="00663BDB" w:rsidRPr="00B21353" w:rsidRDefault="00663BDB" w:rsidP="00B21353">
            <w:pPr>
              <w:rPr>
                <w:rFonts w:eastAsia="Arial" w:cs="Arial"/>
                <w:lang w:val="en-US"/>
              </w:rPr>
            </w:pPr>
            <w:r w:rsidRPr="00B21353">
              <w:rPr>
                <w:rFonts w:eastAsia="Arial" w:cs="Arial"/>
              </w:rPr>
              <w:t xml:space="preserve">Written an email that responds clearly and fully to the initial concerns raised by the </w:t>
            </w:r>
            <w:r w:rsidR="00AD14FD" w:rsidRPr="00B21353">
              <w:rPr>
                <w:rFonts w:eastAsia="Arial" w:cs="Arial"/>
              </w:rPr>
              <w:t>parent</w:t>
            </w:r>
            <w:r w:rsidRPr="00B21353">
              <w:rPr>
                <w:rFonts w:eastAsia="Arial" w:cs="Arial"/>
              </w:rPr>
              <w:t xml:space="preserve"> with valid solutions.</w:t>
            </w:r>
          </w:p>
        </w:tc>
      </w:tr>
      <w:tr w:rsidR="00663BDB" w:rsidRPr="009A07CC" w14:paraId="739AD7E1" w14:textId="77777777" w:rsidTr="00246A2E">
        <w:trPr>
          <w:cantSplit/>
        </w:trPr>
        <w:tc>
          <w:tcPr>
            <w:tcW w:w="1120" w:type="dxa"/>
          </w:tcPr>
          <w:p w14:paraId="217CE681" w14:textId="77777777" w:rsidR="00663BDB" w:rsidRPr="00B21353" w:rsidRDefault="00663BDB" w:rsidP="000B03D0">
            <w:pPr>
              <w:jc w:val="center"/>
              <w:rPr>
                <w:rFonts w:eastAsiaTheme="minorEastAsia" w:cs="Arial"/>
              </w:rPr>
            </w:pPr>
            <w:r w:rsidRPr="00B21353">
              <w:rPr>
                <w:rFonts w:eastAsiaTheme="minorEastAsia" w:cs="Arial"/>
              </w:rPr>
              <w:t>2</w:t>
            </w:r>
          </w:p>
        </w:tc>
        <w:tc>
          <w:tcPr>
            <w:tcW w:w="1202" w:type="dxa"/>
          </w:tcPr>
          <w:p w14:paraId="4FA395F7" w14:textId="77777777" w:rsidR="00663BDB" w:rsidRPr="00B21353" w:rsidRDefault="00663BDB" w:rsidP="000B03D0">
            <w:pPr>
              <w:jc w:val="center"/>
              <w:rPr>
                <w:rFonts w:eastAsia="Arial" w:cs="Arial"/>
              </w:rPr>
            </w:pPr>
            <w:r w:rsidRPr="00B21353">
              <w:rPr>
                <w:rFonts w:eastAsiaTheme="minorEastAsia" w:cs="Arial"/>
              </w:rPr>
              <w:t>4−6</w:t>
            </w:r>
          </w:p>
        </w:tc>
        <w:tc>
          <w:tcPr>
            <w:tcW w:w="7861" w:type="dxa"/>
          </w:tcPr>
          <w:p w14:paraId="51BCF9EC" w14:textId="16CD8A82" w:rsidR="00663BDB" w:rsidRPr="00B21353" w:rsidRDefault="00663BDB" w:rsidP="00B21353">
            <w:pPr>
              <w:rPr>
                <w:rFonts w:eastAsia="Arial" w:cs="Arial"/>
              </w:rPr>
            </w:pPr>
            <w:r w:rsidRPr="00B21353">
              <w:rPr>
                <w:rFonts w:eastAsia="Arial" w:cs="Arial"/>
              </w:rPr>
              <w:t xml:space="preserve">Demonstrated </w:t>
            </w:r>
            <w:r w:rsidR="0083339E" w:rsidRPr="0083339E">
              <w:rPr>
                <w:rFonts w:eastAsia="Arial" w:cs="Arial"/>
              </w:rPr>
              <w:t>some</w:t>
            </w:r>
            <w:r w:rsidRPr="00B21353">
              <w:rPr>
                <w:rFonts w:eastAsia="Arial" w:cs="Arial"/>
              </w:rPr>
              <w:t xml:space="preserve"> engagement throughout, and a reasonable breadth of knowledge relevant to the discussion, both when asking questions and in answering those of others, raising some valid points and expressing these in clear language.</w:t>
            </w:r>
          </w:p>
          <w:p w14:paraId="59CCC0BA" w14:textId="77777777" w:rsidR="00663BDB" w:rsidRPr="00B21353" w:rsidRDefault="00663BDB" w:rsidP="00B21353">
            <w:pPr>
              <w:rPr>
                <w:rFonts w:eastAsia="Arial" w:cs="Arial"/>
              </w:rPr>
            </w:pPr>
            <w:r w:rsidRPr="00B21353">
              <w:rPr>
                <w:rFonts w:eastAsia="Arial" w:cs="Arial"/>
              </w:rPr>
              <w:t>Listened to other ideas and opinions without interruption, demonstrating an understanding of other opinions and consideration of these to reach an appropriate and relevant solution.</w:t>
            </w:r>
          </w:p>
          <w:p w14:paraId="1F0A924A" w14:textId="6C307A90" w:rsidR="00663BDB" w:rsidRPr="00B21353" w:rsidRDefault="00663BDB" w:rsidP="00B21353">
            <w:pPr>
              <w:rPr>
                <w:rFonts w:eastAsia="Arial" w:cs="Arial"/>
                <w:lang w:val="en-US"/>
              </w:rPr>
            </w:pPr>
            <w:r w:rsidRPr="00B21353">
              <w:rPr>
                <w:rFonts w:eastAsia="Arial" w:cs="Arial"/>
              </w:rPr>
              <w:t xml:space="preserve">Written an email that responds clearly to the initial concerns raised by the </w:t>
            </w:r>
            <w:r w:rsidR="003F6818" w:rsidRPr="00B21353">
              <w:rPr>
                <w:rFonts w:eastAsia="Arial" w:cs="Arial"/>
              </w:rPr>
              <w:t>parent</w:t>
            </w:r>
            <w:r w:rsidRPr="00B21353">
              <w:rPr>
                <w:rFonts w:eastAsia="Arial" w:cs="Arial"/>
              </w:rPr>
              <w:t>, including valid solutions, but may only partially address the concerns.</w:t>
            </w:r>
          </w:p>
        </w:tc>
      </w:tr>
      <w:tr w:rsidR="00663BDB" w:rsidRPr="009A07CC" w14:paraId="05B8AF54" w14:textId="77777777" w:rsidTr="00246A2E">
        <w:trPr>
          <w:cantSplit/>
        </w:trPr>
        <w:tc>
          <w:tcPr>
            <w:tcW w:w="1120" w:type="dxa"/>
          </w:tcPr>
          <w:p w14:paraId="1658B905" w14:textId="77777777" w:rsidR="00663BDB" w:rsidRPr="00B21353" w:rsidRDefault="00663BDB" w:rsidP="000B03D0">
            <w:pPr>
              <w:jc w:val="center"/>
              <w:rPr>
                <w:rFonts w:eastAsiaTheme="minorEastAsia" w:cs="Arial"/>
              </w:rPr>
            </w:pPr>
            <w:r w:rsidRPr="00B21353">
              <w:rPr>
                <w:rFonts w:eastAsiaTheme="minorEastAsia" w:cs="Arial"/>
              </w:rPr>
              <w:lastRenderedPageBreak/>
              <w:t>1</w:t>
            </w:r>
          </w:p>
        </w:tc>
        <w:tc>
          <w:tcPr>
            <w:tcW w:w="1202" w:type="dxa"/>
          </w:tcPr>
          <w:p w14:paraId="64BEA60B" w14:textId="77777777" w:rsidR="00663BDB" w:rsidRPr="00B21353" w:rsidRDefault="00663BDB" w:rsidP="000B03D0">
            <w:pPr>
              <w:jc w:val="center"/>
              <w:rPr>
                <w:rFonts w:eastAsia="Arial" w:cs="Arial"/>
              </w:rPr>
            </w:pPr>
            <w:r w:rsidRPr="00B21353">
              <w:rPr>
                <w:rFonts w:eastAsiaTheme="minorEastAsia" w:cs="Arial"/>
              </w:rPr>
              <w:t>1−3</w:t>
            </w:r>
          </w:p>
        </w:tc>
        <w:tc>
          <w:tcPr>
            <w:tcW w:w="7861" w:type="dxa"/>
          </w:tcPr>
          <w:p w14:paraId="00F4DACD" w14:textId="3AE84474" w:rsidR="00663BDB" w:rsidRPr="00B21353" w:rsidRDefault="00663BDB" w:rsidP="00B21353">
            <w:pPr>
              <w:rPr>
                <w:rFonts w:eastAsia="Arial" w:cs="Arial"/>
              </w:rPr>
            </w:pPr>
            <w:r w:rsidRPr="00B21353">
              <w:rPr>
                <w:rFonts w:eastAsia="Arial" w:cs="Arial"/>
              </w:rPr>
              <w:t xml:space="preserve">Demonstrated </w:t>
            </w:r>
            <w:r w:rsidR="0083339E">
              <w:rPr>
                <w:rFonts w:eastAsia="Arial" w:cs="Arial"/>
              </w:rPr>
              <w:t>limited</w:t>
            </w:r>
            <w:r w:rsidRPr="00B21353">
              <w:rPr>
                <w:rFonts w:eastAsia="Arial" w:cs="Arial"/>
              </w:rPr>
              <w:t xml:space="preserve"> engagement with the discussion, and a basic knowledge relevant to the discussion, both when asking questions and in answering those of others, raising points and arguments that are tentative and largely unsupported by suitable evidence, articulating these in language that is sometimes understandable to the other students but is not always clear.</w:t>
            </w:r>
          </w:p>
          <w:p w14:paraId="4C7AA60A" w14:textId="77777777" w:rsidR="00663BDB" w:rsidRPr="00B21353" w:rsidRDefault="00663BDB" w:rsidP="00B21353">
            <w:pPr>
              <w:rPr>
                <w:rFonts w:eastAsia="Arial" w:cs="Arial"/>
              </w:rPr>
            </w:pPr>
            <w:r w:rsidRPr="00B21353">
              <w:rPr>
                <w:rFonts w:eastAsia="Arial" w:cs="Arial"/>
              </w:rPr>
              <w:t>Listened to other ideas and opinion but was not always respectful of the opinions of others or may be dismissive of their contribution. Did not consider other opinions to reach a solution, or they reached a solution that was not appropriate or suitable.</w:t>
            </w:r>
          </w:p>
          <w:p w14:paraId="1840B6FC" w14:textId="0120645C" w:rsidR="00663BDB" w:rsidRPr="00B21353" w:rsidRDefault="00663BDB" w:rsidP="00B21353">
            <w:pPr>
              <w:rPr>
                <w:rFonts w:eastAsia="Arial" w:cs="Arial"/>
                <w:lang w:val="en-US"/>
              </w:rPr>
            </w:pPr>
            <w:r w:rsidRPr="00B21353">
              <w:rPr>
                <w:rFonts w:eastAsia="Arial" w:cs="Arial"/>
              </w:rPr>
              <w:t xml:space="preserve">Written an email that responds only tentatively to the initial concerns raised by the </w:t>
            </w:r>
            <w:r w:rsidR="00DE483E" w:rsidRPr="00B21353">
              <w:rPr>
                <w:rFonts w:eastAsia="Arial" w:cs="Arial"/>
              </w:rPr>
              <w:t>parent</w:t>
            </w:r>
            <w:r w:rsidRPr="00B21353">
              <w:rPr>
                <w:rFonts w:eastAsia="Arial" w:cs="Arial"/>
              </w:rPr>
              <w:t>.</w:t>
            </w:r>
          </w:p>
        </w:tc>
      </w:tr>
      <w:tr w:rsidR="00663BDB" w:rsidRPr="009A07CC" w14:paraId="5A42AD1D" w14:textId="77777777" w:rsidTr="00246A2E">
        <w:trPr>
          <w:cantSplit/>
        </w:trPr>
        <w:tc>
          <w:tcPr>
            <w:tcW w:w="1120" w:type="dxa"/>
          </w:tcPr>
          <w:p w14:paraId="192ACB76" w14:textId="77777777" w:rsidR="00663BDB" w:rsidRPr="00B21353" w:rsidRDefault="00663BDB" w:rsidP="000B03D0">
            <w:pPr>
              <w:jc w:val="center"/>
              <w:rPr>
                <w:rFonts w:eastAsiaTheme="minorEastAsia" w:cs="Arial"/>
              </w:rPr>
            </w:pPr>
            <w:r w:rsidRPr="00B21353">
              <w:rPr>
                <w:rFonts w:eastAsiaTheme="minorEastAsia" w:cs="Arial"/>
              </w:rPr>
              <w:t>0</w:t>
            </w:r>
          </w:p>
        </w:tc>
        <w:tc>
          <w:tcPr>
            <w:tcW w:w="1202" w:type="dxa"/>
          </w:tcPr>
          <w:p w14:paraId="19CC2C36" w14:textId="77777777" w:rsidR="00663BDB" w:rsidRPr="00B21353" w:rsidRDefault="00663BDB" w:rsidP="000B03D0">
            <w:pPr>
              <w:jc w:val="center"/>
              <w:rPr>
                <w:rFonts w:eastAsiaTheme="minorEastAsia" w:cs="Arial"/>
              </w:rPr>
            </w:pPr>
            <w:r w:rsidRPr="00B21353">
              <w:rPr>
                <w:rFonts w:eastAsiaTheme="minorEastAsia" w:cs="Arial"/>
              </w:rPr>
              <w:t>0</w:t>
            </w:r>
          </w:p>
        </w:tc>
        <w:tc>
          <w:tcPr>
            <w:tcW w:w="7861" w:type="dxa"/>
          </w:tcPr>
          <w:p w14:paraId="48C8CBE3" w14:textId="77777777" w:rsidR="00663BDB" w:rsidRPr="00B21353" w:rsidRDefault="00663BDB" w:rsidP="00B21353">
            <w:pPr>
              <w:rPr>
                <w:rFonts w:eastAsiaTheme="minorEastAsia" w:cs="Arial"/>
              </w:rPr>
            </w:pPr>
            <w:r w:rsidRPr="00B21353">
              <w:rPr>
                <w:rFonts w:eastAsiaTheme="minorEastAsia" w:cs="Arial"/>
              </w:rPr>
              <w:t>No creditworthy material as described in bands 3 to 1.</w:t>
            </w:r>
          </w:p>
        </w:tc>
      </w:tr>
    </w:tbl>
    <w:p w14:paraId="6A8F8CDE" w14:textId="77777777" w:rsidR="00246A2E" w:rsidRDefault="00246A2E" w:rsidP="00246A2E">
      <w:pPr>
        <w:keepNext/>
        <w:keepLines/>
        <w:spacing w:before="360" w:after="360" w:line="240" w:lineRule="auto"/>
        <w:outlineLvl w:val="2"/>
        <w:rPr>
          <w:rFonts w:eastAsiaTheme="majorEastAsia" w:cs="Arial"/>
          <w:b/>
          <w:bCs/>
        </w:rPr>
      </w:pPr>
      <w:bookmarkStart w:id="27" w:name="_Toc50928789"/>
      <w:bookmarkStart w:id="28" w:name="_Toc51886140"/>
      <w:bookmarkStart w:id="29" w:name="_Toc57815280"/>
      <w:bookmarkEnd w:id="25"/>
      <w:bookmarkEnd w:id="26"/>
      <w:r w:rsidRPr="008F5952">
        <w:rPr>
          <w:rFonts w:eastAsiaTheme="majorEastAsia" w:cs="Arial"/>
          <w:b/>
          <w:bCs/>
        </w:rPr>
        <w:t>Indicative Content</w:t>
      </w:r>
    </w:p>
    <w:p w14:paraId="17F364CB" w14:textId="77777777" w:rsidR="00280DB7" w:rsidRDefault="00280DB7" w:rsidP="00780051">
      <w:pPr>
        <w:pStyle w:val="NCFE-assessment-period"/>
        <w:spacing w:before="120" w:after="120" w:line="280" w:lineRule="exact"/>
      </w:pPr>
      <w:r>
        <w:t xml:space="preserve">The evidence should demonstrate: </w:t>
      </w:r>
    </w:p>
    <w:p w14:paraId="6F6E911E" w14:textId="4A635363" w:rsidR="00280DB7" w:rsidRDefault="00280DB7" w:rsidP="00780051">
      <w:pPr>
        <w:pStyle w:val="NCFE-assessment-period"/>
        <w:numPr>
          <w:ilvl w:val="0"/>
          <w:numId w:val="45"/>
        </w:numPr>
        <w:suppressAutoHyphens/>
        <w:autoSpaceDN w:val="0"/>
        <w:spacing w:before="120" w:after="120" w:line="280" w:lineRule="exact"/>
        <w:ind w:left="397" w:hanging="284"/>
      </w:pPr>
      <w:r>
        <w:t>clear communication and engagement with their peers about the query in the c</w:t>
      </w:r>
      <w:r w:rsidR="00552155">
        <w:t>oncerned parent</w:t>
      </w:r>
      <w:r>
        <w:t xml:space="preserve"> email, </w:t>
      </w:r>
      <w:r w:rsidRPr="009F68DD">
        <w:t>for example, confidently communicating their opinions on how best to respond to the email, actively listening to their peers and taking onboard their opinions, allowing the information to either help shape their own opinions or using their opinions to rebut that of their peers in a professional, well explained manner</w:t>
      </w:r>
    </w:p>
    <w:p w14:paraId="7FC20FC6" w14:textId="77777777" w:rsidR="00280DB7" w:rsidRDefault="00280DB7" w:rsidP="00780051">
      <w:pPr>
        <w:pStyle w:val="NCFE-assessment-period"/>
        <w:numPr>
          <w:ilvl w:val="0"/>
          <w:numId w:val="45"/>
        </w:numPr>
        <w:suppressAutoHyphens/>
        <w:autoSpaceDN w:val="0"/>
        <w:spacing w:before="120" w:after="120" w:line="280" w:lineRule="exact"/>
        <w:ind w:left="397" w:hanging="284"/>
      </w:pPr>
      <w:r>
        <w:t xml:space="preserve">the ability to rationalise the advice given in the response to the email, </w:t>
      </w:r>
      <w:r w:rsidRPr="009F68DD">
        <w:t xml:space="preserve">for example, using data from their literature reviews to provide information in response to the email </w:t>
      </w:r>
    </w:p>
    <w:p w14:paraId="52E42414" w14:textId="77777777" w:rsidR="00280DB7" w:rsidRDefault="00280DB7" w:rsidP="00780051">
      <w:pPr>
        <w:pStyle w:val="NCFE-assessment-period"/>
        <w:numPr>
          <w:ilvl w:val="0"/>
          <w:numId w:val="45"/>
        </w:numPr>
        <w:suppressAutoHyphens/>
        <w:autoSpaceDN w:val="0"/>
        <w:spacing w:before="120" w:after="120" w:line="280" w:lineRule="exact"/>
        <w:ind w:left="397" w:hanging="284"/>
      </w:pPr>
      <w:r>
        <w:t>clearly and rationally implement the points from the group discussion into the email reply</w:t>
      </w:r>
    </w:p>
    <w:p w14:paraId="1548E491" w14:textId="77777777" w:rsidR="00280DB7" w:rsidRDefault="00280DB7" w:rsidP="00780051">
      <w:pPr>
        <w:pStyle w:val="NCFE-assessment-period"/>
        <w:numPr>
          <w:ilvl w:val="0"/>
          <w:numId w:val="45"/>
        </w:numPr>
        <w:suppressAutoHyphens/>
        <w:autoSpaceDN w:val="0"/>
        <w:spacing w:before="120" w:after="120" w:line="280" w:lineRule="exact"/>
        <w:ind w:left="397" w:hanging="284"/>
      </w:pPr>
      <w:r>
        <w:t xml:space="preserve">may discuss other factors that may need to be considered, </w:t>
      </w:r>
      <w:r w:rsidRPr="009F68DD">
        <w:t xml:space="preserve">for example, the patients’ vegan lifestyle may make them hesitant to use porcine insulin regardless of any benefits porcine may offer and this would have to be considered and managed. </w:t>
      </w:r>
    </w:p>
    <w:p w14:paraId="3AE1E267" w14:textId="77777777" w:rsidR="00246A2E" w:rsidRDefault="00246A2E" w:rsidP="00246A2E">
      <w:pPr>
        <w:keepNext/>
        <w:keepLines/>
        <w:spacing w:before="360" w:after="360" w:line="240" w:lineRule="auto"/>
        <w:outlineLvl w:val="2"/>
        <w:rPr>
          <w:rFonts w:eastAsiaTheme="majorEastAsia" w:cs="Arial"/>
          <w:b/>
          <w:bCs/>
        </w:rPr>
      </w:pPr>
    </w:p>
    <w:p w14:paraId="4AF80FB8" w14:textId="5A8F1DE0" w:rsidR="00663BDB" w:rsidRPr="005623C8" w:rsidRDefault="00663BDB" w:rsidP="00663BDB">
      <w:pPr>
        <w:keepNext/>
        <w:keepLines/>
        <w:pageBreakBefore/>
        <w:spacing w:before="480" w:after="160" w:line="240" w:lineRule="auto"/>
        <w:outlineLvl w:val="1"/>
        <w:rPr>
          <w:rFonts w:eastAsia="Calibri" w:cs="Arial"/>
          <w:b/>
          <w:bCs/>
          <w:sz w:val="36"/>
          <w:szCs w:val="36"/>
        </w:rPr>
      </w:pPr>
      <w:r w:rsidRPr="005623C8">
        <w:rPr>
          <w:rFonts w:eastAsia="Calibri" w:cs="Arial"/>
          <w:b/>
          <w:bCs/>
          <w:sz w:val="36"/>
          <w:szCs w:val="36"/>
        </w:rPr>
        <w:lastRenderedPageBreak/>
        <w:t>Task 6: reflective evaluation</w:t>
      </w:r>
      <w:bookmarkEnd w:id="27"/>
      <w:bookmarkEnd w:id="28"/>
      <w:bookmarkEnd w:id="29"/>
    </w:p>
    <w:p w14:paraId="297FEC0C" w14:textId="77777777" w:rsidR="00663BDB" w:rsidRPr="005623C8" w:rsidRDefault="00663BDB" w:rsidP="00663BDB">
      <w:pPr>
        <w:keepNext/>
        <w:keepLines/>
        <w:spacing w:before="360" w:after="160" w:line="240" w:lineRule="auto"/>
        <w:outlineLvl w:val="2"/>
        <w:rPr>
          <w:rFonts w:eastAsia="Arial" w:cs="Arial"/>
          <w:b/>
          <w:bCs/>
          <w:sz w:val="28"/>
          <w:szCs w:val="28"/>
        </w:rPr>
      </w:pPr>
      <w:r w:rsidRPr="005623C8">
        <w:rPr>
          <w:rFonts w:eastAsiaTheme="majorEastAsia" w:cs="Arial"/>
          <w:b/>
          <w:bCs/>
          <w:sz w:val="28"/>
          <w:szCs w:val="28"/>
        </w:rPr>
        <w:t xml:space="preserve">AO2: Apply core knowledge and skills </w:t>
      </w:r>
      <w:r w:rsidRPr="005623C8">
        <w:rPr>
          <w:rFonts w:eastAsia="Arial" w:cs="Arial"/>
          <w:b/>
          <w:bCs/>
          <w:sz w:val="28"/>
          <w:szCs w:val="28"/>
        </w:rPr>
        <w:t>to the development of a scientific project</w:t>
      </w:r>
    </w:p>
    <w:p w14:paraId="2B8F58E9" w14:textId="77777777" w:rsidR="00663BDB" w:rsidRPr="005623C8" w:rsidRDefault="00663BDB" w:rsidP="00663BDB">
      <w:pPr>
        <w:keepNext/>
        <w:keepLines/>
        <w:spacing w:before="360" w:after="160" w:line="240" w:lineRule="auto"/>
        <w:outlineLvl w:val="2"/>
        <w:rPr>
          <w:rFonts w:eastAsiaTheme="majorEastAsia" w:cs="Arial"/>
          <w:b/>
          <w:bCs/>
          <w:sz w:val="28"/>
          <w:szCs w:val="28"/>
        </w:rPr>
      </w:pPr>
      <w:r w:rsidRPr="005623C8">
        <w:rPr>
          <w:rFonts w:eastAsiaTheme="majorEastAsia" w:cs="Arial"/>
          <w:b/>
          <w:bCs/>
          <w:sz w:val="28"/>
          <w:szCs w:val="28"/>
        </w:rPr>
        <w:t>AO3: Select relevant techniques and resources to meet the brief</w:t>
      </w:r>
    </w:p>
    <w:p w14:paraId="3552A03D" w14:textId="77777777" w:rsidR="00663BDB" w:rsidRPr="005623C8" w:rsidRDefault="00663BDB" w:rsidP="00663BDB">
      <w:pPr>
        <w:keepNext/>
        <w:keepLines/>
        <w:spacing w:before="360" w:after="160" w:line="240" w:lineRule="auto"/>
        <w:outlineLvl w:val="2"/>
        <w:rPr>
          <w:rFonts w:eastAsiaTheme="majorEastAsia" w:cs="Arial"/>
          <w:b/>
          <w:bCs/>
          <w:sz w:val="28"/>
          <w:szCs w:val="28"/>
        </w:rPr>
      </w:pPr>
      <w:r w:rsidRPr="005623C8">
        <w:rPr>
          <w:rFonts w:eastAsiaTheme="majorEastAsia" w:cs="Arial"/>
          <w:b/>
          <w:bCs/>
          <w:sz w:val="28"/>
          <w:szCs w:val="28"/>
        </w:rPr>
        <w:t>AO5</w:t>
      </w:r>
      <w:r w:rsidRPr="00FF40DF">
        <w:rPr>
          <w:rFonts w:eastAsiaTheme="majorEastAsia" w:cs="Arial"/>
          <w:b/>
          <w:bCs/>
          <w:sz w:val="28"/>
          <w:szCs w:val="28"/>
        </w:rPr>
        <w:t>: Realise a project outcome and review how well the outcome meets the brief</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87"/>
        <w:gridCol w:w="1173"/>
        <w:gridCol w:w="7934"/>
      </w:tblGrid>
      <w:tr w:rsidR="00663BDB" w:rsidRPr="009A07CC" w14:paraId="7711DBF1" w14:textId="77777777" w:rsidTr="00FF40DF">
        <w:trPr>
          <w:cantSplit/>
          <w:trHeight w:hRule="exact" w:val="937"/>
          <w:tblHeader/>
        </w:trPr>
        <w:tc>
          <w:tcPr>
            <w:tcW w:w="1087" w:type="dxa"/>
            <w:shd w:val="clear" w:color="auto" w:fill="D9D9D9" w:themeFill="background1" w:themeFillShade="D9"/>
          </w:tcPr>
          <w:p w14:paraId="3DDA037A" w14:textId="77777777" w:rsidR="00663BDB" w:rsidRPr="000B03D0" w:rsidRDefault="00663BDB" w:rsidP="00FF40DF">
            <w:pPr>
              <w:keepNext/>
              <w:jc w:val="center"/>
              <w:rPr>
                <w:rFonts w:eastAsiaTheme="minorEastAsia" w:cs="Arial"/>
                <w:b/>
              </w:rPr>
            </w:pPr>
            <w:r w:rsidRPr="000B03D0">
              <w:rPr>
                <w:rFonts w:eastAsiaTheme="minorEastAsia" w:cs="Arial"/>
                <w:b/>
              </w:rPr>
              <w:t>Band</w:t>
            </w:r>
          </w:p>
        </w:tc>
        <w:tc>
          <w:tcPr>
            <w:tcW w:w="1173" w:type="dxa"/>
            <w:shd w:val="clear" w:color="auto" w:fill="D9D9D9" w:themeFill="background1" w:themeFillShade="D9"/>
          </w:tcPr>
          <w:p w14:paraId="6FC42573" w14:textId="63D69B95" w:rsidR="00663BDB" w:rsidRPr="000B03D0" w:rsidRDefault="00663BDB" w:rsidP="00FF40DF">
            <w:pPr>
              <w:keepNext/>
              <w:jc w:val="center"/>
              <w:rPr>
                <w:rFonts w:eastAsiaTheme="minorEastAsia" w:cs="Arial"/>
                <w:b/>
              </w:rPr>
            </w:pPr>
            <w:r w:rsidRPr="000B03D0">
              <w:rPr>
                <w:rFonts w:eastAsiaTheme="minorEastAsia" w:cs="Arial"/>
                <w:b/>
              </w:rPr>
              <w:t>Mark</w:t>
            </w:r>
          </w:p>
        </w:tc>
        <w:tc>
          <w:tcPr>
            <w:tcW w:w="7934" w:type="dxa"/>
            <w:shd w:val="clear" w:color="auto" w:fill="D9D9D9" w:themeFill="background1" w:themeFillShade="D9"/>
          </w:tcPr>
          <w:p w14:paraId="52DDAD94" w14:textId="77777777" w:rsidR="00663BDB" w:rsidRPr="000B03D0" w:rsidRDefault="00663BDB" w:rsidP="00FF40DF">
            <w:pPr>
              <w:keepNext/>
              <w:rPr>
                <w:rFonts w:eastAsiaTheme="minorEastAsia" w:cs="Arial"/>
                <w:b/>
              </w:rPr>
            </w:pPr>
            <w:r w:rsidRPr="000B03D0">
              <w:rPr>
                <w:rFonts w:eastAsiaTheme="minorEastAsia" w:cs="Arial"/>
                <w:b/>
              </w:rPr>
              <w:t>Descriptor</w:t>
            </w:r>
          </w:p>
          <w:p w14:paraId="1D58E9E6" w14:textId="77777777" w:rsidR="00663BDB" w:rsidRPr="000B03D0" w:rsidRDefault="00663BDB" w:rsidP="00FF40DF">
            <w:pPr>
              <w:keepNext/>
              <w:rPr>
                <w:rFonts w:eastAsiaTheme="minorEastAsia" w:cs="Arial"/>
                <w:bCs/>
              </w:rPr>
            </w:pPr>
            <w:r w:rsidRPr="000B03D0">
              <w:rPr>
                <w:rFonts w:eastAsiaTheme="minorEastAsia" w:cs="Arial"/>
                <w:bCs/>
              </w:rPr>
              <w:t>The student has:</w:t>
            </w:r>
          </w:p>
        </w:tc>
      </w:tr>
      <w:tr w:rsidR="00663BDB" w:rsidRPr="009A07CC" w14:paraId="14281FFC" w14:textId="77777777" w:rsidTr="005D4905">
        <w:trPr>
          <w:cantSplit/>
        </w:trPr>
        <w:tc>
          <w:tcPr>
            <w:tcW w:w="1087" w:type="dxa"/>
          </w:tcPr>
          <w:p w14:paraId="032FA005" w14:textId="77777777" w:rsidR="00663BDB" w:rsidRPr="000B03D0" w:rsidRDefault="00663BDB" w:rsidP="000B03D0">
            <w:pPr>
              <w:jc w:val="center"/>
              <w:rPr>
                <w:rFonts w:eastAsiaTheme="minorEastAsia" w:cs="Arial"/>
              </w:rPr>
            </w:pPr>
            <w:r w:rsidRPr="000B03D0">
              <w:rPr>
                <w:rFonts w:eastAsiaTheme="minorEastAsia" w:cs="Arial"/>
              </w:rPr>
              <w:t>4</w:t>
            </w:r>
          </w:p>
        </w:tc>
        <w:tc>
          <w:tcPr>
            <w:tcW w:w="1173" w:type="dxa"/>
          </w:tcPr>
          <w:p w14:paraId="551A8FD8" w14:textId="77777777" w:rsidR="00663BDB" w:rsidRPr="000B03D0" w:rsidRDefault="00663BDB" w:rsidP="000B03D0">
            <w:pPr>
              <w:jc w:val="center"/>
              <w:rPr>
                <w:rFonts w:eastAsia="Arial" w:cs="Arial"/>
              </w:rPr>
            </w:pPr>
            <w:r w:rsidRPr="000B03D0">
              <w:rPr>
                <w:rFonts w:eastAsiaTheme="minorEastAsia" w:cs="Arial"/>
              </w:rPr>
              <w:t>11−14</w:t>
            </w:r>
          </w:p>
        </w:tc>
        <w:tc>
          <w:tcPr>
            <w:tcW w:w="7925" w:type="dxa"/>
          </w:tcPr>
          <w:p w14:paraId="770D3BDE" w14:textId="77777777" w:rsidR="00663BDB" w:rsidRPr="000B03D0" w:rsidRDefault="00663BDB" w:rsidP="000B03D0">
            <w:pPr>
              <w:rPr>
                <w:rFonts w:eastAsia="Arial" w:cs="Arial"/>
              </w:rPr>
            </w:pPr>
            <w:r w:rsidRPr="000B03D0">
              <w:rPr>
                <w:rFonts w:eastAsia="Arial" w:cs="Arial"/>
              </w:rPr>
              <w:t>Provided an evaluation of all the following tasks, including a comprehensive and balanced explanation of what worked well and what worked less well:</w:t>
            </w:r>
          </w:p>
          <w:p w14:paraId="51BEA1CB" w14:textId="77777777" w:rsidR="00663BDB" w:rsidRPr="000B03D0" w:rsidRDefault="00663BDB" w:rsidP="000B03D0">
            <w:pPr>
              <w:numPr>
                <w:ilvl w:val="0"/>
                <w:numId w:val="33"/>
              </w:numPr>
              <w:ind w:left="397" w:hanging="284"/>
              <w:rPr>
                <w:rFonts w:eastAsia="Arial" w:cs="Arial"/>
              </w:rPr>
            </w:pPr>
            <w:r w:rsidRPr="000B03D0">
              <w:rPr>
                <w:rFonts w:eastAsia="Arial" w:cs="Arial"/>
              </w:rPr>
              <w:t>their literature review</w:t>
            </w:r>
          </w:p>
          <w:p w14:paraId="1951C330" w14:textId="77777777" w:rsidR="00663BDB" w:rsidRPr="000B03D0" w:rsidRDefault="00663BDB" w:rsidP="000B03D0">
            <w:pPr>
              <w:numPr>
                <w:ilvl w:val="0"/>
                <w:numId w:val="33"/>
              </w:numPr>
              <w:ind w:left="397" w:hanging="284"/>
              <w:rPr>
                <w:rFonts w:eastAsia="Arial" w:cs="Arial"/>
              </w:rPr>
            </w:pPr>
            <w:r w:rsidRPr="000B03D0">
              <w:rPr>
                <w:rFonts w:eastAsia="Arial" w:cs="Arial"/>
              </w:rPr>
              <w:t>their project plan</w:t>
            </w:r>
          </w:p>
          <w:p w14:paraId="70B9C520" w14:textId="77777777" w:rsidR="00663BDB" w:rsidRPr="000B03D0" w:rsidRDefault="00663BDB" w:rsidP="000B03D0">
            <w:pPr>
              <w:numPr>
                <w:ilvl w:val="0"/>
                <w:numId w:val="33"/>
              </w:numPr>
              <w:ind w:left="397" w:hanging="284"/>
              <w:rPr>
                <w:rFonts w:eastAsia="Arial" w:cs="Arial"/>
              </w:rPr>
            </w:pPr>
            <w:r w:rsidRPr="000B03D0">
              <w:rPr>
                <w:rFonts w:eastAsia="Arial" w:cs="Arial"/>
              </w:rPr>
              <w:t>their analysis of given data, including their choice of statistical analysis technique</w:t>
            </w:r>
          </w:p>
          <w:p w14:paraId="21CC61C6" w14:textId="77777777" w:rsidR="00663BDB" w:rsidRPr="000B03D0" w:rsidRDefault="00663BDB" w:rsidP="000B03D0">
            <w:pPr>
              <w:numPr>
                <w:ilvl w:val="0"/>
                <w:numId w:val="33"/>
              </w:numPr>
              <w:ind w:left="397" w:hanging="284"/>
              <w:rPr>
                <w:rFonts w:eastAsia="Arial" w:cs="Arial"/>
              </w:rPr>
            </w:pPr>
            <w:r w:rsidRPr="000B03D0">
              <w:rPr>
                <w:rFonts w:eastAsia="Arial" w:cs="Arial"/>
              </w:rPr>
              <w:t>their A2 poster and its presentation</w:t>
            </w:r>
          </w:p>
          <w:p w14:paraId="38CFBA3A" w14:textId="46137895" w:rsidR="00663BDB" w:rsidRPr="000B03D0" w:rsidRDefault="00663BDB" w:rsidP="000B03D0">
            <w:pPr>
              <w:rPr>
                <w:rFonts w:eastAsia="Arial" w:cs="Arial"/>
                <w:lang w:val="en-US"/>
              </w:rPr>
            </w:pPr>
            <w:r w:rsidRPr="000B03D0">
              <w:rPr>
                <w:rFonts w:eastAsia="Arial" w:cs="Arial"/>
              </w:rPr>
              <w:t xml:space="preserve">Provided balanced and well-justified reasons for all the changes (or not) they would make if repeating each task, with direct reference to the aims of the project and resource constraints or general constraints of the </w:t>
            </w:r>
            <w:r w:rsidR="0026425B" w:rsidRPr="000B03D0">
              <w:rPr>
                <w:rFonts w:eastAsia="Arial" w:cs="Arial"/>
              </w:rPr>
              <w:t>setting and</w:t>
            </w:r>
            <w:r w:rsidRPr="000B03D0">
              <w:rPr>
                <w:rFonts w:eastAsia="Arial" w:cs="Arial"/>
              </w:rPr>
              <w:t xml:space="preserve"> demonstrating a clear understanding of how changes in different tasks interact and impact on the quality of the other tasks.</w:t>
            </w:r>
          </w:p>
        </w:tc>
      </w:tr>
      <w:tr w:rsidR="00663BDB" w:rsidRPr="009A07CC" w14:paraId="62D589EF" w14:textId="77777777" w:rsidTr="005D4905">
        <w:trPr>
          <w:cantSplit/>
        </w:trPr>
        <w:tc>
          <w:tcPr>
            <w:tcW w:w="1087" w:type="dxa"/>
          </w:tcPr>
          <w:p w14:paraId="625FC303" w14:textId="77777777" w:rsidR="00663BDB" w:rsidRPr="000B03D0" w:rsidRDefault="00663BDB" w:rsidP="000B03D0">
            <w:pPr>
              <w:jc w:val="center"/>
              <w:rPr>
                <w:rFonts w:eastAsiaTheme="minorEastAsia" w:cs="Arial"/>
              </w:rPr>
            </w:pPr>
            <w:r w:rsidRPr="000B03D0">
              <w:rPr>
                <w:rFonts w:eastAsiaTheme="minorEastAsia" w:cs="Arial"/>
              </w:rPr>
              <w:t>3</w:t>
            </w:r>
          </w:p>
        </w:tc>
        <w:tc>
          <w:tcPr>
            <w:tcW w:w="1173" w:type="dxa"/>
          </w:tcPr>
          <w:p w14:paraId="0EC93A56" w14:textId="77777777" w:rsidR="00663BDB" w:rsidRPr="000B03D0" w:rsidRDefault="00663BDB" w:rsidP="000B03D0">
            <w:pPr>
              <w:jc w:val="center"/>
              <w:rPr>
                <w:rFonts w:eastAsia="Arial" w:cs="Arial"/>
              </w:rPr>
            </w:pPr>
            <w:r w:rsidRPr="000B03D0">
              <w:rPr>
                <w:rFonts w:eastAsiaTheme="minorEastAsia" w:cs="Arial"/>
              </w:rPr>
              <w:t>7−10</w:t>
            </w:r>
          </w:p>
        </w:tc>
        <w:tc>
          <w:tcPr>
            <w:tcW w:w="7925" w:type="dxa"/>
          </w:tcPr>
          <w:p w14:paraId="58CFAC77" w14:textId="77777777" w:rsidR="00663BDB" w:rsidRPr="000B03D0" w:rsidRDefault="00663BDB" w:rsidP="000B03D0">
            <w:pPr>
              <w:rPr>
                <w:rFonts w:eastAsia="Arial" w:cs="Arial"/>
                <w:lang w:val="en-US"/>
              </w:rPr>
            </w:pPr>
            <w:r w:rsidRPr="000B03D0">
              <w:rPr>
                <w:rFonts w:eastAsia="Arial" w:cs="Arial"/>
              </w:rPr>
              <w:t>Provided an evaluation of all the following tasks, including credible explanations of what worked well, what worked less well:</w:t>
            </w:r>
          </w:p>
          <w:p w14:paraId="3218260D" w14:textId="77777777" w:rsidR="00663BDB" w:rsidRPr="000B03D0" w:rsidRDefault="00663BDB" w:rsidP="000B03D0">
            <w:pPr>
              <w:numPr>
                <w:ilvl w:val="0"/>
                <w:numId w:val="33"/>
              </w:numPr>
              <w:ind w:left="397" w:hanging="284"/>
              <w:rPr>
                <w:rFonts w:eastAsia="Arial" w:cs="Arial"/>
              </w:rPr>
            </w:pPr>
            <w:r w:rsidRPr="000B03D0">
              <w:rPr>
                <w:rFonts w:eastAsia="Arial" w:cs="Arial"/>
              </w:rPr>
              <w:t>their literature review</w:t>
            </w:r>
          </w:p>
          <w:p w14:paraId="63788BE0" w14:textId="77777777" w:rsidR="00663BDB" w:rsidRPr="000B03D0" w:rsidRDefault="00663BDB" w:rsidP="000B03D0">
            <w:pPr>
              <w:numPr>
                <w:ilvl w:val="0"/>
                <w:numId w:val="33"/>
              </w:numPr>
              <w:ind w:left="397" w:hanging="284"/>
              <w:rPr>
                <w:rFonts w:eastAsia="Arial" w:cs="Arial"/>
              </w:rPr>
            </w:pPr>
            <w:r w:rsidRPr="000B03D0">
              <w:rPr>
                <w:rFonts w:eastAsia="Arial" w:cs="Arial"/>
              </w:rPr>
              <w:t>their project plan</w:t>
            </w:r>
          </w:p>
          <w:p w14:paraId="229AF156" w14:textId="77777777" w:rsidR="00663BDB" w:rsidRPr="000B03D0" w:rsidRDefault="00663BDB" w:rsidP="000B03D0">
            <w:pPr>
              <w:numPr>
                <w:ilvl w:val="0"/>
                <w:numId w:val="33"/>
              </w:numPr>
              <w:ind w:left="397" w:hanging="284"/>
              <w:rPr>
                <w:rFonts w:eastAsia="Arial" w:cs="Arial"/>
              </w:rPr>
            </w:pPr>
            <w:r w:rsidRPr="000B03D0">
              <w:rPr>
                <w:rFonts w:eastAsia="Arial" w:cs="Arial"/>
              </w:rPr>
              <w:t>their analysis of given data, including their choice of statistical analysis technique</w:t>
            </w:r>
          </w:p>
          <w:p w14:paraId="2D29255E" w14:textId="77777777" w:rsidR="00663BDB" w:rsidRPr="000B03D0" w:rsidRDefault="00663BDB" w:rsidP="000B03D0">
            <w:pPr>
              <w:numPr>
                <w:ilvl w:val="0"/>
                <w:numId w:val="33"/>
              </w:numPr>
              <w:ind w:left="397" w:hanging="284"/>
              <w:rPr>
                <w:rFonts w:eastAsia="Arial" w:cs="Arial"/>
              </w:rPr>
            </w:pPr>
            <w:r w:rsidRPr="000B03D0">
              <w:rPr>
                <w:rFonts w:eastAsia="Arial" w:cs="Arial"/>
              </w:rPr>
              <w:t>their A2 poster and its presentation</w:t>
            </w:r>
          </w:p>
          <w:p w14:paraId="1E8B58AC" w14:textId="2D966E35" w:rsidR="00663BDB" w:rsidRPr="000B03D0" w:rsidRDefault="00663BDB" w:rsidP="000B03D0">
            <w:pPr>
              <w:rPr>
                <w:rFonts w:eastAsia="Arial" w:cs="Arial"/>
              </w:rPr>
            </w:pPr>
            <w:r w:rsidRPr="000B03D0">
              <w:rPr>
                <w:rFonts w:eastAsia="Arial" w:cs="Arial"/>
              </w:rPr>
              <w:t>Provided well-justified reasons for all the changes (or not) they would make if repeating each task, with direct reference to the aims of the project and resource constraints/constraints of the setting.</w:t>
            </w:r>
          </w:p>
        </w:tc>
      </w:tr>
      <w:tr w:rsidR="00663BDB" w:rsidRPr="009A07CC" w14:paraId="22D2A1ED" w14:textId="77777777" w:rsidTr="005D4905">
        <w:trPr>
          <w:cantSplit/>
        </w:trPr>
        <w:tc>
          <w:tcPr>
            <w:tcW w:w="1087" w:type="dxa"/>
          </w:tcPr>
          <w:p w14:paraId="351992A8" w14:textId="77777777" w:rsidR="00663BDB" w:rsidRPr="001A1432" w:rsidRDefault="00663BDB" w:rsidP="001A1432">
            <w:pPr>
              <w:jc w:val="center"/>
              <w:rPr>
                <w:rFonts w:eastAsiaTheme="minorEastAsia" w:cs="Arial"/>
              </w:rPr>
            </w:pPr>
            <w:r w:rsidRPr="001A1432">
              <w:rPr>
                <w:rFonts w:eastAsiaTheme="minorEastAsia" w:cs="Arial"/>
              </w:rPr>
              <w:lastRenderedPageBreak/>
              <w:t>2</w:t>
            </w:r>
          </w:p>
        </w:tc>
        <w:tc>
          <w:tcPr>
            <w:tcW w:w="1173" w:type="dxa"/>
          </w:tcPr>
          <w:p w14:paraId="311C0209" w14:textId="77777777" w:rsidR="00663BDB" w:rsidRPr="001A1432" w:rsidRDefault="00663BDB" w:rsidP="001A1432">
            <w:pPr>
              <w:jc w:val="center"/>
              <w:rPr>
                <w:rFonts w:eastAsia="Arial" w:cs="Arial"/>
              </w:rPr>
            </w:pPr>
            <w:r w:rsidRPr="001A1432">
              <w:rPr>
                <w:rFonts w:eastAsiaTheme="minorEastAsia" w:cs="Arial"/>
              </w:rPr>
              <w:t>4−6</w:t>
            </w:r>
          </w:p>
        </w:tc>
        <w:tc>
          <w:tcPr>
            <w:tcW w:w="7925" w:type="dxa"/>
          </w:tcPr>
          <w:p w14:paraId="1A86E64B" w14:textId="77777777" w:rsidR="00663BDB" w:rsidRPr="001A1432" w:rsidRDefault="00663BDB" w:rsidP="001A1432">
            <w:pPr>
              <w:rPr>
                <w:rFonts w:eastAsia="Arial" w:cs="Arial"/>
              </w:rPr>
            </w:pPr>
            <w:r w:rsidRPr="001A1432">
              <w:rPr>
                <w:rFonts w:eastAsia="Arial" w:cs="Arial"/>
              </w:rPr>
              <w:t>Provided an account of most of the following tasks, including some explanation of what worked well and what worked less well:</w:t>
            </w:r>
          </w:p>
          <w:p w14:paraId="443D889D" w14:textId="77777777" w:rsidR="00663BDB" w:rsidRPr="001A1432" w:rsidRDefault="00663BDB" w:rsidP="001A1432">
            <w:pPr>
              <w:numPr>
                <w:ilvl w:val="0"/>
                <w:numId w:val="33"/>
              </w:numPr>
              <w:ind w:left="397" w:hanging="284"/>
              <w:rPr>
                <w:rFonts w:eastAsia="Arial" w:cs="Arial"/>
              </w:rPr>
            </w:pPr>
            <w:r w:rsidRPr="001A1432">
              <w:rPr>
                <w:rFonts w:eastAsia="Arial" w:cs="Arial"/>
              </w:rPr>
              <w:t>their literature review</w:t>
            </w:r>
          </w:p>
          <w:p w14:paraId="07AEBFD0" w14:textId="77777777" w:rsidR="00663BDB" w:rsidRPr="001A1432" w:rsidRDefault="00663BDB" w:rsidP="001A1432">
            <w:pPr>
              <w:numPr>
                <w:ilvl w:val="0"/>
                <w:numId w:val="33"/>
              </w:numPr>
              <w:ind w:left="397" w:hanging="284"/>
              <w:rPr>
                <w:rFonts w:eastAsia="Arial" w:cs="Arial"/>
              </w:rPr>
            </w:pPr>
            <w:r w:rsidRPr="001A1432">
              <w:rPr>
                <w:rFonts w:eastAsia="Arial" w:cs="Arial"/>
              </w:rPr>
              <w:t>their project plan</w:t>
            </w:r>
          </w:p>
          <w:p w14:paraId="56013AB2" w14:textId="77777777" w:rsidR="00663BDB" w:rsidRPr="001A1432" w:rsidRDefault="00663BDB" w:rsidP="001A1432">
            <w:pPr>
              <w:numPr>
                <w:ilvl w:val="0"/>
                <w:numId w:val="33"/>
              </w:numPr>
              <w:ind w:left="397" w:hanging="284"/>
              <w:rPr>
                <w:rFonts w:eastAsia="Arial" w:cs="Arial"/>
              </w:rPr>
            </w:pPr>
            <w:r w:rsidRPr="001A1432">
              <w:rPr>
                <w:rFonts w:eastAsia="Arial" w:cs="Arial"/>
              </w:rPr>
              <w:t>their analysis of given data, including their choice of statistical analysis technique</w:t>
            </w:r>
          </w:p>
          <w:p w14:paraId="083597FB" w14:textId="77777777" w:rsidR="00663BDB" w:rsidRPr="001A1432" w:rsidRDefault="00663BDB" w:rsidP="001A1432">
            <w:pPr>
              <w:numPr>
                <w:ilvl w:val="0"/>
                <w:numId w:val="33"/>
              </w:numPr>
              <w:ind w:left="397" w:hanging="284"/>
              <w:rPr>
                <w:rFonts w:eastAsia="Arial" w:cs="Arial"/>
              </w:rPr>
            </w:pPr>
            <w:r w:rsidRPr="001A1432">
              <w:rPr>
                <w:rFonts w:eastAsia="Arial" w:cs="Arial"/>
              </w:rPr>
              <w:t>their A2 poster and its presentation</w:t>
            </w:r>
          </w:p>
          <w:p w14:paraId="0B143F72" w14:textId="496FAF13" w:rsidR="00663BDB" w:rsidRPr="001A1432" w:rsidRDefault="00663BDB" w:rsidP="001A1432">
            <w:pPr>
              <w:rPr>
                <w:rFonts w:eastAsia="Arial" w:cs="Arial"/>
              </w:rPr>
            </w:pPr>
            <w:r w:rsidRPr="001A1432">
              <w:rPr>
                <w:rFonts w:eastAsia="Arial" w:cs="Arial"/>
              </w:rPr>
              <w:t>Outlined some reasons for the changes they would make if repeating each task, with some reference to the aims of their project or any resource constraints/constraints of the setting.</w:t>
            </w:r>
          </w:p>
        </w:tc>
      </w:tr>
      <w:tr w:rsidR="00663BDB" w:rsidRPr="009A07CC" w14:paraId="35A667C6" w14:textId="77777777" w:rsidTr="005D4905">
        <w:trPr>
          <w:cantSplit/>
          <w:trHeight w:val="416"/>
        </w:trPr>
        <w:tc>
          <w:tcPr>
            <w:tcW w:w="1087" w:type="dxa"/>
            <w:shd w:val="clear" w:color="auto" w:fill="auto"/>
          </w:tcPr>
          <w:p w14:paraId="059ACCB4" w14:textId="77777777" w:rsidR="00663BDB" w:rsidRPr="001A1432" w:rsidRDefault="00663BDB" w:rsidP="001A1432">
            <w:pPr>
              <w:jc w:val="center"/>
              <w:rPr>
                <w:rFonts w:eastAsiaTheme="minorEastAsia" w:cs="Arial"/>
              </w:rPr>
            </w:pPr>
            <w:r w:rsidRPr="001A1432">
              <w:rPr>
                <w:rFonts w:eastAsiaTheme="minorEastAsia" w:cs="Arial"/>
              </w:rPr>
              <w:t>1</w:t>
            </w:r>
          </w:p>
        </w:tc>
        <w:tc>
          <w:tcPr>
            <w:tcW w:w="1173" w:type="dxa"/>
          </w:tcPr>
          <w:p w14:paraId="1EABD36F" w14:textId="77777777" w:rsidR="00663BDB" w:rsidRPr="001A1432" w:rsidRDefault="00663BDB" w:rsidP="001A1432">
            <w:pPr>
              <w:jc w:val="center"/>
              <w:rPr>
                <w:rFonts w:eastAsia="Arial" w:cs="Arial"/>
              </w:rPr>
            </w:pPr>
            <w:r w:rsidRPr="001A1432">
              <w:rPr>
                <w:rFonts w:eastAsiaTheme="minorEastAsia" w:cs="Arial"/>
              </w:rPr>
              <w:t>1−3</w:t>
            </w:r>
          </w:p>
        </w:tc>
        <w:tc>
          <w:tcPr>
            <w:tcW w:w="7925" w:type="dxa"/>
            <w:shd w:val="clear" w:color="auto" w:fill="auto"/>
          </w:tcPr>
          <w:p w14:paraId="40DB0C16" w14:textId="77777777" w:rsidR="00663BDB" w:rsidRPr="001A1432" w:rsidRDefault="00663BDB" w:rsidP="001A1432">
            <w:pPr>
              <w:rPr>
                <w:rFonts w:eastAsia="Arial" w:cs="Arial"/>
              </w:rPr>
            </w:pPr>
            <w:r w:rsidRPr="001A1432">
              <w:rPr>
                <w:rFonts w:eastAsia="Arial" w:cs="Arial"/>
              </w:rPr>
              <w:t>Listed examples of what worked well, and what worked less well for some of the following tasks:</w:t>
            </w:r>
          </w:p>
          <w:p w14:paraId="2E6B7BC3" w14:textId="77777777" w:rsidR="00663BDB" w:rsidRPr="001A1432" w:rsidRDefault="00663BDB" w:rsidP="001A1432">
            <w:pPr>
              <w:numPr>
                <w:ilvl w:val="0"/>
                <w:numId w:val="33"/>
              </w:numPr>
              <w:ind w:left="397" w:hanging="284"/>
              <w:rPr>
                <w:rFonts w:eastAsia="Arial" w:cs="Arial"/>
              </w:rPr>
            </w:pPr>
            <w:r w:rsidRPr="001A1432">
              <w:rPr>
                <w:rFonts w:eastAsia="Arial" w:cs="Arial"/>
              </w:rPr>
              <w:t>their literature review</w:t>
            </w:r>
          </w:p>
          <w:p w14:paraId="6C77C486" w14:textId="77777777" w:rsidR="00663BDB" w:rsidRPr="001A1432" w:rsidRDefault="00663BDB" w:rsidP="001A1432">
            <w:pPr>
              <w:numPr>
                <w:ilvl w:val="0"/>
                <w:numId w:val="33"/>
              </w:numPr>
              <w:ind w:left="397" w:hanging="284"/>
              <w:rPr>
                <w:rFonts w:eastAsia="Arial" w:cs="Arial"/>
              </w:rPr>
            </w:pPr>
            <w:r w:rsidRPr="001A1432">
              <w:rPr>
                <w:rFonts w:eastAsia="Arial" w:cs="Arial"/>
              </w:rPr>
              <w:t>their project plan</w:t>
            </w:r>
          </w:p>
          <w:p w14:paraId="49BB3CF8" w14:textId="77777777" w:rsidR="00663BDB" w:rsidRPr="001A1432" w:rsidRDefault="00663BDB" w:rsidP="001A1432">
            <w:pPr>
              <w:numPr>
                <w:ilvl w:val="0"/>
                <w:numId w:val="33"/>
              </w:numPr>
              <w:ind w:left="397" w:hanging="284"/>
              <w:rPr>
                <w:rFonts w:eastAsia="Arial" w:cs="Arial"/>
              </w:rPr>
            </w:pPr>
            <w:r w:rsidRPr="001A1432">
              <w:rPr>
                <w:rFonts w:eastAsia="Arial" w:cs="Arial"/>
              </w:rPr>
              <w:t>their analysis of given data, including their choice of statistical analysis technique</w:t>
            </w:r>
          </w:p>
          <w:p w14:paraId="2F1ECC56" w14:textId="77777777" w:rsidR="00663BDB" w:rsidRPr="001A1432" w:rsidRDefault="00663BDB" w:rsidP="001A1432">
            <w:pPr>
              <w:numPr>
                <w:ilvl w:val="0"/>
                <w:numId w:val="33"/>
              </w:numPr>
              <w:ind w:left="397" w:hanging="284"/>
              <w:rPr>
                <w:rFonts w:eastAsia="Arial" w:cs="Arial"/>
              </w:rPr>
            </w:pPr>
            <w:r w:rsidRPr="001A1432">
              <w:rPr>
                <w:rFonts w:eastAsia="Arial" w:cs="Arial"/>
              </w:rPr>
              <w:t>their A2 poster and its presentation</w:t>
            </w:r>
          </w:p>
          <w:p w14:paraId="4B91DBB4" w14:textId="77777777" w:rsidR="00663BDB" w:rsidRPr="001A1432" w:rsidRDefault="00663BDB" w:rsidP="001A1432">
            <w:pPr>
              <w:rPr>
                <w:rFonts w:eastAsia="Arial" w:cs="Arial"/>
              </w:rPr>
            </w:pPr>
            <w:r w:rsidRPr="001A1432">
              <w:rPr>
                <w:rFonts w:eastAsia="Arial" w:cs="Arial"/>
              </w:rPr>
              <w:t>Outlined basic changes they would make if repeating the tasks making little or no reference to the reasons why or how it relates to the aims of their project.</w:t>
            </w:r>
          </w:p>
        </w:tc>
      </w:tr>
      <w:tr w:rsidR="00663BDB" w:rsidRPr="009A07CC" w14:paraId="360E7F2C" w14:textId="77777777" w:rsidTr="005D4905">
        <w:trPr>
          <w:cantSplit/>
          <w:trHeight w:val="416"/>
        </w:trPr>
        <w:tc>
          <w:tcPr>
            <w:tcW w:w="1087" w:type="dxa"/>
            <w:shd w:val="clear" w:color="auto" w:fill="auto"/>
          </w:tcPr>
          <w:p w14:paraId="4BE7F989" w14:textId="77777777" w:rsidR="00663BDB" w:rsidRPr="001A1432" w:rsidRDefault="00663BDB" w:rsidP="001A1432">
            <w:pPr>
              <w:jc w:val="center"/>
              <w:rPr>
                <w:rFonts w:eastAsiaTheme="minorEastAsia" w:cs="Arial"/>
              </w:rPr>
            </w:pPr>
            <w:r w:rsidRPr="001A1432">
              <w:rPr>
                <w:rFonts w:eastAsiaTheme="minorEastAsia" w:cs="Arial"/>
              </w:rPr>
              <w:t>0</w:t>
            </w:r>
          </w:p>
        </w:tc>
        <w:tc>
          <w:tcPr>
            <w:tcW w:w="1173" w:type="dxa"/>
          </w:tcPr>
          <w:p w14:paraId="1D5CD81C" w14:textId="77777777" w:rsidR="00663BDB" w:rsidRPr="001A1432" w:rsidRDefault="00663BDB" w:rsidP="001A1432">
            <w:pPr>
              <w:jc w:val="center"/>
              <w:rPr>
                <w:rFonts w:eastAsiaTheme="minorEastAsia" w:cs="Arial"/>
              </w:rPr>
            </w:pPr>
            <w:r w:rsidRPr="001A1432">
              <w:rPr>
                <w:rFonts w:eastAsiaTheme="minorEastAsia" w:cs="Arial"/>
              </w:rPr>
              <w:t>0</w:t>
            </w:r>
          </w:p>
        </w:tc>
        <w:tc>
          <w:tcPr>
            <w:tcW w:w="7925" w:type="dxa"/>
            <w:shd w:val="clear" w:color="auto" w:fill="auto"/>
          </w:tcPr>
          <w:p w14:paraId="0DDB6DC3" w14:textId="77777777" w:rsidR="00663BDB" w:rsidRPr="001A1432" w:rsidRDefault="00663BDB" w:rsidP="001A1432">
            <w:pPr>
              <w:rPr>
                <w:rFonts w:eastAsiaTheme="minorEastAsia" w:cs="Arial"/>
              </w:rPr>
            </w:pPr>
            <w:r w:rsidRPr="001A1432">
              <w:rPr>
                <w:rFonts w:eastAsiaTheme="minorEastAsia" w:cs="Arial"/>
              </w:rPr>
              <w:t>No creditworthy material as described in bands 4 to 1.</w:t>
            </w:r>
          </w:p>
        </w:tc>
      </w:tr>
    </w:tbl>
    <w:p w14:paraId="653190B3" w14:textId="4D7400B7" w:rsidR="00663BDB" w:rsidRPr="005623C8" w:rsidRDefault="00663BDB" w:rsidP="00663BDB">
      <w:pPr>
        <w:keepNext/>
        <w:keepLines/>
        <w:pageBreakBefore/>
        <w:spacing w:before="360" w:after="360" w:line="240" w:lineRule="auto"/>
        <w:outlineLvl w:val="2"/>
        <w:rPr>
          <w:rFonts w:eastAsiaTheme="majorEastAsia" w:cs="Arial"/>
          <w:b/>
          <w:bCs/>
          <w:sz w:val="28"/>
          <w:szCs w:val="28"/>
        </w:rPr>
      </w:pPr>
      <w:r w:rsidRPr="005623C8">
        <w:rPr>
          <w:rFonts w:eastAsiaTheme="majorEastAsia" w:cs="Arial"/>
          <w:b/>
          <w:bCs/>
          <w:sz w:val="28"/>
          <w:szCs w:val="28"/>
        </w:rPr>
        <w:lastRenderedPageBreak/>
        <w:t>AO4: Use English, mathematics</w:t>
      </w:r>
      <w:r w:rsidR="0026425B">
        <w:rPr>
          <w:rFonts w:eastAsiaTheme="majorEastAsia" w:cs="Arial"/>
          <w:b/>
          <w:bCs/>
          <w:sz w:val="28"/>
          <w:szCs w:val="28"/>
        </w:rPr>
        <w:t>,</w:t>
      </w:r>
      <w:r w:rsidRPr="005623C8">
        <w:rPr>
          <w:rFonts w:eastAsiaTheme="majorEastAsia" w:cs="Arial"/>
          <w:b/>
          <w:bCs/>
          <w:sz w:val="28"/>
          <w:szCs w:val="28"/>
        </w:rPr>
        <w:t> and digital skills as appropriate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107"/>
        <w:gridCol w:w="1191"/>
        <w:gridCol w:w="7896"/>
      </w:tblGrid>
      <w:tr w:rsidR="00663BDB" w:rsidRPr="009A07CC" w14:paraId="21FF507E" w14:textId="77777777" w:rsidTr="000808A7">
        <w:trPr>
          <w:cantSplit/>
          <w:trHeight w:hRule="exact" w:val="972"/>
          <w:tblHeader/>
        </w:trPr>
        <w:tc>
          <w:tcPr>
            <w:tcW w:w="732" w:type="dxa"/>
            <w:shd w:val="clear" w:color="auto" w:fill="D9D9D9" w:themeFill="background1" w:themeFillShade="D9"/>
          </w:tcPr>
          <w:p w14:paraId="39891B70" w14:textId="77777777" w:rsidR="00663BDB" w:rsidRPr="00094E4F" w:rsidRDefault="00663BDB" w:rsidP="000808A7">
            <w:pPr>
              <w:keepNext/>
              <w:jc w:val="center"/>
              <w:rPr>
                <w:rFonts w:eastAsiaTheme="minorEastAsia" w:cs="Arial"/>
                <w:b/>
              </w:rPr>
            </w:pPr>
            <w:r w:rsidRPr="00094E4F">
              <w:rPr>
                <w:rFonts w:eastAsiaTheme="minorEastAsia" w:cs="Arial"/>
                <w:b/>
              </w:rPr>
              <w:t>Band</w:t>
            </w:r>
          </w:p>
        </w:tc>
        <w:tc>
          <w:tcPr>
            <w:tcW w:w="788" w:type="dxa"/>
            <w:shd w:val="clear" w:color="auto" w:fill="D9D9D9" w:themeFill="background1" w:themeFillShade="D9"/>
          </w:tcPr>
          <w:p w14:paraId="5BEE6D8E" w14:textId="67287934" w:rsidR="00663BDB" w:rsidRPr="00094E4F" w:rsidRDefault="00663BDB" w:rsidP="000808A7">
            <w:pPr>
              <w:keepNext/>
              <w:jc w:val="center"/>
              <w:rPr>
                <w:rFonts w:eastAsiaTheme="minorEastAsia" w:cs="Arial"/>
                <w:b/>
              </w:rPr>
            </w:pPr>
            <w:r w:rsidRPr="00094E4F">
              <w:rPr>
                <w:rFonts w:eastAsiaTheme="minorEastAsia" w:cs="Arial"/>
                <w:b/>
              </w:rPr>
              <w:t>Mark</w:t>
            </w:r>
          </w:p>
        </w:tc>
        <w:tc>
          <w:tcPr>
            <w:tcW w:w="5223" w:type="dxa"/>
            <w:shd w:val="clear" w:color="auto" w:fill="D9D9D9" w:themeFill="background1" w:themeFillShade="D9"/>
          </w:tcPr>
          <w:p w14:paraId="64EDC091" w14:textId="77777777" w:rsidR="00663BDB" w:rsidRPr="00094E4F" w:rsidRDefault="00663BDB" w:rsidP="000808A7">
            <w:pPr>
              <w:keepNext/>
              <w:rPr>
                <w:rFonts w:eastAsiaTheme="minorEastAsia" w:cs="Arial"/>
                <w:b/>
              </w:rPr>
            </w:pPr>
            <w:r w:rsidRPr="00094E4F">
              <w:rPr>
                <w:rFonts w:eastAsiaTheme="minorEastAsia" w:cs="Arial"/>
                <w:b/>
              </w:rPr>
              <w:t>Descriptor</w:t>
            </w:r>
          </w:p>
          <w:p w14:paraId="10016EAB" w14:textId="77777777" w:rsidR="00663BDB" w:rsidRPr="00094E4F" w:rsidRDefault="00663BDB" w:rsidP="000808A7">
            <w:pPr>
              <w:keepNext/>
              <w:rPr>
                <w:rFonts w:eastAsiaTheme="minorEastAsia" w:cs="Arial"/>
                <w:bCs/>
              </w:rPr>
            </w:pPr>
            <w:r w:rsidRPr="00094E4F">
              <w:rPr>
                <w:rFonts w:eastAsiaTheme="minorEastAsia" w:cs="Arial"/>
                <w:bCs/>
              </w:rPr>
              <w:t>The student has:</w:t>
            </w:r>
          </w:p>
        </w:tc>
      </w:tr>
      <w:tr w:rsidR="00663BDB" w:rsidRPr="009A07CC" w14:paraId="51C9598E" w14:textId="77777777" w:rsidTr="00B82289">
        <w:trPr>
          <w:cantSplit/>
          <w:trHeight w:val="620"/>
        </w:trPr>
        <w:tc>
          <w:tcPr>
            <w:tcW w:w="732" w:type="dxa"/>
          </w:tcPr>
          <w:p w14:paraId="5ABFB85B" w14:textId="77777777" w:rsidR="00663BDB" w:rsidRPr="00094E4F" w:rsidRDefault="00663BDB" w:rsidP="00094E4F">
            <w:pPr>
              <w:jc w:val="center"/>
              <w:rPr>
                <w:rFonts w:eastAsiaTheme="minorEastAsia" w:cs="Arial"/>
              </w:rPr>
            </w:pPr>
            <w:r w:rsidRPr="00094E4F">
              <w:rPr>
                <w:rFonts w:eastAsiaTheme="minorEastAsia" w:cs="Arial"/>
              </w:rPr>
              <w:t>4</w:t>
            </w:r>
          </w:p>
        </w:tc>
        <w:tc>
          <w:tcPr>
            <w:tcW w:w="788" w:type="dxa"/>
          </w:tcPr>
          <w:p w14:paraId="081058F3" w14:textId="77777777" w:rsidR="00663BDB" w:rsidRPr="00094E4F" w:rsidRDefault="00663BDB" w:rsidP="00094E4F">
            <w:pPr>
              <w:jc w:val="center"/>
              <w:rPr>
                <w:rFonts w:eastAsia="Calibri" w:cs="Arial"/>
              </w:rPr>
            </w:pPr>
            <w:r w:rsidRPr="00094E4F">
              <w:rPr>
                <w:rFonts w:eastAsiaTheme="minorEastAsia" w:cs="Arial"/>
              </w:rPr>
              <w:t>4</w:t>
            </w:r>
          </w:p>
        </w:tc>
        <w:tc>
          <w:tcPr>
            <w:tcW w:w="5216" w:type="dxa"/>
          </w:tcPr>
          <w:p w14:paraId="7631063D" w14:textId="1F79CA8C" w:rsidR="00663BDB" w:rsidRPr="00094E4F" w:rsidRDefault="00663BDB" w:rsidP="00094E4F">
            <w:pPr>
              <w:rPr>
                <w:rFonts w:eastAsiaTheme="minorEastAsia" w:cs="Arial"/>
              </w:rPr>
            </w:pPr>
            <w:r w:rsidRPr="00094E4F">
              <w:rPr>
                <w:rFonts w:eastAsia="Calibri" w:cs="Arial"/>
              </w:rPr>
              <w:t>Communicated all aspects of the reflective evaluation with excellent use of level 2 English spelling, punctuation, and grammar, conveying meaning clearly and effectively throughout, in a logical structure. Use of scientific/technical terminology and language is excellent with no errors.</w:t>
            </w:r>
          </w:p>
        </w:tc>
      </w:tr>
      <w:tr w:rsidR="00663BDB" w:rsidRPr="009A07CC" w14:paraId="17910B41" w14:textId="77777777" w:rsidTr="00B82289">
        <w:trPr>
          <w:cantSplit/>
          <w:trHeight w:val="590"/>
        </w:trPr>
        <w:tc>
          <w:tcPr>
            <w:tcW w:w="732" w:type="dxa"/>
          </w:tcPr>
          <w:p w14:paraId="347D7F1E" w14:textId="77777777" w:rsidR="00663BDB" w:rsidRPr="00094E4F" w:rsidRDefault="00663BDB" w:rsidP="00094E4F">
            <w:pPr>
              <w:jc w:val="center"/>
              <w:rPr>
                <w:rFonts w:eastAsiaTheme="minorEastAsia" w:cs="Arial"/>
              </w:rPr>
            </w:pPr>
            <w:r w:rsidRPr="00094E4F">
              <w:rPr>
                <w:rFonts w:eastAsiaTheme="minorEastAsia" w:cs="Arial"/>
              </w:rPr>
              <w:t>3</w:t>
            </w:r>
          </w:p>
        </w:tc>
        <w:tc>
          <w:tcPr>
            <w:tcW w:w="788" w:type="dxa"/>
          </w:tcPr>
          <w:p w14:paraId="4D827644" w14:textId="77777777" w:rsidR="00663BDB" w:rsidRPr="00094E4F" w:rsidRDefault="00663BDB" w:rsidP="00094E4F">
            <w:pPr>
              <w:jc w:val="center"/>
              <w:rPr>
                <w:rFonts w:eastAsia="Calibri" w:cs="Arial"/>
              </w:rPr>
            </w:pPr>
            <w:r w:rsidRPr="00094E4F">
              <w:rPr>
                <w:rFonts w:eastAsiaTheme="minorEastAsia" w:cs="Arial"/>
              </w:rPr>
              <w:t>3</w:t>
            </w:r>
          </w:p>
        </w:tc>
        <w:tc>
          <w:tcPr>
            <w:tcW w:w="5216" w:type="dxa"/>
          </w:tcPr>
          <w:p w14:paraId="20FFFCC6" w14:textId="4393DD3C" w:rsidR="00663BDB" w:rsidRPr="00094E4F" w:rsidRDefault="00663BDB" w:rsidP="00094E4F">
            <w:pPr>
              <w:rPr>
                <w:rFonts w:eastAsiaTheme="minorEastAsia" w:cs="Arial"/>
              </w:rPr>
            </w:pPr>
            <w:r w:rsidRPr="00094E4F">
              <w:rPr>
                <w:rFonts w:eastAsia="Calibri" w:cs="Arial"/>
              </w:rPr>
              <w:t>Communicated most aspects of the reflective evaluation effectively with a well-developed use of level 2 English spelling, punctuation, and grammar, conveying meaning clearly throughout, with a clear attempt at using a logical structure. There is a good use of scientific/technical terminology and language with minimal errors.</w:t>
            </w:r>
          </w:p>
        </w:tc>
      </w:tr>
      <w:tr w:rsidR="00663BDB" w:rsidRPr="009A07CC" w14:paraId="0E60E26E" w14:textId="77777777" w:rsidTr="00B82289">
        <w:trPr>
          <w:cantSplit/>
          <w:trHeight w:val="540"/>
        </w:trPr>
        <w:tc>
          <w:tcPr>
            <w:tcW w:w="732" w:type="dxa"/>
            <w:shd w:val="clear" w:color="auto" w:fill="auto"/>
          </w:tcPr>
          <w:p w14:paraId="32696F7E" w14:textId="77777777" w:rsidR="00663BDB" w:rsidRPr="00094E4F" w:rsidRDefault="00663BDB" w:rsidP="00094E4F">
            <w:pPr>
              <w:jc w:val="center"/>
              <w:rPr>
                <w:rFonts w:eastAsiaTheme="minorEastAsia" w:cs="Arial"/>
              </w:rPr>
            </w:pPr>
            <w:r w:rsidRPr="00094E4F">
              <w:rPr>
                <w:rFonts w:eastAsiaTheme="minorEastAsia" w:cs="Arial"/>
              </w:rPr>
              <w:t>2</w:t>
            </w:r>
          </w:p>
        </w:tc>
        <w:tc>
          <w:tcPr>
            <w:tcW w:w="788" w:type="dxa"/>
          </w:tcPr>
          <w:p w14:paraId="11E6F511" w14:textId="77777777" w:rsidR="00663BDB" w:rsidRPr="00094E4F" w:rsidRDefault="00663BDB" w:rsidP="00094E4F">
            <w:pPr>
              <w:jc w:val="center"/>
              <w:rPr>
                <w:rFonts w:eastAsia="Calibri" w:cs="Arial"/>
              </w:rPr>
            </w:pPr>
            <w:r w:rsidRPr="00094E4F">
              <w:rPr>
                <w:rFonts w:eastAsiaTheme="minorEastAsia" w:cs="Arial"/>
              </w:rPr>
              <w:t>2</w:t>
            </w:r>
          </w:p>
        </w:tc>
        <w:tc>
          <w:tcPr>
            <w:tcW w:w="5216" w:type="dxa"/>
            <w:shd w:val="clear" w:color="auto" w:fill="auto"/>
          </w:tcPr>
          <w:p w14:paraId="64543ACE" w14:textId="6F0346C7" w:rsidR="00663BDB" w:rsidRPr="00094E4F" w:rsidRDefault="00663BDB" w:rsidP="00094E4F">
            <w:pPr>
              <w:rPr>
                <w:rFonts w:eastAsiaTheme="minorEastAsia" w:cs="Arial"/>
              </w:rPr>
            </w:pPr>
            <w:r w:rsidRPr="00094E4F">
              <w:rPr>
                <w:rFonts w:eastAsia="Calibri" w:cs="Arial"/>
              </w:rPr>
              <w:t>Communicated most aspects of the reflective evaluation with inconsistent use of level 2 English spelling, punctuation, and grammar throughout, conveying the required meanings overall, although lacking some clarity and conciseness. Use of scientific/technical terminology and language is sound but contains some errors.</w:t>
            </w:r>
          </w:p>
        </w:tc>
      </w:tr>
      <w:tr w:rsidR="00663BDB" w:rsidRPr="009A07CC" w14:paraId="683010E8" w14:textId="77777777" w:rsidTr="00B82289">
        <w:trPr>
          <w:cantSplit/>
          <w:trHeight w:val="540"/>
        </w:trPr>
        <w:tc>
          <w:tcPr>
            <w:tcW w:w="732" w:type="dxa"/>
            <w:shd w:val="clear" w:color="auto" w:fill="auto"/>
          </w:tcPr>
          <w:p w14:paraId="35DB5786" w14:textId="77777777" w:rsidR="00663BDB" w:rsidRPr="00094E4F" w:rsidRDefault="00663BDB" w:rsidP="00094E4F">
            <w:pPr>
              <w:jc w:val="center"/>
              <w:rPr>
                <w:rFonts w:eastAsiaTheme="minorEastAsia" w:cs="Arial"/>
              </w:rPr>
            </w:pPr>
            <w:r w:rsidRPr="00094E4F">
              <w:rPr>
                <w:rFonts w:eastAsiaTheme="minorEastAsia" w:cs="Arial"/>
              </w:rPr>
              <w:t>1</w:t>
            </w:r>
          </w:p>
        </w:tc>
        <w:tc>
          <w:tcPr>
            <w:tcW w:w="788" w:type="dxa"/>
          </w:tcPr>
          <w:p w14:paraId="3AB9870C" w14:textId="77777777" w:rsidR="00663BDB" w:rsidRPr="00094E4F" w:rsidRDefault="00663BDB" w:rsidP="00094E4F">
            <w:pPr>
              <w:jc w:val="center"/>
              <w:rPr>
                <w:rFonts w:eastAsia="Calibri" w:cs="Arial"/>
              </w:rPr>
            </w:pPr>
            <w:r w:rsidRPr="00094E4F">
              <w:rPr>
                <w:rFonts w:eastAsiaTheme="minorEastAsia" w:cs="Arial"/>
              </w:rPr>
              <w:t>1</w:t>
            </w:r>
          </w:p>
        </w:tc>
        <w:tc>
          <w:tcPr>
            <w:tcW w:w="5216" w:type="dxa"/>
            <w:shd w:val="clear" w:color="auto" w:fill="auto"/>
          </w:tcPr>
          <w:p w14:paraId="7A7EA941" w14:textId="554910E1" w:rsidR="00663BDB" w:rsidRPr="00094E4F" w:rsidRDefault="00663BDB" w:rsidP="00094E4F">
            <w:pPr>
              <w:rPr>
                <w:rFonts w:eastAsiaTheme="minorEastAsia" w:cs="Arial"/>
              </w:rPr>
            </w:pPr>
            <w:r w:rsidRPr="00094E4F">
              <w:rPr>
                <w:rFonts w:eastAsia="Calibri" w:cs="Arial"/>
              </w:rPr>
              <w:t>Communicated most aspects of the reflective evaluation with simplistic use of English at level 2 throughout. There may be some errors which do not affect meaning or coherence. The use of scientific/technical terminology and language is minimal and includes some errors.</w:t>
            </w:r>
          </w:p>
        </w:tc>
      </w:tr>
      <w:tr w:rsidR="00663BDB" w:rsidRPr="009A07CC" w14:paraId="3819C123" w14:textId="77777777" w:rsidTr="00B82289">
        <w:trPr>
          <w:cantSplit/>
          <w:trHeight w:val="540"/>
        </w:trPr>
        <w:tc>
          <w:tcPr>
            <w:tcW w:w="732" w:type="dxa"/>
            <w:shd w:val="clear" w:color="auto" w:fill="auto"/>
          </w:tcPr>
          <w:p w14:paraId="17057C82" w14:textId="77777777" w:rsidR="00663BDB" w:rsidRPr="00094E4F" w:rsidRDefault="00663BDB" w:rsidP="00094E4F">
            <w:pPr>
              <w:jc w:val="center"/>
              <w:rPr>
                <w:rFonts w:eastAsiaTheme="minorEastAsia" w:cs="Arial"/>
              </w:rPr>
            </w:pPr>
            <w:r w:rsidRPr="00094E4F">
              <w:rPr>
                <w:rFonts w:eastAsiaTheme="minorEastAsia" w:cs="Arial"/>
              </w:rPr>
              <w:t>0</w:t>
            </w:r>
          </w:p>
        </w:tc>
        <w:tc>
          <w:tcPr>
            <w:tcW w:w="788" w:type="dxa"/>
          </w:tcPr>
          <w:p w14:paraId="4886541A" w14:textId="77777777" w:rsidR="00663BDB" w:rsidRPr="00094E4F" w:rsidRDefault="00663BDB" w:rsidP="00094E4F">
            <w:pPr>
              <w:jc w:val="center"/>
              <w:rPr>
                <w:rFonts w:eastAsiaTheme="minorEastAsia" w:cs="Arial"/>
              </w:rPr>
            </w:pPr>
            <w:r w:rsidRPr="00094E4F">
              <w:rPr>
                <w:rFonts w:eastAsiaTheme="minorEastAsia" w:cs="Arial"/>
              </w:rPr>
              <w:t>0</w:t>
            </w:r>
          </w:p>
        </w:tc>
        <w:tc>
          <w:tcPr>
            <w:tcW w:w="5216" w:type="dxa"/>
            <w:shd w:val="clear" w:color="auto" w:fill="auto"/>
          </w:tcPr>
          <w:p w14:paraId="64555138" w14:textId="6C87C3D0" w:rsidR="00663BDB" w:rsidRPr="00094E4F" w:rsidRDefault="00663BDB" w:rsidP="00094E4F">
            <w:pPr>
              <w:rPr>
                <w:rFonts w:eastAsiaTheme="minorEastAsia" w:cs="Arial"/>
              </w:rPr>
            </w:pPr>
            <w:r w:rsidRPr="00094E4F">
              <w:rPr>
                <w:rFonts w:eastAsiaTheme="minorEastAsia" w:cs="Arial"/>
              </w:rPr>
              <w:t>No creditworthy material</w:t>
            </w:r>
            <w:r w:rsidR="001A6D13">
              <w:rPr>
                <w:rFonts w:eastAsiaTheme="minorEastAsia" w:cs="Arial"/>
              </w:rPr>
              <w:t>. S</w:t>
            </w:r>
            <w:r w:rsidRPr="00094E4F">
              <w:rPr>
                <w:rFonts w:eastAsia="Calibri" w:cs="Arial"/>
              </w:rPr>
              <w:t>pelling, punctuation, and grammar,</w:t>
            </w:r>
            <w:r w:rsidRPr="00094E4F">
              <w:rPr>
                <w:rFonts w:eastAsiaTheme="minorEastAsia" w:cs="Arial"/>
              </w:rPr>
              <w:t xml:space="preserve"> or structure, makes most or all the reflective evaluation difficult for the reader to access or understand.</w:t>
            </w:r>
          </w:p>
        </w:tc>
      </w:tr>
    </w:tbl>
    <w:p w14:paraId="4F1335DA" w14:textId="77777777" w:rsidR="00663BDB" w:rsidRPr="009A07CC" w:rsidRDefault="00663BDB" w:rsidP="00663BDB">
      <w:pPr>
        <w:spacing w:before="0" w:after="160" w:line="259" w:lineRule="auto"/>
        <w:rPr>
          <w:rFonts w:eastAsiaTheme="minorEastAsia" w:cs="Arial"/>
          <w:sz w:val="22"/>
          <w:szCs w:val="22"/>
        </w:rPr>
      </w:pPr>
    </w:p>
    <w:p w14:paraId="73A24C62" w14:textId="67930AF8" w:rsidR="00280DB7" w:rsidRPr="005162DC" w:rsidRDefault="00280DB7" w:rsidP="005162DC">
      <w:pPr>
        <w:keepNext/>
        <w:keepLines/>
        <w:spacing w:before="360" w:after="360" w:line="240" w:lineRule="auto"/>
        <w:outlineLvl w:val="2"/>
        <w:rPr>
          <w:rFonts w:eastAsiaTheme="majorEastAsia" w:cs="Arial"/>
          <w:b/>
          <w:bCs/>
        </w:rPr>
      </w:pPr>
      <w:r w:rsidRPr="008F5952">
        <w:rPr>
          <w:rFonts w:eastAsiaTheme="majorEastAsia" w:cs="Arial"/>
          <w:b/>
          <w:bCs/>
        </w:rPr>
        <w:t>Indicative Content</w:t>
      </w:r>
    </w:p>
    <w:p w14:paraId="5A1AE280" w14:textId="406DD0D9" w:rsidR="005162DC" w:rsidRDefault="005162DC" w:rsidP="00780051">
      <w:pPr>
        <w:pStyle w:val="Default"/>
        <w:spacing w:before="120" w:after="120" w:line="280" w:lineRule="exact"/>
        <w:rPr>
          <w:sz w:val="20"/>
          <w:szCs w:val="20"/>
        </w:rPr>
      </w:pPr>
      <w:r>
        <w:rPr>
          <w:sz w:val="20"/>
          <w:szCs w:val="20"/>
        </w:rPr>
        <w:t>The student</w:t>
      </w:r>
      <w:r w:rsidR="00DA347F">
        <w:rPr>
          <w:sz w:val="20"/>
          <w:szCs w:val="20"/>
        </w:rPr>
        <w:t>’s reflective evaluation could</w:t>
      </w:r>
      <w:r>
        <w:rPr>
          <w:sz w:val="20"/>
          <w:szCs w:val="20"/>
        </w:rPr>
        <w:t xml:space="preserve">: </w:t>
      </w:r>
    </w:p>
    <w:p w14:paraId="54702975" w14:textId="2472962E" w:rsidR="005162DC" w:rsidRDefault="005162DC" w:rsidP="00780051">
      <w:pPr>
        <w:pStyle w:val="NCFE-assessment-period"/>
        <w:numPr>
          <w:ilvl w:val="0"/>
          <w:numId w:val="45"/>
        </w:numPr>
        <w:suppressAutoHyphens/>
        <w:autoSpaceDN w:val="0"/>
        <w:spacing w:before="120" w:after="120" w:line="280" w:lineRule="exact"/>
        <w:ind w:left="397" w:hanging="284"/>
      </w:pPr>
      <w:r>
        <w:t xml:space="preserve">include an account of the effectiveness of their own communication skills (written and verbal) and quality of their own contribution within </w:t>
      </w:r>
      <w:r w:rsidR="00FD6ABF">
        <w:t xml:space="preserve">the </w:t>
      </w:r>
      <w:r>
        <w:t>tutor discussion, as well as the quality of their written work and analysis</w:t>
      </w:r>
    </w:p>
    <w:p w14:paraId="6DF348FD" w14:textId="77777777" w:rsidR="005162DC" w:rsidRDefault="005162DC" w:rsidP="00780051">
      <w:pPr>
        <w:pStyle w:val="NCFE-assessment-period"/>
        <w:numPr>
          <w:ilvl w:val="0"/>
          <w:numId w:val="45"/>
        </w:numPr>
        <w:suppressAutoHyphens/>
        <w:autoSpaceDN w:val="0"/>
        <w:spacing w:before="120" w:after="120" w:line="280" w:lineRule="exact"/>
        <w:ind w:left="397" w:hanging="284"/>
      </w:pPr>
      <w:r>
        <w:t>review how effective they have been in completing all the tasks, commenting on the quality of their plan and the extent to which it allows investigation of the problem</w:t>
      </w:r>
    </w:p>
    <w:p w14:paraId="294409CC" w14:textId="21D06E5E" w:rsidR="005162DC" w:rsidRDefault="005162DC" w:rsidP="00780051">
      <w:pPr>
        <w:pStyle w:val="NCFE-assessment-period"/>
        <w:numPr>
          <w:ilvl w:val="0"/>
          <w:numId w:val="45"/>
        </w:numPr>
        <w:suppressAutoHyphens/>
        <w:autoSpaceDN w:val="0"/>
        <w:spacing w:before="120" w:after="120" w:line="280" w:lineRule="exact"/>
        <w:ind w:left="397" w:hanging="284"/>
      </w:pPr>
      <w:r>
        <w:t>identify any areas of weakness and describe desired improvements to their own knowledge, planning skills and collaborative working for future practice</w:t>
      </w:r>
      <w:r w:rsidR="00AD3DBC">
        <w:t>.</w:t>
      </w:r>
      <w:r>
        <w:t xml:space="preserve"> </w:t>
      </w:r>
    </w:p>
    <w:p w14:paraId="2F05D9BE" w14:textId="77777777" w:rsidR="00280DB7" w:rsidRPr="009A07CC" w:rsidRDefault="00280DB7" w:rsidP="00663BDB">
      <w:pPr>
        <w:spacing w:before="0" w:after="160" w:line="259" w:lineRule="auto"/>
        <w:rPr>
          <w:rFonts w:eastAsiaTheme="minorEastAsia" w:cs="Arial"/>
          <w:sz w:val="22"/>
          <w:szCs w:val="22"/>
        </w:rPr>
        <w:sectPr w:rsidR="00280DB7" w:rsidRPr="009A07CC">
          <w:headerReference w:type="even" r:id="rId30"/>
          <w:headerReference w:type="default" r:id="rId31"/>
          <w:footerReference w:type="default" r:id="rId32"/>
          <w:headerReference w:type="first" r:id="rId33"/>
          <w:pgSz w:w="11906" w:h="16838"/>
          <w:pgMar w:top="1843" w:right="851" w:bottom="851" w:left="851" w:header="426" w:footer="567" w:gutter="0"/>
          <w:cols w:space="708"/>
          <w:formProt w:val="0"/>
          <w:docGrid w:linePitch="360"/>
        </w:sectPr>
      </w:pPr>
    </w:p>
    <w:p w14:paraId="0E7F16EF" w14:textId="77777777" w:rsidR="00663BDB" w:rsidRPr="005623C8" w:rsidRDefault="00663BDB" w:rsidP="00663BDB">
      <w:pPr>
        <w:keepNext/>
        <w:keepLines/>
        <w:pageBreakBefore/>
        <w:spacing w:before="0" w:after="360" w:line="240" w:lineRule="auto"/>
        <w:outlineLvl w:val="0"/>
        <w:rPr>
          <w:rFonts w:eastAsiaTheme="majorEastAsia" w:cs="Arial"/>
          <w:b/>
          <w:bCs/>
          <w:sz w:val="36"/>
          <w:szCs w:val="36"/>
        </w:rPr>
      </w:pPr>
      <w:bookmarkStart w:id="30" w:name="_Toc54907887"/>
      <w:bookmarkStart w:id="31" w:name="_Toc57815281"/>
      <w:r w:rsidRPr="005623C8">
        <w:rPr>
          <w:rFonts w:eastAsiaTheme="majorEastAsia" w:cs="Arial"/>
          <w:b/>
          <w:bCs/>
          <w:sz w:val="36"/>
          <w:szCs w:val="36"/>
        </w:rPr>
        <w:lastRenderedPageBreak/>
        <w:t>Document information</w:t>
      </w:r>
      <w:bookmarkEnd w:id="30"/>
      <w:bookmarkEnd w:id="31"/>
    </w:p>
    <w:p w14:paraId="6CB48B06" w14:textId="77777777" w:rsidR="00321EC4" w:rsidRPr="00F4737A" w:rsidRDefault="00321EC4" w:rsidP="00321EC4">
      <w:pPr>
        <w:spacing w:before="0" w:after="160" w:line="259" w:lineRule="auto"/>
        <w:rPr>
          <w:rFonts w:cs="Arial"/>
          <w:color w:val="242424"/>
          <w:shd w:val="clear" w:color="auto" w:fill="FFFFFF"/>
        </w:rPr>
      </w:pPr>
      <w:r w:rsidRPr="00F4737A">
        <w:rPr>
          <w:rFonts w:cs="Arial"/>
          <w:color w:val="242424"/>
          <w:shd w:val="clear" w:color="auto" w:fill="FFFFFF"/>
        </w:rPr>
        <w:t>All the material in this document is © NCFE.</w:t>
      </w:r>
    </w:p>
    <w:p w14:paraId="65464709" w14:textId="77777777" w:rsidR="00321EC4" w:rsidRPr="00F4737A" w:rsidRDefault="00321EC4" w:rsidP="00321EC4">
      <w:pPr>
        <w:spacing w:before="0" w:after="160" w:line="259" w:lineRule="auto"/>
        <w:rPr>
          <w:rFonts w:cs="Arial"/>
          <w:color w:val="242424"/>
          <w:shd w:val="clear" w:color="auto" w:fill="FFFFFF"/>
        </w:rPr>
      </w:pPr>
      <w:r w:rsidRPr="00F4737A">
        <w:rPr>
          <w:rFonts w:cs="Arial"/>
          <w:color w:val="242424"/>
          <w:shd w:val="clear" w:color="auto" w:fill="FFFFFF"/>
        </w:rPr>
        <w:t>‘T-LEVELS’ is a registered trademark of the Department for Education.</w:t>
      </w:r>
    </w:p>
    <w:p w14:paraId="542006CD" w14:textId="77777777" w:rsidR="00321EC4" w:rsidRPr="00F4737A" w:rsidRDefault="00321EC4" w:rsidP="00321EC4">
      <w:pPr>
        <w:spacing w:before="0" w:after="160" w:line="259" w:lineRule="auto"/>
        <w:rPr>
          <w:rFonts w:cs="Arial"/>
          <w:color w:val="242424"/>
          <w:shd w:val="clear" w:color="auto" w:fill="FFFFFF"/>
        </w:rPr>
      </w:pPr>
      <w:r w:rsidRPr="00F4737A">
        <w:rPr>
          <w:rFonts w:cs="Arial"/>
          <w:color w:val="242424"/>
          <w:shd w:val="clear" w:color="auto" w:fill="FFFFFF"/>
        </w:rPr>
        <w:t>‘T Level’ is a registered trademark of the Institute for Apprenticeships and Technical Education.</w:t>
      </w:r>
    </w:p>
    <w:p w14:paraId="6BB1BAD7" w14:textId="77777777" w:rsidR="00321EC4" w:rsidRPr="00F4737A" w:rsidRDefault="00321EC4" w:rsidP="00321EC4">
      <w:pPr>
        <w:spacing w:before="0" w:after="160" w:line="259" w:lineRule="auto"/>
        <w:rPr>
          <w:rFonts w:cs="Arial"/>
          <w:color w:val="242424"/>
          <w:shd w:val="clear" w:color="auto" w:fill="FFFFFF"/>
        </w:rPr>
      </w:pPr>
      <w:r w:rsidRPr="00F4737A">
        <w:rPr>
          <w:rFonts w:cs="Arial"/>
          <w:color w:val="242424"/>
          <w:shd w:val="clear" w:color="auto" w:fill="FFFFFF"/>
        </w:rPr>
        <w:t>‘Institute for Apprenticeships &amp; Technical Education’ and logo are registered trademarks of the Institute for Apprenticeships and Technical Education.</w:t>
      </w:r>
    </w:p>
    <w:p w14:paraId="1C59B82D" w14:textId="77777777" w:rsidR="00321EC4" w:rsidRPr="00F4737A" w:rsidRDefault="00321EC4" w:rsidP="00321EC4">
      <w:pPr>
        <w:spacing w:before="0" w:after="160" w:line="259" w:lineRule="auto"/>
        <w:rPr>
          <w:rFonts w:cs="Arial"/>
          <w:color w:val="242424"/>
          <w:shd w:val="clear" w:color="auto" w:fill="FFFFFF"/>
        </w:rPr>
      </w:pPr>
      <w:r w:rsidRPr="00F4737A">
        <w:rPr>
          <w:rFonts w:cs="Arial"/>
          <w:color w:val="242424"/>
          <w:shd w:val="clear" w:color="auto" w:fill="FFFFFF"/>
        </w:rPr>
        <w:t>Owner: Head of Assessment Design</w:t>
      </w:r>
    </w:p>
    <w:p w14:paraId="3BC8CF2F" w14:textId="77777777" w:rsidR="00663BDB" w:rsidRPr="009A07CC" w:rsidRDefault="00663BDB" w:rsidP="00663BDB">
      <w:pPr>
        <w:spacing w:before="0" w:after="160" w:line="259" w:lineRule="auto"/>
        <w:rPr>
          <w:rFonts w:eastAsiaTheme="minorEastAsia" w:cs="Arial"/>
          <w:sz w:val="22"/>
          <w:szCs w:val="22"/>
        </w:rPr>
      </w:pPr>
    </w:p>
    <w:p w14:paraId="21C1149E" w14:textId="77777777" w:rsidR="00663BDB" w:rsidRPr="009A07CC" w:rsidRDefault="00663BDB" w:rsidP="00663BDB">
      <w:pPr>
        <w:spacing w:before="0" w:after="160" w:line="259" w:lineRule="auto"/>
        <w:rPr>
          <w:rFonts w:eastAsiaTheme="minorEastAsia" w:cs="Arial"/>
          <w:sz w:val="22"/>
          <w:szCs w:val="22"/>
        </w:rPr>
      </w:pPr>
    </w:p>
    <w:p w14:paraId="0740C360" w14:textId="77777777" w:rsidR="00663BDB" w:rsidRPr="009A07CC" w:rsidRDefault="00663BDB" w:rsidP="00663BDB">
      <w:pPr>
        <w:spacing w:before="0" w:after="160" w:line="259" w:lineRule="auto"/>
        <w:rPr>
          <w:rFonts w:eastAsiaTheme="minorEastAsia" w:cs="Arial"/>
          <w:sz w:val="22"/>
          <w:szCs w:val="22"/>
        </w:rPr>
      </w:pPr>
    </w:p>
    <w:p w14:paraId="5A93E269" w14:textId="77777777" w:rsidR="00663BDB" w:rsidRPr="009A07CC" w:rsidRDefault="00663BDB" w:rsidP="00663BDB">
      <w:pPr>
        <w:spacing w:before="0" w:after="160" w:line="259" w:lineRule="auto"/>
        <w:rPr>
          <w:rFonts w:eastAsiaTheme="minorEastAsia" w:cs="Arial"/>
          <w:sz w:val="22"/>
          <w:szCs w:val="22"/>
        </w:rPr>
      </w:pPr>
    </w:p>
    <w:p w14:paraId="7661BA3F" w14:textId="77777777" w:rsidR="00663BDB" w:rsidRPr="009A07CC" w:rsidRDefault="00663BDB" w:rsidP="00663BDB">
      <w:pPr>
        <w:spacing w:before="0" w:after="160" w:line="259" w:lineRule="auto"/>
        <w:rPr>
          <w:rFonts w:eastAsiaTheme="minorEastAsia" w:cs="Arial"/>
          <w:sz w:val="22"/>
          <w:szCs w:val="22"/>
        </w:rPr>
      </w:pPr>
    </w:p>
    <w:p w14:paraId="1E32F681" w14:textId="77777777" w:rsidR="00663BDB" w:rsidRPr="009A07CC" w:rsidRDefault="00663BDB" w:rsidP="00663BDB">
      <w:pPr>
        <w:spacing w:before="0" w:after="160" w:line="259" w:lineRule="auto"/>
        <w:rPr>
          <w:rFonts w:eastAsiaTheme="minorEastAsia" w:cs="Arial"/>
          <w:sz w:val="22"/>
          <w:szCs w:val="22"/>
        </w:rPr>
      </w:pPr>
    </w:p>
    <w:p w14:paraId="1E8B4DAA" w14:textId="07464FE2" w:rsidR="00AA1522" w:rsidRDefault="00AA1522" w:rsidP="00A67E08">
      <w:pPr>
        <w:numPr>
          <w:ilvl w:val="1"/>
          <w:numId w:val="0"/>
        </w:numPr>
        <w:rPr>
          <w:rFonts w:cs="Arial"/>
          <w:sz w:val="22"/>
          <w:szCs w:val="22"/>
          <w:lang w:eastAsia="en-GB"/>
        </w:rPr>
      </w:pPr>
    </w:p>
    <w:p w14:paraId="2F7343E7" w14:textId="7400D499" w:rsidR="004F646E" w:rsidRPr="004F646E" w:rsidRDefault="004F646E" w:rsidP="004F646E">
      <w:pPr>
        <w:rPr>
          <w:rFonts w:cs="Arial"/>
          <w:sz w:val="22"/>
          <w:szCs w:val="22"/>
          <w:lang w:eastAsia="en-GB"/>
        </w:rPr>
      </w:pPr>
    </w:p>
    <w:p w14:paraId="5EE8F00F" w14:textId="294E60AB" w:rsidR="004F646E" w:rsidRPr="004F646E" w:rsidRDefault="004F646E" w:rsidP="004F646E">
      <w:pPr>
        <w:rPr>
          <w:rFonts w:cs="Arial"/>
          <w:sz w:val="22"/>
          <w:szCs w:val="22"/>
          <w:lang w:eastAsia="en-GB"/>
        </w:rPr>
      </w:pPr>
    </w:p>
    <w:p w14:paraId="3EDF4535" w14:textId="166EC7DD" w:rsidR="004F646E" w:rsidRPr="004F646E" w:rsidRDefault="004F646E" w:rsidP="004F646E">
      <w:pPr>
        <w:rPr>
          <w:rFonts w:cs="Arial"/>
          <w:sz w:val="22"/>
          <w:szCs w:val="22"/>
          <w:lang w:eastAsia="en-GB"/>
        </w:rPr>
      </w:pPr>
    </w:p>
    <w:p w14:paraId="32F6394F" w14:textId="2B01653D" w:rsidR="004F646E" w:rsidRPr="004F646E" w:rsidRDefault="004F646E" w:rsidP="004F646E">
      <w:pPr>
        <w:rPr>
          <w:rFonts w:cs="Arial"/>
          <w:sz w:val="22"/>
          <w:szCs w:val="22"/>
          <w:lang w:eastAsia="en-GB"/>
        </w:rPr>
      </w:pPr>
    </w:p>
    <w:p w14:paraId="6F95B152" w14:textId="5CC080A9" w:rsidR="004F646E" w:rsidRPr="004F646E" w:rsidRDefault="004F646E" w:rsidP="004F646E">
      <w:pPr>
        <w:rPr>
          <w:rFonts w:cs="Arial"/>
          <w:sz w:val="22"/>
          <w:szCs w:val="22"/>
          <w:lang w:eastAsia="en-GB"/>
        </w:rPr>
      </w:pPr>
    </w:p>
    <w:p w14:paraId="6014C68F" w14:textId="18123CC2" w:rsidR="004F646E" w:rsidRPr="004F646E" w:rsidRDefault="004F646E" w:rsidP="004F646E">
      <w:pPr>
        <w:rPr>
          <w:rFonts w:cs="Arial"/>
          <w:sz w:val="22"/>
          <w:szCs w:val="22"/>
          <w:lang w:eastAsia="en-GB"/>
        </w:rPr>
      </w:pPr>
    </w:p>
    <w:p w14:paraId="0EB1AC08" w14:textId="5121624E" w:rsidR="004F646E" w:rsidRPr="004F646E" w:rsidRDefault="004F646E" w:rsidP="004F646E">
      <w:pPr>
        <w:rPr>
          <w:rFonts w:cs="Arial"/>
          <w:sz w:val="22"/>
          <w:szCs w:val="22"/>
          <w:lang w:eastAsia="en-GB"/>
        </w:rPr>
      </w:pPr>
    </w:p>
    <w:p w14:paraId="08C53B68" w14:textId="1184BBEE" w:rsidR="004F646E" w:rsidRPr="004F646E" w:rsidRDefault="004F646E" w:rsidP="004F646E">
      <w:pPr>
        <w:rPr>
          <w:rFonts w:cs="Arial"/>
          <w:sz w:val="22"/>
          <w:szCs w:val="22"/>
          <w:lang w:eastAsia="en-GB"/>
        </w:rPr>
      </w:pPr>
    </w:p>
    <w:p w14:paraId="2C2A6750" w14:textId="71CA3755" w:rsidR="004F646E" w:rsidRPr="004F646E" w:rsidRDefault="004F646E" w:rsidP="004F646E">
      <w:pPr>
        <w:rPr>
          <w:rFonts w:cs="Arial"/>
          <w:sz w:val="22"/>
          <w:szCs w:val="22"/>
          <w:lang w:eastAsia="en-GB"/>
        </w:rPr>
      </w:pPr>
    </w:p>
    <w:p w14:paraId="75B9BED2" w14:textId="77777777" w:rsidR="004F646E" w:rsidRPr="004F646E" w:rsidRDefault="004F646E" w:rsidP="004F646E">
      <w:pPr>
        <w:jc w:val="right"/>
        <w:rPr>
          <w:rFonts w:cs="Arial"/>
          <w:sz w:val="22"/>
          <w:szCs w:val="22"/>
          <w:lang w:eastAsia="en-GB"/>
        </w:rPr>
      </w:pPr>
    </w:p>
    <w:sectPr w:rsidR="004F646E" w:rsidRPr="004F646E" w:rsidSect="00A67E08">
      <w:headerReference w:type="even" r:id="rId34"/>
      <w:headerReference w:type="default" r:id="rId35"/>
      <w:footerReference w:type="default" r:id="rId36"/>
      <w:headerReference w:type="first" r:id="rId37"/>
      <w:pgSz w:w="11906" w:h="16838"/>
      <w:pgMar w:top="1843" w:right="851" w:bottom="851" w:left="851" w:header="426" w:footer="56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3371" w14:textId="77777777" w:rsidR="00E86D38" w:rsidRDefault="00E86D38" w:rsidP="003020C6">
      <w:r>
        <w:separator/>
      </w:r>
    </w:p>
  </w:endnote>
  <w:endnote w:type="continuationSeparator" w:id="0">
    <w:p w14:paraId="6EEDA769" w14:textId="77777777" w:rsidR="00E86D38" w:rsidRDefault="00E86D38" w:rsidP="003020C6">
      <w:r>
        <w:continuationSeparator/>
      </w:r>
    </w:p>
  </w:endnote>
  <w:endnote w:type="continuationNotice" w:id="1">
    <w:p w14:paraId="59E62616" w14:textId="77777777" w:rsidR="00E86D38" w:rsidRDefault="00E86D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96E7" w14:textId="77777777" w:rsidR="00666721" w:rsidRDefault="0066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614F" w14:textId="58FDB243"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9A26DC">
      <w:fldChar w:fldCharType="begin"/>
    </w:r>
    <w:r w:rsidR="00ED477E">
      <w:instrText xml:space="preserve"> STYLEREF  NCFE-document-version-number  \* MERGEFORMAT </w:instrText>
    </w:r>
    <w:r w:rsidR="009A26DC">
      <w:fldChar w:fldCharType="separate"/>
    </w:r>
    <w:r w:rsidR="00865609">
      <w:rPr>
        <w:b/>
        <w:bCs/>
        <w:noProof/>
        <w:lang w:val="en-US"/>
      </w:rPr>
      <w:t>Error! No text of specified style in document.</w:t>
    </w:r>
    <w:r w:rsidR="009A26DC">
      <w:fldChar w:fldCharType="end"/>
    </w:r>
    <w:r w:rsidR="003932BC" w:rsidRPr="00F82BE8">
      <w:rPr>
        <w:rFonts w:cs="Arial"/>
        <w:szCs w:val="16"/>
      </w:rPr>
      <w:t xml:space="preserve">  </w:t>
    </w:r>
    <w:r w:rsidR="009A26DC" w:rsidRPr="00631871">
      <w:fldChar w:fldCharType="begin"/>
    </w:r>
    <w:r w:rsidR="00ED477E" w:rsidRPr="00631871">
      <w:instrText xml:space="preserve"> STYLEREF  NCFE-document-version-number-date  \* MERGEFORMAT </w:instrText>
    </w:r>
    <w:r w:rsidR="009A26DC" w:rsidRPr="00631871">
      <w:fldChar w:fldCharType="separate"/>
    </w:r>
    <w:r w:rsidR="00865609">
      <w:rPr>
        <w:b/>
        <w:bCs/>
        <w:noProof/>
        <w:lang w:val="en-US"/>
      </w:rPr>
      <w:t>Error! No text of specified style in document.</w:t>
    </w:r>
    <w:r w:rsidR="009A26DC" w:rsidRPr="00631871">
      <w:fldChar w:fldCharType="end"/>
    </w:r>
    <w:r w:rsidR="00CC4D23">
      <w:ptab w:relativeTo="margin" w:alignment="right" w:leader="none"/>
    </w:r>
    <w:r w:rsidR="009A26DC">
      <w:rPr>
        <w:rFonts w:cs="Arial"/>
        <w:szCs w:val="16"/>
      </w:rPr>
      <w:fldChar w:fldCharType="begin"/>
    </w:r>
    <w:r w:rsidR="005E4D4C">
      <w:rPr>
        <w:rFonts w:cs="Arial"/>
        <w:szCs w:val="16"/>
      </w:rPr>
      <w:instrText xml:space="preserve"> PAGE   \* MERGEFORMAT </w:instrText>
    </w:r>
    <w:r w:rsidR="009A26DC">
      <w:rPr>
        <w:rFonts w:cs="Arial"/>
        <w:szCs w:val="16"/>
      </w:rPr>
      <w:fldChar w:fldCharType="separate"/>
    </w:r>
    <w:r w:rsidR="00631871" w:rsidRPr="00631871">
      <w:rPr>
        <w:rFonts w:cs="Arial"/>
        <w:noProof/>
        <w:sz w:val="20"/>
        <w:szCs w:val="16"/>
      </w:rPr>
      <w:t>1</w:t>
    </w:r>
    <w:r w:rsidR="009A26DC">
      <w:rPr>
        <w:rFonts w:cs="Arial"/>
        <w:szCs w:val="16"/>
      </w:rPr>
      <w:fldChar w:fldCharType="end"/>
    </w:r>
    <w:r w:rsidR="00785629" w:rsidRPr="00785629">
      <w:rPr>
        <w:rFonts w:cs="Arial"/>
        <w:szCs w:val="16"/>
      </w:rPr>
      <w:t xml:space="preserve"> of </w:t>
    </w:r>
    <w:fldSimple w:instr="NUMPAGES   \* MERGEFORMAT">
      <w:r w:rsidR="00631871" w:rsidRPr="00631871">
        <w:rPr>
          <w:rFonts w:cs="Arial"/>
          <w:noProof/>
          <w:szCs w:val="16"/>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1446" w14:textId="77777777" w:rsidR="00666721" w:rsidRDefault="00666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A2EE" w14:textId="77777777" w:rsidR="00663BDB" w:rsidRDefault="00663B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1D40" w14:textId="38A22944" w:rsidR="00663BDB" w:rsidRPr="00107FB3" w:rsidRDefault="00663BDB">
    <w:pPr>
      <w:pStyle w:val="Footer"/>
      <w:rPr>
        <w:szCs w:val="16"/>
      </w:rPr>
    </w:pPr>
    <w:r w:rsidRPr="009311AB">
      <w:t>Version:</w:t>
    </w:r>
    <w:r w:rsidR="00690B11">
      <w:t xml:space="preserve"> 1.</w:t>
    </w:r>
    <w:r w:rsidR="00755649">
      <w:t>0</w:t>
    </w:r>
    <w:r w:rsidR="007D0E43">
      <w:t xml:space="preserve"> </w:t>
    </w:r>
    <w:r w:rsidR="00690B11">
      <w:t>Autumn</w:t>
    </w:r>
    <w:r w:rsidR="0024682A">
      <w:t xml:space="preserve"> 202</w:t>
    </w:r>
    <w:r w:rsidR="00D16027">
      <w:t>3</w:t>
    </w:r>
    <w:r w:rsidR="0024682A">
      <w:t xml:space="preserve"> </w:t>
    </w:r>
    <w:r w:rsidRPr="009311AB">
      <w:ptab w:relativeTo="margin" w:alignment="right" w:leader="none"/>
    </w:r>
    <w:r w:rsidRPr="009311AB">
      <w:rPr>
        <w:szCs w:val="16"/>
      </w:rPr>
      <w:fldChar w:fldCharType="begin"/>
    </w:r>
    <w:r w:rsidRPr="009311AB">
      <w:rPr>
        <w:szCs w:val="16"/>
      </w:rPr>
      <w:instrText xml:space="preserve"> PAGE   \* MERGEFORMAT </w:instrText>
    </w:r>
    <w:r w:rsidRPr="009311AB">
      <w:rPr>
        <w:szCs w:val="16"/>
      </w:rPr>
      <w:fldChar w:fldCharType="separate"/>
    </w:r>
    <w:r>
      <w:rPr>
        <w:noProof/>
        <w:szCs w:val="16"/>
      </w:rPr>
      <w:t>24</w:t>
    </w:r>
    <w:r w:rsidRPr="009311AB">
      <w:rPr>
        <w:szCs w:val="16"/>
      </w:rPr>
      <w:fldChar w:fldCharType="end"/>
    </w:r>
    <w:r w:rsidRPr="009311AB">
      <w:rPr>
        <w:szCs w:val="16"/>
      </w:rPr>
      <w:t xml:space="preserve"> of </w:t>
    </w:r>
    <w:r w:rsidR="002035E8">
      <w:t>2</w:t>
    </w:r>
    <w:r w:rsidR="00780051">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3926" w14:textId="77777777" w:rsidR="00663BDB" w:rsidRDefault="00663B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74E0" w14:textId="73622F0B" w:rsidR="00663BDB" w:rsidRPr="009311AB" w:rsidRDefault="000C0006" w:rsidP="009311AB">
    <w:pPr>
      <w:pStyle w:val="Footer"/>
      <w:rPr>
        <w:szCs w:val="16"/>
      </w:rPr>
    </w:pPr>
    <w:r w:rsidRPr="009311AB">
      <w:t>Version</w:t>
    </w:r>
    <w:r w:rsidR="00E45732">
      <w:t>:</w:t>
    </w:r>
    <w:r w:rsidR="007D0E43">
      <w:t xml:space="preserve"> 1.</w:t>
    </w:r>
    <w:r w:rsidR="00BB230E">
      <w:t>0</w:t>
    </w:r>
    <w:r w:rsidR="007D0E43">
      <w:t xml:space="preserve"> Autumn </w:t>
    </w:r>
    <w:r>
      <w:t>202</w:t>
    </w:r>
    <w:r w:rsidR="008D0B19">
      <w:t>3</w:t>
    </w:r>
    <w:r>
      <w:t xml:space="preserve"> </w:t>
    </w:r>
    <w:r w:rsidR="00663BDB" w:rsidRPr="009311AB">
      <w:ptab w:relativeTo="margin" w:alignment="right" w:leader="none"/>
    </w:r>
    <w:r w:rsidR="00663BDB" w:rsidRPr="009311AB">
      <w:rPr>
        <w:szCs w:val="16"/>
      </w:rPr>
      <w:fldChar w:fldCharType="begin"/>
    </w:r>
    <w:r w:rsidR="00663BDB" w:rsidRPr="009311AB">
      <w:rPr>
        <w:szCs w:val="16"/>
      </w:rPr>
      <w:instrText xml:space="preserve"> PAGE   \* MERGEFORMAT </w:instrText>
    </w:r>
    <w:r w:rsidR="00663BDB" w:rsidRPr="009311AB">
      <w:rPr>
        <w:szCs w:val="16"/>
      </w:rPr>
      <w:fldChar w:fldCharType="separate"/>
    </w:r>
    <w:r w:rsidR="00663BDB">
      <w:rPr>
        <w:noProof/>
        <w:szCs w:val="16"/>
      </w:rPr>
      <w:t>44</w:t>
    </w:r>
    <w:r w:rsidR="00663BDB" w:rsidRPr="009311AB">
      <w:rPr>
        <w:szCs w:val="16"/>
      </w:rPr>
      <w:fldChar w:fldCharType="end"/>
    </w:r>
    <w:r w:rsidR="00663BDB" w:rsidRPr="009311AB">
      <w:rPr>
        <w:szCs w:val="16"/>
      </w:rPr>
      <w:t xml:space="preserve"> of </w:t>
    </w:r>
    <w:r w:rsidR="002035E8">
      <w:rPr>
        <w:szCs w:val="16"/>
      </w:rPr>
      <w:t>2</w:t>
    </w:r>
    <w:r w:rsidR="00780051">
      <w:rPr>
        <w:szCs w:val="16"/>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0A3F" w14:textId="65FA6D56" w:rsidR="00A52146" w:rsidRPr="009311AB" w:rsidRDefault="004114E0" w:rsidP="009311AB">
    <w:pPr>
      <w:pStyle w:val="Footer"/>
      <w:rPr>
        <w:szCs w:val="16"/>
      </w:rPr>
    </w:pPr>
    <w:r w:rsidRPr="009311AB">
      <w:t>Version</w:t>
    </w:r>
    <w:r w:rsidR="00E45732">
      <w:t>:</w:t>
    </w:r>
    <w:r>
      <w:t xml:space="preserve"> 1.</w:t>
    </w:r>
    <w:r w:rsidR="00BB230E">
      <w:t>0</w:t>
    </w:r>
    <w:r>
      <w:t xml:space="preserve"> Autumn 2023 </w:t>
    </w:r>
    <w:r w:rsidR="00A52146" w:rsidRPr="009311AB">
      <w:ptab w:relativeTo="margin" w:alignment="right" w:leader="none"/>
    </w:r>
    <w:r w:rsidR="00A52146" w:rsidRPr="009311AB">
      <w:rPr>
        <w:szCs w:val="16"/>
      </w:rPr>
      <w:fldChar w:fldCharType="begin"/>
    </w:r>
    <w:r w:rsidR="00A52146" w:rsidRPr="009311AB">
      <w:rPr>
        <w:szCs w:val="16"/>
      </w:rPr>
      <w:instrText xml:space="preserve"> PAGE   \* MERGEFORMAT </w:instrText>
    </w:r>
    <w:r w:rsidR="00A52146" w:rsidRPr="009311AB">
      <w:rPr>
        <w:szCs w:val="16"/>
      </w:rPr>
      <w:fldChar w:fldCharType="separate"/>
    </w:r>
    <w:r w:rsidR="00A52146">
      <w:rPr>
        <w:noProof/>
        <w:szCs w:val="16"/>
      </w:rPr>
      <w:t>44</w:t>
    </w:r>
    <w:r w:rsidR="00A52146" w:rsidRPr="009311AB">
      <w:rPr>
        <w:szCs w:val="16"/>
      </w:rPr>
      <w:fldChar w:fldCharType="end"/>
    </w:r>
    <w:r w:rsidR="00780051">
      <w:rPr>
        <w:szCs w:val="16"/>
      </w:rPr>
      <w:t>8</w:t>
    </w:r>
    <w:r w:rsidR="00A52146" w:rsidRPr="009311AB">
      <w:rPr>
        <w:szCs w:val="16"/>
      </w:rPr>
      <w:t xml:space="preserve"> of </w:t>
    </w:r>
    <w:fldSimple w:instr="NUMPAGES   \* MERGEFORMAT">
      <w:r w:rsidR="00A52146">
        <w:rPr>
          <w:noProof/>
        </w:rPr>
        <w:t>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E4932" w14:textId="77777777" w:rsidR="00E86D38" w:rsidRDefault="00E86D38" w:rsidP="003020C6">
      <w:r>
        <w:separator/>
      </w:r>
    </w:p>
  </w:footnote>
  <w:footnote w:type="continuationSeparator" w:id="0">
    <w:p w14:paraId="243336B1" w14:textId="77777777" w:rsidR="00E86D38" w:rsidRDefault="00E86D38" w:rsidP="003020C6">
      <w:r>
        <w:continuationSeparator/>
      </w:r>
    </w:p>
  </w:footnote>
  <w:footnote w:type="continuationNotice" w:id="1">
    <w:p w14:paraId="523864D7" w14:textId="77777777" w:rsidR="00E86D38" w:rsidRDefault="00E86D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D432" w14:textId="250D289E" w:rsidR="00666721" w:rsidRDefault="00B252C9">
    <w:pPr>
      <w:pStyle w:val="Header"/>
    </w:pPr>
    <w:r>
      <w:pict w14:anchorId="1B018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0" o:spid="_x0000_s1040" type="#_x0000_t136" style="position:absolute;margin-left:0;margin-top:0;width:599.45pt;height:119.85pt;rotation:315;z-index:-251654143;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756D" w14:textId="588D05D2" w:rsidR="00A52146" w:rsidRDefault="00B252C9">
    <w:pPr>
      <w:pStyle w:val="Header"/>
    </w:pPr>
    <w:r>
      <w:pict w14:anchorId="7D664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9" o:spid="_x0000_s1049" type="#_x0000_t136" style="position:absolute;margin-left:0;margin-top:0;width:599.45pt;height:119.85pt;rotation:315;z-index:-251635711;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4F63" w14:textId="73DC0020" w:rsidR="00A52146" w:rsidRPr="008F3C25" w:rsidRDefault="00B252C9" w:rsidP="00D739C4">
    <w:pPr>
      <w:pStyle w:val="Header"/>
      <w:rPr>
        <w:rFonts w:ascii="Arial" w:hAnsi="Arial"/>
      </w:rPr>
    </w:pPr>
    <w:r>
      <w:pict w14:anchorId="5DF0A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20" o:spid="_x0000_s1050" type="#_x0000_t136" style="position:absolute;margin-left:0;margin-top:0;width:599.45pt;height:119.85pt;rotation:315;z-index:-251633663;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A52146">
      <mc:AlternateContent>
        <mc:Choice Requires="wps">
          <w:drawing>
            <wp:inline distT="0" distB="0" distL="0" distR="0" wp14:anchorId="379C0A9A" wp14:editId="59066802">
              <wp:extent cx="5546725" cy="580390"/>
              <wp:effectExtent l="0" t="0" r="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03FB1" w14:textId="6674CBB3"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Qual Title"  \* MERGEFORMAT</w:instrText>
                          </w:r>
                          <w:r w:rsidRPr="009D1106">
                            <w:rPr>
                              <w:rFonts w:ascii="Arial" w:hAnsi="Arial"/>
                            </w:rPr>
                            <w:fldChar w:fldCharType="separate"/>
                          </w:r>
                          <w:r w:rsidR="00865609">
                            <w:rPr>
                              <w:rFonts w:ascii="Arial" w:hAnsi="Arial"/>
                            </w:rPr>
                            <w:t>T Level Technical Qualification in Science</w:t>
                          </w:r>
                          <w:r w:rsidRPr="009D1106">
                            <w:rPr>
                              <w:rFonts w:ascii="Arial" w:hAnsi="Arial"/>
                            </w:rPr>
                            <w:fldChar w:fldCharType="end"/>
                          </w:r>
                          <w:r w:rsidRPr="009D1106">
                            <w:rPr>
                              <w:rFonts w:ascii="Arial" w:hAnsi="Arial"/>
                            </w:rPr>
                            <w:t xml:space="preserve"> (603/6989/9), </w:t>
                          </w:r>
                          <w:r w:rsidRPr="009D1106">
                            <w:rPr>
                              <w:rFonts w:ascii="Arial" w:hAnsi="Arial"/>
                            </w:rPr>
                            <w:fldChar w:fldCharType="begin"/>
                          </w:r>
                          <w:r w:rsidRPr="009D1106">
                            <w:rPr>
                              <w:rFonts w:ascii="Arial" w:hAnsi="Arial"/>
                            </w:rPr>
                            <w:instrText>DOCPROPERTY  "NCFE Assignment Type Short"  \* MERGEFORMAT</w:instrText>
                          </w:r>
                          <w:r w:rsidRPr="009D1106">
                            <w:rPr>
                              <w:rFonts w:ascii="Arial" w:hAnsi="Arial"/>
                            </w:rPr>
                            <w:fldChar w:fldCharType="separate"/>
                          </w:r>
                          <w:r w:rsidR="00865609">
                            <w:rPr>
                              <w:rFonts w:ascii="Arial" w:hAnsi="Arial"/>
                            </w:rPr>
                            <w:t>ESP</w:t>
                          </w:r>
                          <w:r w:rsidRPr="009D1106">
                            <w:rPr>
                              <w:rFonts w:ascii="Arial" w:hAnsi="Arial"/>
                            </w:rPr>
                            <w:fldChar w:fldCharType="end"/>
                          </w:r>
                        </w:p>
                        <w:p w14:paraId="0A883A60" w14:textId="263CF39B"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Specialism Main Cover Heading"  \* MERGEFORMAT</w:instrText>
                          </w:r>
                          <w:r w:rsidRPr="009D1106">
                            <w:rPr>
                              <w:rFonts w:ascii="Arial" w:hAnsi="Arial"/>
                            </w:rPr>
                            <w:fldChar w:fldCharType="separate"/>
                          </w:r>
                          <w:r w:rsidR="00865609">
                            <w:rPr>
                              <w:rFonts w:ascii="Arial" w:hAnsi="Arial"/>
                            </w:rPr>
                            <w:t>Laboratory Sciences</w:t>
                          </w:r>
                          <w:r w:rsidRPr="009D1106">
                            <w:rPr>
                              <w:rFonts w:ascii="Arial" w:hAnsi="Arial"/>
                            </w:rPr>
                            <w:fldChar w:fldCharType="end"/>
                          </w:r>
                          <w:r w:rsidRPr="009D1106">
                            <w:rPr>
                              <w:rFonts w:ascii="Arial" w:hAnsi="Arial"/>
                            </w:rPr>
                            <w:fldChar w:fldCharType="begin"/>
                          </w:r>
                          <w:r w:rsidRPr="009D1106">
                            <w:rPr>
                              <w:rFonts w:ascii="Arial" w:hAnsi="Arial"/>
                            </w:rPr>
                            <w:instrText xml:space="preserve"> DOCPROPERTY  "NCFE Special Case"  \* MERGEFORMAT </w:instrText>
                          </w:r>
                          <w:r w:rsidRPr="009D1106">
                            <w:rPr>
                              <w:rFonts w:ascii="Arial" w:hAnsi="Arial"/>
                            </w:rPr>
                            <w:fldChar w:fldCharType="end"/>
                          </w:r>
                        </w:p>
                        <w:p w14:paraId="27343CE2" w14:textId="2045C212"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Document Type"  \* MERGEFORMAT</w:instrText>
                          </w:r>
                          <w:r w:rsidRPr="009D1106">
                            <w:rPr>
                              <w:rFonts w:ascii="Arial" w:hAnsi="Arial"/>
                            </w:rPr>
                            <w:fldChar w:fldCharType="separate"/>
                          </w:r>
                          <w:r w:rsidR="00865609">
                            <w:rPr>
                              <w:rFonts w:ascii="Arial" w:hAnsi="Arial"/>
                            </w:rPr>
                            <w:t>Mark scheme</w:t>
                          </w:r>
                          <w:r w:rsidRPr="009D1106">
                            <w:rPr>
                              <w:rFonts w:ascii="Arial" w:hAnsi="Arial"/>
                            </w:rPr>
                            <w:fldChar w:fldCharType="end"/>
                          </w:r>
                          <w:r>
                            <w:rPr>
                              <w:rFonts w:ascii="Arial" w:hAnsi="Arial"/>
                            </w:rPr>
                            <w:t xml:space="preserve"> Autumn 2023 series</w:t>
                          </w:r>
                        </w:p>
                        <w:p w14:paraId="5E97222A" w14:textId="5E152F0F" w:rsidR="00A52146" w:rsidRDefault="00A52146" w:rsidP="000255DC">
                          <w:pPr>
                            <w:pStyle w:val="Header"/>
                          </w:pPr>
                        </w:p>
                      </w:txbxContent>
                    </wps:txbx>
                    <wps:bodyPr rot="0" vert="horz" wrap="square" lIns="0" tIns="0" rIns="0" bIns="0" anchor="b" anchorCtr="0" upright="1">
                      <a:noAutofit/>
                    </wps:bodyPr>
                  </wps:wsp>
                </a:graphicData>
              </a:graphic>
            </wp:inline>
          </w:drawing>
        </mc:Choice>
        <mc:Fallback>
          <w:pict>
            <v:shapetype w14:anchorId="379C0A9A" id="_x0000_t202" coordsize="21600,21600" o:spt="202" path="m,l,21600r21600,l21600,xe">
              <v:stroke joinstyle="miter"/>
              <v:path gradientshapeok="t" o:connecttype="rect"/>
            </v:shapetype>
            <v:shape id="Text Box 1" o:spid="_x0000_s1030"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" stroked="f">
              <v:textbox inset="0,0,0,0">
                <w:txbxContent>
                  <w:p w14:paraId="3EB03FB1" w14:textId="6674CBB3"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Qual Title"  \* MERGEFORMAT</w:instrText>
                    </w:r>
                    <w:r w:rsidRPr="009D1106">
                      <w:rPr>
                        <w:rFonts w:ascii="Arial" w:hAnsi="Arial"/>
                      </w:rPr>
                      <w:fldChar w:fldCharType="separate"/>
                    </w:r>
                    <w:r w:rsidR="00865609">
                      <w:rPr>
                        <w:rFonts w:ascii="Arial" w:hAnsi="Arial"/>
                      </w:rPr>
                      <w:t>T Level Technical Qualification in Science</w:t>
                    </w:r>
                    <w:r w:rsidRPr="009D1106">
                      <w:rPr>
                        <w:rFonts w:ascii="Arial" w:hAnsi="Arial"/>
                      </w:rPr>
                      <w:fldChar w:fldCharType="end"/>
                    </w:r>
                    <w:r w:rsidRPr="009D1106">
                      <w:rPr>
                        <w:rFonts w:ascii="Arial" w:hAnsi="Arial"/>
                      </w:rPr>
                      <w:t xml:space="preserve"> (603/6989/9), </w:t>
                    </w:r>
                    <w:r w:rsidRPr="009D1106">
                      <w:rPr>
                        <w:rFonts w:ascii="Arial" w:hAnsi="Arial"/>
                      </w:rPr>
                      <w:fldChar w:fldCharType="begin"/>
                    </w:r>
                    <w:r w:rsidRPr="009D1106">
                      <w:rPr>
                        <w:rFonts w:ascii="Arial" w:hAnsi="Arial"/>
                      </w:rPr>
                      <w:instrText>DOCPROPERTY  "NCFE Assignment Type Short"  \* MERGEFORMAT</w:instrText>
                    </w:r>
                    <w:r w:rsidRPr="009D1106">
                      <w:rPr>
                        <w:rFonts w:ascii="Arial" w:hAnsi="Arial"/>
                      </w:rPr>
                      <w:fldChar w:fldCharType="separate"/>
                    </w:r>
                    <w:r w:rsidR="00865609">
                      <w:rPr>
                        <w:rFonts w:ascii="Arial" w:hAnsi="Arial"/>
                      </w:rPr>
                      <w:t>ESP</w:t>
                    </w:r>
                    <w:r w:rsidRPr="009D1106">
                      <w:rPr>
                        <w:rFonts w:ascii="Arial" w:hAnsi="Arial"/>
                      </w:rPr>
                      <w:fldChar w:fldCharType="end"/>
                    </w:r>
                  </w:p>
                  <w:p w14:paraId="0A883A60" w14:textId="263CF39B"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Specialism Main Cover Heading"  \* MERGEFORMAT</w:instrText>
                    </w:r>
                    <w:r w:rsidRPr="009D1106">
                      <w:rPr>
                        <w:rFonts w:ascii="Arial" w:hAnsi="Arial"/>
                      </w:rPr>
                      <w:fldChar w:fldCharType="separate"/>
                    </w:r>
                    <w:r w:rsidR="00865609">
                      <w:rPr>
                        <w:rFonts w:ascii="Arial" w:hAnsi="Arial"/>
                      </w:rPr>
                      <w:t>Laboratory Sciences</w:t>
                    </w:r>
                    <w:r w:rsidRPr="009D1106">
                      <w:rPr>
                        <w:rFonts w:ascii="Arial" w:hAnsi="Arial"/>
                      </w:rPr>
                      <w:fldChar w:fldCharType="end"/>
                    </w:r>
                    <w:r w:rsidRPr="009D1106">
                      <w:rPr>
                        <w:rFonts w:ascii="Arial" w:hAnsi="Arial"/>
                      </w:rPr>
                      <w:fldChar w:fldCharType="begin"/>
                    </w:r>
                    <w:r w:rsidRPr="009D1106">
                      <w:rPr>
                        <w:rFonts w:ascii="Arial" w:hAnsi="Arial"/>
                      </w:rPr>
                      <w:instrText xml:space="preserve"> DOCPROPERTY  "NCFE Special Case"  \* MERGEFORMAT </w:instrText>
                    </w:r>
                    <w:r w:rsidRPr="009D1106">
                      <w:rPr>
                        <w:rFonts w:ascii="Arial" w:hAnsi="Arial"/>
                      </w:rPr>
                      <w:fldChar w:fldCharType="end"/>
                    </w:r>
                  </w:p>
                  <w:p w14:paraId="27343CE2" w14:textId="2045C212" w:rsidR="004114E0" w:rsidRPr="009D1106" w:rsidRDefault="004114E0" w:rsidP="004114E0">
                    <w:pPr>
                      <w:pStyle w:val="Header"/>
                      <w:rPr>
                        <w:rFonts w:ascii="Arial" w:hAnsi="Arial"/>
                      </w:rPr>
                    </w:pPr>
                    <w:r w:rsidRPr="009D1106">
                      <w:rPr>
                        <w:rFonts w:ascii="Arial" w:hAnsi="Arial"/>
                      </w:rPr>
                      <w:fldChar w:fldCharType="begin"/>
                    </w:r>
                    <w:r w:rsidRPr="009D1106">
                      <w:rPr>
                        <w:rFonts w:ascii="Arial" w:hAnsi="Arial"/>
                      </w:rPr>
                      <w:instrText>DOCPROPERTY  "NCFE Document Type"  \* MERGEFORMAT</w:instrText>
                    </w:r>
                    <w:r w:rsidRPr="009D1106">
                      <w:rPr>
                        <w:rFonts w:ascii="Arial" w:hAnsi="Arial"/>
                      </w:rPr>
                      <w:fldChar w:fldCharType="separate"/>
                    </w:r>
                    <w:r w:rsidR="00865609">
                      <w:rPr>
                        <w:rFonts w:ascii="Arial" w:hAnsi="Arial"/>
                      </w:rPr>
                      <w:t>Mark scheme</w:t>
                    </w:r>
                    <w:r w:rsidRPr="009D1106">
                      <w:rPr>
                        <w:rFonts w:ascii="Arial" w:hAnsi="Arial"/>
                      </w:rPr>
                      <w:fldChar w:fldCharType="end"/>
                    </w:r>
                    <w:r>
                      <w:rPr>
                        <w:rFonts w:ascii="Arial" w:hAnsi="Arial"/>
                      </w:rPr>
                      <w:t xml:space="preserve"> Autumn 2023 series</w:t>
                    </w:r>
                  </w:p>
                  <w:p w14:paraId="5E97222A" w14:textId="5E152F0F" w:rsidR="00A52146" w:rsidRDefault="00A52146" w:rsidP="000255DC">
                    <w:pPr>
                      <w:pStyle w:val="Header"/>
                    </w:pPr>
                  </w:p>
                </w:txbxContent>
              </v:textbox>
              <w10:anchorlock/>
            </v:shape>
          </w:pict>
        </mc:Fallback>
      </mc:AlternateContent>
    </w:r>
    <w:r w:rsidR="00A52146">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BA07" w14:textId="59FF6618" w:rsidR="00A52146" w:rsidRDefault="00B252C9">
    <w:pPr>
      <w:pStyle w:val="Header"/>
    </w:pPr>
    <w:r>
      <w:pict w14:anchorId="6F639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8" o:spid="_x0000_s1048" type="#_x0000_t136" style="position:absolute;margin-left:0;margin-top:0;width:599.45pt;height:119.85pt;rotation:315;z-index:-251637759;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6699" w14:textId="661205B2" w:rsidR="00626DE4" w:rsidRPr="00560496" w:rsidRDefault="00B252C9" w:rsidP="00626DE4">
    <w:pPr>
      <w:spacing w:before="360" w:after="0" w:line="240" w:lineRule="auto"/>
      <w:rPr>
        <w:sz w:val="16"/>
        <w:szCs w:val="16"/>
      </w:rPr>
    </w:pPr>
    <w:r>
      <w:rPr>
        <w:noProof/>
      </w:rPr>
      <w:pict w14:anchorId="50A38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1" o:spid="_x0000_s1041" type="#_x0000_t136" style="position:absolute;margin-left:0;margin-top:0;width:599.45pt;height:119.85pt;rotation:315;z-index:-251652095;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9A26DC" w:rsidRPr="00560496">
      <w:rPr>
        <w:sz w:val="16"/>
        <w:szCs w:val="16"/>
      </w:rPr>
      <w:fldChar w:fldCharType="begin"/>
    </w:r>
    <w:r w:rsidR="00626DE4" w:rsidRPr="00560496">
      <w:rPr>
        <w:sz w:val="16"/>
        <w:szCs w:val="16"/>
      </w:rPr>
      <w:instrText xml:space="preserve"> DOCPROPERTY  "NCFE Qual Title" </w:instrText>
    </w:r>
    <w:r w:rsidR="009A26DC" w:rsidRPr="00560496">
      <w:rPr>
        <w:sz w:val="16"/>
        <w:szCs w:val="16"/>
      </w:rPr>
      <w:fldChar w:fldCharType="separate"/>
    </w:r>
    <w:r w:rsidR="00865609">
      <w:rPr>
        <w:sz w:val="16"/>
        <w:szCs w:val="16"/>
      </w:rPr>
      <w:t>T Level Technical Qualification in Science</w:t>
    </w:r>
    <w:r w:rsidR="009A26DC" w:rsidRPr="00560496">
      <w:rPr>
        <w:sz w:val="16"/>
        <w:szCs w:val="16"/>
      </w:rPr>
      <w:fldChar w:fldCharType="end"/>
    </w:r>
    <w:r w:rsidR="00626DE4" w:rsidRPr="00560496">
      <w:rPr>
        <w:rFonts w:cs="Arial"/>
        <w:sz w:val="16"/>
        <w:szCs w:val="16"/>
      </w:rPr>
      <w:t xml:space="preserve"> (</w:t>
    </w:r>
    <w:r w:rsidR="009A26DC" w:rsidRPr="00560496">
      <w:rPr>
        <w:sz w:val="16"/>
        <w:szCs w:val="16"/>
      </w:rPr>
      <w:fldChar w:fldCharType="begin"/>
    </w:r>
    <w:r w:rsidR="00626DE4" w:rsidRPr="00560496">
      <w:rPr>
        <w:sz w:val="16"/>
        <w:szCs w:val="16"/>
      </w:rPr>
      <w:instrText xml:space="preserve"> DOCPROPERTY  "NCFE Qualification Number" </w:instrText>
    </w:r>
    <w:r w:rsidR="009A26DC" w:rsidRPr="00560496">
      <w:rPr>
        <w:sz w:val="16"/>
        <w:szCs w:val="16"/>
      </w:rPr>
      <w:fldChar w:fldCharType="separate"/>
    </w:r>
    <w:r w:rsidR="00865609">
      <w:rPr>
        <w:sz w:val="16"/>
        <w:szCs w:val="16"/>
      </w:rPr>
      <w:t>603/6989/9</w:t>
    </w:r>
    <w:r w:rsidR="009A26DC" w:rsidRPr="00560496">
      <w:rPr>
        <w:sz w:val="16"/>
        <w:szCs w:val="16"/>
      </w:rPr>
      <w:fldChar w:fldCharType="end"/>
    </w:r>
    <w:r w:rsidR="00626DE4" w:rsidRPr="00560496">
      <w:rPr>
        <w:rFonts w:cs="Arial"/>
        <w:sz w:val="16"/>
        <w:szCs w:val="16"/>
      </w:rPr>
      <w:t xml:space="preserve">), </w:t>
    </w:r>
    <w:r w:rsidR="009A26DC" w:rsidRPr="00560496">
      <w:rPr>
        <w:sz w:val="16"/>
        <w:szCs w:val="16"/>
      </w:rPr>
      <w:fldChar w:fldCharType="begin"/>
    </w:r>
    <w:r w:rsidR="00626DE4" w:rsidRPr="00560496">
      <w:rPr>
        <w:sz w:val="16"/>
        <w:szCs w:val="16"/>
      </w:rPr>
      <w:instrText xml:space="preserve"> DOCPROPERTY  "NCFE Assignment Type Short" </w:instrText>
    </w:r>
    <w:r w:rsidR="009A26DC" w:rsidRPr="00560496">
      <w:rPr>
        <w:sz w:val="16"/>
        <w:szCs w:val="16"/>
      </w:rPr>
      <w:fldChar w:fldCharType="separate"/>
    </w:r>
    <w:r w:rsidR="00865609">
      <w:rPr>
        <w:sz w:val="16"/>
        <w:szCs w:val="16"/>
      </w:rPr>
      <w:t>ESP</w:t>
    </w:r>
    <w:r w:rsidR="009A26DC" w:rsidRPr="00560496">
      <w:rPr>
        <w:sz w:val="16"/>
        <w:szCs w:val="16"/>
      </w:rPr>
      <w:fldChar w:fldCharType="end"/>
    </w:r>
    <w:r w:rsidR="00626DE4" w:rsidRPr="00560496">
      <w:rPr>
        <w:rFonts w:cs="Arial"/>
        <w:sz w:val="16"/>
        <w:szCs w:val="16"/>
      </w:rPr>
      <w:br/>
    </w:r>
    <w:r w:rsidR="009A26DC" w:rsidRPr="00560496">
      <w:rPr>
        <w:sz w:val="16"/>
        <w:szCs w:val="16"/>
      </w:rPr>
      <w:fldChar w:fldCharType="begin"/>
    </w:r>
    <w:r w:rsidR="00626DE4" w:rsidRPr="00560496">
      <w:rPr>
        <w:sz w:val="16"/>
        <w:szCs w:val="16"/>
      </w:rPr>
      <w:instrText xml:space="preserve"> DOCPROPERTY  "NCFE Specialism Main Cover Heading" </w:instrText>
    </w:r>
    <w:r w:rsidR="009A26DC" w:rsidRPr="00560496">
      <w:rPr>
        <w:sz w:val="16"/>
        <w:szCs w:val="16"/>
      </w:rPr>
      <w:fldChar w:fldCharType="separate"/>
    </w:r>
    <w:r w:rsidR="00865609">
      <w:rPr>
        <w:sz w:val="16"/>
        <w:szCs w:val="16"/>
      </w:rPr>
      <w:t>Laboratory Sciences</w:t>
    </w:r>
    <w:r w:rsidR="009A26DC" w:rsidRPr="00560496">
      <w:rPr>
        <w:sz w:val="16"/>
        <w:szCs w:val="16"/>
      </w:rPr>
      <w:fldChar w:fldCharType="end"/>
    </w:r>
    <w:r w:rsidR="00626DE4" w:rsidRPr="00560496">
      <w:rPr>
        <w:rFonts w:cs="Arial"/>
        <w:sz w:val="16"/>
        <w:szCs w:val="16"/>
      </w:rPr>
      <w:t xml:space="preserve">, </w:t>
    </w:r>
    <w:r w:rsidR="009A26DC" w:rsidRPr="00560496">
      <w:rPr>
        <w:sz w:val="16"/>
        <w:szCs w:val="16"/>
      </w:rPr>
      <w:fldChar w:fldCharType="begin"/>
    </w:r>
    <w:r w:rsidR="00626DE4" w:rsidRPr="00560496">
      <w:rPr>
        <w:sz w:val="16"/>
        <w:szCs w:val="16"/>
      </w:rPr>
      <w:instrText xml:space="preserve"> DOCPROPERTY  "NCFE Assignment Ordinal" </w:instrText>
    </w:r>
    <w:r w:rsidR="009A26DC" w:rsidRPr="00560496">
      <w:rPr>
        <w:sz w:val="16"/>
        <w:szCs w:val="16"/>
      </w:rPr>
      <w:fldChar w:fldCharType="separate"/>
    </w:r>
    <w:r w:rsidR="00865609">
      <w:rPr>
        <w:sz w:val="16"/>
        <w:szCs w:val="16"/>
      </w:rPr>
      <w:t>Assignment 1</w:t>
    </w:r>
    <w:r w:rsidR="009A26DC" w:rsidRPr="00560496">
      <w:rPr>
        <w:sz w:val="16"/>
        <w:szCs w:val="16"/>
      </w:rPr>
      <w:fldChar w:fldCharType="end"/>
    </w:r>
    <w:r w:rsidR="00626DE4" w:rsidRPr="00560496">
      <w:rPr>
        <w:rFonts w:cs="Arial"/>
        <w:sz w:val="16"/>
        <w:szCs w:val="16"/>
      </w:rPr>
      <w:t xml:space="preserve"> </w:t>
    </w:r>
    <w:r w:rsidR="00626DE4" w:rsidRPr="00560496">
      <w:rPr>
        <w:rFonts w:cs="Arial"/>
        <w:sz w:val="16"/>
        <w:szCs w:val="16"/>
      </w:rPr>
      <w:br/>
    </w:r>
    <w:r w:rsidR="009A26DC" w:rsidRPr="00560496">
      <w:rPr>
        <w:sz w:val="16"/>
        <w:szCs w:val="16"/>
      </w:rPr>
      <w:fldChar w:fldCharType="begin"/>
    </w:r>
    <w:r w:rsidR="00626DE4" w:rsidRPr="00560496">
      <w:rPr>
        <w:sz w:val="16"/>
        <w:szCs w:val="16"/>
      </w:rPr>
      <w:instrText xml:space="preserve"> DOCPROPERTY  "NCFE Document Type" </w:instrText>
    </w:r>
    <w:r w:rsidR="009A26DC" w:rsidRPr="00560496">
      <w:rPr>
        <w:sz w:val="16"/>
        <w:szCs w:val="16"/>
      </w:rPr>
      <w:fldChar w:fldCharType="separate"/>
    </w:r>
    <w:r w:rsidR="00865609">
      <w:rPr>
        <w:sz w:val="16"/>
        <w:szCs w:val="16"/>
      </w:rPr>
      <w:t>Mark scheme</w:t>
    </w:r>
    <w:r w:rsidR="009A26DC"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2663" w14:textId="26B814BE" w:rsidR="00666721" w:rsidRDefault="00B252C9">
    <w:pPr>
      <w:pStyle w:val="Header"/>
    </w:pPr>
    <w:r>
      <w:pict w14:anchorId="7A18D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09" o:spid="_x0000_s1039" type="#_x0000_t136" style="position:absolute;margin-left:0;margin-top:0;width:599.45pt;height:119.85pt;rotation:315;z-index:-251656191;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50DA" w14:textId="2FFD167E" w:rsidR="00663BDB" w:rsidRDefault="00B252C9">
    <w:pPr>
      <w:pStyle w:val="Header"/>
    </w:pPr>
    <w:r>
      <w:pict w14:anchorId="33DC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3" o:spid="_x0000_s1043" type="#_x0000_t136" style="position:absolute;margin-left:0;margin-top:0;width:599.45pt;height:119.85pt;rotation:315;z-index:-251647999;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CF73" w14:textId="68B4CE99" w:rsidR="00663BDB" w:rsidRPr="00CE532F" w:rsidRDefault="00B252C9">
    <w:pPr>
      <w:pStyle w:val="Header"/>
      <w:rPr>
        <w:rFonts w:ascii="Arial" w:hAnsi="Arial"/>
      </w:rPr>
    </w:pPr>
    <w:r>
      <w:pict w14:anchorId="2B975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4" o:spid="_x0000_s1044" type="#_x0000_t136" style="position:absolute;margin-left:0;margin-top:0;width:599.45pt;height:119.85pt;rotation:315;z-index:-251645951;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663BDB">
      <mc:AlternateContent>
        <mc:Choice Requires="wps">
          <w:drawing>
            <wp:inline distT="0" distB="0" distL="0" distR="0" wp14:anchorId="50AE1CF2" wp14:editId="42995957">
              <wp:extent cx="5546725" cy="580390"/>
              <wp:effectExtent l="0" t="381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ECC5F" w14:textId="5B7D17D8"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Qual Title"  \* MERGEFORMAT</w:instrText>
                          </w:r>
                          <w:r w:rsidRPr="004F50A5">
                            <w:rPr>
                              <w:rFonts w:ascii="Arial" w:hAnsi="Arial"/>
                            </w:rPr>
                            <w:fldChar w:fldCharType="separate"/>
                          </w:r>
                          <w:r w:rsidR="00865609">
                            <w:rPr>
                              <w:rFonts w:ascii="Arial" w:hAnsi="Arial"/>
                            </w:rPr>
                            <w:t>T Level Technical Qualification in Science</w:t>
                          </w:r>
                          <w:r w:rsidRPr="004F50A5">
                            <w:rPr>
                              <w:rFonts w:ascii="Arial" w:hAnsi="Arial"/>
                            </w:rPr>
                            <w:fldChar w:fldCharType="end"/>
                          </w:r>
                          <w:r w:rsidR="00663BDB" w:rsidRPr="004F50A5">
                            <w:rPr>
                              <w:rFonts w:ascii="Arial" w:hAnsi="Arial"/>
                            </w:rPr>
                            <w:t xml:space="preserve"> (603/6989/9), </w:t>
                          </w:r>
                          <w:r w:rsidRPr="004F50A5">
                            <w:rPr>
                              <w:rFonts w:ascii="Arial" w:hAnsi="Arial"/>
                            </w:rPr>
                            <w:fldChar w:fldCharType="begin"/>
                          </w:r>
                          <w:r w:rsidRPr="004F50A5">
                            <w:rPr>
                              <w:rFonts w:ascii="Arial" w:hAnsi="Arial"/>
                            </w:rPr>
                            <w:instrText>DOCPROPERTY  "NCFE Assignment Type Short"  \* MERGEFORMAT</w:instrText>
                          </w:r>
                          <w:r w:rsidRPr="004F50A5">
                            <w:rPr>
                              <w:rFonts w:ascii="Arial" w:hAnsi="Arial"/>
                            </w:rPr>
                            <w:fldChar w:fldCharType="separate"/>
                          </w:r>
                          <w:r w:rsidR="00865609">
                            <w:rPr>
                              <w:rFonts w:ascii="Arial" w:hAnsi="Arial"/>
                            </w:rPr>
                            <w:t>ESP</w:t>
                          </w:r>
                          <w:r w:rsidRPr="004F50A5">
                            <w:rPr>
                              <w:rFonts w:ascii="Arial" w:hAnsi="Arial"/>
                            </w:rPr>
                            <w:fldChar w:fldCharType="end"/>
                          </w:r>
                        </w:p>
                        <w:p w14:paraId="20D2FCC8" w14:textId="46E90CE1"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Specialism Main Cover Heading"  \* MERGEFORMAT</w:instrText>
                          </w:r>
                          <w:r w:rsidRPr="004F50A5">
                            <w:rPr>
                              <w:rFonts w:ascii="Arial" w:hAnsi="Arial"/>
                            </w:rPr>
                            <w:fldChar w:fldCharType="separate"/>
                          </w:r>
                          <w:r w:rsidR="00865609">
                            <w:rPr>
                              <w:rFonts w:ascii="Arial" w:hAnsi="Arial"/>
                            </w:rPr>
                            <w:t>Laboratory Sciences</w:t>
                          </w:r>
                          <w:r w:rsidRPr="004F50A5">
                            <w:rPr>
                              <w:rFonts w:ascii="Arial" w:hAnsi="Arial"/>
                            </w:rPr>
                            <w:fldChar w:fldCharType="end"/>
                          </w:r>
                          <w:r w:rsidR="004D74CC" w:rsidRPr="004F50A5">
                            <w:rPr>
                              <w:rFonts w:ascii="Arial" w:hAnsi="Arial"/>
                            </w:rPr>
                            <w:t xml:space="preserve"> </w:t>
                          </w:r>
                          <w:r w:rsidR="00663BDB" w:rsidRPr="004F50A5">
                            <w:rPr>
                              <w:rFonts w:ascii="Arial" w:hAnsi="Arial"/>
                            </w:rPr>
                            <w:fldChar w:fldCharType="begin"/>
                          </w:r>
                          <w:r w:rsidR="00663BDB" w:rsidRPr="004F50A5">
                            <w:rPr>
                              <w:rFonts w:ascii="Arial" w:hAnsi="Arial"/>
                            </w:rPr>
                            <w:instrText xml:space="preserve"> DOCPROPERTY  "NCFE Special Case"  \* MERGEFORMAT </w:instrText>
                          </w:r>
                          <w:r w:rsidR="00663BDB" w:rsidRPr="004F50A5">
                            <w:rPr>
                              <w:rFonts w:ascii="Arial" w:hAnsi="Arial"/>
                            </w:rPr>
                            <w:fldChar w:fldCharType="end"/>
                          </w:r>
                        </w:p>
                        <w:p w14:paraId="59384BD4" w14:textId="15E83BBB"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Document Type"  \* MERGEFORMAT</w:instrText>
                          </w:r>
                          <w:r w:rsidRPr="004F50A5">
                            <w:rPr>
                              <w:rFonts w:ascii="Arial" w:hAnsi="Arial"/>
                            </w:rPr>
                            <w:fldChar w:fldCharType="separate"/>
                          </w:r>
                          <w:r w:rsidR="00865609">
                            <w:rPr>
                              <w:rFonts w:ascii="Arial" w:hAnsi="Arial"/>
                            </w:rPr>
                            <w:t>Mark scheme</w:t>
                          </w:r>
                          <w:r w:rsidRPr="004F50A5">
                            <w:rPr>
                              <w:rFonts w:ascii="Arial" w:hAnsi="Arial"/>
                            </w:rPr>
                            <w:fldChar w:fldCharType="end"/>
                          </w:r>
                          <w:r w:rsidR="00B50003" w:rsidRPr="004F50A5">
                            <w:rPr>
                              <w:rFonts w:ascii="Arial" w:hAnsi="Arial"/>
                            </w:rPr>
                            <w:t xml:space="preserve"> Autumn 2023 series</w:t>
                          </w:r>
                        </w:p>
                      </w:txbxContent>
                    </wps:txbx>
                    <wps:bodyPr rot="0" vert="horz" wrap="square" lIns="0" tIns="0" rIns="0" bIns="0" anchor="b" anchorCtr="0" upright="1">
                      <a:noAutofit/>
                    </wps:bodyPr>
                  </wps:wsp>
                </a:graphicData>
              </a:graphic>
            </wp:inline>
          </w:drawing>
        </mc:Choice>
        <mc:Fallback>
          <w:pict>
            <v:shapetype w14:anchorId="50AE1CF2" id="_x0000_t202" coordsize="21600,21600" o:spt="202" path="m,l,21600r21600,l21600,xe">
              <v:stroke joinstyle="miter"/>
              <v:path gradientshapeok="t" o:connecttype="rect"/>
            </v:shapetype>
            <v:shape id="Text Box 4" o:spid="_x0000_s1028"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" stroked="f">
              <v:textbox inset="0,0,0,0">
                <w:txbxContent>
                  <w:p w14:paraId="055ECC5F" w14:textId="5B7D17D8"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Qual Title"  \* MERGEFORMAT</w:instrText>
                    </w:r>
                    <w:r w:rsidRPr="004F50A5">
                      <w:rPr>
                        <w:rFonts w:ascii="Arial" w:hAnsi="Arial"/>
                      </w:rPr>
                      <w:fldChar w:fldCharType="separate"/>
                    </w:r>
                    <w:r w:rsidR="00865609">
                      <w:rPr>
                        <w:rFonts w:ascii="Arial" w:hAnsi="Arial"/>
                      </w:rPr>
                      <w:t>T Level Technical Qualification in Science</w:t>
                    </w:r>
                    <w:r w:rsidRPr="004F50A5">
                      <w:rPr>
                        <w:rFonts w:ascii="Arial" w:hAnsi="Arial"/>
                      </w:rPr>
                      <w:fldChar w:fldCharType="end"/>
                    </w:r>
                    <w:r w:rsidR="00663BDB" w:rsidRPr="004F50A5">
                      <w:rPr>
                        <w:rFonts w:ascii="Arial" w:hAnsi="Arial"/>
                      </w:rPr>
                      <w:t xml:space="preserve"> (603/6989/9), </w:t>
                    </w:r>
                    <w:r w:rsidRPr="004F50A5">
                      <w:rPr>
                        <w:rFonts w:ascii="Arial" w:hAnsi="Arial"/>
                      </w:rPr>
                      <w:fldChar w:fldCharType="begin"/>
                    </w:r>
                    <w:r w:rsidRPr="004F50A5">
                      <w:rPr>
                        <w:rFonts w:ascii="Arial" w:hAnsi="Arial"/>
                      </w:rPr>
                      <w:instrText>DOCPROPERTY  "NCFE Assignment Type Short"  \* MERGEFORMAT</w:instrText>
                    </w:r>
                    <w:r w:rsidRPr="004F50A5">
                      <w:rPr>
                        <w:rFonts w:ascii="Arial" w:hAnsi="Arial"/>
                      </w:rPr>
                      <w:fldChar w:fldCharType="separate"/>
                    </w:r>
                    <w:r w:rsidR="00865609">
                      <w:rPr>
                        <w:rFonts w:ascii="Arial" w:hAnsi="Arial"/>
                      </w:rPr>
                      <w:t>ESP</w:t>
                    </w:r>
                    <w:r w:rsidRPr="004F50A5">
                      <w:rPr>
                        <w:rFonts w:ascii="Arial" w:hAnsi="Arial"/>
                      </w:rPr>
                      <w:fldChar w:fldCharType="end"/>
                    </w:r>
                  </w:p>
                  <w:p w14:paraId="20D2FCC8" w14:textId="46E90CE1"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Specialism Main Cover Heading"  \* MERGEFORMAT</w:instrText>
                    </w:r>
                    <w:r w:rsidRPr="004F50A5">
                      <w:rPr>
                        <w:rFonts w:ascii="Arial" w:hAnsi="Arial"/>
                      </w:rPr>
                      <w:fldChar w:fldCharType="separate"/>
                    </w:r>
                    <w:r w:rsidR="00865609">
                      <w:rPr>
                        <w:rFonts w:ascii="Arial" w:hAnsi="Arial"/>
                      </w:rPr>
                      <w:t>Laboratory Sciences</w:t>
                    </w:r>
                    <w:r w:rsidRPr="004F50A5">
                      <w:rPr>
                        <w:rFonts w:ascii="Arial" w:hAnsi="Arial"/>
                      </w:rPr>
                      <w:fldChar w:fldCharType="end"/>
                    </w:r>
                    <w:r w:rsidR="004D74CC" w:rsidRPr="004F50A5">
                      <w:rPr>
                        <w:rFonts w:ascii="Arial" w:hAnsi="Arial"/>
                      </w:rPr>
                      <w:t xml:space="preserve"> </w:t>
                    </w:r>
                    <w:r w:rsidR="00663BDB" w:rsidRPr="004F50A5">
                      <w:rPr>
                        <w:rFonts w:ascii="Arial" w:hAnsi="Arial"/>
                      </w:rPr>
                      <w:fldChar w:fldCharType="begin"/>
                    </w:r>
                    <w:r w:rsidR="00663BDB" w:rsidRPr="004F50A5">
                      <w:rPr>
                        <w:rFonts w:ascii="Arial" w:hAnsi="Arial"/>
                      </w:rPr>
                      <w:instrText xml:space="preserve"> DOCPROPERTY  "NCFE Special Case"  \* MERGEFORMAT </w:instrText>
                    </w:r>
                    <w:r w:rsidR="00663BDB" w:rsidRPr="004F50A5">
                      <w:rPr>
                        <w:rFonts w:ascii="Arial" w:hAnsi="Arial"/>
                      </w:rPr>
                      <w:fldChar w:fldCharType="end"/>
                    </w:r>
                  </w:p>
                  <w:p w14:paraId="59384BD4" w14:textId="15E83BBB" w:rsidR="00663BDB" w:rsidRPr="004F50A5" w:rsidRDefault="00DA347F">
                    <w:pPr>
                      <w:pStyle w:val="Header"/>
                      <w:rPr>
                        <w:rFonts w:ascii="Arial" w:hAnsi="Arial"/>
                      </w:rPr>
                    </w:pPr>
                    <w:r w:rsidRPr="004F50A5">
                      <w:rPr>
                        <w:rFonts w:ascii="Arial" w:hAnsi="Arial"/>
                      </w:rPr>
                      <w:fldChar w:fldCharType="begin"/>
                    </w:r>
                    <w:r w:rsidRPr="004F50A5">
                      <w:rPr>
                        <w:rFonts w:ascii="Arial" w:hAnsi="Arial"/>
                      </w:rPr>
                      <w:instrText>DOCPROPERTY  "NCFE Document Type"  \* MERGEFORMAT</w:instrText>
                    </w:r>
                    <w:r w:rsidRPr="004F50A5">
                      <w:rPr>
                        <w:rFonts w:ascii="Arial" w:hAnsi="Arial"/>
                      </w:rPr>
                      <w:fldChar w:fldCharType="separate"/>
                    </w:r>
                    <w:r w:rsidR="00865609">
                      <w:rPr>
                        <w:rFonts w:ascii="Arial" w:hAnsi="Arial"/>
                      </w:rPr>
                      <w:t>Mark scheme</w:t>
                    </w:r>
                    <w:r w:rsidRPr="004F50A5">
                      <w:rPr>
                        <w:rFonts w:ascii="Arial" w:hAnsi="Arial"/>
                      </w:rPr>
                      <w:fldChar w:fldCharType="end"/>
                    </w:r>
                    <w:r w:rsidR="00B50003" w:rsidRPr="004F50A5">
                      <w:rPr>
                        <w:rFonts w:ascii="Arial" w:hAnsi="Arial"/>
                      </w:rPr>
                      <w:t xml:space="preserve"> Autumn 2023 series</w:t>
                    </w:r>
                  </w:p>
                </w:txbxContent>
              </v:textbox>
              <w10:anchorlock/>
            </v:shape>
          </w:pict>
        </mc:Fallback>
      </mc:AlternateContent>
    </w:r>
    <w:r w:rsidR="00663BDB">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FE2C" w14:textId="29C9B4A0" w:rsidR="00663BDB" w:rsidRDefault="00B252C9">
    <w:pPr>
      <w:pStyle w:val="Header"/>
    </w:pPr>
    <w:r>
      <w:pict w14:anchorId="7D290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2" o:spid="_x0000_s1042" type="#_x0000_t136" style="position:absolute;margin-left:0;margin-top:0;width:599.45pt;height:119.85pt;rotation:315;z-index:-251650047;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3965" w14:textId="6701BAE9" w:rsidR="00663BDB" w:rsidRDefault="00B252C9">
    <w:pPr>
      <w:pStyle w:val="Header"/>
    </w:pPr>
    <w:r>
      <w:pict w14:anchorId="7A95F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6" o:spid="_x0000_s1046" type="#_x0000_t136" style="position:absolute;margin-left:0;margin-top:0;width:599.45pt;height:119.85pt;rotation:315;z-index:-251641855;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pict w14:anchorId="0E570FB1">
        <v:shape id="_x0000_s1036" type="#_x0000_t136" style="position:absolute;margin-left:0;margin-top:0;width:210.65pt;height:84.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7F0B" w14:textId="5BFF4902" w:rsidR="00663BDB" w:rsidRPr="008F3C25" w:rsidRDefault="00B252C9" w:rsidP="00D739C4">
    <w:pPr>
      <w:pStyle w:val="Header"/>
      <w:rPr>
        <w:rFonts w:ascii="Arial" w:hAnsi="Arial"/>
      </w:rPr>
    </w:pPr>
    <w:r>
      <w:pict w14:anchorId="0AF10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7" o:spid="_x0000_s1047" type="#_x0000_t136" style="position:absolute;margin-left:0;margin-top:0;width:599.45pt;height:119.85pt;rotation:315;z-index:-251639807;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663BDB">
      <mc:AlternateContent>
        <mc:Choice Requires="wps">
          <w:drawing>
            <wp:inline distT="0" distB="0" distL="0" distR="0" wp14:anchorId="100527E3" wp14:editId="30D7FBAB">
              <wp:extent cx="5546725" cy="580390"/>
              <wp:effectExtent l="0" t="381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61186" w14:textId="0C299C41" w:rsidR="00663BDB" w:rsidRPr="009D1106" w:rsidRDefault="00DA347F" w:rsidP="00E62D3F">
                          <w:pPr>
                            <w:pStyle w:val="Header"/>
                            <w:rPr>
                              <w:rFonts w:ascii="Arial" w:hAnsi="Arial"/>
                            </w:rPr>
                          </w:pPr>
                          <w:r w:rsidRPr="009D1106">
                            <w:rPr>
                              <w:rFonts w:ascii="Arial" w:hAnsi="Arial"/>
                            </w:rPr>
                            <w:fldChar w:fldCharType="begin"/>
                          </w:r>
                          <w:r w:rsidRPr="009D1106">
                            <w:rPr>
                              <w:rFonts w:ascii="Arial" w:hAnsi="Arial"/>
                            </w:rPr>
                            <w:instrText>DOCPROPERTY  "NCFE Qual Title"  \* MERGEFORMAT</w:instrText>
                          </w:r>
                          <w:r w:rsidRPr="009D1106">
                            <w:rPr>
                              <w:rFonts w:ascii="Arial" w:hAnsi="Arial"/>
                            </w:rPr>
                            <w:fldChar w:fldCharType="separate"/>
                          </w:r>
                          <w:r w:rsidR="00865609">
                            <w:rPr>
                              <w:rFonts w:ascii="Arial" w:hAnsi="Arial"/>
                            </w:rPr>
                            <w:t>T Level Technical Qualification in Science</w:t>
                          </w:r>
                          <w:r w:rsidRPr="009D1106">
                            <w:rPr>
                              <w:rFonts w:ascii="Arial" w:hAnsi="Arial"/>
                            </w:rPr>
                            <w:fldChar w:fldCharType="end"/>
                          </w:r>
                          <w:r w:rsidR="00663BDB" w:rsidRPr="009D1106">
                            <w:rPr>
                              <w:rFonts w:ascii="Arial" w:hAnsi="Arial"/>
                            </w:rPr>
                            <w:t xml:space="preserve"> (603/6989/9), </w:t>
                          </w:r>
                          <w:r w:rsidRPr="009D1106">
                            <w:rPr>
                              <w:rFonts w:ascii="Arial" w:hAnsi="Arial"/>
                            </w:rPr>
                            <w:fldChar w:fldCharType="begin"/>
                          </w:r>
                          <w:r w:rsidRPr="009D1106">
                            <w:rPr>
                              <w:rFonts w:ascii="Arial" w:hAnsi="Arial"/>
                            </w:rPr>
                            <w:instrText>DOCPROPERTY  "NCFE Assignment Type Short"  \* MERGEFORMAT</w:instrText>
                          </w:r>
                          <w:r w:rsidRPr="009D1106">
                            <w:rPr>
                              <w:rFonts w:ascii="Arial" w:hAnsi="Arial"/>
                            </w:rPr>
                            <w:fldChar w:fldCharType="separate"/>
                          </w:r>
                          <w:r w:rsidR="00865609">
                            <w:rPr>
                              <w:rFonts w:ascii="Arial" w:hAnsi="Arial"/>
                            </w:rPr>
                            <w:t>ESP</w:t>
                          </w:r>
                          <w:r w:rsidRPr="009D1106">
                            <w:rPr>
                              <w:rFonts w:ascii="Arial" w:hAnsi="Arial"/>
                            </w:rPr>
                            <w:fldChar w:fldCharType="end"/>
                          </w:r>
                        </w:p>
                        <w:p w14:paraId="7CEB1CDD" w14:textId="033C8790" w:rsidR="00663BDB" w:rsidRPr="009D1106" w:rsidRDefault="00DA347F" w:rsidP="000255DC">
                          <w:pPr>
                            <w:pStyle w:val="Header"/>
                            <w:rPr>
                              <w:rFonts w:ascii="Arial" w:hAnsi="Arial"/>
                            </w:rPr>
                          </w:pPr>
                          <w:r w:rsidRPr="009D1106">
                            <w:rPr>
                              <w:rFonts w:ascii="Arial" w:hAnsi="Arial"/>
                            </w:rPr>
                            <w:fldChar w:fldCharType="begin"/>
                          </w:r>
                          <w:r w:rsidRPr="009D1106">
                            <w:rPr>
                              <w:rFonts w:ascii="Arial" w:hAnsi="Arial"/>
                            </w:rPr>
                            <w:instrText>DOCPROPERTY  "NCFE Specialism Main Cover Heading"  \* MERGEFORMAT</w:instrText>
                          </w:r>
                          <w:r w:rsidRPr="009D1106">
                            <w:rPr>
                              <w:rFonts w:ascii="Arial" w:hAnsi="Arial"/>
                            </w:rPr>
                            <w:fldChar w:fldCharType="separate"/>
                          </w:r>
                          <w:r w:rsidR="00865609">
                            <w:rPr>
                              <w:rFonts w:ascii="Arial" w:hAnsi="Arial"/>
                            </w:rPr>
                            <w:t>Laboratory Sciences</w:t>
                          </w:r>
                          <w:r w:rsidRPr="009D1106">
                            <w:rPr>
                              <w:rFonts w:ascii="Arial" w:hAnsi="Arial"/>
                            </w:rPr>
                            <w:fldChar w:fldCharType="end"/>
                          </w:r>
                          <w:r w:rsidR="00663BDB" w:rsidRPr="009D1106">
                            <w:rPr>
                              <w:rFonts w:ascii="Arial" w:hAnsi="Arial"/>
                            </w:rPr>
                            <w:fldChar w:fldCharType="begin"/>
                          </w:r>
                          <w:r w:rsidR="00663BDB" w:rsidRPr="009D1106">
                            <w:rPr>
                              <w:rFonts w:ascii="Arial" w:hAnsi="Arial"/>
                            </w:rPr>
                            <w:instrText xml:space="preserve"> DOCPROPERTY  "NCFE Special Case"  \* MERGEFORMAT </w:instrText>
                          </w:r>
                          <w:r w:rsidR="00663BDB" w:rsidRPr="009D1106">
                            <w:rPr>
                              <w:rFonts w:ascii="Arial" w:hAnsi="Arial"/>
                            </w:rPr>
                            <w:fldChar w:fldCharType="end"/>
                          </w:r>
                        </w:p>
                        <w:p w14:paraId="62BF4CA9" w14:textId="7EB633EF" w:rsidR="00663BDB" w:rsidRPr="009D1106" w:rsidRDefault="00DA347F" w:rsidP="000255DC">
                          <w:pPr>
                            <w:pStyle w:val="Header"/>
                            <w:rPr>
                              <w:rFonts w:ascii="Arial" w:hAnsi="Arial"/>
                            </w:rPr>
                          </w:pPr>
                          <w:r w:rsidRPr="009D1106">
                            <w:rPr>
                              <w:rFonts w:ascii="Arial" w:hAnsi="Arial"/>
                            </w:rPr>
                            <w:fldChar w:fldCharType="begin"/>
                          </w:r>
                          <w:r w:rsidRPr="009D1106">
                            <w:rPr>
                              <w:rFonts w:ascii="Arial" w:hAnsi="Arial"/>
                            </w:rPr>
                            <w:instrText>DOCPROPERTY  "NCFE Document Type"  \* MERGEFORMAT</w:instrText>
                          </w:r>
                          <w:r w:rsidRPr="009D1106">
                            <w:rPr>
                              <w:rFonts w:ascii="Arial" w:hAnsi="Arial"/>
                            </w:rPr>
                            <w:fldChar w:fldCharType="separate"/>
                          </w:r>
                          <w:r w:rsidR="00865609">
                            <w:rPr>
                              <w:rFonts w:ascii="Arial" w:hAnsi="Arial"/>
                            </w:rPr>
                            <w:t>Mark scheme</w:t>
                          </w:r>
                          <w:r w:rsidRPr="009D1106">
                            <w:rPr>
                              <w:rFonts w:ascii="Arial" w:hAnsi="Arial"/>
                            </w:rPr>
                            <w:fldChar w:fldCharType="end"/>
                          </w:r>
                          <w:r w:rsidR="009D1106">
                            <w:rPr>
                              <w:rFonts w:ascii="Arial" w:hAnsi="Arial"/>
                            </w:rPr>
                            <w:t xml:space="preserve"> Autumn 2023 series</w:t>
                          </w:r>
                        </w:p>
                      </w:txbxContent>
                    </wps:txbx>
                    <wps:bodyPr rot="0" vert="horz" wrap="square" lIns="0" tIns="0" rIns="0" bIns="0" anchor="b" anchorCtr="0" upright="1">
                      <a:noAutofit/>
                    </wps:bodyPr>
                  </wps:wsp>
                </a:graphicData>
              </a:graphic>
            </wp:inline>
          </w:drawing>
        </mc:Choice>
        <mc:Fallback>
          <w:pict>
            <v:shapetype w14:anchorId="100527E3" id="_x0000_t202" coordsize="21600,21600" o:spt="202" path="m,l,21600r21600,l21600,xe">
              <v:stroke joinstyle="miter"/>
              <v:path gradientshapeok="t" o:connecttype="rect"/>
            </v:shapetype>
            <v:shape id="Text Box 5" o:spid="_x0000_s1029"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" stroked="f">
              <v:textbox inset="0,0,0,0">
                <w:txbxContent>
                  <w:p w14:paraId="2C561186" w14:textId="0C299C41" w:rsidR="00663BDB" w:rsidRPr="009D1106" w:rsidRDefault="00DA347F" w:rsidP="00E62D3F">
                    <w:pPr>
                      <w:pStyle w:val="Header"/>
                      <w:rPr>
                        <w:rFonts w:ascii="Arial" w:hAnsi="Arial"/>
                      </w:rPr>
                    </w:pPr>
                    <w:r w:rsidRPr="009D1106">
                      <w:rPr>
                        <w:rFonts w:ascii="Arial" w:hAnsi="Arial"/>
                      </w:rPr>
                      <w:fldChar w:fldCharType="begin"/>
                    </w:r>
                    <w:r w:rsidRPr="009D1106">
                      <w:rPr>
                        <w:rFonts w:ascii="Arial" w:hAnsi="Arial"/>
                      </w:rPr>
                      <w:instrText>DOCPROPERTY  "NCFE Qual Title"  \* MERGEFORMAT</w:instrText>
                    </w:r>
                    <w:r w:rsidRPr="009D1106">
                      <w:rPr>
                        <w:rFonts w:ascii="Arial" w:hAnsi="Arial"/>
                      </w:rPr>
                      <w:fldChar w:fldCharType="separate"/>
                    </w:r>
                    <w:r w:rsidR="00865609">
                      <w:rPr>
                        <w:rFonts w:ascii="Arial" w:hAnsi="Arial"/>
                      </w:rPr>
                      <w:t>T Level Technical Qualification in Science</w:t>
                    </w:r>
                    <w:r w:rsidRPr="009D1106">
                      <w:rPr>
                        <w:rFonts w:ascii="Arial" w:hAnsi="Arial"/>
                      </w:rPr>
                      <w:fldChar w:fldCharType="end"/>
                    </w:r>
                    <w:r w:rsidR="00663BDB" w:rsidRPr="009D1106">
                      <w:rPr>
                        <w:rFonts w:ascii="Arial" w:hAnsi="Arial"/>
                      </w:rPr>
                      <w:t xml:space="preserve"> (603/6989/9), </w:t>
                    </w:r>
                    <w:r w:rsidRPr="009D1106">
                      <w:rPr>
                        <w:rFonts w:ascii="Arial" w:hAnsi="Arial"/>
                      </w:rPr>
                      <w:fldChar w:fldCharType="begin"/>
                    </w:r>
                    <w:r w:rsidRPr="009D1106">
                      <w:rPr>
                        <w:rFonts w:ascii="Arial" w:hAnsi="Arial"/>
                      </w:rPr>
                      <w:instrText>DOCPROPERTY  "NCFE Assignment Type Short"  \* MERGEFORMAT</w:instrText>
                    </w:r>
                    <w:r w:rsidRPr="009D1106">
                      <w:rPr>
                        <w:rFonts w:ascii="Arial" w:hAnsi="Arial"/>
                      </w:rPr>
                      <w:fldChar w:fldCharType="separate"/>
                    </w:r>
                    <w:r w:rsidR="00865609">
                      <w:rPr>
                        <w:rFonts w:ascii="Arial" w:hAnsi="Arial"/>
                      </w:rPr>
                      <w:t>ESP</w:t>
                    </w:r>
                    <w:r w:rsidRPr="009D1106">
                      <w:rPr>
                        <w:rFonts w:ascii="Arial" w:hAnsi="Arial"/>
                      </w:rPr>
                      <w:fldChar w:fldCharType="end"/>
                    </w:r>
                  </w:p>
                  <w:p w14:paraId="7CEB1CDD" w14:textId="033C8790" w:rsidR="00663BDB" w:rsidRPr="009D1106" w:rsidRDefault="00DA347F" w:rsidP="000255DC">
                    <w:pPr>
                      <w:pStyle w:val="Header"/>
                      <w:rPr>
                        <w:rFonts w:ascii="Arial" w:hAnsi="Arial"/>
                      </w:rPr>
                    </w:pPr>
                    <w:r w:rsidRPr="009D1106">
                      <w:rPr>
                        <w:rFonts w:ascii="Arial" w:hAnsi="Arial"/>
                      </w:rPr>
                      <w:fldChar w:fldCharType="begin"/>
                    </w:r>
                    <w:r w:rsidRPr="009D1106">
                      <w:rPr>
                        <w:rFonts w:ascii="Arial" w:hAnsi="Arial"/>
                      </w:rPr>
                      <w:instrText>DOCPROPERTY  "NCFE Specialism Main Cover Heading"  \* MERGEFORMAT</w:instrText>
                    </w:r>
                    <w:r w:rsidRPr="009D1106">
                      <w:rPr>
                        <w:rFonts w:ascii="Arial" w:hAnsi="Arial"/>
                      </w:rPr>
                      <w:fldChar w:fldCharType="separate"/>
                    </w:r>
                    <w:r w:rsidR="00865609">
                      <w:rPr>
                        <w:rFonts w:ascii="Arial" w:hAnsi="Arial"/>
                      </w:rPr>
                      <w:t>Laboratory Sciences</w:t>
                    </w:r>
                    <w:r w:rsidRPr="009D1106">
                      <w:rPr>
                        <w:rFonts w:ascii="Arial" w:hAnsi="Arial"/>
                      </w:rPr>
                      <w:fldChar w:fldCharType="end"/>
                    </w:r>
                    <w:r w:rsidR="00663BDB" w:rsidRPr="009D1106">
                      <w:rPr>
                        <w:rFonts w:ascii="Arial" w:hAnsi="Arial"/>
                      </w:rPr>
                      <w:fldChar w:fldCharType="begin"/>
                    </w:r>
                    <w:r w:rsidR="00663BDB" w:rsidRPr="009D1106">
                      <w:rPr>
                        <w:rFonts w:ascii="Arial" w:hAnsi="Arial"/>
                      </w:rPr>
                      <w:instrText xml:space="preserve"> DOCPROPERTY  "NCFE Special Case"  \* MERGEFORMAT </w:instrText>
                    </w:r>
                    <w:r w:rsidR="00663BDB" w:rsidRPr="009D1106">
                      <w:rPr>
                        <w:rFonts w:ascii="Arial" w:hAnsi="Arial"/>
                      </w:rPr>
                      <w:fldChar w:fldCharType="end"/>
                    </w:r>
                  </w:p>
                  <w:p w14:paraId="62BF4CA9" w14:textId="7EB633EF" w:rsidR="00663BDB" w:rsidRPr="009D1106" w:rsidRDefault="00DA347F" w:rsidP="000255DC">
                    <w:pPr>
                      <w:pStyle w:val="Header"/>
                      <w:rPr>
                        <w:rFonts w:ascii="Arial" w:hAnsi="Arial"/>
                      </w:rPr>
                    </w:pPr>
                    <w:r w:rsidRPr="009D1106">
                      <w:rPr>
                        <w:rFonts w:ascii="Arial" w:hAnsi="Arial"/>
                      </w:rPr>
                      <w:fldChar w:fldCharType="begin"/>
                    </w:r>
                    <w:r w:rsidRPr="009D1106">
                      <w:rPr>
                        <w:rFonts w:ascii="Arial" w:hAnsi="Arial"/>
                      </w:rPr>
                      <w:instrText>DOCPROPERTY  "NCFE Document Type"  \* MERGEFORMAT</w:instrText>
                    </w:r>
                    <w:r w:rsidRPr="009D1106">
                      <w:rPr>
                        <w:rFonts w:ascii="Arial" w:hAnsi="Arial"/>
                      </w:rPr>
                      <w:fldChar w:fldCharType="separate"/>
                    </w:r>
                    <w:r w:rsidR="00865609">
                      <w:rPr>
                        <w:rFonts w:ascii="Arial" w:hAnsi="Arial"/>
                      </w:rPr>
                      <w:t>Mark scheme</w:t>
                    </w:r>
                    <w:r w:rsidRPr="009D1106">
                      <w:rPr>
                        <w:rFonts w:ascii="Arial" w:hAnsi="Arial"/>
                      </w:rPr>
                      <w:fldChar w:fldCharType="end"/>
                    </w:r>
                    <w:r w:rsidR="009D1106">
                      <w:rPr>
                        <w:rFonts w:ascii="Arial" w:hAnsi="Arial"/>
                      </w:rPr>
                      <w:t xml:space="preserve"> Autumn 2023 series</w:t>
                    </w:r>
                  </w:p>
                </w:txbxContent>
              </v:textbox>
              <w10:anchorlock/>
            </v:shape>
          </w:pict>
        </mc:Fallback>
      </mc:AlternateContent>
    </w:r>
    <w:r w:rsidR="00663BDB">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4729" w14:textId="3E4901EC" w:rsidR="00663BDB" w:rsidRDefault="00B252C9">
    <w:pPr>
      <w:pStyle w:val="Header"/>
    </w:pPr>
    <w:r>
      <w:pict w14:anchorId="2F17C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2615" o:spid="_x0000_s1045" type="#_x0000_t136" style="position:absolute;margin-left:0;margin-top:0;width:599.45pt;height:119.85pt;rotation:315;z-index:-251643903;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pict w14:anchorId="030C2E74">
        <v:shape id="_x0000_s1038" type="#_x0000_t136" style="position:absolute;margin-left:0;margin-top:0;width:210.65pt;height:84.2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10E"/>
    <w:multiLevelType w:val="hybridMultilevel"/>
    <w:tmpl w:val="1352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104F"/>
    <w:multiLevelType w:val="multilevel"/>
    <w:tmpl w:val="BF48AC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7A294E"/>
    <w:multiLevelType w:val="hybridMultilevel"/>
    <w:tmpl w:val="AE740CEC"/>
    <w:lvl w:ilvl="0" w:tplc="337436BE">
      <w:start w:val="1"/>
      <w:numFmt w:val="bullet"/>
      <w:lvlText w:val=""/>
      <w:lvlJc w:val="left"/>
      <w:pPr>
        <w:ind w:left="720" w:hanging="360"/>
      </w:pPr>
      <w:rPr>
        <w:rFonts w:ascii="Symbol" w:hAnsi="Symbol" w:hint="default"/>
      </w:rPr>
    </w:lvl>
    <w:lvl w:ilvl="1" w:tplc="7ABE6DE2">
      <w:start w:val="1"/>
      <w:numFmt w:val="bullet"/>
      <w:lvlText w:val="o"/>
      <w:lvlJc w:val="left"/>
      <w:pPr>
        <w:ind w:left="1440" w:hanging="360"/>
      </w:pPr>
      <w:rPr>
        <w:rFonts w:ascii="Courier New" w:hAnsi="Courier New" w:hint="default"/>
      </w:rPr>
    </w:lvl>
    <w:lvl w:ilvl="2" w:tplc="ECD89B64">
      <w:start w:val="1"/>
      <w:numFmt w:val="bullet"/>
      <w:lvlText w:val=""/>
      <w:lvlJc w:val="left"/>
      <w:pPr>
        <w:ind w:left="2160" w:hanging="360"/>
      </w:pPr>
      <w:rPr>
        <w:rFonts w:ascii="Wingdings" w:hAnsi="Wingdings" w:hint="default"/>
      </w:rPr>
    </w:lvl>
    <w:lvl w:ilvl="3" w:tplc="F2566A3E">
      <w:start w:val="1"/>
      <w:numFmt w:val="bullet"/>
      <w:lvlText w:val=""/>
      <w:lvlJc w:val="left"/>
      <w:pPr>
        <w:ind w:left="2880" w:hanging="360"/>
      </w:pPr>
      <w:rPr>
        <w:rFonts w:ascii="Symbol" w:hAnsi="Symbol" w:hint="default"/>
      </w:rPr>
    </w:lvl>
    <w:lvl w:ilvl="4" w:tplc="5FBC36AE">
      <w:start w:val="1"/>
      <w:numFmt w:val="bullet"/>
      <w:lvlText w:val="o"/>
      <w:lvlJc w:val="left"/>
      <w:pPr>
        <w:ind w:left="3600" w:hanging="360"/>
      </w:pPr>
      <w:rPr>
        <w:rFonts w:ascii="Courier New" w:hAnsi="Courier New" w:hint="default"/>
      </w:rPr>
    </w:lvl>
    <w:lvl w:ilvl="5" w:tplc="2A38276E">
      <w:start w:val="1"/>
      <w:numFmt w:val="bullet"/>
      <w:lvlText w:val=""/>
      <w:lvlJc w:val="left"/>
      <w:pPr>
        <w:ind w:left="4320" w:hanging="360"/>
      </w:pPr>
      <w:rPr>
        <w:rFonts w:ascii="Wingdings" w:hAnsi="Wingdings" w:hint="default"/>
      </w:rPr>
    </w:lvl>
    <w:lvl w:ilvl="6" w:tplc="16C299F4">
      <w:start w:val="1"/>
      <w:numFmt w:val="bullet"/>
      <w:lvlText w:val=""/>
      <w:lvlJc w:val="left"/>
      <w:pPr>
        <w:ind w:left="5040" w:hanging="360"/>
      </w:pPr>
      <w:rPr>
        <w:rFonts w:ascii="Symbol" w:hAnsi="Symbol" w:hint="default"/>
      </w:rPr>
    </w:lvl>
    <w:lvl w:ilvl="7" w:tplc="BC8A8F3A">
      <w:start w:val="1"/>
      <w:numFmt w:val="bullet"/>
      <w:lvlText w:val="o"/>
      <w:lvlJc w:val="left"/>
      <w:pPr>
        <w:ind w:left="5760" w:hanging="360"/>
      </w:pPr>
      <w:rPr>
        <w:rFonts w:ascii="Courier New" w:hAnsi="Courier New" w:hint="default"/>
      </w:rPr>
    </w:lvl>
    <w:lvl w:ilvl="8" w:tplc="31EEDE66">
      <w:start w:val="1"/>
      <w:numFmt w:val="bullet"/>
      <w:lvlText w:val=""/>
      <w:lvlJc w:val="left"/>
      <w:pPr>
        <w:ind w:left="6480" w:hanging="360"/>
      </w:pPr>
      <w:rPr>
        <w:rFonts w:ascii="Wingdings" w:hAnsi="Wingdings" w:hint="default"/>
      </w:rPr>
    </w:lvl>
  </w:abstractNum>
  <w:abstractNum w:abstractNumId="3" w15:restartNumberingAfterBreak="0">
    <w:nsid w:val="0AFA573E"/>
    <w:multiLevelType w:val="hybridMultilevel"/>
    <w:tmpl w:val="5FD0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C6D55"/>
    <w:multiLevelType w:val="multilevel"/>
    <w:tmpl w:val="2728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C132DB"/>
    <w:multiLevelType w:val="hybridMultilevel"/>
    <w:tmpl w:val="6218C684"/>
    <w:lvl w:ilvl="0" w:tplc="2CCA8E18">
      <w:start w:val="1"/>
      <w:numFmt w:val="bullet"/>
      <w:lvlText w:val=""/>
      <w:lvlJc w:val="left"/>
      <w:pPr>
        <w:ind w:left="720" w:hanging="360"/>
      </w:pPr>
      <w:rPr>
        <w:rFonts w:ascii="Symbol" w:hAnsi="Symbol" w:hint="default"/>
      </w:rPr>
    </w:lvl>
    <w:lvl w:ilvl="1" w:tplc="BBA8BBEA">
      <w:start w:val="1"/>
      <w:numFmt w:val="bullet"/>
      <w:lvlText w:val="o"/>
      <w:lvlJc w:val="left"/>
      <w:pPr>
        <w:ind w:left="1440" w:hanging="360"/>
      </w:pPr>
      <w:rPr>
        <w:rFonts w:ascii="Courier New" w:hAnsi="Courier New" w:hint="default"/>
      </w:rPr>
    </w:lvl>
    <w:lvl w:ilvl="2" w:tplc="8FE25CE0">
      <w:start w:val="1"/>
      <w:numFmt w:val="bullet"/>
      <w:lvlText w:val=""/>
      <w:lvlJc w:val="left"/>
      <w:pPr>
        <w:ind w:left="2160" w:hanging="360"/>
      </w:pPr>
      <w:rPr>
        <w:rFonts w:ascii="Wingdings" w:hAnsi="Wingdings" w:hint="default"/>
      </w:rPr>
    </w:lvl>
    <w:lvl w:ilvl="3" w:tplc="520AC598">
      <w:start w:val="1"/>
      <w:numFmt w:val="bullet"/>
      <w:lvlText w:val=""/>
      <w:lvlJc w:val="left"/>
      <w:pPr>
        <w:ind w:left="2880" w:hanging="360"/>
      </w:pPr>
      <w:rPr>
        <w:rFonts w:ascii="Symbol" w:hAnsi="Symbol" w:hint="default"/>
      </w:rPr>
    </w:lvl>
    <w:lvl w:ilvl="4" w:tplc="CD6C4560">
      <w:start w:val="1"/>
      <w:numFmt w:val="bullet"/>
      <w:lvlText w:val="o"/>
      <w:lvlJc w:val="left"/>
      <w:pPr>
        <w:ind w:left="3600" w:hanging="360"/>
      </w:pPr>
      <w:rPr>
        <w:rFonts w:ascii="Courier New" w:hAnsi="Courier New" w:hint="default"/>
      </w:rPr>
    </w:lvl>
    <w:lvl w:ilvl="5" w:tplc="FAF65002">
      <w:start w:val="1"/>
      <w:numFmt w:val="bullet"/>
      <w:lvlText w:val=""/>
      <w:lvlJc w:val="left"/>
      <w:pPr>
        <w:ind w:left="4320" w:hanging="360"/>
      </w:pPr>
      <w:rPr>
        <w:rFonts w:ascii="Wingdings" w:hAnsi="Wingdings" w:hint="default"/>
      </w:rPr>
    </w:lvl>
    <w:lvl w:ilvl="6" w:tplc="D9B0C108">
      <w:start w:val="1"/>
      <w:numFmt w:val="bullet"/>
      <w:lvlText w:val=""/>
      <w:lvlJc w:val="left"/>
      <w:pPr>
        <w:ind w:left="5040" w:hanging="360"/>
      </w:pPr>
      <w:rPr>
        <w:rFonts w:ascii="Symbol" w:hAnsi="Symbol" w:hint="default"/>
      </w:rPr>
    </w:lvl>
    <w:lvl w:ilvl="7" w:tplc="CB1CA61E">
      <w:start w:val="1"/>
      <w:numFmt w:val="bullet"/>
      <w:lvlText w:val="o"/>
      <w:lvlJc w:val="left"/>
      <w:pPr>
        <w:ind w:left="5760" w:hanging="360"/>
      </w:pPr>
      <w:rPr>
        <w:rFonts w:ascii="Courier New" w:hAnsi="Courier New" w:hint="default"/>
      </w:rPr>
    </w:lvl>
    <w:lvl w:ilvl="8" w:tplc="42BCAC7E">
      <w:start w:val="1"/>
      <w:numFmt w:val="bullet"/>
      <w:lvlText w:val=""/>
      <w:lvlJc w:val="left"/>
      <w:pPr>
        <w:ind w:left="6480" w:hanging="360"/>
      </w:pPr>
      <w:rPr>
        <w:rFonts w:ascii="Wingdings" w:hAnsi="Wingdings" w:hint="default"/>
      </w:rPr>
    </w:lvl>
  </w:abstractNum>
  <w:abstractNum w:abstractNumId="6" w15:restartNumberingAfterBreak="0">
    <w:nsid w:val="15977462"/>
    <w:multiLevelType w:val="hybridMultilevel"/>
    <w:tmpl w:val="5996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74D9E"/>
    <w:multiLevelType w:val="hybridMultilevel"/>
    <w:tmpl w:val="CACE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C3586"/>
    <w:multiLevelType w:val="hybridMultilevel"/>
    <w:tmpl w:val="1436A6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8A5673"/>
    <w:multiLevelType w:val="hybridMultilevel"/>
    <w:tmpl w:val="7A6E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1467D"/>
    <w:multiLevelType w:val="hybridMultilevel"/>
    <w:tmpl w:val="E07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26"/>
    <w:multiLevelType w:val="hybridMultilevel"/>
    <w:tmpl w:val="0BE6DD1A"/>
    <w:lvl w:ilvl="0" w:tplc="D174D32E">
      <w:start w:val="1"/>
      <w:numFmt w:val="bullet"/>
      <w:lvlText w:val=""/>
      <w:lvlJc w:val="left"/>
      <w:pPr>
        <w:ind w:left="720" w:hanging="360"/>
      </w:pPr>
      <w:rPr>
        <w:rFonts w:ascii="Symbol" w:hAnsi="Symbol" w:hint="default"/>
      </w:rPr>
    </w:lvl>
    <w:lvl w:ilvl="1" w:tplc="03C84D64">
      <w:start w:val="1"/>
      <w:numFmt w:val="bullet"/>
      <w:lvlText w:val="o"/>
      <w:lvlJc w:val="left"/>
      <w:pPr>
        <w:ind w:left="1440" w:hanging="360"/>
      </w:pPr>
      <w:rPr>
        <w:rFonts w:ascii="Courier New" w:hAnsi="Courier New" w:hint="default"/>
      </w:rPr>
    </w:lvl>
    <w:lvl w:ilvl="2" w:tplc="8C369436">
      <w:start w:val="1"/>
      <w:numFmt w:val="bullet"/>
      <w:lvlText w:val=""/>
      <w:lvlJc w:val="left"/>
      <w:pPr>
        <w:ind w:left="2160" w:hanging="360"/>
      </w:pPr>
      <w:rPr>
        <w:rFonts w:ascii="Wingdings" w:hAnsi="Wingdings" w:hint="default"/>
      </w:rPr>
    </w:lvl>
    <w:lvl w:ilvl="3" w:tplc="88C80B28">
      <w:start w:val="1"/>
      <w:numFmt w:val="bullet"/>
      <w:lvlText w:val=""/>
      <w:lvlJc w:val="left"/>
      <w:pPr>
        <w:ind w:left="2880" w:hanging="360"/>
      </w:pPr>
      <w:rPr>
        <w:rFonts w:ascii="Symbol" w:hAnsi="Symbol" w:hint="default"/>
      </w:rPr>
    </w:lvl>
    <w:lvl w:ilvl="4" w:tplc="5FCEB5D8">
      <w:start w:val="1"/>
      <w:numFmt w:val="bullet"/>
      <w:lvlText w:val="o"/>
      <w:lvlJc w:val="left"/>
      <w:pPr>
        <w:ind w:left="3600" w:hanging="360"/>
      </w:pPr>
      <w:rPr>
        <w:rFonts w:ascii="Courier New" w:hAnsi="Courier New" w:hint="default"/>
      </w:rPr>
    </w:lvl>
    <w:lvl w:ilvl="5" w:tplc="D51A037A">
      <w:start w:val="1"/>
      <w:numFmt w:val="bullet"/>
      <w:lvlText w:val=""/>
      <w:lvlJc w:val="left"/>
      <w:pPr>
        <w:ind w:left="4320" w:hanging="360"/>
      </w:pPr>
      <w:rPr>
        <w:rFonts w:ascii="Wingdings" w:hAnsi="Wingdings" w:hint="default"/>
      </w:rPr>
    </w:lvl>
    <w:lvl w:ilvl="6" w:tplc="C994E766">
      <w:start w:val="1"/>
      <w:numFmt w:val="bullet"/>
      <w:lvlText w:val=""/>
      <w:lvlJc w:val="left"/>
      <w:pPr>
        <w:ind w:left="5040" w:hanging="360"/>
      </w:pPr>
      <w:rPr>
        <w:rFonts w:ascii="Symbol" w:hAnsi="Symbol" w:hint="default"/>
      </w:rPr>
    </w:lvl>
    <w:lvl w:ilvl="7" w:tplc="B888D6A4">
      <w:start w:val="1"/>
      <w:numFmt w:val="bullet"/>
      <w:lvlText w:val="o"/>
      <w:lvlJc w:val="left"/>
      <w:pPr>
        <w:ind w:left="5760" w:hanging="360"/>
      </w:pPr>
      <w:rPr>
        <w:rFonts w:ascii="Courier New" w:hAnsi="Courier New" w:hint="default"/>
      </w:rPr>
    </w:lvl>
    <w:lvl w:ilvl="8" w:tplc="F96C5BFA">
      <w:start w:val="1"/>
      <w:numFmt w:val="bullet"/>
      <w:lvlText w:val=""/>
      <w:lvlJc w:val="left"/>
      <w:pPr>
        <w:ind w:left="6480" w:hanging="360"/>
      </w:pPr>
      <w:rPr>
        <w:rFonts w:ascii="Wingdings" w:hAnsi="Wingdings" w:hint="default"/>
      </w:rPr>
    </w:lvl>
  </w:abstractNum>
  <w:abstractNum w:abstractNumId="12" w15:restartNumberingAfterBreak="0">
    <w:nsid w:val="231B0D10"/>
    <w:multiLevelType w:val="hybridMultilevel"/>
    <w:tmpl w:val="AE661454"/>
    <w:lvl w:ilvl="0" w:tplc="239206A4">
      <w:start w:val="1"/>
      <w:numFmt w:val="bullet"/>
      <w:lvlText w:val=""/>
      <w:lvlJc w:val="left"/>
      <w:pPr>
        <w:ind w:left="720" w:hanging="360"/>
      </w:pPr>
      <w:rPr>
        <w:rFonts w:ascii="Symbol" w:hAnsi="Symbol" w:hint="default"/>
      </w:rPr>
    </w:lvl>
    <w:lvl w:ilvl="1" w:tplc="3722A29C">
      <w:start w:val="1"/>
      <w:numFmt w:val="bullet"/>
      <w:lvlText w:val="o"/>
      <w:lvlJc w:val="left"/>
      <w:pPr>
        <w:ind w:left="1440" w:hanging="360"/>
      </w:pPr>
      <w:rPr>
        <w:rFonts w:ascii="Courier New" w:hAnsi="Courier New" w:hint="default"/>
      </w:rPr>
    </w:lvl>
    <w:lvl w:ilvl="2" w:tplc="E976DAD6">
      <w:start w:val="1"/>
      <w:numFmt w:val="bullet"/>
      <w:lvlText w:val=""/>
      <w:lvlJc w:val="left"/>
      <w:pPr>
        <w:ind w:left="2160" w:hanging="360"/>
      </w:pPr>
      <w:rPr>
        <w:rFonts w:ascii="Wingdings" w:hAnsi="Wingdings" w:hint="default"/>
      </w:rPr>
    </w:lvl>
    <w:lvl w:ilvl="3" w:tplc="EC60B592">
      <w:start w:val="1"/>
      <w:numFmt w:val="bullet"/>
      <w:lvlText w:val=""/>
      <w:lvlJc w:val="left"/>
      <w:pPr>
        <w:ind w:left="2880" w:hanging="360"/>
      </w:pPr>
      <w:rPr>
        <w:rFonts w:ascii="Symbol" w:hAnsi="Symbol" w:hint="default"/>
      </w:rPr>
    </w:lvl>
    <w:lvl w:ilvl="4" w:tplc="1942775A">
      <w:start w:val="1"/>
      <w:numFmt w:val="bullet"/>
      <w:lvlText w:val="o"/>
      <w:lvlJc w:val="left"/>
      <w:pPr>
        <w:ind w:left="3600" w:hanging="360"/>
      </w:pPr>
      <w:rPr>
        <w:rFonts w:ascii="Courier New" w:hAnsi="Courier New" w:hint="default"/>
      </w:rPr>
    </w:lvl>
    <w:lvl w:ilvl="5" w:tplc="52C0285E">
      <w:start w:val="1"/>
      <w:numFmt w:val="bullet"/>
      <w:lvlText w:val=""/>
      <w:lvlJc w:val="left"/>
      <w:pPr>
        <w:ind w:left="4320" w:hanging="360"/>
      </w:pPr>
      <w:rPr>
        <w:rFonts w:ascii="Wingdings" w:hAnsi="Wingdings" w:hint="default"/>
      </w:rPr>
    </w:lvl>
    <w:lvl w:ilvl="6" w:tplc="EDF68180">
      <w:start w:val="1"/>
      <w:numFmt w:val="bullet"/>
      <w:lvlText w:val=""/>
      <w:lvlJc w:val="left"/>
      <w:pPr>
        <w:ind w:left="5040" w:hanging="360"/>
      </w:pPr>
      <w:rPr>
        <w:rFonts w:ascii="Symbol" w:hAnsi="Symbol" w:hint="default"/>
      </w:rPr>
    </w:lvl>
    <w:lvl w:ilvl="7" w:tplc="B0CAB884">
      <w:start w:val="1"/>
      <w:numFmt w:val="bullet"/>
      <w:lvlText w:val="o"/>
      <w:lvlJc w:val="left"/>
      <w:pPr>
        <w:ind w:left="5760" w:hanging="360"/>
      </w:pPr>
      <w:rPr>
        <w:rFonts w:ascii="Courier New" w:hAnsi="Courier New" w:hint="default"/>
      </w:rPr>
    </w:lvl>
    <w:lvl w:ilvl="8" w:tplc="23E44B90">
      <w:start w:val="1"/>
      <w:numFmt w:val="bullet"/>
      <w:lvlText w:val=""/>
      <w:lvlJc w:val="left"/>
      <w:pPr>
        <w:ind w:left="6480" w:hanging="360"/>
      </w:pPr>
      <w:rPr>
        <w:rFonts w:ascii="Wingdings" w:hAnsi="Wingdings" w:hint="default"/>
      </w:rPr>
    </w:lvl>
  </w:abstractNum>
  <w:abstractNum w:abstractNumId="13" w15:restartNumberingAfterBreak="0">
    <w:nsid w:val="239A10AC"/>
    <w:multiLevelType w:val="multilevel"/>
    <w:tmpl w:val="81263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551442B"/>
    <w:multiLevelType w:val="hybridMultilevel"/>
    <w:tmpl w:val="F614FDF8"/>
    <w:lvl w:ilvl="0" w:tplc="9744AD42">
      <w:start w:val="1"/>
      <w:numFmt w:val="bullet"/>
      <w:lvlText w:val=""/>
      <w:lvlJc w:val="left"/>
      <w:pPr>
        <w:ind w:left="720" w:hanging="360"/>
      </w:pPr>
      <w:rPr>
        <w:rFonts w:ascii="Symbol" w:hAnsi="Symbol" w:hint="default"/>
      </w:rPr>
    </w:lvl>
    <w:lvl w:ilvl="1" w:tplc="6BE00AA8">
      <w:start w:val="1"/>
      <w:numFmt w:val="bullet"/>
      <w:lvlText w:val="o"/>
      <w:lvlJc w:val="left"/>
      <w:pPr>
        <w:ind w:left="1440" w:hanging="360"/>
      </w:pPr>
      <w:rPr>
        <w:rFonts w:ascii="Courier New" w:hAnsi="Courier New" w:hint="default"/>
      </w:rPr>
    </w:lvl>
    <w:lvl w:ilvl="2" w:tplc="2368CF1E">
      <w:start w:val="1"/>
      <w:numFmt w:val="bullet"/>
      <w:lvlText w:val=""/>
      <w:lvlJc w:val="left"/>
      <w:pPr>
        <w:ind w:left="2160" w:hanging="360"/>
      </w:pPr>
      <w:rPr>
        <w:rFonts w:ascii="Wingdings" w:hAnsi="Wingdings" w:hint="default"/>
      </w:rPr>
    </w:lvl>
    <w:lvl w:ilvl="3" w:tplc="7166B340">
      <w:start w:val="1"/>
      <w:numFmt w:val="bullet"/>
      <w:lvlText w:val=""/>
      <w:lvlJc w:val="left"/>
      <w:pPr>
        <w:ind w:left="2880" w:hanging="360"/>
      </w:pPr>
      <w:rPr>
        <w:rFonts w:ascii="Symbol" w:hAnsi="Symbol" w:hint="default"/>
      </w:rPr>
    </w:lvl>
    <w:lvl w:ilvl="4" w:tplc="49A0092A">
      <w:start w:val="1"/>
      <w:numFmt w:val="bullet"/>
      <w:lvlText w:val="o"/>
      <w:lvlJc w:val="left"/>
      <w:pPr>
        <w:ind w:left="3600" w:hanging="360"/>
      </w:pPr>
      <w:rPr>
        <w:rFonts w:ascii="Courier New" w:hAnsi="Courier New" w:hint="default"/>
      </w:rPr>
    </w:lvl>
    <w:lvl w:ilvl="5" w:tplc="E7A42952">
      <w:start w:val="1"/>
      <w:numFmt w:val="bullet"/>
      <w:lvlText w:val=""/>
      <w:lvlJc w:val="left"/>
      <w:pPr>
        <w:ind w:left="4320" w:hanging="360"/>
      </w:pPr>
      <w:rPr>
        <w:rFonts w:ascii="Wingdings" w:hAnsi="Wingdings" w:hint="default"/>
      </w:rPr>
    </w:lvl>
    <w:lvl w:ilvl="6" w:tplc="94C006EC">
      <w:start w:val="1"/>
      <w:numFmt w:val="bullet"/>
      <w:lvlText w:val=""/>
      <w:lvlJc w:val="left"/>
      <w:pPr>
        <w:ind w:left="5040" w:hanging="360"/>
      </w:pPr>
      <w:rPr>
        <w:rFonts w:ascii="Symbol" w:hAnsi="Symbol" w:hint="default"/>
      </w:rPr>
    </w:lvl>
    <w:lvl w:ilvl="7" w:tplc="ED4E8FB4">
      <w:start w:val="1"/>
      <w:numFmt w:val="bullet"/>
      <w:lvlText w:val="o"/>
      <w:lvlJc w:val="left"/>
      <w:pPr>
        <w:ind w:left="5760" w:hanging="360"/>
      </w:pPr>
      <w:rPr>
        <w:rFonts w:ascii="Courier New" w:hAnsi="Courier New" w:hint="default"/>
      </w:rPr>
    </w:lvl>
    <w:lvl w:ilvl="8" w:tplc="56A09B24">
      <w:start w:val="1"/>
      <w:numFmt w:val="bullet"/>
      <w:lvlText w:val=""/>
      <w:lvlJc w:val="left"/>
      <w:pPr>
        <w:ind w:left="6480" w:hanging="360"/>
      </w:pPr>
      <w:rPr>
        <w:rFonts w:ascii="Wingdings" w:hAnsi="Wingdings" w:hint="default"/>
      </w:rPr>
    </w:lvl>
  </w:abstractNum>
  <w:abstractNum w:abstractNumId="15" w15:restartNumberingAfterBreak="0">
    <w:nsid w:val="25672AE1"/>
    <w:multiLevelType w:val="hybridMultilevel"/>
    <w:tmpl w:val="4E686554"/>
    <w:lvl w:ilvl="0" w:tplc="C10678DE">
      <w:start w:val="1"/>
      <w:numFmt w:val="bullet"/>
      <w:lvlText w:val=""/>
      <w:lvlJc w:val="left"/>
      <w:pPr>
        <w:ind w:left="720" w:hanging="360"/>
      </w:pPr>
      <w:rPr>
        <w:rFonts w:ascii="Symbol" w:hAnsi="Symbol" w:hint="default"/>
      </w:rPr>
    </w:lvl>
    <w:lvl w:ilvl="1" w:tplc="6C7E8AF6">
      <w:start w:val="1"/>
      <w:numFmt w:val="bullet"/>
      <w:lvlText w:val="o"/>
      <w:lvlJc w:val="left"/>
      <w:pPr>
        <w:ind w:left="1440" w:hanging="360"/>
      </w:pPr>
      <w:rPr>
        <w:rFonts w:ascii="Courier New" w:hAnsi="Courier New" w:hint="default"/>
      </w:rPr>
    </w:lvl>
    <w:lvl w:ilvl="2" w:tplc="A7CEFD22">
      <w:start w:val="1"/>
      <w:numFmt w:val="bullet"/>
      <w:lvlText w:val=""/>
      <w:lvlJc w:val="left"/>
      <w:pPr>
        <w:ind w:left="2160" w:hanging="360"/>
      </w:pPr>
      <w:rPr>
        <w:rFonts w:ascii="Wingdings" w:hAnsi="Wingdings" w:hint="default"/>
      </w:rPr>
    </w:lvl>
    <w:lvl w:ilvl="3" w:tplc="B78AD314">
      <w:start w:val="1"/>
      <w:numFmt w:val="bullet"/>
      <w:lvlText w:val=""/>
      <w:lvlJc w:val="left"/>
      <w:pPr>
        <w:ind w:left="2880" w:hanging="360"/>
      </w:pPr>
      <w:rPr>
        <w:rFonts w:ascii="Symbol" w:hAnsi="Symbol" w:hint="default"/>
      </w:rPr>
    </w:lvl>
    <w:lvl w:ilvl="4" w:tplc="4AC6162A">
      <w:start w:val="1"/>
      <w:numFmt w:val="bullet"/>
      <w:lvlText w:val="o"/>
      <w:lvlJc w:val="left"/>
      <w:pPr>
        <w:ind w:left="3600" w:hanging="360"/>
      </w:pPr>
      <w:rPr>
        <w:rFonts w:ascii="Courier New" w:hAnsi="Courier New" w:hint="default"/>
      </w:rPr>
    </w:lvl>
    <w:lvl w:ilvl="5" w:tplc="AF42F1DA">
      <w:start w:val="1"/>
      <w:numFmt w:val="bullet"/>
      <w:lvlText w:val=""/>
      <w:lvlJc w:val="left"/>
      <w:pPr>
        <w:ind w:left="4320" w:hanging="360"/>
      </w:pPr>
      <w:rPr>
        <w:rFonts w:ascii="Wingdings" w:hAnsi="Wingdings" w:hint="default"/>
      </w:rPr>
    </w:lvl>
    <w:lvl w:ilvl="6" w:tplc="D6E25E14">
      <w:start w:val="1"/>
      <w:numFmt w:val="bullet"/>
      <w:lvlText w:val=""/>
      <w:lvlJc w:val="left"/>
      <w:pPr>
        <w:ind w:left="5040" w:hanging="360"/>
      </w:pPr>
      <w:rPr>
        <w:rFonts w:ascii="Symbol" w:hAnsi="Symbol" w:hint="default"/>
      </w:rPr>
    </w:lvl>
    <w:lvl w:ilvl="7" w:tplc="907EC3C4">
      <w:start w:val="1"/>
      <w:numFmt w:val="bullet"/>
      <w:lvlText w:val="o"/>
      <w:lvlJc w:val="left"/>
      <w:pPr>
        <w:ind w:left="5760" w:hanging="360"/>
      </w:pPr>
      <w:rPr>
        <w:rFonts w:ascii="Courier New" w:hAnsi="Courier New" w:hint="default"/>
      </w:rPr>
    </w:lvl>
    <w:lvl w:ilvl="8" w:tplc="CE4E2606">
      <w:start w:val="1"/>
      <w:numFmt w:val="bullet"/>
      <w:lvlText w:val=""/>
      <w:lvlJc w:val="left"/>
      <w:pPr>
        <w:ind w:left="6480" w:hanging="360"/>
      </w:pPr>
      <w:rPr>
        <w:rFonts w:ascii="Wingdings" w:hAnsi="Wingdings" w:hint="default"/>
      </w:rPr>
    </w:lvl>
  </w:abstractNum>
  <w:abstractNum w:abstractNumId="16" w15:restartNumberingAfterBreak="0">
    <w:nsid w:val="2D2109D3"/>
    <w:multiLevelType w:val="hybridMultilevel"/>
    <w:tmpl w:val="3EAE0CCA"/>
    <w:lvl w:ilvl="0" w:tplc="0A6C494C">
      <w:start w:val="1"/>
      <w:numFmt w:val="bullet"/>
      <w:lvlText w:val=""/>
      <w:lvlJc w:val="left"/>
      <w:pPr>
        <w:ind w:left="720" w:hanging="360"/>
      </w:pPr>
      <w:rPr>
        <w:rFonts w:ascii="Symbol" w:hAnsi="Symbol" w:hint="default"/>
      </w:rPr>
    </w:lvl>
    <w:lvl w:ilvl="1" w:tplc="462EE0C2">
      <w:start w:val="1"/>
      <w:numFmt w:val="bullet"/>
      <w:lvlText w:val="o"/>
      <w:lvlJc w:val="left"/>
      <w:pPr>
        <w:ind w:left="1440" w:hanging="360"/>
      </w:pPr>
      <w:rPr>
        <w:rFonts w:ascii="Courier New" w:hAnsi="Courier New" w:hint="default"/>
      </w:rPr>
    </w:lvl>
    <w:lvl w:ilvl="2" w:tplc="1E0AAA66">
      <w:start w:val="1"/>
      <w:numFmt w:val="bullet"/>
      <w:lvlText w:val=""/>
      <w:lvlJc w:val="left"/>
      <w:pPr>
        <w:ind w:left="2160" w:hanging="360"/>
      </w:pPr>
      <w:rPr>
        <w:rFonts w:ascii="Wingdings" w:hAnsi="Wingdings" w:hint="default"/>
      </w:rPr>
    </w:lvl>
    <w:lvl w:ilvl="3" w:tplc="A64AF2C8">
      <w:start w:val="1"/>
      <w:numFmt w:val="bullet"/>
      <w:lvlText w:val=""/>
      <w:lvlJc w:val="left"/>
      <w:pPr>
        <w:ind w:left="2880" w:hanging="360"/>
      </w:pPr>
      <w:rPr>
        <w:rFonts w:ascii="Symbol" w:hAnsi="Symbol" w:hint="default"/>
      </w:rPr>
    </w:lvl>
    <w:lvl w:ilvl="4" w:tplc="9F447E50">
      <w:start w:val="1"/>
      <w:numFmt w:val="bullet"/>
      <w:lvlText w:val="o"/>
      <w:lvlJc w:val="left"/>
      <w:pPr>
        <w:ind w:left="3600" w:hanging="360"/>
      </w:pPr>
      <w:rPr>
        <w:rFonts w:ascii="Courier New" w:hAnsi="Courier New" w:hint="default"/>
      </w:rPr>
    </w:lvl>
    <w:lvl w:ilvl="5" w:tplc="4F80440A">
      <w:start w:val="1"/>
      <w:numFmt w:val="bullet"/>
      <w:lvlText w:val=""/>
      <w:lvlJc w:val="left"/>
      <w:pPr>
        <w:ind w:left="4320" w:hanging="360"/>
      </w:pPr>
      <w:rPr>
        <w:rFonts w:ascii="Wingdings" w:hAnsi="Wingdings" w:hint="default"/>
      </w:rPr>
    </w:lvl>
    <w:lvl w:ilvl="6" w:tplc="CAB07C04">
      <w:start w:val="1"/>
      <w:numFmt w:val="bullet"/>
      <w:lvlText w:val=""/>
      <w:lvlJc w:val="left"/>
      <w:pPr>
        <w:ind w:left="5040" w:hanging="360"/>
      </w:pPr>
      <w:rPr>
        <w:rFonts w:ascii="Symbol" w:hAnsi="Symbol" w:hint="default"/>
      </w:rPr>
    </w:lvl>
    <w:lvl w:ilvl="7" w:tplc="4844AFAC">
      <w:start w:val="1"/>
      <w:numFmt w:val="bullet"/>
      <w:lvlText w:val="o"/>
      <w:lvlJc w:val="left"/>
      <w:pPr>
        <w:ind w:left="5760" w:hanging="360"/>
      </w:pPr>
      <w:rPr>
        <w:rFonts w:ascii="Courier New" w:hAnsi="Courier New" w:hint="default"/>
      </w:rPr>
    </w:lvl>
    <w:lvl w:ilvl="8" w:tplc="CAEEA3A6">
      <w:start w:val="1"/>
      <w:numFmt w:val="bullet"/>
      <w:lvlText w:val=""/>
      <w:lvlJc w:val="left"/>
      <w:pPr>
        <w:ind w:left="6480" w:hanging="360"/>
      </w:pPr>
      <w:rPr>
        <w:rFonts w:ascii="Wingdings" w:hAnsi="Wingdings" w:hint="default"/>
      </w:rPr>
    </w:lvl>
  </w:abstractNum>
  <w:abstractNum w:abstractNumId="17" w15:restartNumberingAfterBreak="0">
    <w:nsid w:val="2DB4083D"/>
    <w:multiLevelType w:val="hybridMultilevel"/>
    <w:tmpl w:val="29C4A4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FE71BF"/>
    <w:multiLevelType w:val="hybridMultilevel"/>
    <w:tmpl w:val="EFFC3074"/>
    <w:lvl w:ilvl="0" w:tplc="1B2024F8">
      <w:start w:val="1"/>
      <w:numFmt w:val="bullet"/>
      <w:lvlText w:val=""/>
      <w:lvlJc w:val="left"/>
      <w:pPr>
        <w:ind w:left="720" w:hanging="360"/>
      </w:pPr>
      <w:rPr>
        <w:rFonts w:ascii="Symbol" w:hAnsi="Symbol" w:hint="default"/>
      </w:rPr>
    </w:lvl>
    <w:lvl w:ilvl="1" w:tplc="BFEA0092">
      <w:start w:val="1"/>
      <w:numFmt w:val="bullet"/>
      <w:lvlText w:val="o"/>
      <w:lvlJc w:val="left"/>
      <w:pPr>
        <w:ind w:left="1440" w:hanging="360"/>
      </w:pPr>
      <w:rPr>
        <w:rFonts w:ascii="Courier New" w:hAnsi="Courier New" w:hint="default"/>
      </w:rPr>
    </w:lvl>
    <w:lvl w:ilvl="2" w:tplc="1C9CD7D6">
      <w:start w:val="1"/>
      <w:numFmt w:val="bullet"/>
      <w:lvlText w:val=""/>
      <w:lvlJc w:val="left"/>
      <w:pPr>
        <w:ind w:left="2160" w:hanging="360"/>
      </w:pPr>
      <w:rPr>
        <w:rFonts w:ascii="Wingdings" w:hAnsi="Wingdings" w:hint="default"/>
      </w:rPr>
    </w:lvl>
    <w:lvl w:ilvl="3" w:tplc="D17C0686">
      <w:start w:val="1"/>
      <w:numFmt w:val="bullet"/>
      <w:lvlText w:val=""/>
      <w:lvlJc w:val="left"/>
      <w:pPr>
        <w:ind w:left="2880" w:hanging="360"/>
      </w:pPr>
      <w:rPr>
        <w:rFonts w:ascii="Symbol" w:hAnsi="Symbol" w:hint="default"/>
      </w:rPr>
    </w:lvl>
    <w:lvl w:ilvl="4" w:tplc="B8DE8B38">
      <w:start w:val="1"/>
      <w:numFmt w:val="bullet"/>
      <w:lvlText w:val="o"/>
      <w:lvlJc w:val="left"/>
      <w:pPr>
        <w:ind w:left="3600" w:hanging="360"/>
      </w:pPr>
      <w:rPr>
        <w:rFonts w:ascii="Courier New" w:hAnsi="Courier New" w:hint="default"/>
      </w:rPr>
    </w:lvl>
    <w:lvl w:ilvl="5" w:tplc="8326E4FC">
      <w:start w:val="1"/>
      <w:numFmt w:val="bullet"/>
      <w:lvlText w:val=""/>
      <w:lvlJc w:val="left"/>
      <w:pPr>
        <w:ind w:left="4320" w:hanging="360"/>
      </w:pPr>
      <w:rPr>
        <w:rFonts w:ascii="Wingdings" w:hAnsi="Wingdings" w:hint="default"/>
      </w:rPr>
    </w:lvl>
    <w:lvl w:ilvl="6" w:tplc="35347FA2">
      <w:start w:val="1"/>
      <w:numFmt w:val="bullet"/>
      <w:lvlText w:val=""/>
      <w:lvlJc w:val="left"/>
      <w:pPr>
        <w:ind w:left="5040" w:hanging="360"/>
      </w:pPr>
      <w:rPr>
        <w:rFonts w:ascii="Symbol" w:hAnsi="Symbol" w:hint="default"/>
      </w:rPr>
    </w:lvl>
    <w:lvl w:ilvl="7" w:tplc="D278E50C">
      <w:start w:val="1"/>
      <w:numFmt w:val="bullet"/>
      <w:lvlText w:val="o"/>
      <w:lvlJc w:val="left"/>
      <w:pPr>
        <w:ind w:left="5760" w:hanging="360"/>
      </w:pPr>
      <w:rPr>
        <w:rFonts w:ascii="Courier New" w:hAnsi="Courier New" w:hint="default"/>
      </w:rPr>
    </w:lvl>
    <w:lvl w:ilvl="8" w:tplc="ACD4F0C2">
      <w:start w:val="1"/>
      <w:numFmt w:val="bullet"/>
      <w:lvlText w:val=""/>
      <w:lvlJc w:val="left"/>
      <w:pPr>
        <w:ind w:left="6480" w:hanging="360"/>
      </w:pPr>
      <w:rPr>
        <w:rFonts w:ascii="Wingdings" w:hAnsi="Wingdings" w:hint="default"/>
      </w:rPr>
    </w:lvl>
  </w:abstractNum>
  <w:abstractNum w:abstractNumId="19" w15:restartNumberingAfterBreak="0">
    <w:nsid w:val="35704A0C"/>
    <w:multiLevelType w:val="hybridMultilevel"/>
    <w:tmpl w:val="FE640EEC"/>
    <w:lvl w:ilvl="0" w:tplc="C6706936">
      <w:start w:val="1"/>
      <w:numFmt w:val="bullet"/>
      <w:lvlText w:val=""/>
      <w:lvlJc w:val="left"/>
      <w:pPr>
        <w:ind w:left="720" w:hanging="360"/>
      </w:pPr>
      <w:rPr>
        <w:rFonts w:ascii="Symbol" w:hAnsi="Symbol" w:hint="default"/>
      </w:rPr>
    </w:lvl>
    <w:lvl w:ilvl="1" w:tplc="BB36A88C">
      <w:start w:val="1"/>
      <w:numFmt w:val="bullet"/>
      <w:lvlText w:val="o"/>
      <w:lvlJc w:val="left"/>
      <w:pPr>
        <w:ind w:left="1440" w:hanging="360"/>
      </w:pPr>
      <w:rPr>
        <w:rFonts w:ascii="Courier New" w:hAnsi="Courier New" w:hint="default"/>
      </w:rPr>
    </w:lvl>
    <w:lvl w:ilvl="2" w:tplc="A66633D8">
      <w:start w:val="1"/>
      <w:numFmt w:val="bullet"/>
      <w:lvlText w:val=""/>
      <w:lvlJc w:val="left"/>
      <w:pPr>
        <w:ind w:left="2160" w:hanging="360"/>
      </w:pPr>
      <w:rPr>
        <w:rFonts w:ascii="Wingdings" w:hAnsi="Wingdings" w:hint="default"/>
      </w:rPr>
    </w:lvl>
    <w:lvl w:ilvl="3" w:tplc="6CEAF076">
      <w:start w:val="1"/>
      <w:numFmt w:val="bullet"/>
      <w:lvlText w:val=""/>
      <w:lvlJc w:val="left"/>
      <w:pPr>
        <w:ind w:left="2880" w:hanging="360"/>
      </w:pPr>
      <w:rPr>
        <w:rFonts w:ascii="Symbol" w:hAnsi="Symbol" w:hint="default"/>
      </w:rPr>
    </w:lvl>
    <w:lvl w:ilvl="4" w:tplc="7BBC7E4C">
      <w:start w:val="1"/>
      <w:numFmt w:val="bullet"/>
      <w:lvlText w:val="o"/>
      <w:lvlJc w:val="left"/>
      <w:pPr>
        <w:ind w:left="3600" w:hanging="360"/>
      </w:pPr>
      <w:rPr>
        <w:rFonts w:ascii="Courier New" w:hAnsi="Courier New" w:hint="default"/>
      </w:rPr>
    </w:lvl>
    <w:lvl w:ilvl="5" w:tplc="CCB83292">
      <w:start w:val="1"/>
      <w:numFmt w:val="bullet"/>
      <w:lvlText w:val=""/>
      <w:lvlJc w:val="left"/>
      <w:pPr>
        <w:ind w:left="4320" w:hanging="360"/>
      </w:pPr>
      <w:rPr>
        <w:rFonts w:ascii="Wingdings" w:hAnsi="Wingdings" w:hint="default"/>
      </w:rPr>
    </w:lvl>
    <w:lvl w:ilvl="6" w:tplc="9B941994">
      <w:start w:val="1"/>
      <w:numFmt w:val="bullet"/>
      <w:lvlText w:val=""/>
      <w:lvlJc w:val="left"/>
      <w:pPr>
        <w:ind w:left="5040" w:hanging="360"/>
      </w:pPr>
      <w:rPr>
        <w:rFonts w:ascii="Symbol" w:hAnsi="Symbol" w:hint="default"/>
      </w:rPr>
    </w:lvl>
    <w:lvl w:ilvl="7" w:tplc="C9D6A39A">
      <w:start w:val="1"/>
      <w:numFmt w:val="bullet"/>
      <w:lvlText w:val="o"/>
      <w:lvlJc w:val="left"/>
      <w:pPr>
        <w:ind w:left="5760" w:hanging="360"/>
      </w:pPr>
      <w:rPr>
        <w:rFonts w:ascii="Courier New" w:hAnsi="Courier New" w:hint="default"/>
      </w:rPr>
    </w:lvl>
    <w:lvl w:ilvl="8" w:tplc="D32E2866">
      <w:start w:val="1"/>
      <w:numFmt w:val="bullet"/>
      <w:lvlText w:val=""/>
      <w:lvlJc w:val="left"/>
      <w:pPr>
        <w:ind w:left="6480" w:hanging="360"/>
      </w:pPr>
      <w:rPr>
        <w:rFonts w:ascii="Wingdings" w:hAnsi="Wingdings" w:hint="default"/>
      </w:rPr>
    </w:lvl>
  </w:abstractNum>
  <w:abstractNum w:abstractNumId="20" w15:restartNumberingAfterBreak="0">
    <w:nsid w:val="357D2FAE"/>
    <w:multiLevelType w:val="hybridMultilevel"/>
    <w:tmpl w:val="B43E5D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CD7555"/>
    <w:multiLevelType w:val="hybridMultilevel"/>
    <w:tmpl w:val="FEF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D4E14"/>
    <w:multiLevelType w:val="hybridMultilevel"/>
    <w:tmpl w:val="2C06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00CB6"/>
    <w:multiLevelType w:val="hybridMultilevel"/>
    <w:tmpl w:val="CA78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24314"/>
    <w:multiLevelType w:val="hybridMultilevel"/>
    <w:tmpl w:val="50C04954"/>
    <w:lvl w:ilvl="0" w:tplc="876240F6">
      <w:start w:val="1"/>
      <w:numFmt w:val="bullet"/>
      <w:lvlText w:val=""/>
      <w:lvlJc w:val="left"/>
      <w:pPr>
        <w:ind w:left="720" w:hanging="360"/>
      </w:pPr>
      <w:rPr>
        <w:rFonts w:ascii="Symbol" w:hAnsi="Symbol" w:hint="default"/>
      </w:rPr>
    </w:lvl>
    <w:lvl w:ilvl="1" w:tplc="840059C2">
      <w:start w:val="1"/>
      <w:numFmt w:val="bullet"/>
      <w:lvlText w:val="o"/>
      <w:lvlJc w:val="left"/>
      <w:pPr>
        <w:ind w:left="1440" w:hanging="360"/>
      </w:pPr>
      <w:rPr>
        <w:rFonts w:ascii="Courier New" w:hAnsi="Courier New" w:hint="default"/>
      </w:rPr>
    </w:lvl>
    <w:lvl w:ilvl="2" w:tplc="C674DC4E">
      <w:start w:val="1"/>
      <w:numFmt w:val="bullet"/>
      <w:lvlText w:val=""/>
      <w:lvlJc w:val="left"/>
      <w:pPr>
        <w:ind w:left="2160" w:hanging="360"/>
      </w:pPr>
      <w:rPr>
        <w:rFonts w:ascii="Wingdings" w:hAnsi="Wingdings" w:hint="default"/>
      </w:rPr>
    </w:lvl>
    <w:lvl w:ilvl="3" w:tplc="170C7106">
      <w:start w:val="1"/>
      <w:numFmt w:val="bullet"/>
      <w:lvlText w:val=""/>
      <w:lvlJc w:val="left"/>
      <w:pPr>
        <w:ind w:left="2880" w:hanging="360"/>
      </w:pPr>
      <w:rPr>
        <w:rFonts w:ascii="Symbol" w:hAnsi="Symbol" w:hint="default"/>
      </w:rPr>
    </w:lvl>
    <w:lvl w:ilvl="4" w:tplc="6B04E776">
      <w:start w:val="1"/>
      <w:numFmt w:val="bullet"/>
      <w:lvlText w:val="o"/>
      <w:lvlJc w:val="left"/>
      <w:pPr>
        <w:ind w:left="3600" w:hanging="360"/>
      </w:pPr>
      <w:rPr>
        <w:rFonts w:ascii="Courier New" w:hAnsi="Courier New" w:hint="default"/>
      </w:rPr>
    </w:lvl>
    <w:lvl w:ilvl="5" w:tplc="178EE08E">
      <w:start w:val="1"/>
      <w:numFmt w:val="bullet"/>
      <w:lvlText w:val=""/>
      <w:lvlJc w:val="left"/>
      <w:pPr>
        <w:ind w:left="4320" w:hanging="360"/>
      </w:pPr>
      <w:rPr>
        <w:rFonts w:ascii="Wingdings" w:hAnsi="Wingdings" w:hint="default"/>
      </w:rPr>
    </w:lvl>
    <w:lvl w:ilvl="6" w:tplc="2B9C71D0">
      <w:start w:val="1"/>
      <w:numFmt w:val="bullet"/>
      <w:lvlText w:val=""/>
      <w:lvlJc w:val="left"/>
      <w:pPr>
        <w:ind w:left="5040" w:hanging="360"/>
      </w:pPr>
      <w:rPr>
        <w:rFonts w:ascii="Symbol" w:hAnsi="Symbol" w:hint="default"/>
      </w:rPr>
    </w:lvl>
    <w:lvl w:ilvl="7" w:tplc="ACD63254">
      <w:start w:val="1"/>
      <w:numFmt w:val="bullet"/>
      <w:lvlText w:val="o"/>
      <w:lvlJc w:val="left"/>
      <w:pPr>
        <w:ind w:left="5760" w:hanging="360"/>
      </w:pPr>
      <w:rPr>
        <w:rFonts w:ascii="Courier New" w:hAnsi="Courier New" w:hint="default"/>
      </w:rPr>
    </w:lvl>
    <w:lvl w:ilvl="8" w:tplc="32960008">
      <w:start w:val="1"/>
      <w:numFmt w:val="bullet"/>
      <w:lvlText w:val=""/>
      <w:lvlJc w:val="left"/>
      <w:pPr>
        <w:ind w:left="6480" w:hanging="360"/>
      </w:pPr>
      <w:rPr>
        <w:rFonts w:ascii="Wingdings" w:hAnsi="Wingdings" w:hint="default"/>
      </w:rPr>
    </w:lvl>
  </w:abstractNum>
  <w:abstractNum w:abstractNumId="25" w15:restartNumberingAfterBreak="0">
    <w:nsid w:val="420508ED"/>
    <w:multiLevelType w:val="hybridMultilevel"/>
    <w:tmpl w:val="99F8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215C1"/>
    <w:multiLevelType w:val="multilevel"/>
    <w:tmpl w:val="930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991999"/>
    <w:multiLevelType w:val="hybridMultilevel"/>
    <w:tmpl w:val="86F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73CC4"/>
    <w:multiLevelType w:val="hybridMultilevel"/>
    <w:tmpl w:val="CEFA05B4"/>
    <w:lvl w:ilvl="0" w:tplc="3C260900">
      <w:start w:val="1"/>
      <w:numFmt w:val="bullet"/>
      <w:lvlText w:val=""/>
      <w:lvlJc w:val="left"/>
      <w:pPr>
        <w:ind w:left="720" w:hanging="360"/>
      </w:pPr>
      <w:rPr>
        <w:rFonts w:ascii="Symbol" w:hAnsi="Symbol" w:hint="default"/>
      </w:rPr>
    </w:lvl>
    <w:lvl w:ilvl="1" w:tplc="AAEC95F6">
      <w:start w:val="1"/>
      <w:numFmt w:val="bullet"/>
      <w:lvlText w:val="o"/>
      <w:lvlJc w:val="left"/>
      <w:pPr>
        <w:ind w:left="1440" w:hanging="360"/>
      </w:pPr>
      <w:rPr>
        <w:rFonts w:ascii="Courier New" w:hAnsi="Courier New" w:hint="default"/>
      </w:rPr>
    </w:lvl>
    <w:lvl w:ilvl="2" w:tplc="9C420DB0">
      <w:start w:val="1"/>
      <w:numFmt w:val="bullet"/>
      <w:lvlText w:val=""/>
      <w:lvlJc w:val="left"/>
      <w:pPr>
        <w:ind w:left="2160" w:hanging="360"/>
      </w:pPr>
      <w:rPr>
        <w:rFonts w:ascii="Wingdings" w:hAnsi="Wingdings" w:hint="default"/>
      </w:rPr>
    </w:lvl>
    <w:lvl w:ilvl="3" w:tplc="94668C60">
      <w:start w:val="1"/>
      <w:numFmt w:val="bullet"/>
      <w:lvlText w:val=""/>
      <w:lvlJc w:val="left"/>
      <w:pPr>
        <w:ind w:left="2880" w:hanging="360"/>
      </w:pPr>
      <w:rPr>
        <w:rFonts w:ascii="Symbol" w:hAnsi="Symbol" w:hint="default"/>
      </w:rPr>
    </w:lvl>
    <w:lvl w:ilvl="4" w:tplc="C7C66E04">
      <w:start w:val="1"/>
      <w:numFmt w:val="bullet"/>
      <w:lvlText w:val="o"/>
      <w:lvlJc w:val="left"/>
      <w:pPr>
        <w:ind w:left="3600" w:hanging="360"/>
      </w:pPr>
      <w:rPr>
        <w:rFonts w:ascii="Courier New" w:hAnsi="Courier New" w:hint="default"/>
      </w:rPr>
    </w:lvl>
    <w:lvl w:ilvl="5" w:tplc="297CCFA8">
      <w:start w:val="1"/>
      <w:numFmt w:val="bullet"/>
      <w:lvlText w:val=""/>
      <w:lvlJc w:val="left"/>
      <w:pPr>
        <w:ind w:left="4320" w:hanging="360"/>
      </w:pPr>
      <w:rPr>
        <w:rFonts w:ascii="Wingdings" w:hAnsi="Wingdings" w:hint="default"/>
      </w:rPr>
    </w:lvl>
    <w:lvl w:ilvl="6" w:tplc="186406B4">
      <w:start w:val="1"/>
      <w:numFmt w:val="bullet"/>
      <w:lvlText w:val=""/>
      <w:lvlJc w:val="left"/>
      <w:pPr>
        <w:ind w:left="5040" w:hanging="360"/>
      </w:pPr>
      <w:rPr>
        <w:rFonts w:ascii="Symbol" w:hAnsi="Symbol" w:hint="default"/>
      </w:rPr>
    </w:lvl>
    <w:lvl w:ilvl="7" w:tplc="6D5CF8B4">
      <w:start w:val="1"/>
      <w:numFmt w:val="bullet"/>
      <w:lvlText w:val="o"/>
      <w:lvlJc w:val="left"/>
      <w:pPr>
        <w:ind w:left="5760" w:hanging="360"/>
      </w:pPr>
      <w:rPr>
        <w:rFonts w:ascii="Courier New" w:hAnsi="Courier New" w:hint="default"/>
      </w:rPr>
    </w:lvl>
    <w:lvl w:ilvl="8" w:tplc="B6EE71D6">
      <w:start w:val="1"/>
      <w:numFmt w:val="bullet"/>
      <w:lvlText w:val=""/>
      <w:lvlJc w:val="left"/>
      <w:pPr>
        <w:ind w:left="6480" w:hanging="360"/>
      </w:pPr>
      <w:rPr>
        <w:rFonts w:ascii="Wingdings" w:hAnsi="Wingdings" w:hint="default"/>
      </w:rPr>
    </w:lvl>
  </w:abstractNum>
  <w:abstractNum w:abstractNumId="29" w15:restartNumberingAfterBreak="0">
    <w:nsid w:val="443A2BE2"/>
    <w:multiLevelType w:val="hybridMultilevel"/>
    <w:tmpl w:val="8438D374"/>
    <w:lvl w:ilvl="0" w:tplc="A0A67FAA">
      <w:start w:val="1"/>
      <w:numFmt w:val="bullet"/>
      <w:lvlText w:val=""/>
      <w:lvlJc w:val="left"/>
      <w:pPr>
        <w:ind w:left="720" w:hanging="360"/>
      </w:pPr>
      <w:rPr>
        <w:rFonts w:ascii="Symbol" w:hAnsi="Symbol" w:hint="default"/>
      </w:rPr>
    </w:lvl>
    <w:lvl w:ilvl="1" w:tplc="2990FC74">
      <w:start w:val="1"/>
      <w:numFmt w:val="bullet"/>
      <w:lvlText w:val="o"/>
      <w:lvlJc w:val="left"/>
      <w:pPr>
        <w:ind w:left="1440" w:hanging="360"/>
      </w:pPr>
      <w:rPr>
        <w:rFonts w:ascii="Courier New" w:hAnsi="Courier New" w:hint="default"/>
      </w:rPr>
    </w:lvl>
    <w:lvl w:ilvl="2" w:tplc="9050C794">
      <w:start w:val="1"/>
      <w:numFmt w:val="bullet"/>
      <w:lvlText w:val=""/>
      <w:lvlJc w:val="left"/>
      <w:pPr>
        <w:ind w:left="2160" w:hanging="360"/>
      </w:pPr>
      <w:rPr>
        <w:rFonts w:ascii="Wingdings" w:hAnsi="Wingdings" w:hint="default"/>
      </w:rPr>
    </w:lvl>
    <w:lvl w:ilvl="3" w:tplc="358C9B8C">
      <w:start w:val="1"/>
      <w:numFmt w:val="bullet"/>
      <w:lvlText w:val=""/>
      <w:lvlJc w:val="left"/>
      <w:pPr>
        <w:ind w:left="2880" w:hanging="360"/>
      </w:pPr>
      <w:rPr>
        <w:rFonts w:ascii="Symbol" w:hAnsi="Symbol" w:hint="default"/>
      </w:rPr>
    </w:lvl>
    <w:lvl w:ilvl="4" w:tplc="E8FC9072">
      <w:start w:val="1"/>
      <w:numFmt w:val="bullet"/>
      <w:lvlText w:val="o"/>
      <w:lvlJc w:val="left"/>
      <w:pPr>
        <w:ind w:left="3600" w:hanging="360"/>
      </w:pPr>
      <w:rPr>
        <w:rFonts w:ascii="Courier New" w:hAnsi="Courier New" w:hint="default"/>
      </w:rPr>
    </w:lvl>
    <w:lvl w:ilvl="5" w:tplc="F484FFD0">
      <w:start w:val="1"/>
      <w:numFmt w:val="bullet"/>
      <w:lvlText w:val=""/>
      <w:lvlJc w:val="left"/>
      <w:pPr>
        <w:ind w:left="4320" w:hanging="360"/>
      </w:pPr>
      <w:rPr>
        <w:rFonts w:ascii="Wingdings" w:hAnsi="Wingdings" w:hint="default"/>
      </w:rPr>
    </w:lvl>
    <w:lvl w:ilvl="6" w:tplc="750EF9A2">
      <w:start w:val="1"/>
      <w:numFmt w:val="bullet"/>
      <w:lvlText w:val=""/>
      <w:lvlJc w:val="left"/>
      <w:pPr>
        <w:ind w:left="5040" w:hanging="360"/>
      </w:pPr>
      <w:rPr>
        <w:rFonts w:ascii="Symbol" w:hAnsi="Symbol" w:hint="default"/>
      </w:rPr>
    </w:lvl>
    <w:lvl w:ilvl="7" w:tplc="65F4CBFC">
      <w:start w:val="1"/>
      <w:numFmt w:val="bullet"/>
      <w:lvlText w:val="o"/>
      <w:lvlJc w:val="left"/>
      <w:pPr>
        <w:ind w:left="5760" w:hanging="360"/>
      </w:pPr>
      <w:rPr>
        <w:rFonts w:ascii="Courier New" w:hAnsi="Courier New" w:hint="default"/>
      </w:rPr>
    </w:lvl>
    <w:lvl w:ilvl="8" w:tplc="19AEACC0">
      <w:start w:val="1"/>
      <w:numFmt w:val="bullet"/>
      <w:lvlText w:val=""/>
      <w:lvlJc w:val="left"/>
      <w:pPr>
        <w:ind w:left="6480" w:hanging="360"/>
      </w:pPr>
      <w:rPr>
        <w:rFonts w:ascii="Wingdings" w:hAnsi="Wingdings" w:hint="default"/>
      </w:rPr>
    </w:lvl>
  </w:abstractNum>
  <w:abstractNum w:abstractNumId="30" w15:restartNumberingAfterBreak="0">
    <w:nsid w:val="47FE2C64"/>
    <w:multiLevelType w:val="hybridMultilevel"/>
    <w:tmpl w:val="572A82AC"/>
    <w:lvl w:ilvl="0" w:tplc="6D5C01B4">
      <w:start w:val="1"/>
      <w:numFmt w:val="bullet"/>
      <w:pStyle w:val="TableBulletlevel1"/>
      <w:lvlText w:val=""/>
      <w:lvlJc w:val="left"/>
      <w:pPr>
        <w:ind w:left="1080" w:hanging="360"/>
      </w:pPr>
      <w:rPr>
        <w:rFonts w:ascii="Wingdings" w:hAnsi="Wingdings" w:hint="default"/>
        <w:color w:val="40ACED"/>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CC72467"/>
    <w:multiLevelType w:val="hybridMultilevel"/>
    <w:tmpl w:val="62E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502C3"/>
    <w:multiLevelType w:val="multilevel"/>
    <w:tmpl w:val="E11ECEE0"/>
    <w:lvl w:ilvl="0">
      <w:numFmt w:val="bullet"/>
      <w:lvlText w:val=""/>
      <w:lvlJc w:val="left"/>
      <w:pPr>
        <w:ind w:left="780" w:hanging="360"/>
      </w:pPr>
      <w:rPr>
        <w:rFonts w:ascii="Symbol" w:hAnsi="Symbol"/>
        <w:sz w:val="20"/>
        <w:szCs w:val="20"/>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3" w15:restartNumberingAfterBreak="0">
    <w:nsid w:val="4E1B1FE3"/>
    <w:multiLevelType w:val="hybridMultilevel"/>
    <w:tmpl w:val="1670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8262C"/>
    <w:multiLevelType w:val="hybridMultilevel"/>
    <w:tmpl w:val="28F6B2FA"/>
    <w:lvl w:ilvl="0" w:tplc="A02090AA">
      <w:start w:val="1"/>
      <w:numFmt w:val="bullet"/>
      <w:lvlText w:val=""/>
      <w:lvlJc w:val="left"/>
      <w:pPr>
        <w:ind w:left="720" w:hanging="360"/>
      </w:pPr>
      <w:rPr>
        <w:rFonts w:ascii="Symbol" w:hAnsi="Symbol" w:hint="default"/>
      </w:rPr>
    </w:lvl>
    <w:lvl w:ilvl="1" w:tplc="5950E586">
      <w:start w:val="1"/>
      <w:numFmt w:val="bullet"/>
      <w:lvlText w:val="o"/>
      <w:lvlJc w:val="left"/>
      <w:pPr>
        <w:ind w:left="1440" w:hanging="360"/>
      </w:pPr>
      <w:rPr>
        <w:rFonts w:ascii="Courier New" w:hAnsi="Courier New" w:hint="default"/>
      </w:rPr>
    </w:lvl>
    <w:lvl w:ilvl="2" w:tplc="DB002AE2">
      <w:start w:val="1"/>
      <w:numFmt w:val="bullet"/>
      <w:lvlText w:val=""/>
      <w:lvlJc w:val="left"/>
      <w:pPr>
        <w:ind w:left="2160" w:hanging="360"/>
      </w:pPr>
      <w:rPr>
        <w:rFonts w:ascii="Wingdings" w:hAnsi="Wingdings" w:hint="default"/>
      </w:rPr>
    </w:lvl>
    <w:lvl w:ilvl="3" w:tplc="A4480E36">
      <w:start w:val="1"/>
      <w:numFmt w:val="bullet"/>
      <w:lvlText w:val=""/>
      <w:lvlJc w:val="left"/>
      <w:pPr>
        <w:ind w:left="2880" w:hanging="360"/>
      </w:pPr>
      <w:rPr>
        <w:rFonts w:ascii="Symbol" w:hAnsi="Symbol" w:hint="default"/>
      </w:rPr>
    </w:lvl>
    <w:lvl w:ilvl="4" w:tplc="9EF4A8E4">
      <w:start w:val="1"/>
      <w:numFmt w:val="bullet"/>
      <w:lvlText w:val="o"/>
      <w:lvlJc w:val="left"/>
      <w:pPr>
        <w:ind w:left="3600" w:hanging="360"/>
      </w:pPr>
      <w:rPr>
        <w:rFonts w:ascii="Courier New" w:hAnsi="Courier New" w:hint="default"/>
      </w:rPr>
    </w:lvl>
    <w:lvl w:ilvl="5" w:tplc="E1A4D1EA">
      <w:start w:val="1"/>
      <w:numFmt w:val="bullet"/>
      <w:lvlText w:val=""/>
      <w:lvlJc w:val="left"/>
      <w:pPr>
        <w:ind w:left="4320" w:hanging="360"/>
      </w:pPr>
      <w:rPr>
        <w:rFonts w:ascii="Wingdings" w:hAnsi="Wingdings" w:hint="default"/>
      </w:rPr>
    </w:lvl>
    <w:lvl w:ilvl="6" w:tplc="AC4C71C0">
      <w:start w:val="1"/>
      <w:numFmt w:val="bullet"/>
      <w:lvlText w:val=""/>
      <w:lvlJc w:val="left"/>
      <w:pPr>
        <w:ind w:left="5040" w:hanging="360"/>
      </w:pPr>
      <w:rPr>
        <w:rFonts w:ascii="Symbol" w:hAnsi="Symbol" w:hint="default"/>
      </w:rPr>
    </w:lvl>
    <w:lvl w:ilvl="7" w:tplc="6EEA62C8">
      <w:start w:val="1"/>
      <w:numFmt w:val="bullet"/>
      <w:lvlText w:val="o"/>
      <w:lvlJc w:val="left"/>
      <w:pPr>
        <w:ind w:left="5760" w:hanging="360"/>
      </w:pPr>
      <w:rPr>
        <w:rFonts w:ascii="Courier New" w:hAnsi="Courier New" w:hint="default"/>
      </w:rPr>
    </w:lvl>
    <w:lvl w:ilvl="8" w:tplc="F7BEEB1C">
      <w:start w:val="1"/>
      <w:numFmt w:val="bullet"/>
      <w:lvlText w:val=""/>
      <w:lvlJc w:val="left"/>
      <w:pPr>
        <w:ind w:left="6480" w:hanging="360"/>
      </w:pPr>
      <w:rPr>
        <w:rFonts w:ascii="Wingdings" w:hAnsi="Wingdings" w:hint="default"/>
      </w:rPr>
    </w:lvl>
  </w:abstractNum>
  <w:abstractNum w:abstractNumId="35" w15:restartNumberingAfterBreak="0">
    <w:nsid w:val="4FF939F5"/>
    <w:multiLevelType w:val="hybridMultilevel"/>
    <w:tmpl w:val="73A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7F5B30"/>
    <w:multiLevelType w:val="hybridMultilevel"/>
    <w:tmpl w:val="F3E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FE10F4"/>
    <w:multiLevelType w:val="hybridMultilevel"/>
    <w:tmpl w:val="12AA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D03A8"/>
    <w:multiLevelType w:val="hybridMultilevel"/>
    <w:tmpl w:val="FD48444E"/>
    <w:lvl w:ilvl="0" w:tplc="C0AE4CAE">
      <w:start w:val="1"/>
      <w:numFmt w:val="bullet"/>
      <w:lvlText w:val=""/>
      <w:lvlJc w:val="left"/>
      <w:pPr>
        <w:ind w:left="720" w:hanging="360"/>
      </w:pPr>
      <w:rPr>
        <w:rFonts w:ascii="Symbol" w:hAnsi="Symbol" w:hint="default"/>
      </w:rPr>
    </w:lvl>
    <w:lvl w:ilvl="1" w:tplc="0030845A">
      <w:start w:val="1"/>
      <w:numFmt w:val="bullet"/>
      <w:lvlText w:val="o"/>
      <w:lvlJc w:val="left"/>
      <w:pPr>
        <w:ind w:left="1440" w:hanging="360"/>
      </w:pPr>
      <w:rPr>
        <w:rFonts w:ascii="Courier New" w:hAnsi="Courier New" w:hint="default"/>
      </w:rPr>
    </w:lvl>
    <w:lvl w:ilvl="2" w:tplc="09D2099A">
      <w:start w:val="1"/>
      <w:numFmt w:val="bullet"/>
      <w:lvlText w:val=""/>
      <w:lvlJc w:val="left"/>
      <w:pPr>
        <w:ind w:left="2160" w:hanging="360"/>
      </w:pPr>
      <w:rPr>
        <w:rFonts w:ascii="Wingdings" w:hAnsi="Wingdings" w:hint="default"/>
      </w:rPr>
    </w:lvl>
    <w:lvl w:ilvl="3" w:tplc="C2E41998">
      <w:start w:val="1"/>
      <w:numFmt w:val="bullet"/>
      <w:lvlText w:val=""/>
      <w:lvlJc w:val="left"/>
      <w:pPr>
        <w:ind w:left="2880" w:hanging="360"/>
      </w:pPr>
      <w:rPr>
        <w:rFonts w:ascii="Symbol" w:hAnsi="Symbol" w:hint="default"/>
      </w:rPr>
    </w:lvl>
    <w:lvl w:ilvl="4" w:tplc="5EE6118C">
      <w:start w:val="1"/>
      <w:numFmt w:val="bullet"/>
      <w:lvlText w:val="o"/>
      <w:lvlJc w:val="left"/>
      <w:pPr>
        <w:ind w:left="3600" w:hanging="360"/>
      </w:pPr>
      <w:rPr>
        <w:rFonts w:ascii="Courier New" w:hAnsi="Courier New" w:hint="default"/>
      </w:rPr>
    </w:lvl>
    <w:lvl w:ilvl="5" w:tplc="72406CC8">
      <w:start w:val="1"/>
      <w:numFmt w:val="bullet"/>
      <w:lvlText w:val=""/>
      <w:lvlJc w:val="left"/>
      <w:pPr>
        <w:ind w:left="4320" w:hanging="360"/>
      </w:pPr>
      <w:rPr>
        <w:rFonts w:ascii="Wingdings" w:hAnsi="Wingdings" w:hint="default"/>
      </w:rPr>
    </w:lvl>
    <w:lvl w:ilvl="6" w:tplc="B78C198A">
      <w:start w:val="1"/>
      <w:numFmt w:val="bullet"/>
      <w:lvlText w:val=""/>
      <w:lvlJc w:val="left"/>
      <w:pPr>
        <w:ind w:left="5040" w:hanging="360"/>
      </w:pPr>
      <w:rPr>
        <w:rFonts w:ascii="Symbol" w:hAnsi="Symbol" w:hint="default"/>
      </w:rPr>
    </w:lvl>
    <w:lvl w:ilvl="7" w:tplc="4CD64754">
      <w:start w:val="1"/>
      <w:numFmt w:val="bullet"/>
      <w:lvlText w:val="o"/>
      <w:lvlJc w:val="left"/>
      <w:pPr>
        <w:ind w:left="5760" w:hanging="360"/>
      </w:pPr>
      <w:rPr>
        <w:rFonts w:ascii="Courier New" w:hAnsi="Courier New" w:hint="default"/>
      </w:rPr>
    </w:lvl>
    <w:lvl w:ilvl="8" w:tplc="E440FC9A">
      <w:start w:val="1"/>
      <w:numFmt w:val="bullet"/>
      <w:lvlText w:val=""/>
      <w:lvlJc w:val="left"/>
      <w:pPr>
        <w:ind w:left="6480" w:hanging="360"/>
      </w:pPr>
      <w:rPr>
        <w:rFonts w:ascii="Wingdings" w:hAnsi="Wingdings" w:hint="default"/>
      </w:rPr>
    </w:lvl>
  </w:abstractNum>
  <w:abstractNum w:abstractNumId="39" w15:restartNumberingAfterBreak="0">
    <w:nsid w:val="68BD5563"/>
    <w:multiLevelType w:val="hybridMultilevel"/>
    <w:tmpl w:val="036A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B50D4"/>
    <w:multiLevelType w:val="hybridMultilevel"/>
    <w:tmpl w:val="5082DEDA"/>
    <w:lvl w:ilvl="0" w:tplc="0C2C3A62">
      <w:start w:val="1"/>
      <w:numFmt w:val="bullet"/>
      <w:lvlText w:val=""/>
      <w:lvlJc w:val="left"/>
      <w:pPr>
        <w:ind w:left="720" w:hanging="360"/>
      </w:pPr>
      <w:rPr>
        <w:rFonts w:ascii="Symbol" w:hAnsi="Symbol" w:hint="default"/>
      </w:rPr>
    </w:lvl>
    <w:lvl w:ilvl="1" w:tplc="32A2D5D0">
      <w:start w:val="1"/>
      <w:numFmt w:val="bullet"/>
      <w:lvlText w:val="o"/>
      <w:lvlJc w:val="left"/>
      <w:pPr>
        <w:ind w:left="1440" w:hanging="360"/>
      </w:pPr>
      <w:rPr>
        <w:rFonts w:ascii="Courier New" w:hAnsi="Courier New" w:hint="default"/>
      </w:rPr>
    </w:lvl>
    <w:lvl w:ilvl="2" w:tplc="48FE9A30">
      <w:start w:val="1"/>
      <w:numFmt w:val="bullet"/>
      <w:lvlText w:val=""/>
      <w:lvlJc w:val="left"/>
      <w:pPr>
        <w:ind w:left="2160" w:hanging="360"/>
      </w:pPr>
      <w:rPr>
        <w:rFonts w:ascii="Wingdings" w:hAnsi="Wingdings" w:hint="default"/>
      </w:rPr>
    </w:lvl>
    <w:lvl w:ilvl="3" w:tplc="A56E17F8">
      <w:start w:val="1"/>
      <w:numFmt w:val="bullet"/>
      <w:lvlText w:val=""/>
      <w:lvlJc w:val="left"/>
      <w:pPr>
        <w:ind w:left="2880" w:hanging="360"/>
      </w:pPr>
      <w:rPr>
        <w:rFonts w:ascii="Symbol" w:hAnsi="Symbol" w:hint="default"/>
      </w:rPr>
    </w:lvl>
    <w:lvl w:ilvl="4" w:tplc="D166BE32">
      <w:start w:val="1"/>
      <w:numFmt w:val="bullet"/>
      <w:lvlText w:val="o"/>
      <w:lvlJc w:val="left"/>
      <w:pPr>
        <w:ind w:left="3600" w:hanging="360"/>
      </w:pPr>
      <w:rPr>
        <w:rFonts w:ascii="Courier New" w:hAnsi="Courier New" w:hint="default"/>
      </w:rPr>
    </w:lvl>
    <w:lvl w:ilvl="5" w:tplc="FC82D298">
      <w:start w:val="1"/>
      <w:numFmt w:val="bullet"/>
      <w:lvlText w:val=""/>
      <w:lvlJc w:val="left"/>
      <w:pPr>
        <w:ind w:left="4320" w:hanging="360"/>
      </w:pPr>
      <w:rPr>
        <w:rFonts w:ascii="Wingdings" w:hAnsi="Wingdings" w:hint="default"/>
      </w:rPr>
    </w:lvl>
    <w:lvl w:ilvl="6" w:tplc="C71ABCA0">
      <w:start w:val="1"/>
      <w:numFmt w:val="bullet"/>
      <w:lvlText w:val=""/>
      <w:lvlJc w:val="left"/>
      <w:pPr>
        <w:ind w:left="5040" w:hanging="360"/>
      </w:pPr>
      <w:rPr>
        <w:rFonts w:ascii="Symbol" w:hAnsi="Symbol" w:hint="default"/>
      </w:rPr>
    </w:lvl>
    <w:lvl w:ilvl="7" w:tplc="CC8CA64C">
      <w:start w:val="1"/>
      <w:numFmt w:val="bullet"/>
      <w:lvlText w:val="o"/>
      <w:lvlJc w:val="left"/>
      <w:pPr>
        <w:ind w:left="5760" w:hanging="360"/>
      </w:pPr>
      <w:rPr>
        <w:rFonts w:ascii="Courier New" w:hAnsi="Courier New" w:hint="default"/>
      </w:rPr>
    </w:lvl>
    <w:lvl w:ilvl="8" w:tplc="3F92473C">
      <w:start w:val="1"/>
      <w:numFmt w:val="bullet"/>
      <w:lvlText w:val=""/>
      <w:lvlJc w:val="left"/>
      <w:pPr>
        <w:ind w:left="6480" w:hanging="360"/>
      </w:pPr>
      <w:rPr>
        <w:rFonts w:ascii="Wingdings" w:hAnsi="Wingdings" w:hint="default"/>
      </w:rPr>
    </w:lvl>
  </w:abstractNum>
  <w:abstractNum w:abstractNumId="41" w15:restartNumberingAfterBreak="0">
    <w:nsid w:val="6E306670"/>
    <w:multiLevelType w:val="hybridMultilevel"/>
    <w:tmpl w:val="7EA88696"/>
    <w:lvl w:ilvl="0" w:tplc="4CBAD154">
      <w:start w:val="1"/>
      <w:numFmt w:val="bullet"/>
      <w:pStyle w:val="NCFE-Bullet-Table"/>
      <w:lvlText w:val=""/>
      <w:lvlJc w:val="left"/>
      <w:pPr>
        <w:tabs>
          <w:tab w:val="num" w:pos="794"/>
        </w:tabs>
        <w:ind w:left="567" w:hanging="283"/>
      </w:pPr>
      <w:rPr>
        <w:rFonts w:ascii="Symbol" w:hAnsi="Symbol" w:hint="default"/>
      </w:rPr>
    </w:lvl>
    <w:lvl w:ilvl="1" w:tplc="1BD870A0">
      <w:start w:val="1"/>
      <w:numFmt w:val="bullet"/>
      <w:lvlText w:val="o"/>
      <w:lvlJc w:val="left"/>
      <w:pPr>
        <w:tabs>
          <w:tab w:val="num" w:pos="1361"/>
        </w:tabs>
        <w:ind w:left="1134" w:hanging="283"/>
      </w:pPr>
      <w:rPr>
        <w:rFonts w:ascii="Courier New" w:hAnsi="Courier New" w:cs="Courier New" w:hint="default"/>
      </w:rPr>
    </w:lvl>
    <w:lvl w:ilvl="2" w:tplc="06F8CFA2">
      <w:start w:val="1"/>
      <w:numFmt w:val="bullet"/>
      <w:lvlText w:val=""/>
      <w:lvlJc w:val="left"/>
      <w:pPr>
        <w:tabs>
          <w:tab w:val="num" w:pos="1928"/>
        </w:tabs>
        <w:ind w:left="1701" w:hanging="283"/>
      </w:pPr>
      <w:rPr>
        <w:rFonts w:ascii="Wingdings" w:hAnsi="Wingdings" w:hint="default"/>
      </w:rPr>
    </w:lvl>
    <w:lvl w:ilvl="3" w:tplc="3A6CA262">
      <w:start w:val="1"/>
      <w:numFmt w:val="bullet"/>
      <w:lvlText w:val=""/>
      <w:lvlJc w:val="left"/>
      <w:pPr>
        <w:tabs>
          <w:tab w:val="num" w:pos="2495"/>
        </w:tabs>
        <w:ind w:left="2268" w:hanging="283"/>
      </w:pPr>
      <w:rPr>
        <w:rFonts w:ascii="Symbol" w:hAnsi="Symbol" w:hint="default"/>
      </w:rPr>
    </w:lvl>
    <w:lvl w:ilvl="4" w:tplc="F794AE72">
      <w:start w:val="1"/>
      <w:numFmt w:val="bullet"/>
      <w:lvlText w:val="o"/>
      <w:lvlJc w:val="left"/>
      <w:pPr>
        <w:tabs>
          <w:tab w:val="num" w:pos="3062"/>
        </w:tabs>
        <w:ind w:left="2835" w:hanging="283"/>
      </w:pPr>
      <w:rPr>
        <w:rFonts w:ascii="Courier New" w:hAnsi="Courier New" w:cs="Courier New" w:hint="default"/>
      </w:rPr>
    </w:lvl>
    <w:lvl w:ilvl="5" w:tplc="EFF06308">
      <w:start w:val="1"/>
      <w:numFmt w:val="bullet"/>
      <w:lvlText w:val=""/>
      <w:lvlJc w:val="left"/>
      <w:pPr>
        <w:tabs>
          <w:tab w:val="num" w:pos="3629"/>
        </w:tabs>
        <w:ind w:left="3402" w:hanging="283"/>
      </w:pPr>
      <w:rPr>
        <w:rFonts w:ascii="Wingdings" w:hAnsi="Wingdings" w:hint="default"/>
      </w:rPr>
    </w:lvl>
    <w:lvl w:ilvl="6" w:tplc="BA0CFCA4">
      <w:start w:val="1"/>
      <w:numFmt w:val="bullet"/>
      <w:lvlText w:val=""/>
      <w:lvlJc w:val="left"/>
      <w:pPr>
        <w:tabs>
          <w:tab w:val="num" w:pos="4196"/>
        </w:tabs>
        <w:ind w:left="3969" w:hanging="283"/>
      </w:pPr>
      <w:rPr>
        <w:rFonts w:ascii="Symbol" w:hAnsi="Symbol" w:hint="default"/>
      </w:rPr>
    </w:lvl>
    <w:lvl w:ilvl="7" w:tplc="D608A9A4">
      <w:start w:val="1"/>
      <w:numFmt w:val="bullet"/>
      <w:lvlText w:val="o"/>
      <w:lvlJc w:val="left"/>
      <w:pPr>
        <w:tabs>
          <w:tab w:val="num" w:pos="4763"/>
        </w:tabs>
        <w:ind w:left="4536" w:hanging="283"/>
      </w:pPr>
      <w:rPr>
        <w:rFonts w:ascii="Courier New" w:hAnsi="Courier New" w:cs="Courier New" w:hint="default"/>
      </w:rPr>
    </w:lvl>
    <w:lvl w:ilvl="8" w:tplc="A5623C5C">
      <w:start w:val="1"/>
      <w:numFmt w:val="bullet"/>
      <w:lvlText w:val=""/>
      <w:lvlJc w:val="left"/>
      <w:pPr>
        <w:tabs>
          <w:tab w:val="num" w:pos="5330"/>
        </w:tabs>
        <w:ind w:left="5103" w:hanging="283"/>
      </w:pPr>
      <w:rPr>
        <w:rFonts w:ascii="Wingdings" w:hAnsi="Wingdings" w:hint="default"/>
      </w:rPr>
    </w:lvl>
  </w:abstractNum>
  <w:abstractNum w:abstractNumId="42" w15:restartNumberingAfterBreak="0">
    <w:nsid w:val="6E395C13"/>
    <w:multiLevelType w:val="hybridMultilevel"/>
    <w:tmpl w:val="681C805A"/>
    <w:lvl w:ilvl="0" w:tplc="79A423BA">
      <w:start w:val="1"/>
      <w:numFmt w:val="bullet"/>
      <w:lvlText w:val=""/>
      <w:lvlJc w:val="left"/>
      <w:pPr>
        <w:ind w:left="360" w:hanging="360"/>
      </w:pPr>
      <w:rPr>
        <w:rFonts w:ascii="Symbol" w:hAnsi="Symbol" w:hint="default"/>
        <w:sz w:val="20"/>
        <w:szCs w:val="20"/>
      </w:rPr>
    </w:lvl>
    <w:lvl w:ilvl="1" w:tplc="0622A064">
      <w:start w:val="1"/>
      <w:numFmt w:val="bullet"/>
      <w:lvlText w:val="o"/>
      <w:lvlJc w:val="left"/>
      <w:pPr>
        <w:ind w:left="1440" w:hanging="360"/>
      </w:pPr>
      <w:rPr>
        <w:rFonts w:ascii="Courier New" w:hAnsi="Courier New" w:hint="default"/>
      </w:rPr>
    </w:lvl>
    <w:lvl w:ilvl="2" w:tplc="B6509728">
      <w:start w:val="1"/>
      <w:numFmt w:val="bullet"/>
      <w:lvlText w:val=""/>
      <w:lvlJc w:val="left"/>
      <w:pPr>
        <w:ind w:left="2160" w:hanging="360"/>
      </w:pPr>
      <w:rPr>
        <w:rFonts w:ascii="Wingdings" w:hAnsi="Wingdings" w:hint="default"/>
      </w:rPr>
    </w:lvl>
    <w:lvl w:ilvl="3" w:tplc="84DA37CA">
      <w:start w:val="1"/>
      <w:numFmt w:val="bullet"/>
      <w:lvlText w:val=""/>
      <w:lvlJc w:val="left"/>
      <w:pPr>
        <w:ind w:left="2880" w:hanging="360"/>
      </w:pPr>
      <w:rPr>
        <w:rFonts w:ascii="Symbol" w:hAnsi="Symbol" w:hint="default"/>
      </w:rPr>
    </w:lvl>
    <w:lvl w:ilvl="4" w:tplc="AB4C0966">
      <w:start w:val="1"/>
      <w:numFmt w:val="bullet"/>
      <w:lvlText w:val="o"/>
      <w:lvlJc w:val="left"/>
      <w:pPr>
        <w:ind w:left="3600" w:hanging="360"/>
      </w:pPr>
      <w:rPr>
        <w:rFonts w:ascii="Courier New" w:hAnsi="Courier New" w:hint="default"/>
      </w:rPr>
    </w:lvl>
    <w:lvl w:ilvl="5" w:tplc="0C9AEB5A">
      <w:start w:val="1"/>
      <w:numFmt w:val="bullet"/>
      <w:lvlText w:val=""/>
      <w:lvlJc w:val="left"/>
      <w:pPr>
        <w:ind w:left="4320" w:hanging="360"/>
      </w:pPr>
      <w:rPr>
        <w:rFonts w:ascii="Wingdings" w:hAnsi="Wingdings" w:hint="default"/>
      </w:rPr>
    </w:lvl>
    <w:lvl w:ilvl="6" w:tplc="86B8E480">
      <w:start w:val="1"/>
      <w:numFmt w:val="bullet"/>
      <w:lvlText w:val=""/>
      <w:lvlJc w:val="left"/>
      <w:pPr>
        <w:ind w:left="5040" w:hanging="360"/>
      </w:pPr>
      <w:rPr>
        <w:rFonts w:ascii="Symbol" w:hAnsi="Symbol" w:hint="default"/>
      </w:rPr>
    </w:lvl>
    <w:lvl w:ilvl="7" w:tplc="9A985138">
      <w:start w:val="1"/>
      <w:numFmt w:val="bullet"/>
      <w:lvlText w:val="o"/>
      <w:lvlJc w:val="left"/>
      <w:pPr>
        <w:ind w:left="5760" w:hanging="360"/>
      </w:pPr>
      <w:rPr>
        <w:rFonts w:ascii="Courier New" w:hAnsi="Courier New" w:hint="default"/>
      </w:rPr>
    </w:lvl>
    <w:lvl w:ilvl="8" w:tplc="245C3B0A">
      <w:start w:val="1"/>
      <w:numFmt w:val="bullet"/>
      <w:lvlText w:val=""/>
      <w:lvlJc w:val="left"/>
      <w:pPr>
        <w:ind w:left="6480" w:hanging="360"/>
      </w:pPr>
      <w:rPr>
        <w:rFonts w:ascii="Wingdings" w:hAnsi="Wingdings" w:hint="default"/>
      </w:rPr>
    </w:lvl>
  </w:abstractNum>
  <w:abstractNum w:abstractNumId="43" w15:restartNumberingAfterBreak="0">
    <w:nsid w:val="701B1057"/>
    <w:multiLevelType w:val="hybridMultilevel"/>
    <w:tmpl w:val="148CC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C7286D"/>
    <w:multiLevelType w:val="hybridMultilevel"/>
    <w:tmpl w:val="2946E1EE"/>
    <w:lvl w:ilvl="0" w:tplc="14B817CE">
      <w:start w:val="1"/>
      <w:numFmt w:val="bullet"/>
      <w:pStyle w:val="NCFE-Bullet-Short"/>
      <w:lvlText w:val=""/>
      <w:lvlJc w:val="left"/>
      <w:pPr>
        <w:ind w:left="284" w:hanging="284"/>
      </w:pPr>
      <w:rPr>
        <w:rFonts w:ascii="Symbol" w:hAnsi="Symbol" w:hint="default"/>
      </w:rPr>
    </w:lvl>
    <w:lvl w:ilvl="1" w:tplc="A39C064E">
      <w:start w:val="1"/>
      <w:numFmt w:val="bullet"/>
      <w:lvlText w:val="o"/>
      <w:lvlJc w:val="left"/>
      <w:pPr>
        <w:ind w:left="681" w:hanging="397"/>
      </w:pPr>
      <w:rPr>
        <w:rFonts w:ascii="Courier New" w:hAnsi="Courier New" w:cs="Courier New" w:hint="default"/>
      </w:rPr>
    </w:lvl>
    <w:lvl w:ilvl="2" w:tplc="34B44EBC">
      <w:start w:val="1"/>
      <w:numFmt w:val="bullet"/>
      <w:lvlText w:val=""/>
      <w:lvlJc w:val="left"/>
      <w:pPr>
        <w:ind w:left="1078" w:hanging="397"/>
      </w:pPr>
      <w:rPr>
        <w:rFonts w:ascii="Wingdings" w:hAnsi="Wingdings" w:hint="default"/>
      </w:rPr>
    </w:lvl>
    <w:lvl w:ilvl="3" w:tplc="E22AFE5E">
      <w:start w:val="1"/>
      <w:numFmt w:val="bullet"/>
      <w:lvlText w:val=""/>
      <w:lvlJc w:val="left"/>
      <w:pPr>
        <w:ind w:left="1475" w:hanging="397"/>
      </w:pPr>
      <w:rPr>
        <w:rFonts w:ascii="Symbol" w:hAnsi="Symbol" w:hint="default"/>
      </w:rPr>
    </w:lvl>
    <w:lvl w:ilvl="4" w:tplc="EF6CB35E">
      <w:start w:val="1"/>
      <w:numFmt w:val="bullet"/>
      <w:lvlText w:val="o"/>
      <w:lvlJc w:val="left"/>
      <w:pPr>
        <w:ind w:left="1872" w:hanging="397"/>
      </w:pPr>
      <w:rPr>
        <w:rFonts w:ascii="Courier New" w:hAnsi="Courier New" w:cs="Courier New" w:hint="default"/>
      </w:rPr>
    </w:lvl>
    <w:lvl w:ilvl="5" w:tplc="A994FE52">
      <w:start w:val="1"/>
      <w:numFmt w:val="bullet"/>
      <w:lvlText w:val=""/>
      <w:lvlJc w:val="left"/>
      <w:pPr>
        <w:ind w:left="2269" w:hanging="397"/>
      </w:pPr>
      <w:rPr>
        <w:rFonts w:ascii="Wingdings" w:hAnsi="Wingdings" w:hint="default"/>
      </w:rPr>
    </w:lvl>
    <w:lvl w:ilvl="6" w:tplc="4566BEEA">
      <w:start w:val="1"/>
      <w:numFmt w:val="bullet"/>
      <w:lvlText w:val=""/>
      <w:lvlJc w:val="left"/>
      <w:pPr>
        <w:ind w:left="2666" w:hanging="397"/>
      </w:pPr>
      <w:rPr>
        <w:rFonts w:ascii="Symbol" w:hAnsi="Symbol" w:hint="default"/>
      </w:rPr>
    </w:lvl>
    <w:lvl w:ilvl="7" w:tplc="8DAEC1DA">
      <w:start w:val="1"/>
      <w:numFmt w:val="bullet"/>
      <w:lvlText w:val="o"/>
      <w:lvlJc w:val="left"/>
      <w:pPr>
        <w:ind w:left="3063" w:hanging="397"/>
      </w:pPr>
      <w:rPr>
        <w:rFonts w:ascii="Courier New" w:hAnsi="Courier New" w:cs="Courier New" w:hint="default"/>
      </w:rPr>
    </w:lvl>
    <w:lvl w:ilvl="8" w:tplc="5AE8D37A">
      <w:start w:val="1"/>
      <w:numFmt w:val="bullet"/>
      <w:lvlText w:val=""/>
      <w:lvlJc w:val="left"/>
      <w:pPr>
        <w:ind w:left="3460" w:hanging="397"/>
      </w:pPr>
      <w:rPr>
        <w:rFonts w:ascii="Wingdings" w:hAnsi="Wingdings" w:hint="default"/>
      </w:rPr>
    </w:lvl>
  </w:abstractNum>
  <w:abstractNum w:abstractNumId="45" w15:restartNumberingAfterBreak="0">
    <w:nsid w:val="79DD6F5B"/>
    <w:multiLevelType w:val="hybridMultilevel"/>
    <w:tmpl w:val="71B0CA04"/>
    <w:lvl w:ilvl="0" w:tplc="77846320">
      <w:start w:val="1"/>
      <w:numFmt w:val="bullet"/>
      <w:lvlText w:val=""/>
      <w:lvlJc w:val="left"/>
      <w:pPr>
        <w:ind w:left="720" w:hanging="360"/>
      </w:pPr>
      <w:rPr>
        <w:rFonts w:ascii="Symbol" w:hAnsi="Symbol" w:hint="default"/>
      </w:rPr>
    </w:lvl>
    <w:lvl w:ilvl="1" w:tplc="1F58D024">
      <w:start w:val="1"/>
      <w:numFmt w:val="bullet"/>
      <w:lvlText w:val="o"/>
      <w:lvlJc w:val="left"/>
      <w:pPr>
        <w:ind w:left="1440" w:hanging="360"/>
      </w:pPr>
      <w:rPr>
        <w:rFonts w:ascii="Courier New" w:hAnsi="Courier New" w:hint="default"/>
      </w:rPr>
    </w:lvl>
    <w:lvl w:ilvl="2" w:tplc="78F85136">
      <w:start w:val="1"/>
      <w:numFmt w:val="bullet"/>
      <w:lvlText w:val=""/>
      <w:lvlJc w:val="left"/>
      <w:pPr>
        <w:ind w:left="2160" w:hanging="360"/>
      </w:pPr>
      <w:rPr>
        <w:rFonts w:ascii="Wingdings" w:hAnsi="Wingdings" w:hint="default"/>
      </w:rPr>
    </w:lvl>
    <w:lvl w:ilvl="3" w:tplc="E1121970">
      <w:start w:val="1"/>
      <w:numFmt w:val="bullet"/>
      <w:lvlText w:val=""/>
      <w:lvlJc w:val="left"/>
      <w:pPr>
        <w:ind w:left="2880" w:hanging="360"/>
      </w:pPr>
      <w:rPr>
        <w:rFonts w:ascii="Symbol" w:hAnsi="Symbol" w:hint="default"/>
      </w:rPr>
    </w:lvl>
    <w:lvl w:ilvl="4" w:tplc="37FE6F1A">
      <w:start w:val="1"/>
      <w:numFmt w:val="bullet"/>
      <w:lvlText w:val="o"/>
      <w:lvlJc w:val="left"/>
      <w:pPr>
        <w:ind w:left="3600" w:hanging="360"/>
      </w:pPr>
      <w:rPr>
        <w:rFonts w:ascii="Courier New" w:hAnsi="Courier New" w:hint="default"/>
      </w:rPr>
    </w:lvl>
    <w:lvl w:ilvl="5" w:tplc="D3F2A3E8">
      <w:start w:val="1"/>
      <w:numFmt w:val="bullet"/>
      <w:lvlText w:val=""/>
      <w:lvlJc w:val="left"/>
      <w:pPr>
        <w:ind w:left="4320" w:hanging="360"/>
      </w:pPr>
      <w:rPr>
        <w:rFonts w:ascii="Wingdings" w:hAnsi="Wingdings" w:hint="default"/>
      </w:rPr>
    </w:lvl>
    <w:lvl w:ilvl="6" w:tplc="69041412">
      <w:start w:val="1"/>
      <w:numFmt w:val="bullet"/>
      <w:lvlText w:val=""/>
      <w:lvlJc w:val="left"/>
      <w:pPr>
        <w:ind w:left="5040" w:hanging="360"/>
      </w:pPr>
      <w:rPr>
        <w:rFonts w:ascii="Symbol" w:hAnsi="Symbol" w:hint="default"/>
      </w:rPr>
    </w:lvl>
    <w:lvl w:ilvl="7" w:tplc="59FEEC1C">
      <w:start w:val="1"/>
      <w:numFmt w:val="bullet"/>
      <w:lvlText w:val="o"/>
      <w:lvlJc w:val="left"/>
      <w:pPr>
        <w:ind w:left="5760" w:hanging="360"/>
      </w:pPr>
      <w:rPr>
        <w:rFonts w:ascii="Courier New" w:hAnsi="Courier New" w:hint="default"/>
      </w:rPr>
    </w:lvl>
    <w:lvl w:ilvl="8" w:tplc="A260D038">
      <w:start w:val="1"/>
      <w:numFmt w:val="bullet"/>
      <w:lvlText w:val=""/>
      <w:lvlJc w:val="left"/>
      <w:pPr>
        <w:ind w:left="6480" w:hanging="360"/>
      </w:pPr>
      <w:rPr>
        <w:rFonts w:ascii="Wingdings" w:hAnsi="Wingdings" w:hint="default"/>
      </w:rPr>
    </w:lvl>
  </w:abstractNum>
  <w:abstractNum w:abstractNumId="46" w15:restartNumberingAfterBreak="0">
    <w:nsid w:val="7F4D7565"/>
    <w:multiLevelType w:val="hybridMultilevel"/>
    <w:tmpl w:val="03B235E2"/>
    <w:lvl w:ilvl="0" w:tplc="994225D4">
      <w:start w:val="1"/>
      <w:numFmt w:val="bullet"/>
      <w:lvlText w:val=""/>
      <w:lvlJc w:val="left"/>
      <w:pPr>
        <w:ind w:left="720" w:hanging="360"/>
      </w:pPr>
      <w:rPr>
        <w:rFonts w:ascii="Symbol" w:hAnsi="Symbol" w:hint="default"/>
      </w:rPr>
    </w:lvl>
    <w:lvl w:ilvl="1" w:tplc="93547E90">
      <w:start w:val="1"/>
      <w:numFmt w:val="bullet"/>
      <w:lvlText w:val="o"/>
      <w:lvlJc w:val="left"/>
      <w:pPr>
        <w:ind w:left="1440" w:hanging="360"/>
      </w:pPr>
      <w:rPr>
        <w:rFonts w:ascii="Courier New" w:hAnsi="Courier New" w:hint="default"/>
      </w:rPr>
    </w:lvl>
    <w:lvl w:ilvl="2" w:tplc="C2C46626">
      <w:start w:val="1"/>
      <w:numFmt w:val="bullet"/>
      <w:lvlText w:val=""/>
      <w:lvlJc w:val="left"/>
      <w:pPr>
        <w:ind w:left="2160" w:hanging="360"/>
      </w:pPr>
      <w:rPr>
        <w:rFonts w:ascii="Wingdings" w:hAnsi="Wingdings" w:hint="default"/>
      </w:rPr>
    </w:lvl>
    <w:lvl w:ilvl="3" w:tplc="389AE138">
      <w:start w:val="1"/>
      <w:numFmt w:val="bullet"/>
      <w:lvlText w:val=""/>
      <w:lvlJc w:val="left"/>
      <w:pPr>
        <w:ind w:left="2880" w:hanging="360"/>
      </w:pPr>
      <w:rPr>
        <w:rFonts w:ascii="Symbol" w:hAnsi="Symbol" w:hint="default"/>
      </w:rPr>
    </w:lvl>
    <w:lvl w:ilvl="4" w:tplc="C0842F4A">
      <w:start w:val="1"/>
      <w:numFmt w:val="bullet"/>
      <w:lvlText w:val="o"/>
      <w:lvlJc w:val="left"/>
      <w:pPr>
        <w:ind w:left="3600" w:hanging="360"/>
      </w:pPr>
      <w:rPr>
        <w:rFonts w:ascii="Courier New" w:hAnsi="Courier New" w:hint="default"/>
      </w:rPr>
    </w:lvl>
    <w:lvl w:ilvl="5" w:tplc="A566A7CA">
      <w:start w:val="1"/>
      <w:numFmt w:val="bullet"/>
      <w:lvlText w:val=""/>
      <w:lvlJc w:val="left"/>
      <w:pPr>
        <w:ind w:left="4320" w:hanging="360"/>
      </w:pPr>
      <w:rPr>
        <w:rFonts w:ascii="Wingdings" w:hAnsi="Wingdings" w:hint="default"/>
      </w:rPr>
    </w:lvl>
    <w:lvl w:ilvl="6" w:tplc="6166E094">
      <w:start w:val="1"/>
      <w:numFmt w:val="bullet"/>
      <w:lvlText w:val=""/>
      <w:lvlJc w:val="left"/>
      <w:pPr>
        <w:ind w:left="5040" w:hanging="360"/>
      </w:pPr>
      <w:rPr>
        <w:rFonts w:ascii="Symbol" w:hAnsi="Symbol" w:hint="default"/>
      </w:rPr>
    </w:lvl>
    <w:lvl w:ilvl="7" w:tplc="4558B90A">
      <w:start w:val="1"/>
      <w:numFmt w:val="bullet"/>
      <w:lvlText w:val="o"/>
      <w:lvlJc w:val="left"/>
      <w:pPr>
        <w:ind w:left="5760" w:hanging="360"/>
      </w:pPr>
      <w:rPr>
        <w:rFonts w:ascii="Courier New" w:hAnsi="Courier New" w:hint="default"/>
      </w:rPr>
    </w:lvl>
    <w:lvl w:ilvl="8" w:tplc="6434A786">
      <w:start w:val="1"/>
      <w:numFmt w:val="bullet"/>
      <w:lvlText w:val=""/>
      <w:lvlJc w:val="left"/>
      <w:pPr>
        <w:ind w:left="6480" w:hanging="360"/>
      </w:pPr>
      <w:rPr>
        <w:rFonts w:ascii="Wingdings" w:hAnsi="Wingdings" w:hint="default"/>
      </w:rPr>
    </w:lvl>
  </w:abstractNum>
  <w:num w:numId="1" w16cid:durableId="86049626">
    <w:abstractNumId w:val="44"/>
  </w:num>
  <w:num w:numId="2" w16cid:durableId="1352687244">
    <w:abstractNumId w:val="41"/>
  </w:num>
  <w:num w:numId="3" w16cid:durableId="1327780070">
    <w:abstractNumId w:val="34"/>
  </w:num>
  <w:num w:numId="4" w16cid:durableId="782651663">
    <w:abstractNumId w:val="11"/>
  </w:num>
  <w:num w:numId="5" w16cid:durableId="590354199">
    <w:abstractNumId w:val="2"/>
  </w:num>
  <w:num w:numId="6" w16cid:durableId="537624497">
    <w:abstractNumId w:val="19"/>
  </w:num>
  <w:num w:numId="7" w16cid:durableId="422071622">
    <w:abstractNumId w:val="5"/>
  </w:num>
  <w:num w:numId="8" w16cid:durableId="1483421317">
    <w:abstractNumId w:val="46"/>
  </w:num>
  <w:num w:numId="9" w16cid:durableId="89394273">
    <w:abstractNumId w:val="14"/>
  </w:num>
  <w:num w:numId="10" w16cid:durableId="1917787796">
    <w:abstractNumId w:val="18"/>
  </w:num>
  <w:num w:numId="11" w16cid:durableId="455024493">
    <w:abstractNumId w:val="26"/>
  </w:num>
  <w:num w:numId="12" w16cid:durableId="1360936590">
    <w:abstractNumId w:val="10"/>
  </w:num>
  <w:num w:numId="13" w16cid:durableId="964585675">
    <w:abstractNumId w:val="37"/>
  </w:num>
  <w:num w:numId="14" w16cid:durableId="409617170">
    <w:abstractNumId w:val="33"/>
  </w:num>
  <w:num w:numId="15" w16cid:durableId="1918780893">
    <w:abstractNumId w:val="9"/>
  </w:num>
  <w:num w:numId="16" w16cid:durableId="82722068">
    <w:abstractNumId w:val="36"/>
  </w:num>
  <w:num w:numId="17" w16cid:durableId="1287588596">
    <w:abstractNumId w:val="3"/>
  </w:num>
  <w:num w:numId="18" w16cid:durableId="886144163">
    <w:abstractNumId w:val="0"/>
  </w:num>
  <w:num w:numId="19" w16cid:durableId="70582893">
    <w:abstractNumId w:val="23"/>
  </w:num>
  <w:num w:numId="20" w16cid:durableId="1937590480">
    <w:abstractNumId w:val="6"/>
  </w:num>
  <w:num w:numId="21" w16cid:durableId="1816027589">
    <w:abstractNumId w:val="22"/>
  </w:num>
  <w:num w:numId="22" w16cid:durableId="1931162492">
    <w:abstractNumId w:val="31"/>
  </w:num>
  <w:num w:numId="23" w16cid:durableId="1905530943">
    <w:abstractNumId w:val="39"/>
  </w:num>
  <w:num w:numId="24" w16cid:durableId="1205213938">
    <w:abstractNumId w:val="25"/>
  </w:num>
  <w:num w:numId="25" w16cid:durableId="1371108816">
    <w:abstractNumId w:val="20"/>
  </w:num>
  <w:num w:numId="26" w16cid:durableId="2014870482">
    <w:abstractNumId w:val="43"/>
  </w:num>
  <w:num w:numId="27" w16cid:durableId="273709167">
    <w:abstractNumId w:val="17"/>
  </w:num>
  <w:num w:numId="28" w16cid:durableId="1623883173">
    <w:abstractNumId w:val="8"/>
  </w:num>
  <w:num w:numId="29" w16cid:durableId="1641880464">
    <w:abstractNumId w:val="45"/>
  </w:num>
  <w:num w:numId="30" w16cid:durableId="1189219054">
    <w:abstractNumId w:val="28"/>
  </w:num>
  <w:num w:numId="31" w16cid:durableId="1566182747">
    <w:abstractNumId w:val="29"/>
  </w:num>
  <w:num w:numId="32" w16cid:durableId="1083256563">
    <w:abstractNumId w:val="40"/>
  </w:num>
  <w:num w:numId="33" w16cid:durableId="717169107">
    <w:abstractNumId w:val="42"/>
  </w:num>
  <w:num w:numId="34" w16cid:durableId="1519152072">
    <w:abstractNumId w:val="16"/>
  </w:num>
  <w:num w:numId="35" w16cid:durableId="1872693139">
    <w:abstractNumId w:val="24"/>
  </w:num>
  <w:num w:numId="36" w16cid:durableId="2112318115">
    <w:abstractNumId w:val="38"/>
  </w:num>
  <w:num w:numId="37" w16cid:durableId="1902790960">
    <w:abstractNumId w:val="15"/>
  </w:num>
  <w:num w:numId="38" w16cid:durableId="1390612719">
    <w:abstractNumId w:val="30"/>
  </w:num>
  <w:num w:numId="39" w16cid:durableId="909534769">
    <w:abstractNumId w:val="21"/>
  </w:num>
  <w:num w:numId="40" w16cid:durableId="1988704740">
    <w:abstractNumId w:val="7"/>
  </w:num>
  <w:num w:numId="41" w16cid:durableId="817961187">
    <w:abstractNumId w:val="12"/>
  </w:num>
  <w:num w:numId="42" w16cid:durableId="1378118932">
    <w:abstractNumId w:val="32"/>
  </w:num>
  <w:num w:numId="43" w16cid:durableId="1054624478">
    <w:abstractNumId w:val="1"/>
  </w:num>
  <w:num w:numId="44" w16cid:durableId="535243390">
    <w:abstractNumId w:val="4"/>
  </w:num>
  <w:num w:numId="45" w16cid:durableId="1844662771">
    <w:abstractNumId w:val="13"/>
  </w:num>
  <w:num w:numId="46" w16cid:durableId="628556457">
    <w:abstractNumId w:val="27"/>
  </w:num>
  <w:num w:numId="47" w16cid:durableId="1010260722">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7E"/>
    <w:rsid w:val="000039C2"/>
    <w:rsid w:val="00004B8A"/>
    <w:rsid w:val="00010018"/>
    <w:rsid w:val="00010D71"/>
    <w:rsid w:val="000112CC"/>
    <w:rsid w:val="00011F91"/>
    <w:rsid w:val="0001213C"/>
    <w:rsid w:val="00014570"/>
    <w:rsid w:val="000148CF"/>
    <w:rsid w:val="000153B1"/>
    <w:rsid w:val="00016E73"/>
    <w:rsid w:val="00017C01"/>
    <w:rsid w:val="0002029C"/>
    <w:rsid w:val="00023A1B"/>
    <w:rsid w:val="000255DC"/>
    <w:rsid w:val="0002587E"/>
    <w:rsid w:val="00033C59"/>
    <w:rsid w:val="00034416"/>
    <w:rsid w:val="00034C6E"/>
    <w:rsid w:val="00036377"/>
    <w:rsid w:val="00036CFD"/>
    <w:rsid w:val="00036E3B"/>
    <w:rsid w:val="00040422"/>
    <w:rsid w:val="00040FFB"/>
    <w:rsid w:val="000417DE"/>
    <w:rsid w:val="00042CD5"/>
    <w:rsid w:val="00044BEB"/>
    <w:rsid w:val="0004547A"/>
    <w:rsid w:val="00045B36"/>
    <w:rsid w:val="0004613C"/>
    <w:rsid w:val="00050446"/>
    <w:rsid w:val="00050C83"/>
    <w:rsid w:val="000609CC"/>
    <w:rsid w:val="000614FA"/>
    <w:rsid w:val="0006236A"/>
    <w:rsid w:val="0006360E"/>
    <w:rsid w:val="00063DEB"/>
    <w:rsid w:val="000644F1"/>
    <w:rsid w:val="00064764"/>
    <w:rsid w:val="00065D7A"/>
    <w:rsid w:val="00067BF6"/>
    <w:rsid w:val="000703ED"/>
    <w:rsid w:val="00072B0A"/>
    <w:rsid w:val="00073D67"/>
    <w:rsid w:val="00073FC1"/>
    <w:rsid w:val="000745C8"/>
    <w:rsid w:val="0007607C"/>
    <w:rsid w:val="000803EC"/>
    <w:rsid w:val="000808A7"/>
    <w:rsid w:val="00080D2D"/>
    <w:rsid w:val="00083BC1"/>
    <w:rsid w:val="00086248"/>
    <w:rsid w:val="00087D81"/>
    <w:rsid w:val="00090131"/>
    <w:rsid w:val="00090E8D"/>
    <w:rsid w:val="00091FF3"/>
    <w:rsid w:val="0009270D"/>
    <w:rsid w:val="00093B57"/>
    <w:rsid w:val="0009410F"/>
    <w:rsid w:val="00094E4F"/>
    <w:rsid w:val="000973DB"/>
    <w:rsid w:val="000A0449"/>
    <w:rsid w:val="000A0BAA"/>
    <w:rsid w:val="000A2AE2"/>
    <w:rsid w:val="000A2B92"/>
    <w:rsid w:val="000A4127"/>
    <w:rsid w:val="000A4CA9"/>
    <w:rsid w:val="000A5CC5"/>
    <w:rsid w:val="000A6D67"/>
    <w:rsid w:val="000B03D0"/>
    <w:rsid w:val="000B3A54"/>
    <w:rsid w:val="000B4892"/>
    <w:rsid w:val="000B4BB7"/>
    <w:rsid w:val="000B64AB"/>
    <w:rsid w:val="000B7322"/>
    <w:rsid w:val="000C0006"/>
    <w:rsid w:val="000C1A65"/>
    <w:rsid w:val="000C27F4"/>
    <w:rsid w:val="000C35C9"/>
    <w:rsid w:val="000C473E"/>
    <w:rsid w:val="000D0E7C"/>
    <w:rsid w:val="000D115E"/>
    <w:rsid w:val="000D31B6"/>
    <w:rsid w:val="000D3EEE"/>
    <w:rsid w:val="000D4D93"/>
    <w:rsid w:val="000D4D9C"/>
    <w:rsid w:val="000D6B8C"/>
    <w:rsid w:val="000E0165"/>
    <w:rsid w:val="000E04A5"/>
    <w:rsid w:val="000E1009"/>
    <w:rsid w:val="000E14B7"/>
    <w:rsid w:val="000E47D6"/>
    <w:rsid w:val="000E5451"/>
    <w:rsid w:val="000E5C02"/>
    <w:rsid w:val="000E717B"/>
    <w:rsid w:val="000F14E7"/>
    <w:rsid w:val="000F202C"/>
    <w:rsid w:val="000F4E74"/>
    <w:rsid w:val="000F4F41"/>
    <w:rsid w:val="000F5613"/>
    <w:rsid w:val="000F621E"/>
    <w:rsid w:val="000F67AB"/>
    <w:rsid w:val="000F71FC"/>
    <w:rsid w:val="000F79DC"/>
    <w:rsid w:val="00106A1C"/>
    <w:rsid w:val="00110CC2"/>
    <w:rsid w:val="00113E0D"/>
    <w:rsid w:val="0011541D"/>
    <w:rsid w:val="00115ACD"/>
    <w:rsid w:val="00117BE6"/>
    <w:rsid w:val="001202AE"/>
    <w:rsid w:val="001209CA"/>
    <w:rsid w:val="001214E0"/>
    <w:rsid w:val="00121956"/>
    <w:rsid w:val="00121F49"/>
    <w:rsid w:val="00124FA9"/>
    <w:rsid w:val="0013217C"/>
    <w:rsid w:val="00133095"/>
    <w:rsid w:val="001353A8"/>
    <w:rsid w:val="00135873"/>
    <w:rsid w:val="00140ECE"/>
    <w:rsid w:val="0014294B"/>
    <w:rsid w:val="00142E59"/>
    <w:rsid w:val="00143012"/>
    <w:rsid w:val="00144142"/>
    <w:rsid w:val="00144701"/>
    <w:rsid w:val="00145EDD"/>
    <w:rsid w:val="00146763"/>
    <w:rsid w:val="00147866"/>
    <w:rsid w:val="001508D5"/>
    <w:rsid w:val="00150D9D"/>
    <w:rsid w:val="00151E79"/>
    <w:rsid w:val="00152556"/>
    <w:rsid w:val="00154A33"/>
    <w:rsid w:val="00156DC5"/>
    <w:rsid w:val="001613B3"/>
    <w:rsid w:val="00162105"/>
    <w:rsid w:val="00166904"/>
    <w:rsid w:val="0017340F"/>
    <w:rsid w:val="00173B37"/>
    <w:rsid w:val="00173E7D"/>
    <w:rsid w:val="001743E5"/>
    <w:rsid w:val="00174E31"/>
    <w:rsid w:val="001752D5"/>
    <w:rsid w:val="00175ABF"/>
    <w:rsid w:val="0017605D"/>
    <w:rsid w:val="00177073"/>
    <w:rsid w:val="00177217"/>
    <w:rsid w:val="00183997"/>
    <w:rsid w:val="00184D8C"/>
    <w:rsid w:val="00187A5E"/>
    <w:rsid w:val="0019010E"/>
    <w:rsid w:val="001911F0"/>
    <w:rsid w:val="0019178F"/>
    <w:rsid w:val="00192819"/>
    <w:rsid w:val="00194498"/>
    <w:rsid w:val="00194499"/>
    <w:rsid w:val="00196080"/>
    <w:rsid w:val="00196DD1"/>
    <w:rsid w:val="00196FA7"/>
    <w:rsid w:val="00197F76"/>
    <w:rsid w:val="001A1432"/>
    <w:rsid w:val="001A1C2B"/>
    <w:rsid w:val="001A2352"/>
    <w:rsid w:val="001A6175"/>
    <w:rsid w:val="001A618D"/>
    <w:rsid w:val="001A6D13"/>
    <w:rsid w:val="001A761C"/>
    <w:rsid w:val="001B0425"/>
    <w:rsid w:val="001B09F2"/>
    <w:rsid w:val="001B1BB1"/>
    <w:rsid w:val="001B2D72"/>
    <w:rsid w:val="001B2E9C"/>
    <w:rsid w:val="001B5796"/>
    <w:rsid w:val="001B6603"/>
    <w:rsid w:val="001C03B4"/>
    <w:rsid w:val="001C2C45"/>
    <w:rsid w:val="001C6856"/>
    <w:rsid w:val="001C717C"/>
    <w:rsid w:val="001D0027"/>
    <w:rsid w:val="001D0500"/>
    <w:rsid w:val="001D1086"/>
    <w:rsid w:val="001D39B5"/>
    <w:rsid w:val="001D3DA4"/>
    <w:rsid w:val="001D4F63"/>
    <w:rsid w:val="001D7090"/>
    <w:rsid w:val="001E1B42"/>
    <w:rsid w:val="001E22B9"/>
    <w:rsid w:val="001E3170"/>
    <w:rsid w:val="001E36C6"/>
    <w:rsid w:val="001E49DA"/>
    <w:rsid w:val="001F1027"/>
    <w:rsid w:val="001F1830"/>
    <w:rsid w:val="001F2534"/>
    <w:rsid w:val="001F3C1E"/>
    <w:rsid w:val="001F4C62"/>
    <w:rsid w:val="001F7EBF"/>
    <w:rsid w:val="00200B18"/>
    <w:rsid w:val="002030B2"/>
    <w:rsid w:val="002035E8"/>
    <w:rsid w:val="002048D7"/>
    <w:rsid w:val="00204CC1"/>
    <w:rsid w:val="002057C2"/>
    <w:rsid w:val="002058B0"/>
    <w:rsid w:val="00206136"/>
    <w:rsid w:val="002063E9"/>
    <w:rsid w:val="00210A94"/>
    <w:rsid w:val="00211504"/>
    <w:rsid w:val="00212763"/>
    <w:rsid w:val="00213483"/>
    <w:rsid w:val="00215288"/>
    <w:rsid w:val="00217083"/>
    <w:rsid w:val="00223A22"/>
    <w:rsid w:val="00223E4E"/>
    <w:rsid w:val="002250E5"/>
    <w:rsid w:val="00227121"/>
    <w:rsid w:val="00232EE8"/>
    <w:rsid w:val="0023555A"/>
    <w:rsid w:val="00235CB3"/>
    <w:rsid w:val="00235F63"/>
    <w:rsid w:val="00235FE0"/>
    <w:rsid w:val="00237778"/>
    <w:rsid w:val="0023793B"/>
    <w:rsid w:val="00242869"/>
    <w:rsid w:val="0024293E"/>
    <w:rsid w:val="002440E9"/>
    <w:rsid w:val="00245B35"/>
    <w:rsid w:val="0024682A"/>
    <w:rsid w:val="00246A2E"/>
    <w:rsid w:val="002521E9"/>
    <w:rsid w:val="0025275A"/>
    <w:rsid w:val="00252DFE"/>
    <w:rsid w:val="00253294"/>
    <w:rsid w:val="00254B5D"/>
    <w:rsid w:val="00254F5D"/>
    <w:rsid w:val="002608A4"/>
    <w:rsid w:val="00261A36"/>
    <w:rsid w:val="00262D1A"/>
    <w:rsid w:val="0026425B"/>
    <w:rsid w:val="00264323"/>
    <w:rsid w:val="00264AC8"/>
    <w:rsid w:val="00264CE5"/>
    <w:rsid w:val="0026683E"/>
    <w:rsid w:val="00270638"/>
    <w:rsid w:val="00271078"/>
    <w:rsid w:val="00274972"/>
    <w:rsid w:val="002754B8"/>
    <w:rsid w:val="002770CE"/>
    <w:rsid w:val="00277523"/>
    <w:rsid w:val="00280DB7"/>
    <w:rsid w:val="00282851"/>
    <w:rsid w:val="002830B6"/>
    <w:rsid w:val="00284BD3"/>
    <w:rsid w:val="002858A5"/>
    <w:rsid w:val="0028757D"/>
    <w:rsid w:val="002879C1"/>
    <w:rsid w:val="00292404"/>
    <w:rsid w:val="00294D45"/>
    <w:rsid w:val="00296850"/>
    <w:rsid w:val="00297285"/>
    <w:rsid w:val="002A095D"/>
    <w:rsid w:val="002A0C15"/>
    <w:rsid w:val="002A21A3"/>
    <w:rsid w:val="002A66F3"/>
    <w:rsid w:val="002B0492"/>
    <w:rsid w:val="002B1E88"/>
    <w:rsid w:val="002B2D84"/>
    <w:rsid w:val="002B2DEA"/>
    <w:rsid w:val="002B5BF2"/>
    <w:rsid w:val="002C075A"/>
    <w:rsid w:val="002C2279"/>
    <w:rsid w:val="002C43C5"/>
    <w:rsid w:val="002C5F91"/>
    <w:rsid w:val="002C6A53"/>
    <w:rsid w:val="002D2775"/>
    <w:rsid w:val="002D3C00"/>
    <w:rsid w:val="002D4B1B"/>
    <w:rsid w:val="002D524E"/>
    <w:rsid w:val="002D62A7"/>
    <w:rsid w:val="002D6DF5"/>
    <w:rsid w:val="002E0EE2"/>
    <w:rsid w:val="002E168D"/>
    <w:rsid w:val="002E3DD5"/>
    <w:rsid w:val="002E4E42"/>
    <w:rsid w:val="002E7630"/>
    <w:rsid w:val="002E76BE"/>
    <w:rsid w:val="002E7C5E"/>
    <w:rsid w:val="002F03C6"/>
    <w:rsid w:val="002F19A9"/>
    <w:rsid w:val="002F2BFC"/>
    <w:rsid w:val="00300454"/>
    <w:rsid w:val="00300E09"/>
    <w:rsid w:val="0030158B"/>
    <w:rsid w:val="003020C6"/>
    <w:rsid w:val="00302B87"/>
    <w:rsid w:val="00303072"/>
    <w:rsid w:val="00303B87"/>
    <w:rsid w:val="00310152"/>
    <w:rsid w:val="00310E10"/>
    <w:rsid w:val="003130A3"/>
    <w:rsid w:val="00314097"/>
    <w:rsid w:val="00316A14"/>
    <w:rsid w:val="00321EC4"/>
    <w:rsid w:val="00323A8D"/>
    <w:rsid w:val="00323C84"/>
    <w:rsid w:val="00327C47"/>
    <w:rsid w:val="003303CD"/>
    <w:rsid w:val="0033240F"/>
    <w:rsid w:val="003335D1"/>
    <w:rsid w:val="00334E2B"/>
    <w:rsid w:val="003351F0"/>
    <w:rsid w:val="003377AA"/>
    <w:rsid w:val="00342DAC"/>
    <w:rsid w:val="00346097"/>
    <w:rsid w:val="0034708B"/>
    <w:rsid w:val="0034755E"/>
    <w:rsid w:val="003475D2"/>
    <w:rsid w:val="00351F1F"/>
    <w:rsid w:val="00351F77"/>
    <w:rsid w:val="00354F5F"/>
    <w:rsid w:val="00355A3D"/>
    <w:rsid w:val="00355AE5"/>
    <w:rsid w:val="00355D46"/>
    <w:rsid w:val="00355FBA"/>
    <w:rsid w:val="00357D09"/>
    <w:rsid w:val="0036222A"/>
    <w:rsid w:val="00362303"/>
    <w:rsid w:val="003640A8"/>
    <w:rsid w:val="00365109"/>
    <w:rsid w:val="0036525F"/>
    <w:rsid w:val="00366BBF"/>
    <w:rsid w:val="0036759B"/>
    <w:rsid w:val="00367CB5"/>
    <w:rsid w:val="0036A6E4"/>
    <w:rsid w:val="003735AC"/>
    <w:rsid w:val="003750BE"/>
    <w:rsid w:val="00377F85"/>
    <w:rsid w:val="00381259"/>
    <w:rsid w:val="003813C9"/>
    <w:rsid w:val="00381691"/>
    <w:rsid w:val="00381ACF"/>
    <w:rsid w:val="00382314"/>
    <w:rsid w:val="00383444"/>
    <w:rsid w:val="0038435A"/>
    <w:rsid w:val="00384816"/>
    <w:rsid w:val="00385699"/>
    <w:rsid w:val="0039070F"/>
    <w:rsid w:val="00390D4E"/>
    <w:rsid w:val="00391ACC"/>
    <w:rsid w:val="0039245D"/>
    <w:rsid w:val="003931D0"/>
    <w:rsid w:val="00393212"/>
    <w:rsid w:val="003932BC"/>
    <w:rsid w:val="003939A9"/>
    <w:rsid w:val="00395D7B"/>
    <w:rsid w:val="0039640A"/>
    <w:rsid w:val="003A043A"/>
    <w:rsid w:val="003A2174"/>
    <w:rsid w:val="003A6B28"/>
    <w:rsid w:val="003AEE47"/>
    <w:rsid w:val="003B1894"/>
    <w:rsid w:val="003B2CF4"/>
    <w:rsid w:val="003B3019"/>
    <w:rsid w:val="003B3572"/>
    <w:rsid w:val="003B4D4C"/>
    <w:rsid w:val="003B4EDF"/>
    <w:rsid w:val="003B656A"/>
    <w:rsid w:val="003B681B"/>
    <w:rsid w:val="003B72B7"/>
    <w:rsid w:val="003C1EB4"/>
    <w:rsid w:val="003C2631"/>
    <w:rsid w:val="003C5B51"/>
    <w:rsid w:val="003C5BEB"/>
    <w:rsid w:val="003C7AE7"/>
    <w:rsid w:val="003D24C0"/>
    <w:rsid w:val="003D44D7"/>
    <w:rsid w:val="003D50E8"/>
    <w:rsid w:val="003D50F8"/>
    <w:rsid w:val="003D60CD"/>
    <w:rsid w:val="003D612B"/>
    <w:rsid w:val="003D66CE"/>
    <w:rsid w:val="003E0B48"/>
    <w:rsid w:val="003E4C81"/>
    <w:rsid w:val="003E5B39"/>
    <w:rsid w:val="003E5EFE"/>
    <w:rsid w:val="003E7526"/>
    <w:rsid w:val="003E7E4E"/>
    <w:rsid w:val="003EF3ED"/>
    <w:rsid w:val="003F0C36"/>
    <w:rsid w:val="003F12EF"/>
    <w:rsid w:val="003F1806"/>
    <w:rsid w:val="003F2121"/>
    <w:rsid w:val="003F301E"/>
    <w:rsid w:val="003F582E"/>
    <w:rsid w:val="003F5BB4"/>
    <w:rsid w:val="003F6818"/>
    <w:rsid w:val="003F6C71"/>
    <w:rsid w:val="003F6ED6"/>
    <w:rsid w:val="003F708B"/>
    <w:rsid w:val="003F7704"/>
    <w:rsid w:val="003F792D"/>
    <w:rsid w:val="00404B1A"/>
    <w:rsid w:val="0040630F"/>
    <w:rsid w:val="00406A48"/>
    <w:rsid w:val="00407A0B"/>
    <w:rsid w:val="004102DB"/>
    <w:rsid w:val="00410569"/>
    <w:rsid w:val="004114E0"/>
    <w:rsid w:val="00411E56"/>
    <w:rsid w:val="00411F1C"/>
    <w:rsid w:val="004128B5"/>
    <w:rsid w:val="0041325D"/>
    <w:rsid w:val="004141B6"/>
    <w:rsid w:val="00414668"/>
    <w:rsid w:val="00414744"/>
    <w:rsid w:val="0041493E"/>
    <w:rsid w:val="00414A89"/>
    <w:rsid w:val="00414E44"/>
    <w:rsid w:val="00415947"/>
    <w:rsid w:val="00417B93"/>
    <w:rsid w:val="0042552C"/>
    <w:rsid w:val="00426F78"/>
    <w:rsid w:val="00430E0A"/>
    <w:rsid w:val="00432D0F"/>
    <w:rsid w:val="004358EB"/>
    <w:rsid w:val="00435A96"/>
    <w:rsid w:val="00435DC5"/>
    <w:rsid w:val="00436281"/>
    <w:rsid w:val="00436B00"/>
    <w:rsid w:val="00437F5E"/>
    <w:rsid w:val="00441BB4"/>
    <w:rsid w:val="00445089"/>
    <w:rsid w:val="0044629F"/>
    <w:rsid w:val="00447F21"/>
    <w:rsid w:val="00450269"/>
    <w:rsid w:val="0045054C"/>
    <w:rsid w:val="004513C0"/>
    <w:rsid w:val="004526BC"/>
    <w:rsid w:val="00452F33"/>
    <w:rsid w:val="004558BF"/>
    <w:rsid w:val="00456783"/>
    <w:rsid w:val="004571B5"/>
    <w:rsid w:val="00461461"/>
    <w:rsid w:val="00461E7C"/>
    <w:rsid w:val="004623FE"/>
    <w:rsid w:val="00467BE8"/>
    <w:rsid w:val="00471274"/>
    <w:rsid w:val="00471B6A"/>
    <w:rsid w:val="00472F76"/>
    <w:rsid w:val="0047321C"/>
    <w:rsid w:val="00474B5A"/>
    <w:rsid w:val="00476033"/>
    <w:rsid w:val="00476BCD"/>
    <w:rsid w:val="004779A1"/>
    <w:rsid w:val="004806CC"/>
    <w:rsid w:val="0048274D"/>
    <w:rsid w:val="00484F2A"/>
    <w:rsid w:val="00485391"/>
    <w:rsid w:val="004855E3"/>
    <w:rsid w:val="00485634"/>
    <w:rsid w:val="004903B7"/>
    <w:rsid w:val="00492DF9"/>
    <w:rsid w:val="00493995"/>
    <w:rsid w:val="00493A65"/>
    <w:rsid w:val="00494273"/>
    <w:rsid w:val="00494423"/>
    <w:rsid w:val="00497EB7"/>
    <w:rsid w:val="004A1C14"/>
    <w:rsid w:val="004A2701"/>
    <w:rsid w:val="004A2814"/>
    <w:rsid w:val="004A30C2"/>
    <w:rsid w:val="004A3C64"/>
    <w:rsid w:val="004A5B86"/>
    <w:rsid w:val="004A6FEF"/>
    <w:rsid w:val="004B013D"/>
    <w:rsid w:val="004B4BBB"/>
    <w:rsid w:val="004B667E"/>
    <w:rsid w:val="004B7671"/>
    <w:rsid w:val="004C07D2"/>
    <w:rsid w:val="004C21E6"/>
    <w:rsid w:val="004C511C"/>
    <w:rsid w:val="004C59B2"/>
    <w:rsid w:val="004C72F7"/>
    <w:rsid w:val="004C74BE"/>
    <w:rsid w:val="004D041F"/>
    <w:rsid w:val="004D13CD"/>
    <w:rsid w:val="004D74CC"/>
    <w:rsid w:val="004D7E1E"/>
    <w:rsid w:val="004E02C2"/>
    <w:rsid w:val="004E1706"/>
    <w:rsid w:val="004E1E4F"/>
    <w:rsid w:val="004E4055"/>
    <w:rsid w:val="004E5BB9"/>
    <w:rsid w:val="004E79D2"/>
    <w:rsid w:val="004E7C33"/>
    <w:rsid w:val="004F2159"/>
    <w:rsid w:val="004F2608"/>
    <w:rsid w:val="004F2614"/>
    <w:rsid w:val="004F28DB"/>
    <w:rsid w:val="004F294F"/>
    <w:rsid w:val="004F2A49"/>
    <w:rsid w:val="004F4606"/>
    <w:rsid w:val="004F50A5"/>
    <w:rsid w:val="004F646E"/>
    <w:rsid w:val="004F6798"/>
    <w:rsid w:val="00500D2A"/>
    <w:rsid w:val="00501E20"/>
    <w:rsid w:val="00502560"/>
    <w:rsid w:val="005038E1"/>
    <w:rsid w:val="00510F97"/>
    <w:rsid w:val="0051212E"/>
    <w:rsid w:val="00513599"/>
    <w:rsid w:val="0051396E"/>
    <w:rsid w:val="005162DC"/>
    <w:rsid w:val="005170EA"/>
    <w:rsid w:val="005202D4"/>
    <w:rsid w:val="0052209F"/>
    <w:rsid w:val="00522B13"/>
    <w:rsid w:val="00524F58"/>
    <w:rsid w:val="00526C14"/>
    <w:rsid w:val="00526D34"/>
    <w:rsid w:val="00527227"/>
    <w:rsid w:val="0053318A"/>
    <w:rsid w:val="00534AC4"/>
    <w:rsid w:val="00534AD2"/>
    <w:rsid w:val="00534EAA"/>
    <w:rsid w:val="00535E7D"/>
    <w:rsid w:val="00540193"/>
    <w:rsid w:val="00545BCF"/>
    <w:rsid w:val="005472DA"/>
    <w:rsid w:val="00550DB5"/>
    <w:rsid w:val="00552155"/>
    <w:rsid w:val="00552FFE"/>
    <w:rsid w:val="005539FA"/>
    <w:rsid w:val="00553A15"/>
    <w:rsid w:val="00553C08"/>
    <w:rsid w:val="00553C5C"/>
    <w:rsid w:val="005604D3"/>
    <w:rsid w:val="00560B36"/>
    <w:rsid w:val="0056212E"/>
    <w:rsid w:val="005623C8"/>
    <w:rsid w:val="005623F5"/>
    <w:rsid w:val="00565BE5"/>
    <w:rsid w:val="00565D3D"/>
    <w:rsid w:val="00567459"/>
    <w:rsid w:val="00567946"/>
    <w:rsid w:val="0057114E"/>
    <w:rsid w:val="005719D8"/>
    <w:rsid w:val="005739D9"/>
    <w:rsid w:val="005742C0"/>
    <w:rsid w:val="0058134C"/>
    <w:rsid w:val="0058230F"/>
    <w:rsid w:val="00582AD7"/>
    <w:rsid w:val="005844D7"/>
    <w:rsid w:val="0058582B"/>
    <w:rsid w:val="00586827"/>
    <w:rsid w:val="00587F9C"/>
    <w:rsid w:val="00593581"/>
    <w:rsid w:val="0059387A"/>
    <w:rsid w:val="005943CA"/>
    <w:rsid w:val="005955BB"/>
    <w:rsid w:val="00595A36"/>
    <w:rsid w:val="00596F2C"/>
    <w:rsid w:val="005970EC"/>
    <w:rsid w:val="0059729A"/>
    <w:rsid w:val="00597AA9"/>
    <w:rsid w:val="00597BCD"/>
    <w:rsid w:val="005A3989"/>
    <w:rsid w:val="005A5731"/>
    <w:rsid w:val="005A595D"/>
    <w:rsid w:val="005A6DAD"/>
    <w:rsid w:val="005A774E"/>
    <w:rsid w:val="005B02CC"/>
    <w:rsid w:val="005B1C7D"/>
    <w:rsid w:val="005B24C1"/>
    <w:rsid w:val="005B401C"/>
    <w:rsid w:val="005B4D39"/>
    <w:rsid w:val="005B5B06"/>
    <w:rsid w:val="005B6299"/>
    <w:rsid w:val="005B7778"/>
    <w:rsid w:val="005C0AEA"/>
    <w:rsid w:val="005C225C"/>
    <w:rsid w:val="005C2367"/>
    <w:rsid w:val="005C377C"/>
    <w:rsid w:val="005C41BC"/>
    <w:rsid w:val="005C6E64"/>
    <w:rsid w:val="005C70CD"/>
    <w:rsid w:val="005D43F6"/>
    <w:rsid w:val="005D4905"/>
    <w:rsid w:val="005D4A58"/>
    <w:rsid w:val="005D7094"/>
    <w:rsid w:val="005D7152"/>
    <w:rsid w:val="005E1069"/>
    <w:rsid w:val="005E2E11"/>
    <w:rsid w:val="005E38DC"/>
    <w:rsid w:val="005E3FD4"/>
    <w:rsid w:val="005E4D4C"/>
    <w:rsid w:val="005E6AB7"/>
    <w:rsid w:val="005E75E5"/>
    <w:rsid w:val="005F0AEB"/>
    <w:rsid w:val="005F1ED6"/>
    <w:rsid w:val="005F2262"/>
    <w:rsid w:val="005F33B8"/>
    <w:rsid w:val="005F35CE"/>
    <w:rsid w:val="005F3D61"/>
    <w:rsid w:val="005F3F34"/>
    <w:rsid w:val="00601EF2"/>
    <w:rsid w:val="00603715"/>
    <w:rsid w:val="00603A44"/>
    <w:rsid w:val="00606561"/>
    <w:rsid w:val="00607832"/>
    <w:rsid w:val="00610F52"/>
    <w:rsid w:val="0061282A"/>
    <w:rsid w:val="006131DE"/>
    <w:rsid w:val="00613337"/>
    <w:rsid w:val="00613F24"/>
    <w:rsid w:val="006140AB"/>
    <w:rsid w:val="00614604"/>
    <w:rsid w:val="00616486"/>
    <w:rsid w:val="00616C3A"/>
    <w:rsid w:val="00616E54"/>
    <w:rsid w:val="00621A35"/>
    <w:rsid w:val="00622234"/>
    <w:rsid w:val="0062395E"/>
    <w:rsid w:val="006264B0"/>
    <w:rsid w:val="00626DE4"/>
    <w:rsid w:val="00630AB9"/>
    <w:rsid w:val="00630B7B"/>
    <w:rsid w:val="00630C5C"/>
    <w:rsid w:val="00630ED1"/>
    <w:rsid w:val="00631871"/>
    <w:rsid w:val="00631A9C"/>
    <w:rsid w:val="006336F1"/>
    <w:rsid w:val="006338DB"/>
    <w:rsid w:val="006343B1"/>
    <w:rsid w:val="00636954"/>
    <w:rsid w:val="00641CE1"/>
    <w:rsid w:val="006445BE"/>
    <w:rsid w:val="006522A3"/>
    <w:rsid w:val="006525EA"/>
    <w:rsid w:val="006531C3"/>
    <w:rsid w:val="0065398D"/>
    <w:rsid w:val="006542F1"/>
    <w:rsid w:val="00655844"/>
    <w:rsid w:val="006558B2"/>
    <w:rsid w:val="00661D91"/>
    <w:rsid w:val="00663AA0"/>
    <w:rsid w:val="00663BDB"/>
    <w:rsid w:val="00664E70"/>
    <w:rsid w:val="0066565B"/>
    <w:rsid w:val="00666721"/>
    <w:rsid w:val="00670D5D"/>
    <w:rsid w:val="006716B0"/>
    <w:rsid w:val="006748BF"/>
    <w:rsid w:val="00680AF8"/>
    <w:rsid w:val="00681995"/>
    <w:rsid w:val="0068231B"/>
    <w:rsid w:val="00685D4B"/>
    <w:rsid w:val="00690B11"/>
    <w:rsid w:val="0069100F"/>
    <w:rsid w:val="0069236D"/>
    <w:rsid w:val="0069EB68"/>
    <w:rsid w:val="006A2223"/>
    <w:rsid w:val="006A48F7"/>
    <w:rsid w:val="006A4DA7"/>
    <w:rsid w:val="006A68A1"/>
    <w:rsid w:val="006A6938"/>
    <w:rsid w:val="006A7107"/>
    <w:rsid w:val="006B3065"/>
    <w:rsid w:val="006B3871"/>
    <w:rsid w:val="006B3EBC"/>
    <w:rsid w:val="006B5501"/>
    <w:rsid w:val="006C3314"/>
    <w:rsid w:val="006C48AB"/>
    <w:rsid w:val="006C50D7"/>
    <w:rsid w:val="006C5503"/>
    <w:rsid w:val="006C5FFC"/>
    <w:rsid w:val="006C79E5"/>
    <w:rsid w:val="006D1628"/>
    <w:rsid w:val="006D24AC"/>
    <w:rsid w:val="006D760F"/>
    <w:rsid w:val="006D7633"/>
    <w:rsid w:val="006E048C"/>
    <w:rsid w:val="006E0B52"/>
    <w:rsid w:val="006E0CE4"/>
    <w:rsid w:val="006E761E"/>
    <w:rsid w:val="006E7A08"/>
    <w:rsid w:val="006F1655"/>
    <w:rsid w:val="006F1CB9"/>
    <w:rsid w:val="006F26BF"/>
    <w:rsid w:val="006F70E3"/>
    <w:rsid w:val="00701FCF"/>
    <w:rsid w:val="007023F8"/>
    <w:rsid w:val="00702426"/>
    <w:rsid w:val="00703161"/>
    <w:rsid w:val="00707D36"/>
    <w:rsid w:val="0071166D"/>
    <w:rsid w:val="0071171E"/>
    <w:rsid w:val="007118C7"/>
    <w:rsid w:val="00711B48"/>
    <w:rsid w:val="00712178"/>
    <w:rsid w:val="007127CE"/>
    <w:rsid w:val="00712BE5"/>
    <w:rsid w:val="00712F6C"/>
    <w:rsid w:val="00715D8D"/>
    <w:rsid w:val="00717931"/>
    <w:rsid w:val="007224C0"/>
    <w:rsid w:val="00723EA0"/>
    <w:rsid w:val="00724B83"/>
    <w:rsid w:val="00725D11"/>
    <w:rsid w:val="00730C34"/>
    <w:rsid w:val="0073228F"/>
    <w:rsid w:val="0073441F"/>
    <w:rsid w:val="007350A3"/>
    <w:rsid w:val="00736026"/>
    <w:rsid w:val="00740CED"/>
    <w:rsid w:val="00741F74"/>
    <w:rsid w:val="00744EA7"/>
    <w:rsid w:val="00745043"/>
    <w:rsid w:val="0075002C"/>
    <w:rsid w:val="00750F54"/>
    <w:rsid w:val="00751256"/>
    <w:rsid w:val="007517C2"/>
    <w:rsid w:val="007532D6"/>
    <w:rsid w:val="00755649"/>
    <w:rsid w:val="00757055"/>
    <w:rsid w:val="00757107"/>
    <w:rsid w:val="0075774D"/>
    <w:rsid w:val="007577AB"/>
    <w:rsid w:val="00760E79"/>
    <w:rsid w:val="00761959"/>
    <w:rsid w:val="00762418"/>
    <w:rsid w:val="00762D12"/>
    <w:rsid w:val="00770A0C"/>
    <w:rsid w:val="007732A1"/>
    <w:rsid w:val="00773A5C"/>
    <w:rsid w:val="00774C40"/>
    <w:rsid w:val="0077514A"/>
    <w:rsid w:val="00776CBB"/>
    <w:rsid w:val="00780051"/>
    <w:rsid w:val="0078060E"/>
    <w:rsid w:val="007816DD"/>
    <w:rsid w:val="00782081"/>
    <w:rsid w:val="007831A6"/>
    <w:rsid w:val="007832BD"/>
    <w:rsid w:val="00785629"/>
    <w:rsid w:val="0078702B"/>
    <w:rsid w:val="007879FB"/>
    <w:rsid w:val="007904FB"/>
    <w:rsid w:val="0079082D"/>
    <w:rsid w:val="00792DDB"/>
    <w:rsid w:val="00793084"/>
    <w:rsid w:val="00795701"/>
    <w:rsid w:val="0079614B"/>
    <w:rsid w:val="00797F42"/>
    <w:rsid w:val="007A41C1"/>
    <w:rsid w:val="007B09C2"/>
    <w:rsid w:val="007B0A46"/>
    <w:rsid w:val="007B1F88"/>
    <w:rsid w:val="007B4D41"/>
    <w:rsid w:val="007B53C6"/>
    <w:rsid w:val="007B6BFB"/>
    <w:rsid w:val="007B7144"/>
    <w:rsid w:val="007B7E28"/>
    <w:rsid w:val="007C15DF"/>
    <w:rsid w:val="007C48EC"/>
    <w:rsid w:val="007C5042"/>
    <w:rsid w:val="007C5962"/>
    <w:rsid w:val="007C68B2"/>
    <w:rsid w:val="007C6B73"/>
    <w:rsid w:val="007C6DD5"/>
    <w:rsid w:val="007C7B70"/>
    <w:rsid w:val="007C7DAE"/>
    <w:rsid w:val="007D0E43"/>
    <w:rsid w:val="007D0F68"/>
    <w:rsid w:val="007D1945"/>
    <w:rsid w:val="007D5903"/>
    <w:rsid w:val="007D7C98"/>
    <w:rsid w:val="007E0F52"/>
    <w:rsid w:val="007E10A4"/>
    <w:rsid w:val="007E39BE"/>
    <w:rsid w:val="007F0994"/>
    <w:rsid w:val="007F2650"/>
    <w:rsid w:val="007F3705"/>
    <w:rsid w:val="007F4752"/>
    <w:rsid w:val="007F78A5"/>
    <w:rsid w:val="0080052F"/>
    <w:rsid w:val="00801025"/>
    <w:rsid w:val="00805B1A"/>
    <w:rsid w:val="00806060"/>
    <w:rsid w:val="00806CAF"/>
    <w:rsid w:val="00806E26"/>
    <w:rsid w:val="00813193"/>
    <w:rsid w:val="008143AE"/>
    <w:rsid w:val="008153A1"/>
    <w:rsid w:val="00817AFE"/>
    <w:rsid w:val="00823735"/>
    <w:rsid w:val="008239EA"/>
    <w:rsid w:val="00824A96"/>
    <w:rsid w:val="00825074"/>
    <w:rsid w:val="00826E43"/>
    <w:rsid w:val="00827AA3"/>
    <w:rsid w:val="00827C81"/>
    <w:rsid w:val="0083032E"/>
    <w:rsid w:val="0083339E"/>
    <w:rsid w:val="008333EF"/>
    <w:rsid w:val="00833436"/>
    <w:rsid w:val="008348AB"/>
    <w:rsid w:val="00835AEC"/>
    <w:rsid w:val="00835CD0"/>
    <w:rsid w:val="008360A2"/>
    <w:rsid w:val="00840546"/>
    <w:rsid w:val="00842A69"/>
    <w:rsid w:val="008452A4"/>
    <w:rsid w:val="00846676"/>
    <w:rsid w:val="00847B9D"/>
    <w:rsid w:val="00850CE7"/>
    <w:rsid w:val="00852979"/>
    <w:rsid w:val="00853469"/>
    <w:rsid w:val="00853827"/>
    <w:rsid w:val="00853D14"/>
    <w:rsid w:val="00856414"/>
    <w:rsid w:val="00856CE4"/>
    <w:rsid w:val="008575BC"/>
    <w:rsid w:val="008601A8"/>
    <w:rsid w:val="00860A22"/>
    <w:rsid w:val="00860F93"/>
    <w:rsid w:val="00861846"/>
    <w:rsid w:val="0086211A"/>
    <w:rsid w:val="0086467D"/>
    <w:rsid w:val="00865609"/>
    <w:rsid w:val="00877274"/>
    <w:rsid w:val="008800C5"/>
    <w:rsid w:val="00880D66"/>
    <w:rsid w:val="008818FA"/>
    <w:rsid w:val="00882197"/>
    <w:rsid w:val="0088246F"/>
    <w:rsid w:val="00882AA8"/>
    <w:rsid w:val="00885E6A"/>
    <w:rsid w:val="0088799D"/>
    <w:rsid w:val="00891805"/>
    <w:rsid w:val="00891865"/>
    <w:rsid w:val="008922AF"/>
    <w:rsid w:val="00895C51"/>
    <w:rsid w:val="00896732"/>
    <w:rsid w:val="0089757F"/>
    <w:rsid w:val="00897D47"/>
    <w:rsid w:val="008A7845"/>
    <w:rsid w:val="008A7E16"/>
    <w:rsid w:val="008B0C65"/>
    <w:rsid w:val="008B1186"/>
    <w:rsid w:val="008B5227"/>
    <w:rsid w:val="008B5409"/>
    <w:rsid w:val="008B766E"/>
    <w:rsid w:val="008C0E93"/>
    <w:rsid w:val="008C1340"/>
    <w:rsid w:val="008C2021"/>
    <w:rsid w:val="008C37D4"/>
    <w:rsid w:val="008C4676"/>
    <w:rsid w:val="008C55F1"/>
    <w:rsid w:val="008C602C"/>
    <w:rsid w:val="008C61A4"/>
    <w:rsid w:val="008C7292"/>
    <w:rsid w:val="008C7F84"/>
    <w:rsid w:val="008D02CB"/>
    <w:rsid w:val="008D0302"/>
    <w:rsid w:val="008D0B19"/>
    <w:rsid w:val="008D0EEC"/>
    <w:rsid w:val="008D3904"/>
    <w:rsid w:val="008D43FC"/>
    <w:rsid w:val="008E05B7"/>
    <w:rsid w:val="008E1650"/>
    <w:rsid w:val="008E1882"/>
    <w:rsid w:val="008E1DC5"/>
    <w:rsid w:val="008E549F"/>
    <w:rsid w:val="008F0101"/>
    <w:rsid w:val="008F0608"/>
    <w:rsid w:val="008F0810"/>
    <w:rsid w:val="008F0BAC"/>
    <w:rsid w:val="008F0CDE"/>
    <w:rsid w:val="008F1128"/>
    <w:rsid w:val="008F2436"/>
    <w:rsid w:val="008F24A1"/>
    <w:rsid w:val="008F2A1D"/>
    <w:rsid w:val="008F3210"/>
    <w:rsid w:val="008F3C25"/>
    <w:rsid w:val="008F4D46"/>
    <w:rsid w:val="008F5952"/>
    <w:rsid w:val="00900523"/>
    <w:rsid w:val="00900882"/>
    <w:rsid w:val="00904DF1"/>
    <w:rsid w:val="00905283"/>
    <w:rsid w:val="009053DC"/>
    <w:rsid w:val="009060DC"/>
    <w:rsid w:val="00907654"/>
    <w:rsid w:val="00907FF2"/>
    <w:rsid w:val="00910115"/>
    <w:rsid w:val="0091027C"/>
    <w:rsid w:val="009105EF"/>
    <w:rsid w:val="0091654A"/>
    <w:rsid w:val="00916ABD"/>
    <w:rsid w:val="0092161A"/>
    <w:rsid w:val="00921C26"/>
    <w:rsid w:val="00924020"/>
    <w:rsid w:val="00926489"/>
    <w:rsid w:val="00926EF7"/>
    <w:rsid w:val="009311AB"/>
    <w:rsid w:val="00932241"/>
    <w:rsid w:val="009336CA"/>
    <w:rsid w:val="0093715F"/>
    <w:rsid w:val="00940053"/>
    <w:rsid w:val="00945DA3"/>
    <w:rsid w:val="009466E3"/>
    <w:rsid w:val="00947141"/>
    <w:rsid w:val="00947F71"/>
    <w:rsid w:val="00951DF5"/>
    <w:rsid w:val="00953913"/>
    <w:rsid w:val="00953C5F"/>
    <w:rsid w:val="0095535D"/>
    <w:rsid w:val="00965200"/>
    <w:rsid w:val="009662F9"/>
    <w:rsid w:val="00971C4E"/>
    <w:rsid w:val="00973BDC"/>
    <w:rsid w:val="00974BAA"/>
    <w:rsid w:val="009804F5"/>
    <w:rsid w:val="0098223B"/>
    <w:rsid w:val="009827E1"/>
    <w:rsid w:val="009835E6"/>
    <w:rsid w:val="00985FA9"/>
    <w:rsid w:val="0098685C"/>
    <w:rsid w:val="00990045"/>
    <w:rsid w:val="00991226"/>
    <w:rsid w:val="009922D8"/>
    <w:rsid w:val="00992704"/>
    <w:rsid w:val="009A07CC"/>
    <w:rsid w:val="009A15C9"/>
    <w:rsid w:val="009A1B8B"/>
    <w:rsid w:val="009A26DC"/>
    <w:rsid w:val="009A366A"/>
    <w:rsid w:val="009A43EC"/>
    <w:rsid w:val="009A578E"/>
    <w:rsid w:val="009A6766"/>
    <w:rsid w:val="009A77A7"/>
    <w:rsid w:val="009A790F"/>
    <w:rsid w:val="009B4055"/>
    <w:rsid w:val="009B7228"/>
    <w:rsid w:val="009B7940"/>
    <w:rsid w:val="009C0D6B"/>
    <w:rsid w:val="009C2AA2"/>
    <w:rsid w:val="009C65F4"/>
    <w:rsid w:val="009C73E4"/>
    <w:rsid w:val="009D1106"/>
    <w:rsid w:val="009D1CA6"/>
    <w:rsid w:val="009D23B4"/>
    <w:rsid w:val="009D7BB8"/>
    <w:rsid w:val="009E25F6"/>
    <w:rsid w:val="009E4094"/>
    <w:rsid w:val="009E5CA0"/>
    <w:rsid w:val="009E6820"/>
    <w:rsid w:val="009E6DC0"/>
    <w:rsid w:val="009F137B"/>
    <w:rsid w:val="009F1985"/>
    <w:rsid w:val="009F1FB1"/>
    <w:rsid w:val="009F29E8"/>
    <w:rsid w:val="009F2D88"/>
    <w:rsid w:val="009F3939"/>
    <w:rsid w:val="009F4FC0"/>
    <w:rsid w:val="009F53A3"/>
    <w:rsid w:val="009F6200"/>
    <w:rsid w:val="00A01D47"/>
    <w:rsid w:val="00A027B0"/>
    <w:rsid w:val="00A038E0"/>
    <w:rsid w:val="00A04B62"/>
    <w:rsid w:val="00A06BB4"/>
    <w:rsid w:val="00A0740D"/>
    <w:rsid w:val="00A07413"/>
    <w:rsid w:val="00A0760C"/>
    <w:rsid w:val="00A123BB"/>
    <w:rsid w:val="00A14568"/>
    <w:rsid w:val="00A14F0A"/>
    <w:rsid w:val="00A15740"/>
    <w:rsid w:val="00A17126"/>
    <w:rsid w:val="00A20355"/>
    <w:rsid w:val="00A20D92"/>
    <w:rsid w:val="00A267E6"/>
    <w:rsid w:val="00A268C9"/>
    <w:rsid w:val="00A2728B"/>
    <w:rsid w:val="00A27358"/>
    <w:rsid w:val="00A27A59"/>
    <w:rsid w:val="00A3416B"/>
    <w:rsid w:val="00A3506C"/>
    <w:rsid w:val="00A404A4"/>
    <w:rsid w:val="00A41F89"/>
    <w:rsid w:val="00A420D9"/>
    <w:rsid w:val="00A44314"/>
    <w:rsid w:val="00A4484B"/>
    <w:rsid w:val="00A4707D"/>
    <w:rsid w:val="00A47E39"/>
    <w:rsid w:val="00A507A2"/>
    <w:rsid w:val="00A52146"/>
    <w:rsid w:val="00A60F9A"/>
    <w:rsid w:val="00A618D2"/>
    <w:rsid w:val="00A6737C"/>
    <w:rsid w:val="00A67E08"/>
    <w:rsid w:val="00A724C9"/>
    <w:rsid w:val="00A73817"/>
    <w:rsid w:val="00A7561D"/>
    <w:rsid w:val="00A80228"/>
    <w:rsid w:val="00A80FC9"/>
    <w:rsid w:val="00A82E24"/>
    <w:rsid w:val="00A8465E"/>
    <w:rsid w:val="00A86A32"/>
    <w:rsid w:val="00A871CD"/>
    <w:rsid w:val="00A925CB"/>
    <w:rsid w:val="00A93DBB"/>
    <w:rsid w:val="00A952A3"/>
    <w:rsid w:val="00A95E1C"/>
    <w:rsid w:val="00AA1522"/>
    <w:rsid w:val="00AA189D"/>
    <w:rsid w:val="00AA3F3C"/>
    <w:rsid w:val="00AA4624"/>
    <w:rsid w:val="00AA60C9"/>
    <w:rsid w:val="00AA6603"/>
    <w:rsid w:val="00AA6ACA"/>
    <w:rsid w:val="00AA6D12"/>
    <w:rsid w:val="00AA70FE"/>
    <w:rsid w:val="00AA776E"/>
    <w:rsid w:val="00AB14DA"/>
    <w:rsid w:val="00AB299E"/>
    <w:rsid w:val="00AB2E17"/>
    <w:rsid w:val="00AB39F6"/>
    <w:rsid w:val="00AB4F86"/>
    <w:rsid w:val="00AB5949"/>
    <w:rsid w:val="00AB7F19"/>
    <w:rsid w:val="00AC2AAC"/>
    <w:rsid w:val="00AC3379"/>
    <w:rsid w:val="00AC35C3"/>
    <w:rsid w:val="00AC6239"/>
    <w:rsid w:val="00AC65A9"/>
    <w:rsid w:val="00AC7796"/>
    <w:rsid w:val="00AD08DF"/>
    <w:rsid w:val="00AD0EAB"/>
    <w:rsid w:val="00AD14FD"/>
    <w:rsid w:val="00AD3DBC"/>
    <w:rsid w:val="00AD4743"/>
    <w:rsid w:val="00AD4CDD"/>
    <w:rsid w:val="00AD55E0"/>
    <w:rsid w:val="00AD6EA5"/>
    <w:rsid w:val="00AD7659"/>
    <w:rsid w:val="00AE053E"/>
    <w:rsid w:val="00AE127A"/>
    <w:rsid w:val="00AE2038"/>
    <w:rsid w:val="00AE27B2"/>
    <w:rsid w:val="00AE4959"/>
    <w:rsid w:val="00AE55A4"/>
    <w:rsid w:val="00AE56FD"/>
    <w:rsid w:val="00AE5E1D"/>
    <w:rsid w:val="00AE6643"/>
    <w:rsid w:val="00AE74FC"/>
    <w:rsid w:val="00AE7C09"/>
    <w:rsid w:val="00AF1D48"/>
    <w:rsid w:val="00AF3C15"/>
    <w:rsid w:val="00AF5361"/>
    <w:rsid w:val="00AF651E"/>
    <w:rsid w:val="00AF7BAE"/>
    <w:rsid w:val="00B040AA"/>
    <w:rsid w:val="00B04645"/>
    <w:rsid w:val="00B05BEB"/>
    <w:rsid w:val="00B06A17"/>
    <w:rsid w:val="00B10D49"/>
    <w:rsid w:val="00B11CBF"/>
    <w:rsid w:val="00B12360"/>
    <w:rsid w:val="00B21353"/>
    <w:rsid w:val="00B22007"/>
    <w:rsid w:val="00B252C9"/>
    <w:rsid w:val="00B262FF"/>
    <w:rsid w:val="00B32E58"/>
    <w:rsid w:val="00B3468A"/>
    <w:rsid w:val="00B35584"/>
    <w:rsid w:val="00B35B61"/>
    <w:rsid w:val="00B3672F"/>
    <w:rsid w:val="00B36B9A"/>
    <w:rsid w:val="00B40905"/>
    <w:rsid w:val="00B418AD"/>
    <w:rsid w:val="00B4503B"/>
    <w:rsid w:val="00B46AC3"/>
    <w:rsid w:val="00B50003"/>
    <w:rsid w:val="00B50C6D"/>
    <w:rsid w:val="00B52F81"/>
    <w:rsid w:val="00B53643"/>
    <w:rsid w:val="00B53C3C"/>
    <w:rsid w:val="00B56168"/>
    <w:rsid w:val="00B5667F"/>
    <w:rsid w:val="00B5695B"/>
    <w:rsid w:val="00B57A96"/>
    <w:rsid w:val="00B614D4"/>
    <w:rsid w:val="00B63705"/>
    <w:rsid w:val="00B64F8F"/>
    <w:rsid w:val="00B6550E"/>
    <w:rsid w:val="00B65D29"/>
    <w:rsid w:val="00B671D8"/>
    <w:rsid w:val="00B71677"/>
    <w:rsid w:val="00B719FD"/>
    <w:rsid w:val="00B735E9"/>
    <w:rsid w:val="00B75BC3"/>
    <w:rsid w:val="00B761E9"/>
    <w:rsid w:val="00B763FA"/>
    <w:rsid w:val="00B76E47"/>
    <w:rsid w:val="00B8183E"/>
    <w:rsid w:val="00B82289"/>
    <w:rsid w:val="00B823A4"/>
    <w:rsid w:val="00B83341"/>
    <w:rsid w:val="00B8383E"/>
    <w:rsid w:val="00B840A5"/>
    <w:rsid w:val="00B84C60"/>
    <w:rsid w:val="00B92E9E"/>
    <w:rsid w:val="00B939C3"/>
    <w:rsid w:val="00B93F88"/>
    <w:rsid w:val="00B96E23"/>
    <w:rsid w:val="00BA1A6E"/>
    <w:rsid w:val="00BA1B0E"/>
    <w:rsid w:val="00BA20C1"/>
    <w:rsid w:val="00BA399F"/>
    <w:rsid w:val="00BA3A31"/>
    <w:rsid w:val="00BA4A56"/>
    <w:rsid w:val="00BA56E1"/>
    <w:rsid w:val="00BA5AAB"/>
    <w:rsid w:val="00BA7007"/>
    <w:rsid w:val="00BA7502"/>
    <w:rsid w:val="00BA7C05"/>
    <w:rsid w:val="00BB0E95"/>
    <w:rsid w:val="00BB18A5"/>
    <w:rsid w:val="00BB230E"/>
    <w:rsid w:val="00BB403C"/>
    <w:rsid w:val="00BB6604"/>
    <w:rsid w:val="00BB668D"/>
    <w:rsid w:val="00BC4060"/>
    <w:rsid w:val="00BC43F9"/>
    <w:rsid w:val="00BC446C"/>
    <w:rsid w:val="00BC69BF"/>
    <w:rsid w:val="00BD0666"/>
    <w:rsid w:val="00BD07D2"/>
    <w:rsid w:val="00BD0904"/>
    <w:rsid w:val="00BD36A4"/>
    <w:rsid w:val="00BD388C"/>
    <w:rsid w:val="00BD663F"/>
    <w:rsid w:val="00BD69CA"/>
    <w:rsid w:val="00BE03E3"/>
    <w:rsid w:val="00BE07F9"/>
    <w:rsid w:val="00BE1641"/>
    <w:rsid w:val="00BE2638"/>
    <w:rsid w:val="00BE4B74"/>
    <w:rsid w:val="00BE4C30"/>
    <w:rsid w:val="00BE5282"/>
    <w:rsid w:val="00BE58C5"/>
    <w:rsid w:val="00BE7E35"/>
    <w:rsid w:val="00BF1100"/>
    <w:rsid w:val="00BF14F6"/>
    <w:rsid w:val="00BF1889"/>
    <w:rsid w:val="00BF1C51"/>
    <w:rsid w:val="00BF2323"/>
    <w:rsid w:val="00BF35E5"/>
    <w:rsid w:val="00BF3B88"/>
    <w:rsid w:val="00BF60DC"/>
    <w:rsid w:val="00BF6429"/>
    <w:rsid w:val="00BF66D6"/>
    <w:rsid w:val="00C039A2"/>
    <w:rsid w:val="00C03CE6"/>
    <w:rsid w:val="00C03F86"/>
    <w:rsid w:val="00C0428B"/>
    <w:rsid w:val="00C044EC"/>
    <w:rsid w:val="00C0498C"/>
    <w:rsid w:val="00C04B43"/>
    <w:rsid w:val="00C0627C"/>
    <w:rsid w:val="00C065BF"/>
    <w:rsid w:val="00C066BD"/>
    <w:rsid w:val="00C074E8"/>
    <w:rsid w:val="00C104EC"/>
    <w:rsid w:val="00C10F78"/>
    <w:rsid w:val="00C11B56"/>
    <w:rsid w:val="00C13B93"/>
    <w:rsid w:val="00C14749"/>
    <w:rsid w:val="00C148AF"/>
    <w:rsid w:val="00C14C13"/>
    <w:rsid w:val="00C1587F"/>
    <w:rsid w:val="00C15E45"/>
    <w:rsid w:val="00C16D41"/>
    <w:rsid w:val="00C17886"/>
    <w:rsid w:val="00C20F14"/>
    <w:rsid w:val="00C217D1"/>
    <w:rsid w:val="00C23123"/>
    <w:rsid w:val="00C26E04"/>
    <w:rsid w:val="00C3070E"/>
    <w:rsid w:val="00C31614"/>
    <w:rsid w:val="00C31B0E"/>
    <w:rsid w:val="00C329D2"/>
    <w:rsid w:val="00C34BFF"/>
    <w:rsid w:val="00C3513F"/>
    <w:rsid w:val="00C3578E"/>
    <w:rsid w:val="00C3630F"/>
    <w:rsid w:val="00C36FC6"/>
    <w:rsid w:val="00C371BB"/>
    <w:rsid w:val="00C40555"/>
    <w:rsid w:val="00C44E5A"/>
    <w:rsid w:val="00C504D5"/>
    <w:rsid w:val="00C52E40"/>
    <w:rsid w:val="00C54F9C"/>
    <w:rsid w:val="00C55B97"/>
    <w:rsid w:val="00C56A53"/>
    <w:rsid w:val="00C601EE"/>
    <w:rsid w:val="00C631F1"/>
    <w:rsid w:val="00C7009C"/>
    <w:rsid w:val="00C72C7A"/>
    <w:rsid w:val="00C743D5"/>
    <w:rsid w:val="00C74DFF"/>
    <w:rsid w:val="00C755F9"/>
    <w:rsid w:val="00C806CE"/>
    <w:rsid w:val="00C809EA"/>
    <w:rsid w:val="00C81027"/>
    <w:rsid w:val="00C81D20"/>
    <w:rsid w:val="00C8614A"/>
    <w:rsid w:val="00C86663"/>
    <w:rsid w:val="00C86E56"/>
    <w:rsid w:val="00C87B7D"/>
    <w:rsid w:val="00C95073"/>
    <w:rsid w:val="00C969A1"/>
    <w:rsid w:val="00CA0541"/>
    <w:rsid w:val="00CA0556"/>
    <w:rsid w:val="00CA0969"/>
    <w:rsid w:val="00CA4ECB"/>
    <w:rsid w:val="00CA5D36"/>
    <w:rsid w:val="00CA668E"/>
    <w:rsid w:val="00CA6974"/>
    <w:rsid w:val="00CA7A1D"/>
    <w:rsid w:val="00CB0D7C"/>
    <w:rsid w:val="00CB35EC"/>
    <w:rsid w:val="00CB54BC"/>
    <w:rsid w:val="00CB5F21"/>
    <w:rsid w:val="00CB67C7"/>
    <w:rsid w:val="00CB6F99"/>
    <w:rsid w:val="00CC1942"/>
    <w:rsid w:val="00CC1A19"/>
    <w:rsid w:val="00CC2D1F"/>
    <w:rsid w:val="00CC4261"/>
    <w:rsid w:val="00CC4D23"/>
    <w:rsid w:val="00CC71B7"/>
    <w:rsid w:val="00CD02BB"/>
    <w:rsid w:val="00CD1FA4"/>
    <w:rsid w:val="00CD2A62"/>
    <w:rsid w:val="00CD3658"/>
    <w:rsid w:val="00CD41B8"/>
    <w:rsid w:val="00CD4741"/>
    <w:rsid w:val="00CD64F5"/>
    <w:rsid w:val="00CD76C6"/>
    <w:rsid w:val="00CE1C7E"/>
    <w:rsid w:val="00CE6F98"/>
    <w:rsid w:val="00CF0F4E"/>
    <w:rsid w:val="00CF154C"/>
    <w:rsid w:val="00CF1F87"/>
    <w:rsid w:val="00CF27C2"/>
    <w:rsid w:val="00CF2C99"/>
    <w:rsid w:val="00CF2D26"/>
    <w:rsid w:val="00CF305C"/>
    <w:rsid w:val="00CF3224"/>
    <w:rsid w:val="00CF3854"/>
    <w:rsid w:val="00D01AFE"/>
    <w:rsid w:val="00D01DBA"/>
    <w:rsid w:val="00D0208C"/>
    <w:rsid w:val="00D027F6"/>
    <w:rsid w:val="00D03017"/>
    <w:rsid w:val="00D0373F"/>
    <w:rsid w:val="00D04400"/>
    <w:rsid w:val="00D04AFE"/>
    <w:rsid w:val="00D106F4"/>
    <w:rsid w:val="00D11494"/>
    <w:rsid w:val="00D129A6"/>
    <w:rsid w:val="00D14ECC"/>
    <w:rsid w:val="00D16027"/>
    <w:rsid w:val="00D1676A"/>
    <w:rsid w:val="00D1689E"/>
    <w:rsid w:val="00D22466"/>
    <w:rsid w:val="00D2258B"/>
    <w:rsid w:val="00D23E33"/>
    <w:rsid w:val="00D24A36"/>
    <w:rsid w:val="00D2777E"/>
    <w:rsid w:val="00D27E58"/>
    <w:rsid w:val="00D32FDF"/>
    <w:rsid w:val="00D33343"/>
    <w:rsid w:val="00D33F5A"/>
    <w:rsid w:val="00D367ED"/>
    <w:rsid w:val="00D369E9"/>
    <w:rsid w:val="00D37D58"/>
    <w:rsid w:val="00D406D2"/>
    <w:rsid w:val="00D43187"/>
    <w:rsid w:val="00D43B79"/>
    <w:rsid w:val="00D44930"/>
    <w:rsid w:val="00D44A34"/>
    <w:rsid w:val="00D47295"/>
    <w:rsid w:val="00D4E34C"/>
    <w:rsid w:val="00D5125C"/>
    <w:rsid w:val="00D5154B"/>
    <w:rsid w:val="00D52EC5"/>
    <w:rsid w:val="00D5426E"/>
    <w:rsid w:val="00D54F91"/>
    <w:rsid w:val="00D55CDB"/>
    <w:rsid w:val="00D6027D"/>
    <w:rsid w:val="00D61098"/>
    <w:rsid w:val="00D61E1A"/>
    <w:rsid w:val="00D6445B"/>
    <w:rsid w:val="00D64999"/>
    <w:rsid w:val="00D64FC6"/>
    <w:rsid w:val="00D65D33"/>
    <w:rsid w:val="00D706DB"/>
    <w:rsid w:val="00D71953"/>
    <w:rsid w:val="00D72E29"/>
    <w:rsid w:val="00D739C4"/>
    <w:rsid w:val="00D741D0"/>
    <w:rsid w:val="00D7507F"/>
    <w:rsid w:val="00D81B0D"/>
    <w:rsid w:val="00D822F8"/>
    <w:rsid w:val="00D82C0C"/>
    <w:rsid w:val="00D84FC4"/>
    <w:rsid w:val="00DA347F"/>
    <w:rsid w:val="00DA4810"/>
    <w:rsid w:val="00DA4A9F"/>
    <w:rsid w:val="00DA54A3"/>
    <w:rsid w:val="00DA60C8"/>
    <w:rsid w:val="00DA7B1B"/>
    <w:rsid w:val="00DA7D75"/>
    <w:rsid w:val="00DB3409"/>
    <w:rsid w:val="00DB4D5F"/>
    <w:rsid w:val="00DB6E53"/>
    <w:rsid w:val="00DC0AE1"/>
    <w:rsid w:val="00DC0D90"/>
    <w:rsid w:val="00DC1B4D"/>
    <w:rsid w:val="00DC21E7"/>
    <w:rsid w:val="00DC2FFC"/>
    <w:rsid w:val="00DC5380"/>
    <w:rsid w:val="00DC6F42"/>
    <w:rsid w:val="00DC7186"/>
    <w:rsid w:val="00DD11B5"/>
    <w:rsid w:val="00DD38BC"/>
    <w:rsid w:val="00DD66AA"/>
    <w:rsid w:val="00DD7F50"/>
    <w:rsid w:val="00DE1944"/>
    <w:rsid w:val="00DE483E"/>
    <w:rsid w:val="00DE7FB3"/>
    <w:rsid w:val="00DF079F"/>
    <w:rsid w:val="00DF1443"/>
    <w:rsid w:val="00DF18E7"/>
    <w:rsid w:val="00DF1FB7"/>
    <w:rsid w:val="00DF46BD"/>
    <w:rsid w:val="00DF4D5C"/>
    <w:rsid w:val="00DF669A"/>
    <w:rsid w:val="00DF7246"/>
    <w:rsid w:val="00E03143"/>
    <w:rsid w:val="00E0455C"/>
    <w:rsid w:val="00E04567"/>
    <w:rsid w:val="00E063E2"/>
    <w:rsid w:val="00E068B1"/>
    <w:rsid w:val="00E10645"/>
    <w:rsid w:val="00E10674"/>
    <w:rsid w:val="00E106AB"/>
    <w:rsid w:val="00E10C37"/>
    <w:rsid w:val="00E1219B"/>
    <w:rsid w:val="00E130DA"/>
    <w:rsid w:val="00E14075"/>
    <w:rsid w:val="00E14F9B"/>
    <w:rsid w:val="00E15506"/>
    <w:rsid w:val="00E15800"/>
    <w:rsid w:val="00E16D3F"/>
    <w:rsid w:val="00E205D4"/>
    <w:rsid w:val="00E21CCE"/>
    <w:rsid w:val="00E2248E"/>
    <w:rsid w:val="00E22C2C"/>
    <w:rsid w:val="00E24AF6"/>
    <w:rsid w:val="00E26FE2"/>
    <w:rsid w:val="00E3002E"/>
    <w:rsid w:val="00E3052E"/>
    <w:rsid w:val="00E316BE"/>
    <w:rsid w:val="00E34277"/>
    <w:rsid w:val="00E34BB0"/>
    <w:rsid w:val="00E404F7"/>
    <w:rsid w:val="00E409D7"/>
    <w:rsid w:val="00E418C0"/>
    <w:rsid w:val="00E4431F"/>
    <w:rsid w:val="00E4446A"/>
    <w:rsid w:val="00E4462E"/>
    <w:rsid w:val="00E44EF9"/>
    <w:rsid w:val="00E454E9"/>
    <w:rsid w:val="00E45732"/>
    <w:rsid w:val="00E46457"/>
    <w:rsid w:val="00E464C1"/>
    <w:rsid w:val="00E465F5"/>
    <w:rsid w:val="00E500DC"/>
    <w:rsid w:val="00E50276"/>
    <w:rsid w:val="00E530F1"/>
    <w:rsid w:val="00E558C5"/>
    <w:rsid w:val="00E60D08"/>
    <w:rsid w:val="00E61F4A"/>
    <w:rsid w:val="00E62D3F"/>
    <w:rsid w:val="00E63850"/>
    <w:rsid w:val="00E658C6"/>
    <w:rsid w:val="00E65B43"/>
    <w:rsid w:val="00E6646D"/>
    <w:rsid w:val="00E725BD"/>
    <w:rsid w:val="00E72C2A"/>
    <w:rsid w:val="00E72DF7"/>
    <w:rsid w:val="00E753E2"/>
    <w:rsid w:val="00E76FC5"/>
    <w:rsid w:val="00E77253"/>
    <w:rsid w:val="00E779BB"/>
    <w:rsid w:val="00E829C1"/>
    <w:rsid w:val="00E831CA"/>
    <w:rsid w:val="00E85448"/>
    <w:rsid w:val="00E86D38"/>
    <w:rsid w:val="00E901C9"/>
    <w:rsid w:val="00E9065C"/>
    <w:rsid w:val="00E913EB"/>
    <w:rsid w:val="00E91C41"/>
    <w:rsid w:val="00E939B7"/>
    <w:rsid w:val="00E948A5"/>
    <w:rsid w:val="00E952A7"/>
    <w:rsid w:val="00E95628"/>
    <w:rsid w:val="00E95F59"/>
    <w:rsid w:val="00E96FF0"/>
    <w:rsid w:val="00EA325F"/>
    <w:rsid w:val="00EA3E54"/>
    <w:rsid w:val="00EA5FC1"/>
    <w:rsid w:val="00EB1B0C"/>
    <w:rsid w:val="00EB1CDA"/>
    <w:rsid w:val="00EB6452"/>
    <w:rsid w:val="00EB6572"/>
    <w:rsid w:val="00EB6C76"/>
    <w:rsid w:val="00EB7F5C"/>
    <w:rsid w:val="00EC08D5"/>
    <w:rsid w:val="00EC1886"/>
    <w:rsid w:val="00EC46A8"/>
    <w:rsid w:val="00EC61A7"/>
    <w:rsid w:val="00EC7ECE"/>
    <w:rsid w:val="00ED0025"/>
    <w:rsid w:val="00ED0750"/>
    <w:rsid w:val="00ED1E14"/>
    <w:rsid w:val="00ED2E59"/>
    <w:rsid w:val="00ED3449"/>
    <w:rsid w:val="00ED34DB"/>
    <w:rsid w:val="00ED477E"/>
    <w:rsid w:val="00ED5F43"/>
    <w:rsid w:val="00ED7991"/>
    <w:rsid w:val="00EE2409"/>
    <w:rsid w:val="00EE2B46"/>
    <w:rsid w:val="00EE3595"/>
    <w:rsid w:val="00EE3AB2"/>
    <w:rsid w:val="00EE72D8"/>
    <w:rsid w:val="00EE78EE"/>
    <w:rsid w:val="00EF5223"/>
    <w:rsid w:val="00EF6A37"/>
    <w:rsid w:val="00F0065B"/>
    <w:rsid w:val="00F00B6B"/>
    <w:rsid w:val="00F00C6E"/>
    <w:rsid w:val="00F032F2"/>
    <w:rsid w:val="00F03A3A"/>
    <w:rsid w:val="00F0655E"/>
    <w:rsid w:val="00F06C8E"/>
    <w:rsid w:val="00F07953"/>
    <w:rsid w:val="00F117DF"/>
    <w:rsid w:val="00F13133"/>
    <w:rsid w:val="00F1556B"/>
    <w:rsid w:val="00F1578C"/>
    <w:rsid w:val="00F16590"/>
    <w:rsid w:val="00F17C35"/>
    <w:rsid w:val="00F18B4E"/>
    <w:rsid w:val="00F2027E"/>
    <w:rsid w:val="00F2039B"/>
    <w:rsid w:val="00F20D63"/>
    <w:rsid w:val="00F22B9D"/>
    <w:rsid w:val="00F23041"/>
    <w:rsid w:val="00F25CF4"/>
    <w:rsid w:val="00F30345"/>
    <w:rsid w:val="00F30DD0"/>
    <w:rsid w:val="00F331B8"/>
    <w:rsid w:val="00F34321"/>
    <w:rsid w:val="00F36F4D"/>
    <w:rsid w:val="00F41F1D"/>
    <w:rsid w:val="00F4737A"/>
    <w:rsid w:val="00F4772C"/>
    <w:rsid w:val="00F50FDA"/>
    <w:rsid w:val="00F5102F"/>
    <w:rsid w:val="00F52DB7"/>
    <w:rsid w:val="00F55894"/>
    <w:rsid w:val="00F55AC1"/>
    <w:rsid w:val="00F5690C"/>
    <w:rsid w:val="00F577B6"/>
    <w:rsid w:val="00F5790F"/>
    <w:rsid w:val="00F61E3A"/>
    <w:rsid w:val="00F623D4"/>
    <w:rsid w:val="00F62AA5"/>
    <w:rsid w:val="00F63B58"/>
    <w:rsid w:val="00F65A7E"/>
    <w:rsid w:val="00F65C37"/>
    <w:rsid w:val="00F666C1"/>
    <w:rsid w:val="00F71833"/>
    <w:rsid w:val="00F74434"/>
    <w:rsid w:val="00F7543B"/>
    <w:rsid w:val="00F766DB"/>
    <w:rsid w:val="00F773D6"/>
    <w:rsid w:val="00F809C8"/>
    <w:rsid w:val="00F81829"/>
    <w:rsid w:val="00F82BE8"/>
    <w:rsid w:val="00F840F5"/>
    <w:rsid w:val="00F84916"/>
    <w:rsid w:val="00F859D3"/>
    <w:rsid w:val="00F9017D"/>
    <w:rsid w:val="00F901CE"/>
    <w:rsid w:val="00F912A8"/>
    <w:rsid w:val="00F9154F"/>
    <w:rsid w:val="00F91B4F"/>
    <w:rsid w:val="00F93141"/>
    <w:rsid w:val="00F96893"/>
    <w:rsid w:val="00F97E81"/>
    <w:rsid w:val="00FA138A"/>
    <w:rsid w:val="00FA1D88"/>
    <w:rsid w:val="00FA25FA"/>
    <w:rsid w:val="00FA304D"/>
    <w:rsid w:val="00FA4566"/>
    <w:rsid w:val="00FA6322"/>
    <w:rsid w:val="00FB02BD"/>
    <w:rsid w:val="00FB275B"/>
    <w:rsid w:val="00FB2A8C"/>
    <w:rsid w:val="00FB3504"/>
    <w:rsid w:val="00FC0E29"/>
    <w:rsid w:val="00FC39AE"/>
    <w:rsid w:val="00FC4809"/>
    <w:rsid w:val="00FD0032"/>
    <w:rsid w:val="00FD044D"/>
    <w:rsid w:val="00FD087B"/>
    <w:rsid w:val="00FD1C17"/>
    <w:rsid w:val="00FD468E"/>
    <w:rsid w:val="00FD4F1E"/>
    <w:rsid w:val="00FD6ABF"/>
    <w:rsid w:val="00FD6BDE"/>
    <w:rsid w:val="00FD6F0A"/>
    <w:rsid w:val="00FD7502"/>
    <w:rsid w:val="00FE09C7"/>
    <w:rsid w:val="00FE0B15"/>
    <w:rsid w:val="00FE0C6B"/>
    <w:rsid w:val="00FE0F1F"/>
    <w:rsid w:val="00FE22B0"/>
    <w:rsid w:val="00FE2867"/>
    <w:rsid w:val="00FE2BA2"/>
    <w:rsid w:val="00FE6F0C"/>
    <w:rsid w:val="00FE6F5B"/>
    <w:rsid w:val="00FF40DF"/>
    <w:rsid w:val="00FF4D31"/>
    <w:rsid w:val="00FF4EF2"/>
    <w:rsid w:val="00FF5B06"/>
    <w:rsid w:val="00FF638E"/>
    <w:rsid w:val="011A780E"/>
    <w:rsid w:val="012C2BA0"/>
    <w:rsid w:val="01343491"/>
    <w:rsid w:val="014F51CF"/>
    <w:rsid w:val="016DDBB8"/>
    <w:rsid w:val="019EA95E"/>
    <w:rsid w:val="01D3F4C8"/>
    <w:rsid w:val="01E098B3"/>
    <w:rsid w:val="02265731"/>
    <w:rsid w:val="022AA3E2"/>
    <w:rsid w:val="02322EDF"/>
    <w:rsid w:val="0237E374"/>
    <w:rsid w:val="027573B5"/>
    <w:rsid w:val="0283F3C3"/>
    <w:rsid w:val="02A3BB29"/>
    <w:rsid w:val="02C455C7"/>
    <w:rsid w:val="02D33428"/>
    <w:rsid w:val="03285A7E"/>
    <w:rsid w:val="035D7AA9"/>
    <w:rsid w:val="035E4F0A"/>
    <w:rsid w:val="035EEE32"/>
    <w:rsid w:val="03644A7D"/>
    <w:rsid w:val="036D65BB"/>
    <w:rsid w:val="037CC228"/>
    <w:rsid w:val="03883D63"/>
    <w:rsid w:val="038EDB9B"/>
    <w:rsid w:val="039B9448"/>
    <w:rsid w:val="039D5FCA"/>
    <w:rsid w:val="039D77AB"/>
    <w:rsid w:val="03A7BCC8"/>
    <w:rsid w:val="03AAABD8"/>
    <w:rsid w:val="03B6660D"/>
    <w:rsid w:val="03C90753"/>
    <w:rsid w:val="03DB1254"/>
    <w:rsid w:val="03F71F5B"/>
    <w:rsid w:val="040080EB"/>
    <w:rsid w:val="04112FEF"/>
    <w:rsid w:val="041B3523"/>
    <w:rsid w:val="0425F72D"/>
    <w:rsid w:val="042A16F8"/>
    <w:rsid w:val="04310347"/>
    <w:rsid w:val="0432E56D"/>
    <w:rsid w:val="043A5EE8"/>
    <w:rsid w:val="0444C113"/>
    <w:rsid w:val="04546236"/>
    <w:rsid w:val="0456320C"/>
    <w:rsid w:val="045760BC"/>
    <w:rsid w:val="045A5893"/>
    <w:rsid w:val="046E37F3"/>
    <w:rsid w:val="047441D0"/>
    <w:rsid w:val="047F7F57"/>
    <w:rsid w:val="049CBA9B"/>
    <w:rsid w:val="04AB311C"/>
    <w:rsid w:val="04E60755"/>
    <w:rsid w:val="04FAB7E8"/>
    <w:rsid w:val="051BB4E2"/>
    <w:rsid w:val="0540DF93"/>
    <w:rsid w:val="05450548"/>
    <w:rsid w:val="05461511"/>
    <w:rsid w:val="056D9575"/>
    <w:rsid w:val="057E5B8F"/>
    <w:rsid w:val="058493A6"/>
    <w:rsid w:val="058FB139"/>
    <w:rsid w:val="05904597"/>
    <w:rsid w:val="0593BEFD"/>
    <w:rsid w:val="05B3B24E"/>
    <w:rsid w:val="05C931E5"/>
    <w:rsid w:val="05CA2D14"/>
    <w:rsid w:val="05D34E66"/>
    <w:rsid w:val="05D5F66E"/>
    <w:rsid w:val="05D90C3A"/>
    <w:rsid w:val="05F15CF1"/>
    <w:rsid w:val="05F8CFD0"/>
    <w:rsid w:val="060393F3"/>
    <w:rsid w:val="061398C9"/>
    <w:rsid w:val="0619F35D"/>
    <w:rsid w:val="062A8E95"/>
    <w:rsid w:val="062BAB87"/>
    <w:rsid w:val="062E9062"/>
    <w:rsid w:val="0633B903"/>
    <w:rsid w:val="06340B22"/>
    <w:rsid w:val="06391C45"/>
    <w:rsid w:val="064D7321"/>
    <w:rsid w:val="064ED284"/>
    <w:rsid w:val="0652375E"/>
    <w:rsid w:val="067AEEAC"/>
    <w:rsid w:val="067B40F7"/>
    <w:rsid w:val="06A0FAD2"/>
    <w:rsid w:val="06A2BF92"/>
    <w:rsid w:val="06A4001B"/>
    <w:rsid w:val="06AC2542"/>
    <w:rsid w:val="06B51076"/>
    <w:rsid w:val="06F8A77C"/>
    <w:rsid w:val="0705680B"/>
    <w:rsid w:val="071AA4E0"/>
    <w:rsid w:val="0738142E"/>
    <w:rsid w:val="0739D25D"/>
    <w:rsid w:val="0741A193"/>
    <w:rsid w:val="074A07B6"/>
    <w:rsid w:val="075B7C1A"/>
    <w:rsid w:val="076E8257"/>
    <w:rsid w:val="077461D0"/>
    <w:rsid w:val="0780454F"/>
    <w:rsid w:val="07976E9B"/>
    <w:rsid w:val="079B2393"/>
    <w:rsid w:val="07BFFFFF"/>
    <w:rsid w:val="07C18E28"/>
    <w:rsid w:val="0800B177"/>
    <w:rsid w:val="08250A60"/>
    <w:rsid w:val="084C7285"/>
    <w:rsid w:val="085A632B"/>
    <w:rsid w:val="085B3AC6"/>
    <w:rsid w:val="08617214"/>
    <w:rsid w:val="0872D931"/>
    <w:rsid w:val="08AA44C6"/>
    <w:rsid w:val="08E1CB35"/>
    <w:rsid w:val="08E61595"/>
    <w:rsid w:val="08F2F77B"/>
    <w:rsid w:val="0910F8C2"/>
    <w:rsid w:val="091FB044"/>
    <w:rsid w:val="0948CBF5"/>
    <w:rsid w:val="095EC8C5"/>
    <w:rsid w:val="0966B790"/>
    <w:rsid w:val="09682322"/>
    <w:rsid w:val="097BC5B6"/>
    <w:rsid w:val="0987303C"/>
    <w:rsid w:val="098926A3"/>
    <w:rsid w:val="098D411A"/>
    <w:rsid w:val="09977F6E"/>
    <w:rsid w:val="09A7CC78"/>
    <w:rsid w:val="09B546D0"/>
    <w:rsid w:val="09BB5158"/>
    <w:rsid w:val="09BC6611"/>
    <w:rsid w:val="09C02256"/>
    <w:rsid w:val="09C38425"/>
    <w:rsid w:val="09D08C4F"/>
    <w:rsid w:val="09D35AC9"/>
    <w:rsid w:val="09F63723"/>
    <w:rsid w:val="0A0E8503"/>
    <w:rsid w:val="0A1808ED"/>
    <w:rsid w:val="0A257475"/>
    <w:rsid w:val="0A2C944E"/>
    <w:rsid w:val="0A36FFDC"/>
    <w:rsid w:val="0A3FDD30"/>
    <w:rsid w:val="0A71DFBF"/>
    <w:rsid w:val="0A85E6E4"/>
    <w:rsid w:val="0A920FA9"/>
    <w:rsid w:val="0A949648"/>
    <w:rsid w:val="0ACB2C30"/>
    <w:rsid w:val="0ADF199B"/>
    <w:rsid w:val="0ADF69E2"/>
    <w:rsid w:val="0AE98D0B"/>
    <w:rsid w:val="0AF3D313"/>
    <w:rsid w:val="0B006DBE"/>
    <w:rsid w:val="0B1D2325"/>
    <w:rsid w:val="0B33D010"/>
    <w:rsid w:val="0B369D98"/>
    <w:rsid w:val="0B494803"/>
    <w:rsid w:val="0B572C13"/>
    <w:rsid w:val="0B5B0FE1"/>
    <w:rsid w:val="0B812F81"/>
    <w:rsid w:val="0B8EFD94"/>
    <w:rsid w:val="0B99C642"/>
    <w:rsid w:val="0BA497AC"/>
    <w:rsid w:val="0BAA485E"/>
    <w:rsid w:val="0BAE952F"/>
    <w:rsid w:val="0BBA94E5"/>
    <w:rsid w:val="0BD55675"/>
    <w:rsid w:val="0BD97D67"/>
    <w:rsid w:val="0BD99FB6"/>
    <w:rsid w:val="0BE3958E"/>
    <w:rsid w:val="0BF6CFA8"/>
    <w:rsid w:val="0BFDA112"/>
    <w:rsid w:val="0C1A0BF2"/>
    <w:rsid w:val="0C27BE02"/>
    <w:rsid w:val="0C2A8DDB"/>
    <w:rsid w:val="0C3BE75A"/>
    <w:rsid w:val="0C3F4C91"/>
    <w:rsid w:val="0C53CAB5"/>
    <w:rsid w:val="0C5DA0B0"/>
    <w:rsid w:val="0C62B0E1"/>
    <w:rsid w:val="0C7BFE59"/>
    <w:rsid w:val="0C8B130F"/>
    <w:rsid w:val="0C8D0F2B"/>
    <w:rsid w:val="0CA84B72"/>
    <w:rsid w:val="0CC40A3F"/>
    <w:rsid w:val="0CCC1876"/>
    <w:rsid w:val="0CD3CB4B"/>
    <w:rsid w:val="0CF2122A"/>
    <w:rsid w:val="0D0497E4"/>
    <w:rsid w:val="0D0C39A2"/>
    <w:rsid w:val="0D1252FC"/>
    <w:rsid w:val="0D2EA4FA"/>
    <w:rsid w:val="0D35D651"/>
    <w:rsid w:val="0D371BC6"/>
    <w:rsid w:val="0D3A24DF"/>
    <w:rsid w:val="0D66DF0C"/>
    <w:rsid w:val="0D951517"/>
    <w:rsid w:val="0DAF7B79"/>
    <w:rsid w:val="0DBD86E8"/>
    <w:rsid w:val="0DC8144D"/>
    <w:rsid w:val="0DC90218"/>
    <w:rsid w:val="0DE4EE49"/>
    <w:rsid w:val="0DE56B36"/>
    <w:rsid w:val="0E063AD9"/>
    <w:rsid w:val="0E1301F1"/>
    <w:rsid w:val="0E2A35CF"/>
    <w:rsid w:val="0E3428C9"/>
    <w:rsid w:val="0E3E8675"/>
    <w:rsid w:val="0E4D820A"/>
    <w:rsid w:val="0EA20156"/>
    <w:rsid w:val="0EC6E72C"/>
    <w:rsid w:val="0EE2AEBB"/>
    <w:rsid w:val="0EFEF9F3"/>
    <w:rsid w:val="0F12F4A5"/>
    <w:rsid w:val="0F4A95A5"/>
    <w:rsid w:val="0F501175"/>
    <w:rsid w:val="0F66F425"/>
    <w:rsid w:val="0F69253D"/>
    <w:rsid w:val="0F6ADC63"/>
    <w:rsid w:val="0F995D64"/>
    <w:rsid w:val="0F9F8235"/>
    <w:rsid w:val="0FCEA134"/>
    <w:rsid w:val="0FDB9C24"/>
    <w:rsid w:val="101F52D6"/>
    <w:rsid w:val="1038193C"/>
    <w:rsid w:val="104BF1D5"/>
    <w:rsid w:val="105278ED"/>
    <w:rsid w:val="105E2B27"/>
    <w:rsid w:val="108B0A94"/>
    <w:rsid w:val="10907AE3"/>
    <w:rsid w:val="109FD65C"/>
    <w:rsid w:val="10A027E7"/>
    <w:rsid w:val="10B89D73"/>
    <w:rsid w:val="10CE16EF"/>
    <w:rsid w:val="10E54703"/>
    <w:rsid w:val="10E89279"/>
    <w:rsid w:val="10FD17D6"/>
    <w:rsid w:val="11265AD3"/>
    <w:rsid w:val="113A1B6D"/>
    <w:rsid w:val="114A1775"/>
    <w:rsid w:val="114B810A"/>
    <w:rsid w:val="114E532E"/>
    <w:rsid w:val="1182BEE8"/>
    <w:rsid w:val="11BF6258"/>
    <w:rsid w:val="11C710DC"/>
    <w:rsid w:val="11C8A4E0"/>
    <w:rsid w:val="11F00DDE"/>
    <w:rsid w:val="11F418EC"/>
    <w:rsid w:val="11FAF815"/>
    <w:rsid w:val="1211FB64"/>
    <w:rsid w:val="12241DF3"/>
    <w:rsid w:val="123024EA"/>
    <w:rsid w:val="1245E3BA"/>
    <w:rsid w:val="125D54EA"/>
    <w:rsid w:val="127C5AB5"/>
    <w:rsid w:val="128B728B"/>
    <w:rsid w:val="129AA1C9"/>
    <w:rsid w:val="12B3BD9D"/>
    <w:rsid w:val="12D6AB92"/>
    <w:rsid w:val="12D84A70"/>
    <w:rsid w:val="130B1AA6"/>
    <w:rsid w:val="13538422"/>
    <w:rsid w:val="137B83BA"/>
    <w:rsid w:val="138D0D4F"/>
    <w:rsid w:val="139CE935"/>
    <w:rsid w:val="13AD22F9"/>
    <w:rsid w:val="13B1A8E9"/>
    <w:rsid w:val="13C30374"/>
    <w:rsid w:val="13D0FD18"/>
    <w:rsid w:val="13F33C63"/>
    <w:rsid w:val="13FD5092"/>
    <w:rsid w:val="143F0DBD"/>
    <w:rsid w:val="1443CCBB"/>
    <w:rsid w:val="1473D2D8"/>
    <w:rsid w:val="1483E49F"/>
    <w:rsid w:val="14846598"/>
    <w:rsid w:val="14847F34"/>
    <w:rsid w:val="149E93D0"/>
    <w:rsid w:val="14BEB2EB"/>
    <w:rsid w:val="14CB862B"/>
    <w:rsid w:val="14E255FE"/>
    <w:rsid w:val="14E42CA3"/>
    <w:rsid w:val="14ED5DA3"/>
    <w:rsid w:val="1501200D"/>
    <w:rsid w:val="15115955"/>
    <w:rsid w:val="15118E6C"/>
    <w:rsid w:val="151BE51C"/>
    <w:rsid w:val="151BF8DC"/>
    <w:rsid w:val="151E88E3"/>
    <w:rsid w:val="152608C5"/>
    <w:rsid w:val="1532FEAA"/>
    <w:rsid w:val="153520CB"/>
    <w:rsid w:val="15354DBC"/>
    <w:rsid w:val="15487774"/>
    <w:rsid w:val="154DA0CB"/>
    <w:rsid w:val="155B4B54"/>
    <w:rsid w:val="155C8FE7"/>
    <w:rsid w:val="155F2C03"/>
    <w:rsid w:val="1564F892"/>
    <w:rsid w:val="1589642E"/>
    <w:rsid w:val="15921229"/>
    <w:rsid w:val="1594A4BF"/>
    <w:rsid w:val="159E3624"/>
    <w:rsid w:val="15AAB974"/>
    <w:rsid w:val="15B6FD23"/>
    <w:rsid w:val="15BCB7B3"/>
    <w:rsid w:val="15C591EF"/>
    <w:rsid w:val="15D360E8"/>
    <w:rsid w:val="15FF3F47"/>
    <w:rsid w:val="1618CC5E"/>
    <w:rsid w:val="1628F236"/>
    <w:rsid w:val="162BE045"/>
    <w:rsid w:val="164CF0F7"/>
    <w:rsid w:val="165A0C31"/>
    <w:rsid w:val="1670A3DD"/>
    <w:rsid w:val="167DD690"/>
    <w:rsid w:val="16AF4241"/>
    <w:rsid w:val="16BF2B6D"/>
    <w:rsid w:val="16D66B04"/>
    <w:rsid w:val="16F61464"/>
    <w:rsid w:val="16FB8907"/>
    <w:rsid w:val="171F7B74"/>
    <w:rsid w:val="1734B7CC"/>
    <w:rsid w:val="173ECC2D"/>
    <w:rsid w:val="17402F76"/>
    <w:rsid w:val="1748D425"/>
    <w:rsid w:val="175055FB"/>
    <w:rsid w:val="1753F844"/>
    <w:rsid w:val="17561E97"/>
    <w:rsid w:val="17562677"/>
    <w:rsid w:val="1756DA69"/>
    <w:rsid w:val="17612A3D"/>
    <w:rsid w:val="176D88F1"/>
    <w:rsid w:val="176DAE45"/>
    <w:rsid w:val="177194D9"/>
    <w:rsid w:val="177E3E8F"/>
    <w:rsid w:val="17AFA7F8"/>
    <w:rsid w:val="17B725A5"/>
    <w:rsid w:val="17C0D80B"/>
    <w:rsid w:val="17C742C4"/>
    <w:rsid w:val="17DBCA2E"/>
    <w:rsid w:val="17F14AF1"/>
    <w:rsid w:val="18205ED8"/>
    <w:rsid w:val="18213915"/>
    <w:rsid w:val="1822B0FE"/>
    <w:rsid w:val="1826256F"/>
    <w:rsid w:val="182C630F"/>
    <w:rsid w:val="1830F4B1"/>
    <w:rsid w:val="18384487"/>
    <w:rsid w:val="185883D7"/>
    <w:rsid w:val="185E6100"/>
    <w:rsid w:val="18665AE5"/>
    <w:rsid w:val="187FBC1A"/>
    <w:rsid w:val="18981F2E"/>
    <w:rsid w:val="18B063FD"/>
    <w:rsid w:val="18DAC41D"/>
    <w:rsid w:val="18E2CB49"/>
    <w:rsid w:val="18ECD3A9"/>
    <w:rsid w:val="18FAD8DD"/>
    <w:rsid w:val="191FC904"/>
    <w:rsid w:val="1932B946"/>
    <w:rsid w:val="19526ECC"/>
    <w:rsid w:val="1964CCFF"/>
    <w:rsid w:val="196F6369"/>
    <w:rsid w:val="198EA3E7"/>
    <w:rsid w:val="19B23B8F"/>
    <w:rsid w:val="19EC88B3"/>
    <w:rsid w:val="1A00CBCC"/>
    <w:rsid w:val="1A0F5F66"/>
    <w:rsid w:val="1A13DA85"/>
    <w:rsid w:val="1A1B2852"/>
    <w:rsid w:val="1A238505"/>
    <w:rsid w:val="1A4CDF8B"/>
    <w:rsid w:val="1A696521"/>
    <w:rsid w:val="1A7CB0B4"/>
    <w:rsid w:val="1A8AD3F4"/>
    <w:rsid w:val="1A90BCD2"/>
    <w:rsid w:val="1A968E86"/>
    <w:rsid w:val="1A973374"/>
    <w:rsid w:val="1AA597AF"/>
    <w:rsid w:val="1AA5C810"/>
    <w:rsid w:val="1AB8922F"/>
    <w:rsid w:val="1AC2EF9B"/>
    <w:rsid w:val="1AC3CD3F"/>
    <w:rsid w:val="1AC5F140"/>
    <w:rsid w:val="1ACD52B9"/>
    <w:rsid w:val="1AD65431"/>
    <w:rsid w:val="1ADBE970"/>
    <w:rsid w:val="1B07DFF2"/>
    <w:rsid w:val="1B2224F6"/>
    <w:rsid w:val="1B22996F"/>
    <w:rsid w:val="1B234ABB"/>
    <w:rsid w:val="1B29FDC9"/>
    <w:rsid w:val="1B2C67F9"/>
    <w:rsid w:val="1B2FBE42"/>
    <w:rsid w:val="1B359179"/>
    <w:rsid w:val="1B3620C9"/>
    <w:rsid w:val="1B389CA0"/>
    <w:rsid w:val="1B4BE248"/>
    <w:rsid w:val="1B575BAB"/>
    <w:rsid w:val="1B6C1D20"/>
    <w:rsid w:val="1B72642A"/>
    <w:rsid w:val="1B767EE9"/>
    <w:rsid w:val="1BBAA1B4"/>
    <w:rsid w:val="1BDB1D8F"/>
    <w:rsid w:val="1BE46E6B"/>
    <w:rsid w:val="1BE5624B"/>
    <w:rsid w:val="1BF309E2"/>
    <w:rsid w:val="1BFA60F1"/>
    <w:rsid w:val="1BFDC1CC"/>
    <w:rsid w:val="1BFFFF65"/>
    <w:rsid w:val="1C128D0A"/>
    <w:rsid w:val="1C196210"/>
    <w:rsid w:val="1C1E30A3"/>
    <w:rsid w:val="1C20C976"/>
    <w:rsid w:val="1C33128B"/>
    <w:rsid w:val="1C402253"/>
    <w:rsid w:val="1C4864B1"/>
    <w:rsid w:val="1C55EA1A"/>
    <w:rsid w:val="1C7C064D"/>
    <w:rsid w:val="1C89C7AB"/>
    <w:rsid w:val="1C8DB208"/>
    <w:rsid w:val="1C9EE7FE"/>
    <w:rsid w:val="1CA1F16D"/>
    <w:rsid w:val="1CD50C9D"/>
    <w:rsid w:val="1CD60862"/>
    <w:rsid w:val="1CF78EE4"/>
    <w:rsid w:val="1D17ADE8"/>
    <w:rsid w:val="1D1C2CA4"/>
    <w:rsid w:val="1D1C3148"/>
    <w:rsid w:val="1D48FFF6"/>
    <w:rsid w:val="1D4BA7D7"/>
    <w:rsid w:val="1D6593EB"/>
    <w:rsid w:val="1D7681D1"/>
    <w:rsid w:val="1D7DE0D3"/>
    <w:rsid w:val="1D93D0BA"/>
    <w:rsid w:val="1DAD3FAF"/>
    <w:rsid w:val="1DC488C5"/>
    <w:rsid w:val="1DDE22E8"/>
    <w:rsid w:val="1DE364D1"/>
    <w:rsid w:val="1DEC6E8B"/>
    <w:rsid w:val="1DF84EF5"/>
    <w:rsid w:val="1DFFA29D"/>
    <w:rsid w:val="1E17B75E"/>
    <w:rsid w:val="1E28AAC7"/>
    <w:rsid w:val="1E350EA5"/>
    <w:rsid w:val="1E4BAEDD"/>
    <w:rsid w:val="1E52E1F0"/>
    <w:rsid w:val="1E6085FF"/>
    <w:rsid w:val="1E728A3E"/>
    <w:rsid w:val="1E72B9A9"/>
    <w:rsid w:val="1E72D006"/>
    <w:rsid w:val="1E89C048"/>
    <w:rsid w:val="1E8BE0E3"/>
    <w:rsid w:val="1EAE2D1B"/>
    <w:rsid w:val="1EB94B55"/>
    <w:rsid w:val="1EC1CA5C"/>
    <w:rsid w:val="1EC5E787"/>
    <w:rsid w:val="1ECFDCEF"/>
    <w:rsid w:val="1EE0E422"/>
    <w:rsid w:val="1EF81578"/>
    <w:rsid w:val="1F06485D"/>
    <w:rsid w:val="1F18AD32"/>
    <w:rsid w:val="1F19DE0A"/>
    <w:rsid w:val="1F558723"/>
    <w:rsid w:val="1F5D843D"/>
    <w:rsid w:val="1F782CA1"/>
    <w:rsid w:val="1F7D9B11"/>
    <w:rsid w:val="1F854562"/>
    <w:rsid w:val="1F8F6DBB"/>
    <w:rsid w:val="1FA184BA"/>
    <w:rsid w:val="1FAB7572"/>
    <w:rsid w:val="1FB6E6EA"/>
    <w:rsid w:val="1FD137AC"/>
    <w:rsid w:val="1FDED800"/>
    <w:rsid w:val="1FDF240C"/>
    <w:rsid w:val="1FDF5033"/>
    <w:rsid w:val="1FFB5452"/>
    <w:rsid w:val="1FFBF864"/>
    <w:rsid w:val="200006F8"/>
    <w:rsid w:val="20140BBD"/>
    <w:rsid w:val="202A62B2"/>
    <w:rsid w:val="20423439"/>
    <w:rsid w:val="2042D210"/>
    <w:rsid w:val="20558F80"/>
    <w:rsid w:val="205B08CB"/>
    <w:rsid w:val="2068D1B0"/>
    <w:rsid w:val="207B8539"/>
    <w:rsid w:val="20814430"/>
    <w:rsid w:val="20867ADF"/>
    <w:rsid w:val="20885839"/>
    <w:rsid w:val="211C1A46"/>
    <w:rsid w:val="213A2DC3"/>
    <w:rsid w:val="2145E51A"/>
    <w:rsid w:val="21477D44"/>
    <w:rsid w:val="214C1274"/>
    <w:rsid w:val="216B7932"/>
    <w:rsid w:val="217AD381"/>
    <w:rsid w:val="21859E49"/>
    <w:rsid w:val="218DD802"/>
    <w:rsid w:val="21A9CB7F"/>
    <w:rsid w:val="21F1CA7D"/>
    <w:rsid w:val="21F3C099"/>
    <w:rsid w:val="21F6D265"/>
    <w:rsid w:val="21FAC33D"/>
    <w:rsid w:val="221B3CD3"/>
    <w:rsid w:val="221BE299"/>
    <w:rsid w:val="221E3BCA"/>
    <w:rsid w:val="22298050"/>
    <w:rsid w:val="222DF62F"/>
    <w:rsid w:val="222E2589"/>
    <w:rsid w:val="2230C1EF"/>
    <w:rsid w:val="2234AA77"/>
    <w:rsid w:val="22452B2F"/>
    <w:rsid w:val="2251F33D"/>
    <w:rsid w:val="2264F805"/>
    <w:rsid w:val="22696446"/>
    <w:rsid w:val="2273D1BE"/>
    <w:rsid w:val="227790FB"/>
    <w:rsid w:val="2285DF9F"/>
    <w:rsid w:val="22A68173"/>
    <w:rsid w:val="22BA5CE2"/>
    <w:rsid w:val="22F76B14"/>
    <w:rsid w:val="22FF6193"/>
    <w:rsid w:val="2304BB0D"/>
    <w:rsid w:val="2306DC57"/>
    <w:rsid w:val="23102517"/>
    <w:rsid w:val="23167EC7"/>
    <w:rsid w:val="2317976C"/>
    <w:rsid w:val="23288598"/>
    <w:rsid w:val="2331608B"/>
    <w:rsid w:val="23537401"/>
    <w:rsid w:val="2354BCC3"/>
    <w:rsid w:val="2382F94F"/>
    <w:rsid w:val="238E831F"/>
    <w:rsid w:val="2397E3BE"/>
    <w:rsid w:val="23A03DAF"/>
    <w:rsid w:val="23A06486"/>
    <w:rsid w:val="23A13EAC"/>
    <w:rsid w:val="23A58A6E"/>
    <w:rsid w:val="23AC8B3C"/>
    <w:rsid w:val="23B78B93"/>
    <w:rsid w:val="23C62A5D"/>
    <w:rsid w:val="23D5B8C1"/>
    <w:rsid w:val="23F07FEA"/>
    <w:rsid w:val="240DE0DE"/>
    <w:rsid w:val="244186DE"/>
    <w:rsid w:val="2459BE37"/>
    <w:rsid w:val="245CAB33"/>
    <w:rsid w:val="24610910"/>
    <w:rsid w:val="24763167"/>
    <w:rsid w:val="248B76DB"/>
    <w:rsid w:val="24968D7E"/>
    <w:rsid w:val="249DCC27"/>
    <w:rsid w:val="24A79906"/>
    <w:rsid w:val="24A87DC1"/>
    <w:rsid w:val="24B800BB"/>
    <w:rsid w:val="24B99AFE"/>
    <w:rsid w:val="24D19060"/>
    <w:rsid w:val="24EF8889"/>
    <w:rsid w:val="24F6999A"/>
    <w:rsid w:val="24FB6413"/>
    <w:rsid w:val="252AD910"/>
    <w:rsid w:val="2551A01A"/>
    <w:rsid w:val="255C1D3D"/>
    <w:rsid w:val="258B345D"/>
    <w:rsid w:val="25B679CE"/>
    <w:rsid w:val="25B7C9EA"/>
    <w:rsid w:val="25B9068E"/>
    <w:rsid w:val="25C71313"/>
    <w:rsid w:val="25ECED2C"/>
    <w:rsid w:val="25EF6BEC"/>
    <w:rsid w:val="260076CB"/>
    <w:rsid w:val="2623E5EF"/>
    <w:rsid w:val="2626561D"/>
    <w:rsid w:val="26278974"/>
    <w:rsid w:val="2627E24D"/>
    <w:rsid w:val="2641049D"/>
    <w:rsid w:val="26437656"/>
    <w:rsid w:val="264D41B3"/>
    <w:rsid w:val="26503E16"/>
    <w:rsid w:val="266D3995"/>
    <w:rsid w:val="266F3C99"/>
    <w:rsid w:val="26BCF81B"/>
    <w:rsid w:val="26C1446C"/>
    <w:rsid w:val="26C2D95C"/>
    <w:rsid w:val="26CAC505"/>
    <w:rsid w:val="26D3A52A"/>
    <w:rsid w:val="27068145"/>
    <w:rsid w:val="27216DB5"/>
    <w:rsid w:val="27233343"/>
    <w:rsid w:val="2758AF2D"/>
    <w:rsid w:val="27649425"/>
    <w:rsid w:val="27667A27"/>
    <w:rsid w:val="276B57B1"/>
    <w:rsid w:val="276F27AE"/>
    <w:rsid w:val="276F700A"/>
    <w:rsid w:val="2770270A"/>
    <w:rsid w:val="277A3789"/>
    <w:rsid w:val="278DEBDD"/>
    <w:rsid w:val="27A4DEAF"/>
    <w:rsid w:val="27C2BCAE"/>
    <w:rsid w:val="27DE4841"/>
    <w:rsid w:val="280344F0"/>
    <w:rsid w:val="282B02E8"/>
    <w:rsid w:val="284E0EB0"/>
    <w:rsid w:val="286014EA"/>
    <w:rsid w:val="2866865E"/>
    <w:rsid w:val="28701663"/>
    <w:rsid w:val="287D690F"/>
    <w:rsid w:val="28917903"/>
    <w:rsid w:val="289CDD16"/>
    <w:rsid w:val="28BAE712"/>
    <w:rsid w:val="28C1349B"/>
    <w:rsid w:val="28CE7DB3"/>
    <w:rsid w:val="28D11CF9"/>
    <w:rsid w:val="28F824BA"/>
    <w:rsid w:val="291846E6"/>
    <w:rsid w:val="291DCD0B"/>
    <w:rsid w:val="2923C524"/>
    <w:rsid w:val="293459C8"/>
    <w:rsid w:val="294B3CD2"/>
    <w:rsid w:val="294B8A6A"/>
    <w:rsid w:val="2954DABB"/>
    <w:rsid w:val="2959AA9F"/>
    <w:rsid w:val="297579A1"/>
    <w:rsid w:val="297F151C"/>
    <w:rsid w:val="2982FF12"/>
    <w:rsid w:val="299D7B7B"/>
    <w:rsid w:val="29AB9D91"/>
    <w:rsid w:val="29D5C5E6"/>
    <w:rsid w:val="29DD5184"/>
    <w:rsid w:val="29EC9DB4"/>
    <w:rsid w:val="2A1C02A8"/>
    <w:rsid w:val="2A1C2133"/>
    <w:rsid w:val="2A4C87F2"/>
    <w:rsid w:val="2A5C1F17"/>
    <w:rsid w:val="2A69DC46"/>
    <w:rsid w:val="2A6AA807"/>
    <w:rsid w:val="2A6D7A61"/>
    <w:rsid w:val="2A7EF0C7"/>
    <w:rsid w:val="2A964143"/>
    <w:rsid w:val="2A966236"/>
    <w:rsid w:val="2A9B9855"/>
    <w:rsid w:val="2AA9AC10"/>
    <w:rsid w:val="2AAE2AFF"/>
    <w:rsid w:val="2AC18671"/>
    <w:rsid w:val="2AC4CFE5"/>
    <w:rsid w:val="2ACD1D86"/>
    <w:rsid w:val="2AEFC489"/>
    <w:rsid w:val="2AF41754"/>
    <w:rsid w:val="2B180ABC"/>
    <w:rsid w:val="2B295C31"/>
    <w:rsid w:val="2B2E8118"/>
    <w:rsid w:val="2B340F9D"/>
    <w:rsid w:val="2B3DA5B7"/>
    <w:rsid w:val="2B4B2C26"/>
    <w:rsid w:val="2B5C5B9F"/>
    <w:rsid w:val="2B614599"/>
    <w:rsid w:val="2B619136"/>
    <w:rsid w:val="2B83405E"/>
    <w:rsid w:val="2B867C0F"/>
    <w:rsid w:val="2B9F691E"/>
    <w:rsid w:val="2BAEE464"/>
    <w:rsid w:val="2C2A607E"/>
    <w:rsid w:val="2C3ADE64"/>
    <w:rsid w:val="2C3E307A"/>
    <w:rsid w:val="2C492515"/>
    <w:rsid w:val="2C586704"/>
    <w:rsid w:val="2C5D582C"/>
    <w:rsid w:val="2C940AB4"/>
    <w:rsid w:val="2C948CD0"/>
    <w:rsid w:val="2CA999C5"/>
    <w:rsid w:val="2CD99618"/>
    <w:rsid w:val="2CDDBA15"/>
    <w:rsid w:val="2CF3D38E"/>
    <w:rsid w:val="2CF41B85"/>
    <w:rsid w:val="2CF5A660"/>
    <w:rsid w:val="2D1AB6B7"/>
    <w:rsid w:val="2D1BC5C2"/>
    <w:rsid w:val="2D2F2AD2"/>
    <w:rsid w:val="2D48BE70"/>
    <w:rsid w:val="2D4EDC72"/>
    <w:rsid w:val="2D51D58B"/>
    <w:rsid w:val="2D564350"/>
    <w:rsid w:val="2D69594F"/>
    <w:rsid w:val="2D6FD625"/>
    <w:rsid w:val="2D8E49D7"/>
    <w:rsid w:val="2DA20F13"/>
    <w:rsid w:val="2DB47C84"/>
    <w:rsid w:val="2DD9FAE7"/>
    <w:rsid w:val="2DE12312"/>
    <w:rsid w:val="2E017997"/>
    <w:rsid w:val="2E044840"/>
    <w:rsid w:val="2E22B389"/>
    <w:rsid w:val="2E58ECF6"/>
    <w:rsid w:val="2E9BD2BE"/>
    <w:rsid w:val="2EA75E16"/>
    <w:rsid w:val="2EB3BD41"/>
    <w:rsid w:val="2EB46B46"/>
    <w:rsid w:val="2EC2F2ED"/>
    <w:rsid w:val="2EC41DEB"/>
    <w:rsid w:val="2EC990FD"/>
    <w:rsid w:val="2ED154E5"/>
    <w:rsid w:val="2EDFA98B"/>
    <w:rsid w:val="2F000A6B"/>
    <w:rsid w:val="2F00F86F"/>
    <w:rsid w:val="2F01132F"/>
    <w:rsid w:val="2F0B9671"/>
    <w:rsid w:val="2F136E3C"/>
    <w:rsid w:val="2F29E5F5"/>
    <w:rsid w:val="2F43510F"/>
    <w:rsid w:val="2F4606DE"/>
    <w:rsid w:val="2F4EE200"/>
    <w:rsid w:val="2F54018B"/>
    <w:rsid w:val="2F60403D"/>
    <w:rsid w:val="2F6C7A42"/>
    <w:rsid w:val="2F6F96AD"/>
    <w:rsid w:val="2F76A0C7"/>
    <w:rsid w:val="2F94961F"/>
    <w:rsid w:val="2F968328"/>
    <w:rsid w:val="2F9FBE2A"/>
    <w:rsid w:val="2FB08127"/>
    <w:rsid w:val="2FC5A6FD"/>
    <w:rsid w:val="2FD06D61"/>
    <w:rsid w:val="2FDC4595"/>
    <w:rsid w:val="2FE2E6EF"/>
    <w:rsid w:val="3017FBDE"/>
    <w:rsid w:val="30309D45"/>
    <w:rsid w:val="303BF15A"/>
    <w:rsid w:val="3045571D"/>
    <w:rsid w:val="304D26B2"/>
    <w:rsid w:val="306ABAB3"/>
    <w:rsid w:val="306C7026"/>
    <w:rsid w:val="30798220"/>
    <w:rsid w:val="30871F44"/>
    <w:rsid w:val="30AEFC1D"/>
    <w:rsid w:val="30C07851"/>
    <w:rsid w:val="30CD6110"/>
    <w:rsid w:val="30DB3C69"/>
    <w:rsid w:val="30DEC581"/>
    <w:rsid w:val="30E76DFF"/>
    <w:rsid w:val="30E7B0E7"/>
    <w:rsid w:val="30EF95D8"/>
    <w:rsid w:val="3111310C"/>
    <w:rsid w:val="31263F8E"/>
    <w:rsid w:val="312F6D82"/>
    <w:rsid w:val="31312AB8"/>
    <w:rsid w:val="3135A952"/>
    <w:rsid w:val="313BEA5E"/>
    <w:rsid w:val="313E2E61"/>
    <w:rsid w:val="31518C6C"/>
    <w:rsid w:val="31550429"/>
    <w:rsid w:val="316159AC"/>
    <w:rsid w:val="316D6521"/>
    <w:rsid w:val="31B7E164"/>
    <w:rsid w:val="31BB1BC0"/>
    <w:rsid w:val="31C4D780"/>
    <w:rsid w:val="32165C8F"/>
    <w:rsid w:val="3224AC22"/>
    <w:rsid w:val="322689D8"/>
    <w:rsid w:val="322F6A1C"/>
    <w:rsid w:val="323B8727"/>
    <w:rsid w:val="323DFE2E"/>
    <w:rsid w:val="325561FA"/>
    <w:rsid w:val="3269513F"/>
    <w:rsid w:val="3280721B"/>
    <w:rsid w:val="32A4327C"/>
    <w:rsid w:val="32A54D4C"/>
    <w:rsid w:val="32AB8F31"/>
    <w:rsid w:val="32B618C7"/>
    <w:rsid w:val="32D5FE67"/>
    <w:rsid w:val="32EE38AA"/>
    <w:rsid w:val="32F78930"/>
    <w:rsid w:val="33057636"/>
    <w:rsid w:val="330596EC"/>
    <w:rsid w:val="3307FD74"/>
    <w:rsid w:val="330E4705"/>
    <w:rsid w:val="330F9B10"/>
    <w:rsid w:val="3312FF8E"/>
    <w:rsid w:val="3322960F"/>
    <w:rsid w:val="332692F4"/>
    <w:rsid w:val="3326E1FC"/>
    <w:rsid w:val="33275827"/>
    <w:rsid w:val="33306FB3"/>
    <w:rsid w:val="3333D4FF"/>
    <w:rsid w:val="334A11A7"/>
    <w:rsid w:val="334B2F39"/>
    <w:rsid w:val="334E38ED"/>
    <w:rsid w:val="3359F414"/>
    <w:rsid w:val="3367049F"/>
    <w:rsid w:val="33709093"/>
    <w:rsid w:val="3377C9EE"/>
    <w:rsid w:val="33873E98"/>
    <w:rsid w:val="339D76BB"/>
    <w:rsid w:val="33AE8944"/>
    <w:rsid w:val="33BCA288"/>
    <w:rsid w:val="33C4D357"/>
    <w:rsid w:val="33DBDD98"/>
    <w:rsid w:val="33F56C99"/>
    <w:rsid w:val="34082F8C"/>
    <w:rsid w:val="3424F8C3"/>
    <w:rsid w:val="3435255C"/>
    <w:rsid w:val="34644FFE"/>
    <w:rsid w:val="34706AD6"/>
    <w:rsid w:val="3488E313"/>
    <w:rsid w:val="348AEAD7"/>
    <w:rsid w:val="34AF2B06"/>
    <w:rsid w:val="34B133C9"/>
    <w:rsid w:val="34B246A1"/>
    <w:rsid w:val="34C74545"/>
    <w:rsid w:val="34D2C79A"/>
    <w:rsid w:val="3502C7F6"/>
    <w:rsid w:val="3524964D"/>
    <w:rsid w:val="352DC3EA"/>
    <w:rsid w:val="352F96B5"/>
    <w:rsid w:val="353D3367"/>
    <w:rsid w:val="35485097"/>
    <w:rsid w:val="356C2859"/>
    <w:rsid w:val="356D048B"/>
    <w:rsid w:val="3579FC2C"/>
    <w:rsid w:val="357C4D57"/>
    <w:rsid w:val="35833B4E"/>
    <w:rsid w:val="35A62E02"/>
    <w:rsid w:val="35B16A9E"/>
    <w:rsid w:val="35B279BD"/>
    <w:rsid w:val="35CC9FE8"/>
    <w:rsid w:val="35E4C30B"/>
    <w:rsid w:val="35EBCBD6"/>
    <w:rsid w:val="35F429BA"/>
    <w:rsid w:val="35F9ECE7"/>
    <w:rsid w:val="361FE0FE"/>
    <w:rsid w:val="3635D698"/>
    <w:rsid w:val="36429BC4"/>
    <w:rsid w:val="36449794"/>
    <w:rsid w:val="365A272E"/>
    <w:rsid w:val="365A5B1E"/>
    <w:rsid w:val="3663EA55"/>
    <w:rsid w:val="36643E02"/>
    <w:rsid w:val="366A8AAC"/>
    <w:rsid w:val="3675DDB0"/>
    <w:rsid w:val="36BC2DC1"/>
    <w:rsid w:val="36D8946E"/>
    <w:rsid w:val="36DAE07C"/>
    <w:rsid w:val="36FC517E"/>
    <w:rsid w:val="370A0FD4"/>
    <w:rsid w:val="37157423"/>
    <w:rsid w:val="37199B47"/>
    <w:rsid w:val="37204A82"/>
    <w:rsid w:val="3721DFD9"/>
    <w:rsid w:val="374A91D3"/>
    <w:rsid w:val="374F3AEC"/>
    <w:rsid w:val="3761BE25"/>
    <w:rsid w:val="376A8896"/>
    <w:rsid w:val="3778A844"/>
    <w:rsid w:val="378144FA"/>
    <w:rsid w:val="37A77F19"/>
    <w:rsid w:val="37D3CDC4"/>
    <w:rsid w:val="3806B07D"/>
    <w:rsid w:val="3806D576"/>
    <w:rsid w:val="381A4517"/>
    <w:rsid w:val="382213A7"/>
    <w:rsid w:val="382485E0"/>
    <w:rsid w:val="384231D8"/>
    <w:rsid w:val="3845512A"/>
    <w:rsid w:val="3860FC71"/>
    <w:rsid w:val="386AC54F"/>
    <w:rsid w:val="387B05B2"/>
    <w:rsid w:val="38996F4A"/>
    <w:rsid w:val="389AF5CE"/>
    <w:rsid w:val="38A95EB1"/>
    <w:rsid w:val="38B10D3F"/>
    <w:rsid w:val="38B81136"/>
    <w:rsid w:val="38B99081"/>
    <w:rsid w:val="38C03B5C"/>
    <w:rsid w:val="38C575C0"/>
    <w:rsid w:val="38D0C954"/>
    <w:rsid w:val="38D31741"/>
    <w:rsid w:val="38D9C88F"/>
    <w:rsid w:val="38E6CD7E"/>
    <w:rsid w:val="3914C932"/>
    <w:rsid w:val="3925E297"/>
    <w:rsid w:val="39278A71"/>
    <w:rsid w:val="393046BF"/>
    <w:rsid w:val="3945FD7E"/>
    <w:rsid w:val="394C2C10"/>
    <w:rsid w:val="395CCDB0"/>
    <w:rsid w:val="395D7C3F"/>
    <w:rsid w:val="3962F46D"/>
    <w:rsid w:val="396DC33D"/>
    <w:rsid w:val="39740724"/>
    <w:rsid w:val="39965B5E"/>
    <w:rsid w:val="39C2579B"/>
    <w:rsid w:val="39C2AE85"/>
    <w:rsid w:val="39F860D1"/>
    <w:rsid w:val="3A0EDB17"/>
    <w:rsid w:val="3A15EB04"/>
    <w:rsid w:val="3A19BCA0"/>
    <w:rsid w:val="3A1A1C2D"/>
    <w:rsid w:val="3A28B91A"/>
    <w:rsid w:val="3A37CF68"/>
    <w:rsid w:val="3A3A9B1D"/>
    <w:rsid w:val="3A3CDC6B"/>
    <w:rsid w:val="3A400973"/>
    <w:rsid w:val="3A5045CC"/>
    <w:rsid w:val="3A5DB1FB"/>
    <w:rsid w:val="3A6362A8"/>
    <w:rsid w:val="3A67026E"/>
    <w:rsid w:val="3A6ECD49"/>
    <w:rsid w:val="3A709A8B"/>
    <w:rsid w:val="3AA1EE25"/>
    <w:rsid w:val="3AAA3CF8"/>
    <w:rsid w:val="3AB04DC2"/>
    <w:rsid w:val="3AB0DC60"/>
    <w:rsid w:val="3ABA4F9C"/>
    <w:rsid w:val="3AC9FB7C"/>
    <w:rsid w:val="3ACB4E3B"/>
    <w:rsid w:val="3AD712FA"/>
    <w:rsid w:val="3AF88540"/>
    <w:rsid w:val="3B054F30"/>
    <w:rsid w:val="3B10FC4B"/>
    <w:rsid w:val="3B17AEA9"/>
    <w:rsid w:val="3B1967F8"/>
    <w:rsid w:val="3B1C064F"/>
    <w:rsid w:val="3B3CAB0F"/>
    <w:rsid w:val="3B7A97CD"/>
    <w:rsid w:val="3B8C1DC7"/>
    <w:rsid w:val="3B94F430"/>
    <w:rsid w:val="3B95B19F"/>
    <w:rsid w:val="3BB7861B"/>
    <w:rsid w:val="3BC40074"/>
    <w:rsid w:val="3BDC94BC"/>
    <w:rsid w:val="3BE74586"/>
    <w:rsid w:val="3BF20E7F"/>
    <w:rsid w:val="3C040D15"/>
    <w:rsid w:val="3C04583C"/>
    <w:rsid w:val="3C0EF67F"/>
    <w:rsid w:val="3C1ABD5B"/>
    <w:rsid w:val="3C2CCA5D"/>
    <w:rsid w:val="3C342A3B"/>
    <w:rsid w:val="3C46DA55"/>
    <w:rsid w:val="3C5AF2D9"/>
    <w:rsid w:val="3C73D77E"/>
    <w:rsid w:val="3C83DE61"/>
    <w:rsid w:val="3C85A9CF"/>
    <w:rsid w:val="3C8F387F"/>
    <w:rsid w:val="3C944066"/>
    <w:rsid w:val="3CA6731D"/>
    <w:rsid w:val="3CB2A010"/>
    <w:rsid w:val="3CCA8D80"/>
    <w:rsid w:val="3CCF9920"/>
    <w:rsid w:val="3CDF15F1"/>
    <w:rsid w:val="3CEF4D8A"/>
    <w:rsid w:val="3CF52000"/>
    <w:rsid w:val="3CFED187"/>
    <w:rsid w:val="3D0B3C90"/>
    <w:rsid w:val="3D182C7F"/>
    <w:rsid w:val="3D1DC003"/>
    <w:rsid w:val="3D26B616"/>
    <w:rsid w:val="3D27267F"/>
    <w:rsid w:val="3D2DD9C9"/>
    <w:rsid w:val="3D6C82EB"/>
    <w:rsid w:val="3D8CF768"/>
    <w:rsid w:val="3D9010DC"/>
    <w:rsid w:val="3DCAE1A5"/>
    <w:rsid w:val="3DF1F1EF"/>
    <w:rsid w:val="3DF295C9"/>
    <w:rsid w:val="3E06A66E"/>
    <w:rsid w:val="3E1A5AE9"/>
    <w:rsid w:val="3E2CFF6E"/>
    <w:rsid w:val="3E2FD933"/>
    <w:rsid w:val="3E31D790"/>
    <w:rsid w:val="3E4FEEE4"/>
    <w:rsid w:val="3E501181"/>
    <w:rsid w:val="3E759E5C"/>
    <w:rsid w:val="3E8674BA"/>
    <w:rsid w:val="3E9F81E9"/>
    <w:rsid w:val="3EA11E47"/>
    <w:rsid w:val="3EA9A219"/>
    <w:rsid w:val="3EBCF0F8"/>
    <w:rsid w:val="3EC6D1E1"/>
    <w:rsid w:val="3ECD8844"/>
    <w:rsid w:val="3EE0532D"/>
    <w:rsid w:val="3EE2F250"/>
    <w:rsid w:val="3F156702"/>
    <w:rsid w:val="3F411EA0"/>
    <w:rsid w:val="3F435E97"/>
    <w:rsid w:val="3F4FCD47"/>
    <w:rsid w:val="3F5227BF"/>
    <w:rsid w:val="3F786577"/>
    <w:rsid w:val="3F9D70C8"/>
    <w:rsid w:val="3FAA3AC3"/>
    <w:rsid w:val="3FB28F01"/>
    <w:rsid w:val="3FCC432F"/>
    <w:rsid w:val="3FCDA7F1"/>
    <w:rsid w:val="3FD2CC58"/>
    <w:rsid w:val="3FD370D9"/>
    <w:rsid w:val="3FE0C5DD"/>
    <w:rsid w:val="3FE7AF28"/>
    <w:rsid w:val="400D8BA1"/>
    <w:rsid w:val="401715F1"/>
    <w:rsid w:val="402A66EF"/>
    <w:rsid w:val="404A3B86"/>
    <w:rsid w:val="405C2A2A"/>
    <w:rsid w:val="4061EFBD"/>
    <w:rsid w:val="407E7D67"/>
    <w:rsid w:val="40D50A16"/>
    <w:rsid w:val="40EBE4A1"/>
    <w:rsid w:val="40ED3CE6"/>
    <w:rsid w:val="40FEF884"/>
    <w:rsid w:val="41113956"/>
    <w:rsid w:val="41120FC8"/>
    <w:rsid w:val="4113BF43"/>
    <w:rsid w:val="41329C66"/>
    <w:rsid w:val="414A483A"/>
    <w:rsid w:val="415134B6"/>
    <w:rsid w:val="41606583"/>
    <w:rsid w:val="417BC6E7"/>
    <w:rsid w:val="41885148"/>
    <w:rsid w:val="418B6195"/>
    <w:rsid w:val="419051A0"/>
    <w:rsid w:val="41971696"/>
    <w:rsid w:val="419D6D3C"/>
    <w:rsid w:val="41A7660C"/>
    <w:rsid w:val="41A7CD2D"/>
    <w:rsid w:val="41AC975C"/>
    <w:rsid w:val="41AD2044"/>
    <w:rsid w:val="42388BB7"/>
    <w:rsid w:val="42608C82"/>
    <w:rsid w:val="42720F1A"/>
    <w:rsid w:val="429E2691"/>
    <w:rsid w:val="42AAF7CC"/>
    <w:rsid w:val="42AB33C7"/>
    <w:rsid w:val="42B1DEA3"/>
    <w:rsid w:val="42D30051"/>
    <w:rsid w:val="42DA330F"/>
    <w:rsid w:val="42DCDC8A"/>
    <w:rsid w:val="42E6610E"/>
    <w:rsid w:val="42E993B6"/>
    <w:rsid w:val="42E9CB1C"/>
    <w:rsid w:val="42ECCAEE"/>
    <w:rsid w:val="430837EA"/>
    <w:rsid w:val="431C77F0"/>
    <w:rsid w:val="43292F50"/>
    <w:rsid w:val="432B61A5"/>
    <w:rsid w:val="43301AE9"/>
    <w:rsid w:val="43347CE8"/>
    <w:rsid w:val="433CC38F"/>
    <w:rsid w:val="4340196A"/>
    <w:rsid w:val="43543E31"/>
    <w:rsid w:val="435A5574"/>
    <w:rsid w:val="43607174"/>
    <w:rsid w:val="43627DBA"/>
    <w:rsid w:val="436ADFA7"/>
    <w:rsid w:val="4379D2A8"/>
    <w:rsid w:val="43816782"/>
    <w:rsid w:val="438743CD"/>
    <w:rsid w:val="43997638"/>
    <w:rsid w:val="43C1D67A"/>
    <w:rsid w:val="43D69920"/>
    <w:rsid w:val="43F94E55"/>
    <w:rsid w:val="44382B1E"/>
    <w:rsid w:val="446D846F"/>
    <w:rsid w:val="447AFC76"/>
    <w:rsid w:val="44D02284"/>
    <w:rsid w:val="44D52202"/>
    <w:rsid w:val="44EC7E68"/>
    <w:rsid w:val="4501A653"/>
    <w:rsid w:val="450403FD"/>
    <w:rsid w:val="451737CE"/>
    <w:rsid w:val="45360936"/>
    <w:rsid w:val="4543D7A5"/>
    <w:rsid w:val="45458F36"/>
    <w:rsid w:val="45467126"/>
    <w:rsid w:val="4554F6C2"/>
    <w:rsid w:val="4561D555"/>
    <w:rsid w:val="456B5F82"/>
    <w:rsid w:val="457CE0E6"/>
    <w:rsid w:val="45850CEA"/>
    <w:rsid w:val="45BCFB94"/>
    <w:rsid w:val="45F010A4"/>
    <w:rsid w:val="460BB767"/>
    <w:rsid w:val="462A8F51"/>
    <w:rsid w:val="466DB0FD"/>
    <w:rsid w:val="46710D05"/>
    <w:rsid w:val="4674925F"/>
    <w:rsid w:val="4681C25D"/>
    <w:rsid w:val="4690EAF0"/>
    <w:rsid w:val="4693F48B"/>
    <w:rsid w:val="46A147F2"/>
    <w:rsid w:val="46E36606"/>
    <w:rsid w:val="46ED3457"/>
    <w:rsid w:val="46F3C700"/>
    <w:rsid w:val="472A3C99"/>
    <w:rsid w:val="473A5225"/>
    <w:rsid w:val="474A15A5"/>
    <w:rsid w:val="47597D0B"/>
    <w:rsid w:val="47815456"/>
    <w:rsid w:val="47AC7241"/>
    <w:rsid w:val="47ADD94A"/>
    <w:rsid w:val="47C2E321"/>
    <w:rsid w:val="47D422C7"/>
    <w:rsid w:val="48087F0E"/>
    <w:rsid w:val="4810C092"/>
    <w:rsid w:val="482B76C7"/>
    <w:rsid w:val="4846489B"/>
    <w:rsid w:val="484F8061"/>
    <w:rsid w:val="48540FCF"/>
    <w:rsid w:val="48858596"/>
    <w:rsid w:val="488B4334"/>
    <w:rsid w:val="489A89B5"/>
    <w:rsid w:val="48A3466A"/>
    <w:rsid w:val="48CC1375"/>
    <w:rsid w:val="48D5169B"/>
    <w:rsid w:val="48E2FBF8"/>
    <w:rsid w:val="48F85CE6"/>
    <w:rsid w:val="490C64C3"/>
    <w:rsid w:val="490EAA7C"/>
    <w:rsid w:val="49163915"/>
    <w:rsid w:val="491E97F5"/>
    <w:rsid w:val="4923FE02"/>
    <w:rsid w:val="493D9E02"/>
    <w:rsid w:val="494290E2"/>
    <w:rsid w:val="494F94B3"/>
    <w:rsid w:val="496C6F3B"/>
    <w:rsid w:val="49705DC7"/>
    <w:rsid w:val="4975C426"/>
    <w:rsid w:val="499B8EE1"/>
    <w:rsid w:val="499DB5C6"/>
    <w:rsid w:val="49A377D8"/>
    <w:rsid w:val="49A44438"/>
    <w:rsid w:val="49C3D485"/>
    <w:rsid w:val="49E16758"/>
    <w:rsid w:val="49E18D98"/>
    <w:rsid w:val="49E38399"/>
    <w:rsid w:val="49E9A60A"/>
    <w:rsid w:val="49EE1F34"/>
    <w:rsid w:val="49F323F9"/>
    <w:rsid w:val="49F5616D"/>
    <w:rsid w:val="4A0587B5"/>
    <w:rsid w:val="4A0C0BD6"/>
    <w:rsid w:val="4A134A01"/>
    <w:rsid w:val="4A332A2B"/>
    <w:rsid w:val="4A4188EA"/>
    <w:rsid w:val="4A52C9E6"/>
    <w:rsid w:val="4A6240B0"/>
    <w:rsid w:val="4A7D47BF"/>
    <w:rsid w:val="4A995AFB"/>
    <w:rsid w:val="4A9977E4"/>
    <w:rsid w:val="4A9E48F2"/>
    <w:rsid w:val="4AA5C815"/>
    <w:rsid w:val="4AAC03EA"/>
    <w:rsid w:val="4AB36A31"/>
    <w:rsid w:val="4ACCDA14"/>
    <w:rsid w:val="4ACD6C1D"/>
    <w:rsid w:val="4AF72E7A"/>
    <w:rsid w:val="4AF795DD"/>
    <w:rsid w:val="4B18C24B"/>
    <w:rsid w:val="4B28C6FC"/>
    <w:rsid w:val="4B34FE35"/>
    <w:rsid w:val="4B552436"/>
    <w:rsid w:val="4B58B5DE"/>
    <w:rsid w:val="4B6BDCF3"/>
    <w:rsid w:val="4B818FB3"/>
    <w:rsid w:val="4B882B42"/>
    <w:rsid w:val="4B89E1A1"/>
    <w:rsid w:val="4B8E9F77"/>
    <w:rsid w:val="4B962067"/>
    <w:rsid w:val="4BA7A146"/>
    <w:rsid w:val="4BB9BD5C"/>
    <w:rsid w:val="4BC4B23C"/>
    <w:rsid w:val="4BD074ED"/>
    <w:rsid w:val="4BD4F9E6"/>
    <w:rsid w:val="4BE81693"/>
    <w:rsid w:val="4BEC7D60"/>
    <w:rsid w:val="4C076831"/>
    <w:rsid w:val="4C3829F5"/>
    <w:rsid w:val="4C62D7A5"/>
    <w:rsid w:val="4C756740"/>
    <w:rsid w:val="4C8C17F5"/>
    <w:rsid w:val="4C909D94"/>
    <w:rsid w:val="4C93742A"/>
    <w:rsid w:val="4C9EB01D"/>
    <w:rsid w:val="4CA27EBA"/>
    <w:rsid w:val="4CAE2003"/>
    <w:rsid w:val="4CBE1877"/>
    <w:rsid w:val="4CC5AF71"/>
    <w:rsid w:val="4CE0C5A8"/>
    <w:rsid w:val="4CEBE652"/>
    <w:rsid w:val="4CEC889C"/>
    <w:rsid w:val="4CEF08FE"/>
    <w:rsid w:val="4D06C7C3"/>
    <w:rsid w:val="4D19E79E"/>
    <w:rsid w:val="4D3ED0BD"/>
    <w:rsid w:val="4D42E80E"/>
    <w:rsid w:val="4D5DF4D1"/>
    <w:rsid w:val="4D5E208C"/>
    <w:rsid w:val="4D62ACB3"/>
    <w:rsid w:val="4D6A8DD4"/>
    <w:rsid w:val="4D7298E6"/>
    <w:rsid w:val="4D78DC0E"/>
    <w:rsid w:val="4DC114C0"/>
    <w:rsid w:val="4DC11589"/>
    <w:rsid w:val="4DE6981A"/>
    <w:rsid w:val="4DEA1926"/>
    <w:rsid w:val="4DF18685"/>
    <w:rsid w:val="4DFC3A30"/>
    <w:rsid w:val="4E01DDA7"/>
    <w:rsid w:val="4E2409DC"/>
    <w:rsid w:val="4E394022"/>
    <w:rsid w:val="4E463C7F"/>
    <w:rsid w:val="4E678E8A"/>
    <w:rsid w:val="4E7820A9"/>
    <w:rsid w:val="4E8D167C"/>
    <w:rsid w:val="4E9F3510"/>
    <w:rsid w:val="4EB5A18D"/>
    <w:rsid w:val="4ECF90E3"/>
    <w:rsid w:val="4EE4CC9B"/>
    <w:rsid w:val="4F15C616"/>
    <w:rsid w:val="4F1AC2C7"/>
    <w:rsid w:val="4F1F3E75"/>
    <w:rsid w:val="4F5E9E14"/>
    <w:rsid w:val="4F6010E5"/>
    <w:rsid w:val="4F78750D"/>
    <w:rsid w:val="4F985600"/>
    <w:rsid w:val="4F9F43B3"/>
    <w:rsid w:val="4FA0C38D"/>
    <w:rsid w:val="4FA47F8B"/>
    <w:rsid w:val="4FDD1134"/>
    <w:rsid w:val="4FDDF0AA"/>
    <w:rsid w:val="4FE081D8"/>
    <w:rsid w:val="4FFEE971"/>
    <w:rsid w:val="50469D9C"/>
    <w:rsid w:val="50779F89"/>
    <w:rsid w:val="507A4122"/>
    <w:rsid w:val="5087A864"/>
    <w:rsid w:val="5089A24F"/>
    <w:rsid w:val="50A939FE"/>
    <w:rsid w:val="50AAC986"/>
    <w:rsid w:val="50CE661B"/>
    <w:rsid w:val="50CE6B3F"/>
    <w:rsid w:val="50D1D309"/>
    <w:rsid w:val="50D45B82"/>
    <w:rsid w:val="50D8BC39"/>
    <w:rsid w:val="50E0EDED"/>
    <w:rsid w:val="510CB3BD"/>
    <w:rsid w:val="51114F27"/>
    <w:rsid w:val="511B5AF4"/>
    <w:rsid w:val="511EF920"/>
    <w:rsid w:val="511FA41B"/>
    <w:rsid w:val="512223A2"/>
    <w:rsid w:val="5125C417"/>
    <w:rsid w:val="512858DB"/>
    <w:rsid w:val="51345CD1"/>
    <w:rsid w:val="5137CA0F"/>
    <w:rsid w:val="5141BA6B"/>
    <w:rsid w:val="515392F2"/>
    <w:rsid w:val="515641EF"/>
    <w:rsid w:val="51866269"/>
    <w:rsid w:val="518B4FB9"/>
    <w:rsid w:val="518C477B"/>
    <w:rsid w:val="5198FA41"/>
    <w:rsid w:val="519CB191"/>
    <w:rsid w:val="51BAA8C7"/>
    <w:rsid w:val="51D64727"/>
    <w:rsid w:val="51D8A909"/>
    <w:rsid w:val="51E13C0D"/>
    <w:rsid w:val="52054349"/>
    <w:rsid w:val="520E1663"/>
    <w:rsid w:val="521BFDFB"/>
    <w:rsid w:val="522B3051"/>
    <w:rsid w:val="523E29C8"/>
    <w:rsid w:val="5247A97D"/>
    <w:rsid w:val="5254718F"/>
    <w:rsid w:val="525901BF"/>
    <w:rsid w:val="527F84D2"/>
    <w:rsid w:val="529DAB6C"/>
    <w:rsid w:val="52A2316B"/>
    <w:rsid w:val="52AB9C69"/>
    <w:rsid w:val="52AC886C"/>
    <w:rsid w:val="52D1271D"/>
    <w:rsid w:val="52D6C683"/>
    <w:rsid w:val="52DC3BD5"/>
    <w:rsid w:val="52DF5E9F"/>
    <w:rsid w:val="52ED8EAC"/>
    <w:rsid w:val="52FE9745"/>
    <w:rsid w:val="530062C3"/>
    <w:rsid w:val="5306F761"/>
    <w:rsid w:val="531D04B3"/>
    <w:rsid w:val="531D1124"/>
    <w:rsid w:val="53739AC5"/>
    <w:rsid w:val="537E7FEB"/>
    <w:rsid w:val="538F17FD"/>
    <w:rsid w:val="5397A227"/>
    <w:rsid w:val="539CB1AA"/>
    <w:rsid w:val="53B7FB52"/>
    <w:rsid w:val="53B85799"/>
    <w:rsid w:val="53CF3F13"/>
    <w:rsid w:val="53D176B9"/>
    <w:rsid w:val="53D88615"/>
    <w:rsid w:val="53DEA9B3"/>
    <w:rsid w:val="53F966DD"/>
    <w:rsid w:val="5401EC1C"/>
    <w:rsid w:val="54192F90"/>
    <w:rsid w:val="541CB633"/>
    <w:rsid w:val="541D58A5"/>
    <w:rsid w:val="54277C45"/>
    <w:rsid w:val="542F376F"/>
    <w:rsid w:val="5441E908"/>
    <w:rsid w:val="54488E97"/>
    <w:rsid w:val="544D614E"/>
    <w:rsid w:val="544F476B"/>
    <w:rsid w:val="547AB7AC"/>
    <w:rsid w:val="547C1614"/>
    <w:rsid w:val="549D7255"/>
    <w:rsid w:val="54A8078F"/>
    <w:rsid w:val="54A815E2"/>
    <w:rsid w:val="54AB3396"/>
    <w:rsid w:val="54E27479"/>
    <w:rsid w:val="54F33528"/>
    <w:rsid w:val="54F3C86A"/>
    <w:rsid w:val="54F628E1"/>
    <w:rsid w:val="5510E411"/>
    <w:rsid w:val="55112428"/>
    <w:rsid w:val="551DF735"/>
    <w:rsid w:val="55580287"/>
    <w:rsid w:val="555BE0EB"/>
    <w:rsid w:val="5571FE5F"/>
    <w:rsid w:val="55864919"/>
    <w:rsid w:val="55AF176B"/>
    <w:rsid w:val="55CDF182"/>
    <w:rsid w:val="55E3625B"/>
    <w:rsid w:val="55E81B47"/>
    <w:rsid w:val="55E820FA"/>
    <w:rsid w:val="55F94B3D"/>
    <w:rsid w:val="55F94FA7"/>
    <w:rsid w:val="55FD7E67"/>
    <w:rsid w:val="5606E355"/>
    <w:rsid w:val="56129D48"/>
    <w:rsid w:val="56265D44"/>
    <w:rsid w:val="5652953B"/>
    <w:rsid w:val="5653A1AC"/>
    <w:rsid w:val="5654E97E"/>
    <w:rsid w:val="567163EE"/>
    <w:rsid w:val="56721A12"/>
    <w:rsid w:val="5689E753"/>
    <w:rsid w:val="569C580D"/>
    <w:rsid w:val="56A73EE7"/>
    <w:rsid w:val="56CFFAFD"/>
    <w:rsid w:val="56D7404C"/>
    <w:rsid w:val="56D7D332"/>
    <w:rsid w:val="56F00976"/>
    <w:rsid w:val="56F9A703"/>
    <w:rsid w:val="57122DAB"/>
    <w:rsid w:val="5734AF8F"/>
    <w:rsid w:val="573F3B6F"/>
    <w:rsid w:val="5741605F"/>
    <w:rsid w:val="574A262B"/>
    <w:rsid w:val="574FBF9E"/>
    <w:rsid w:val="576AD6D9"/>
    <w:rsid w:val="578F1D30"/>
    <w:rsid w:val="57A6BE39"/>
    <w:rsid w:val="57B18AF8"/>
    <w:rsid w:val="57C45E7A"/>
    <w:rsid w:val="57CBA18D"/>
    <w:rsid w:val="57DD4D5D"/>
    <w:rsid w:val="57EF6CCD"/>
    <w:rsid w:val="57F2BC21"/>
    <w:rsid w:val="580747C7"/>
    <w:rsid w:val="58083C18"/>
    <w:rsid w:val="580F20FE"/>
    <w:rsid w:val="58110813"/>
    <w:rsid w:val="582841BB"/>
    <w:rsid w:val="582E53AB"/>
    <w:rsid w:val="58361D6F"/>
    <w:rsid w:val="583A6DCF"/>
    <w:rsid w:val="583D1729"/>
    <w:rsid w:val="5842148B"/>
    <w:rsid w:val="584A146D"/>
    <w:rsid w:val="584C3578"/>
    <w:rsid w:val="585445C7"/>
    <w:rsid w:val="58897347"/>
    <w:rsid w:val="58B28EDF"/>
    <w:rsid w:val="58C87317"/>
    <w:rsid w:val="58C978AD"/>
    <w:rsid w:val="58D97541"/>
    <w:rsid w:val="58F3D78C"/>
    <w:rsid w:val="58F970BC"/>
    <w:rsid w:val="58FAF482"/>
    <w:rsid w:val="5904C5D3"/>
    <w:rsid w:val="5909C2F5"/>
    <w:rsid w:val="59293396"/>
    <w:rsid w:val="592B6DC2"/>
    <w:rsid w:val="593A7580"/>
    <w:rsid w:val="593C8CF9"/>
    <w:rsid w:val="5943B7D5"/>
    <w:rsid w:val="59483354"/>
    <w:rsid w:val="595154A0"/>
    <w:rsid w:val="5983E991"/>
    <w:rsid w:val="598CA833"/>
    <w:rsid w:val="5996171B"/>
    <w:rsid w:val="599B0C3F"/>
    <w:rsid w:val="59A0A947"/>
    <w:rsid w:val="59CEA917"/>
    <w:rsid w:val="59D6C268"/>
    <w:rsid w:val="59DD1789"/>
    <w:rsid w:val="59E1D8DB"/>
    <w:rsid w:val="5A0096E1"/>
    <w:rsid w:val="5A021C1E"/>
    <w:rsid w:val="5A0D3BC9"/>
    <w:rsid w:val="5A2EF031"/>
    <w:rsid w:val="5A350F53"/>
    <w:rsid w:val="5A3DB409"/>
    <w:rsid w:val="5A40863F"/>
    <w:rsid w:val="5A569F27"/>
    <w:rsid w:val="5A658422"/>
    <w:rsid w:val="5A67083E"/>
    <w:rsid w:val="5A6D1124"/>
    <w:rsid w:val="5A8BEEC7"/>
    <w:rsid w:val="5A9C9A52"/>
    <w:rsid w:val="5A9F6924"/>
    <w:rsid w:val="5A9FAFF2"/>
    <w:rsid w:val="5A9FEA9C"/>
    <w:rsid w:val="5AA56C94"/>
    <w:rsid w:val="5AB4963A"/>
    <w:rsid w:val="5AECE802"/>
    <w:rsid w:val="5AF5042F"/>
    <w:rsid w:val="5B19427C"/>
    <w:rsid w:val="5B1D51EB"/>
    <w:rsid w:val="5B205DFC"/>
    <w:rsid w:val="5B439C06"/>
    <w:rsid w:val="5B4BCBD1"/>
    <w:rsid w:val="5B4FE036"/>
    <w:rsid w:val="5B89ACB3"/>
    <w:rsid w:val="5B911246"/>
    <w:rsid w:val="5B94E350"/>
    <w:rsid w:val="5B9563D7"/>
    <w:rsid w:val="5BB48256"/>
    <w:rsid w:val="5BB99AA9"/>
    <w:rsid w:val="5BC0BBCB"/>
    <w:rsid w:val="5BCB487E"/>
    <w:rsid w:val="5C0ED608"/>
    <w:rsid w:val="5C1259F9"/>
    <w:rsid w:val="5C3C8C02"/>
    <w:rsid w:val="5C3F9D9B"/>
    <w:rsid w:val="5C609F44"/>
    <w:rsid w:val="5C747440"/>
    <w:rsid w:val="5C7E48BF"/>
    <w:rsid w:val="5C8690A1"/>
    <w:rsid w:val="5C8E96D6"/>
    <w:rsid w:val="5C9BD446"/>
    <w:rsid w:val="5CA9EE2A"/>
    <w:rsid w:val="5CB0D30D"/>
    <w:rsid w:val="5CB54EFC"/>
    <w:rsid w:val="5CD51A26"/>
    <w:rsid w:val="5CDCE214"/>
    <w:rsid w:val="5CE0FCDB"/>
    <w:rsid w:val="5CE76C2D"/>
    <w:rsid w:val="5CEDA9B9"/>
    <w:rsid w:val="5CEEE493"/>
    <w:rsid w:val="5CF9DA2A"/>
    <w:rsid w:val="5CFF4D51"/>
    <w:rsid w:val="5D0A3B27"/>
    <w:rsid w:val="5D196382"/>
    <w:rsid w:val="5D23D375"/>
    <w:rsid w:val="5D3275E7"/>
    <w:rsid w:val="5D3DE1A2"/>
    <w:rsid w:val="5D624177"/>
    <w:rsid w:val="5D6322AC"/>
    <w:rsid w:val="5D6ECCC7"/>
    <w:rsid w:val="5D789826"/>
    <w:rsid w:val="5D7D8C0D"/>
    <w:rsid w:val="5D8F6375"/>
    <w:rsid w:val="5DB2D999"/>
    <w:rsid w:val="5DC3C86E"/>
    <w:rsid w:val="5DCC0A85"/>
    <w:rsid w:val="5DE6F1FC"/>
    <w:rsid w:val="5E0C5ECF"/>
    <w:rsid w:val="5E0D3735"/>
    <w:rsid w:val="5E17C84C"/>
    <w:rsid w:val="5E2E3A4C"/>
    <w:rsid w:val="5E39E5DD"/>
    <w:rsid w:val="5E467AA0"/>
    <w:rsid w:val="5E4D0B9E"/>
    <w:rsid w:val="5E78839B"/>
    <w:rsid w:val="5EA3CA84"/>
    <w:rsid w:val="5EA94C74"/>
    <w:rsid w:val="5EBB50DC"/>
    <w:rsid w:val="5EC610D7"/>
    <w:rsid w:val="5ED59BF4"/>
    <w:rsid w:val="5ED9EDE2"/>
    <w:rsid w:val="5EF909DD"/>
    <w:rsid w:val="5F1B2D1D"/>
    <w:rsid w:val="5F1BB861"/>
    <w:rsid w:val="5F2B6416"/>
    <w:rsid w:val="5F2CC5EC"/>
    <w:rsid w:val="5F359FB4"/>
    <w:rsid w:val="5F424550"/>
    <w:rsid w:val="5F4ADF7C"/>
    <w:rsid w:val="5F52E2F5"/>
    <w:rsid w:val="5F7056B8"/>
    <w:rsid w:val="5F7F9EF5"/>
    <w:rsid w:val="5F88C01E"/>
    <w:rsid w:val="5FA947FC"/>
    <w:rsid w:val="5FAB1FFA"/>
    <w:rsid w:val="5FB48B2A"/>
    <w:rsid w:val="5FB4B6C2"/>
    <w:rsid w:val="5FB8C8F0"/>
    <w:rsid w:val="5FBABAE9"/>
    <w:rsid w:val="5FBD45C8"/>
    <w:rsid w:val="5FDBDD1B"/>
    <w:rsid w:val="5FDEC4F1"/>
    <w:rsid w:val="5FE0F4B2"/>
    <w:rsid w:val="5FE54608"/>
    <w:rsid w:val="5FFCE6E7"/>
    <w:rsid w:val="6028C9A3"/>
    <w:rsid w:val="602999F6"/>
    <w:rsid w:val="602D45FA"/>
    <w:rsid w:val="605CE219"/>
    <w:rsid w:val="6067E61C"/>
    <w:rsid w:val="60A9D77B"/>
    <w:rsid w:val="60ADB1D4"/>
    <w:rsid w:val="60AF2E9A"/>
    <w:rsid w:val="60B12F72"/>
    <w:rsid w:val="60B97BC2"/>
    <w:rsid w:val="60D495DE"/>
    <w:rsid w:val="60D67C26"/>
    <w:rsid w:val="60EAD1BC"/>
    <w:rsid w:val="61155C71"/>
    <w:rsid w:val="611859A7"/>
    <w:rsid w:val="612C5E1C"/>
    <w:rsid w:val="61368680"/>
    <w:rsid w:val="615FA249"/>
    <w:rsid w:val="6166A74C"/>
    <w:rsid w:val="6166B1A5"/>
    <w:rsid w:val="61777F80"/>
    <w:rsid w:val="61789A95"/>
    <w:rsid w:val="6187D248"/>
    <w:rsid w:val="618A4AD2"/>
    <w:rsid w:val="6196E31F"/>
    <w:rsid w:val="61AB2854"/>
    <w:rsid w:val="61B294CD"/>
    <w:rsid w:val="61B50173"/>
    <w:rsid w:val="61E13766"/>
    <w:rsid w:val="61EEA30A"/>
    <w:rsid w:val="622102D9"/>
    <w:rsid w:val="6241D852"/>
    <w:rsid w:val="62446CE9"/>
    <w:rsid w:val="624D59E2"/>
    <w:rsid w:val="62535C47"/>
    <w:rsid w:val="625E6163"/>
    <w:rsid w:val="6262609B"/>
    <w:rsid w:val="62772E40"/>
    <w:rsid w:val="62925148"/>
    <w:rsid w:val="62996CB8"/>
    <w:rsid w:val="62C05831"/>
    <w:rsid w:val="62C29BCF"/>
    <w:rsid w:val="62DDD47B"/>
    <w:rsid w:val="6302E420"/>
    <w:rsid w:val="6310E194"/>
    <w:rsid w:val="63189E14"/>
    <w:rsid w:val="631BAB37"/>
    <w:rsid w:val="632E2C28"/>
    <w:rsid w:val="63301C83"/>
    <w:rsid w:val="63331E2B"/>
    <w:rsid w:val="633B594C"/>
    <w:rsid w:val="63539EC9"/>
    <w:rsid w:val="635D50DA"/>
    <w:rsid w:val="6369EF09"/>
    <w:rsid w:val="6370D696"/>
    <w:rsid w:val="63803503"/>
    <w:rsid w:val="63A4A24E"/>
    <w:rsid w:val="63AEFAFF"/>
    <w:rsid w:val="63B1F02E"/>
    <w:rsid w:val="63C3404E"/>
    <w:rsid w:val="63CA05E2"/>
    <w:rsid w:val="63D4BE15"/>
    <w:rsid w:val="63E373D4"/>
    <w:rsid w:val="63F59307"/>
    <w:rsid w:val="6405A600"/>
    <w:rsid w:val="6453554A"/>
    <w:rsid w:val="64543D64"/>
    <w:rsid w:val="645FE046"/>
    <w:rsid w:val="6481A3D0"/>
    <w:rsid w:val="64C26C2B"/>
    <w:rsid w:val="64C9F474"/>
    <w:rsid w:val="64D16CB1"/>
    <w:rsid w:val="64FE92F6"/>
    <w:rsid w:val="65000D8A"/>
    <w:rsid w:val="65065942"/>
    <w:rsid w:val="6506E04F"/>
    <w:rsid w:val="6529C15C"/>
    <w:rsid w:val="653EE756"/>
    <w:rsid w:val="65498FD0"/>
    <w:rsid w:val="6575DBCB"/>
    <w:rsid w:val="658215C0"/>
    <w:rsid w:val="659DC8C7"/>
    <w:rsid w:val="65AB817D"/>
    <w:rsid w:val="65C086E4"/>
    <w:rsid w:val="65DC5F05"/>
    <w:rsid w:val="65EC4813"/>
    <w:rsid w:val="65F9044D"/>
    <w:rsid w:val="6604F646"/>
    <w:rsid w:val="660BC706"/>
    <w:rsid w:val="6644B4B2"/>
    <w:rsid w:val="66559E63"/>
    <w:rsid w:val="667EFC9F"/>
    <w:rsid w:val="667F3A4B"/>
    <w:rsid w:val="6681B2F4"/>
    <w:rsid w:val="66A93796"/>
    <w:rsid w:val="66B0FA89"/>
    <w:rsid w:val="66B36F37"/>
    <w:rsid w:val="66B4F281"/>
    <w:rsid w:val="66BF2179"/>
    <w:rsid w:val="66BFF6E0"/>
    <w:rsid w:val="66D115D7"/>
    <w:rsid w:val="66DF2BBB"/>
    <w:rsid w:val="66FD764D"/>
    <w:rsid w:val="67197378"/>
    <w:rsid w:val="671EDC12"/>
    <w:rsid w:val="67260F7E"/>
    <w:rsid w:val="675152E4"/>
    <w:rsid w:val="675F9418"/>
    <w:rsid w:val="67611E50"/>
    <w:rsid w:val="677245F9"/>
    <w:rsid w:val="6775F4C0"/>
    <w:rsid w:val="67824570"/>
    <w:rsid w:val="6789C852"/>
    <w:rsid w:val="67973CF6"/>
    <w:rsid w:val="67989AF7"/>
    <w:rsid w:val="67AEA22E"/>
    <w:rsid w:val="67B5E284"/>
    <w:rsid w:val="67B73280"/>
    <w:rsid w:val="67BDC367"/>
    <w:rsid w:val="67C38955"/>
    <w:rsid w:val="67F56121"/>
    <w:rsid w:val="67F8A9C1"/>
    <w:rsid w:val="681CF80A"/>
    <w:rsid w:val="681DC8E1"/>
    <w:rsid w:val="6830C2E6"/>
    <w:rsid w:val="683147C3"/>
    <w:rsid w:val="6836581E"/>
    <w:rsid w:val="6848384A"/>
    <w:rsid w:val="6889914E"/>
    <w:rsid w:val="6899E191"/>
    <w:rsid w:val="68A56E01"/>
    <w:rsid w:val="68AEDAB2"/>
    <w:rsid w:val="68C7E90A"/>
    <w:rsid w:val="68E4FE18"/>
    <w:rsid w:val="68EFCB64"/>
    <w:rsid w:val="6925A509"/>
    <w:rsid w:val="69311791"/>
    <w:rsid w:val="6931332A"/>
    <w:rsid w:val="6941D4EF"/>
    <w:rsid w:val="69498440"/>
    <w:rsid w:val="697AD2BD"/>
    <w:rsid w:val="698D787B"/>
    <w:rsid w:val="69A014BD"/>
    <w:rsid w:val="69C0CAA0"/>
    <w:rsid w:val="69C913C2"/>
    <w:rsid w:val="69FBBECE"/>
    <w:rsid w:val="6A06938D"/>
    <w:rsid w:val="6A0BC6AC"/>
    <w:rsid w:val="6A31604B"/>
    <w:rsid w:val="6A441471"/>
    <w:rsid w:val="6A4B6CF0"/>
    <w:rsid w:val="6A535913"/>
    <w:rsid w:val="6A64D48B"/>
    <w:rsid w:val="6A6D8E49"/>
    <w:rsid w:val="6A7195A0"/>
    <w:rsid w:val="6A95A76E"/>
    <w:rsid w:val="6A95BD18"/>
    <w:rsid w:val="6AB727C8"/>
    <w:rsid w:val="6AF38EBA"/>
    <w:rsid w:val="6AF998CD"/>
    <w:rsid w:val="6AFF3AC7"/>
    <w:rsid w:val="6B0EE921"/>
    <w:rsid w:val="6B13BA65"/>
    <w:rsid w:val="6B184981"/>
    <w:rsid w:val="6B1DA6E9"/>
    <w:rsid w:val="6B248577"/>
    <w:rsid w:val="6B2604E5"/>
    <w:rsid w:val="6B2AD5D5"/>
    <w:rsid w:val="6B3A8D7A"/>
    <w:rsid w:val="6B63F4B7"/>
    <w:rsid w:val="6B683067"/>
    <w:rsid w:val="6B689C0B"/>
    <w:rsid w:val="6B857BD7"/>
    <w:rsid w:val="6B886E36"/>
    <w:rsid w:val="6B8E987C"/>
    <w:rsid w:val="6BA0B25E"/>
    <w:rsid w:val="6BA60456"/>
    <w:rsid w:val="6BBC8F35"/>
    <w:rsid w:val="6C21DC23"/>
    <w:rsid w:val="6C54D278"/>
    <w:rsid w:val="6C561BEE"/>
    <w:rsid w:val="6C6F5317"/>
    <w:rsid w:val="6C839D58"/>
    <w:rsid w:val="6C8ABB58"/>
    <w:rsid w:val="6CAA5588"/>
    <w:rsid w:val="6CB7B1EF"/>
    <w:rsid w:val="6D3D821B"/>
    <w:rsid w:val="6D494048"/>
    <w:rsid w:val="6D49EB0A"/>
    <w:rsid w:val="6D6BF80D"/>
    <w:rsid w:val="6D9AB369"/>
    <w:rsid w:val="6D9B2FEC"/>
    <w:rsid w:val="6D9D308F"/>
    <w:rsid w:val="6DAAB583"/>
    <w:rsid w:val="6DD3A035"/>
    <w:rsid w:val="6DDF0520"/>
    <w:rsid w:val="6DE1A042"/>
    <w:rsid w:val="6E2E2CA3"/>
    <w:rsid w:val="6E330716"/>
    <w:rsid w:val="6E36B8F1"/>
    <w:rsid w:val="6E392FD7"/>
    <w:rsid w:val="6E6DB73B"/>
    <w:rsid w:val="6E7ABC54"/>
    <w:rsid w:val="6E82D123"/>
    <w:rsid w:val="6E83C731"/>
    <w:rsid w:val="6E9BFEAC"/>
    <w:rsid w:val="6E9E2F32"/>
    <w:rsid w:val="6EB0750A"/>
    <w:rsid w:val="6EB21FCD"/>
    <w:rsid w:val="6EBC8015"/>
    <w:rsid w:val="6EC286DD"/>
    <w:rsid w:val="6EC8EB08"/>
    <w:rsid w:val="6ED4789D"/>
    <w:rsid w:val="6EE11D22"/>
    <w:rsid w:val="6EE2BF9A"/>
    <w:rsid w:val="6F0344F6"/>
    <w:rsid w:val="6F055C05"/>
    <w:rsid w:val="6F355D8C"/>
    <w:rsid w:val="6F3C3AAD"/>
    <w:rsid w:val="6F48C3B8"/>
    <w:rsid w:val="6F4BDAC7"/>
    <w:rsid w:val="6F4C91AE"/>
    <w:rsid w:val="6F51FD8B"/>
    <w:rsid w:val="6F585CA2"/>
    <w:rsid w:val="6F9D7C18"/>
    <w:rsid w:val="6FC5A924"/>
    <w:rsid w:val="6FF4A652"/>
    <w:rsid w:val="70192F29"/>
    <w:rsid w:val="701B4C5B"/>
    <w:rsid w:val="702F6968"/>
    <w:rsid w:val="703D7392"/>
    <w:rsid w:val="705B9057"/>
    <w:rsid w:val="706253D0"/>
    <w:rsid w:val="708B7DD6"/>
    <w:rsid w:val="70BC3380"/>
    <w:rsid w:val="70CDF12F"/>
    <w:rsid w:val="70FE2C81"/>
    <w:rsid w:val="71012963"/>
    <w:rsid w:val="71053BBE"/>
    <w:rsid w:val="711E38E1"/>
    <w:rsid w:val="716D7E63"/>
    <w:rsid w:val="717242A5"/>
    <w:rsid w:val="71887054"/>
    <w:rsid w:val="7199F12C"/>
    <w:rsid w:val="719AF2E7"/>
    <w:rsid w:val="71A40CC3"/>
    <w:rsid w:val="71C1409E"/>
    <w:rsid w:val="71D05783"/>
    <w:rsid w:val="71D47498"/>
    <w:rsid w:val="72231234"/>
    <w:rsid w:val="723696C5"/>
    <w:rsid w:val="725763BD"/>
    <w:rsid w:val="72593F57"/>
    <w:rsid w:val="7259FFCF"/>
    <w:rsid w:val="72779733"/>
    <w:rsid w:val="72808CCA"/>
    <w:rsid w:val="729A82F7"/>
    <w:rsid w:val="72A806A3"/>
    <w:rsid w:val="72AEF9F1"/>
    <w:rsid w:val="72BFCE82"/>
    <w:rsid w:val="72C23AAC"/>
    <w:rsid w:val="72C81AF1"/>
    <w:rsid w:val="72DB55CA"/>
    <w:rsid w:val="72F8C8D4"/>
    <w:rsid w:val="730ADB4B"/>
    <w:rsid w:val="731B04DE"/>
    <w:rsid w:val="735263AB"/>
    <w:rsid w:val="735D119F"/>
    <w:rsid w:val="736079A5"/>
    <w:rsid w:val="7360B048"/>
    <w:rsid w:val="736A4D54"/>
    <w:rsid w:val="737262C7"/>
    <w:rsid w:val="7372F32E"/>
    <w:rsid w:val="737714C2"/>
    <w:rsid w:val="7384EFE9"/>
    <w:rsid w:val="738AA989"/>
    <w:rsid w:val="738CB9D7"/>
    <w:rsid w:val="7391AD64"/>
    <w:rsid w:val="73A901BC"/>
    <w:rsid w:val="73AA4386"/>
    <w:rsid w:val="73C1C550"/>
    <w:rsid w:val="73DA4A77"/>
    <w:rsid w:val="73E040FA"/>
    <w:rsid w:val="73FEB6ED"/>
    <w:rsid w:val="73FEC81D"/>
    <w:rsid w:val="742AD44C"/>
    <w:rsid w:val="7446BE0B"/>
    <w:rsid w:val="745FE1F5"/>
    <w:rsid w:val="7475AFE5"/>
    <w:rsid w:val="74833656"/>
    <w:rsid w:val="749C6565"/>
    <w:rsid w:val="74A2EFBC"/>
    <w:rsid w:val="74C58D4F"/>
    <w:rsid w:val="74D6002A"/>
    <w:rsid w:val="75000EE2"/>
    <w:rsid w:val="75154DE5"/>
    <w:rsid w:val="75263051"/>
    <w:rsid w:val="752D680C"/>
    <w:rsid w:val="752FD3C8"/>
    <w:rsid w:val="75329D6C"/>
    <w:rsid w:val="7544367A"/>
    <w:rsid w:val="7545E748"/>
    <w:rsid w:val="7555F7F9"/>
    <w:rsid w:val="757DC16E"/>
    <w:rsid w:val="7588E464"/>
    <w:rsid w:val="75A31AE4"/>
    <w:rsid w:val="75C14E10"/>
    <w:rsid w:val="75C50FC5"/>
    <w:rsid w:val="75CCC4DD"/>
    <w:rsid w:val="75DA6BF5"/>
    <w:rsid w:val="75EA3824"/>
    <w:rsid w:val="75EF77D7"/>
    <w:rsid w:val="75F61D46"/>
    <w:rsid w:val="75F6B83F"/>
    <w:rsid w:val="75F6F71C"/>
    <w:rsid w:val="7604716D"/>
    <w:rsid w:val="76129947"/>
    <w:rsid w:val="7612A50D"/>
    <w:rsid w:val="761ECDC7"/>
    <w:rsid w:val="762FF90E"/>
    <w:rsid w:val="7632D7CC"/>
    <w:rsid w:val="7644E8E5"/>
    <w:rsid w:val="76601EF3"/>
    <w:rsid w:val="7664CDDF"/>
    <w:rsid w:val="7679EDFB"/>
    <w:rsid w:val="767E9EB3"/>
    <w:rsid w:val="768DEE02"/>
    <w:rsid w:val="76908A81"/>
    <w:rsid w:val="76AB353A"/>
    <w:rsid w:val="76AC1C92"/>
    <w:rsid w:val="76DF0975"/>
    <w:rsid w:val="76FDA9D8"/>
    <w:rsid w:val="770E3135"/>
    <w:rsid w:val="771B210A"/>
    <w:rsid w:val="7722CC3B"/>
    <w:rsid w:val="77264F7E"/>
    <w:rsid w:val="7747F14E"/>
    <w:rsid w:val="7749F455"/>
    <w:rsid w:val="774C80FD"/>
    <w:rsid w:val="77576B4F"/>
    <w:rsid w:val="776B54AB"/>
    <w:rsid w:val="776C1CA8"/>
    <w:rsid w:val="77842866"/>
    <w:rsid w:val="7792C789"/>
    <w:rsid w:val="77A1065C"/>
    <w:rsid w:val="77AA60B7"/>
    <w:rsid w:val="77B0BBF6"/>
    <w:rsid w:val="78083CD6"/>
    <w:rsid w:val="78270C01"/>
    <w:rsid w:val="7837F36B"/>
    <w:rsid w:val="783D4B61"/>
    <w:rsid w:val="78A3DE9C"/>
    <w:rsid w:val="78AB7E44"/>
    <w:rsid w:val="78DB23D8"/>
    <w:rsid w:val="78E1B047"/>
    <w:rsid w:val="7922DEC5"/>
    <w:rsid w:val="792A7CED"/>
    <w:rsid w:val="79413908"/>
    <w:rsid w:val="795667CB"/>
    <w:rsid w:val="796B597E"/>
    <w:rsid w:val="797B6CD4"/>
    <w:rsid w:val="797C1B3A"/>
    <w:rsid w:val="798C9C8F"/>
    <w:rsid w:val="79A31874"/>
    <w:rsid w:val="79B232DF"/>
    <w:rsid w:val="79D570FB"/>
    <w:rsid w:val="79D7803B"/>
    <w:rsid w:val="79D9FC59"/>
    <w:rsid w:val="79FC6724"/>
    <w:rsid w:val="7A0994F2"/>
    <w:rsid w:val="7A0B6003"/>
    <w:rsid w:val="7A3FD5CF"/>
    <w:rsid w:val="7A5DDE76"/>
    <w:rsid w:val="7A650B21"/>
    <w:rsid w:val="7A663C5E"/>
    <w:rsid w:val="7A7FAC43"/>
    <w:rsid w:val="7A8D5510"/>
    <w:rsid w:val="7A8FEFBC"/>
    <w:rsid w:val="7AC49319"/>
    <w:rsid w:val="7ACF2FA8"/>
    <w:rsid w:val="7AE31CD1"/>
    <w:rsid w:val="7AFC7390"/>
    <w:rsid w:val="7B055E0F"/>
    <w:rsid w:val="7B0F9747"/>
    <w:rsid w:val="7B19FF78"/>
    <w:rsid w:val="7B1C9F7B"/>
    <w:rsid w:val="7B295450"/>
    <w:rsid w:val="7B61D5B7"/>
    <w:rsid w:val="7BA7FA19"/>
    <w:rsid w:val="7BB239C8"/>
    <w:rsid w:val="7BC81117"/>
    <w:rsid w:val="7BC91073"/>
    <w:rsid w:val="7BFBEB7C"/>
    <w:rsid w:val="7C07DF96"/>
    <w:rsid w:val="7C0CAF9E"/>
    <w:rsid w:val="7C11A638"/>
    <w:rsid w:val="7C1EC692"/>
    <w:rsid w:val="7C4E274F"/>
    <w:rsid w:val="7C579F94"/>
    <w:rsid w:val="7C5848E9"/>
    <w:rsid w:val="7C62421A"/>
    <w:rsid w:val="7C7A4329"/>
    <w:rsid w:val="7C87F63F"/>
    <w:rsid w:val="7C95CC32"/>
    <w:rsid w:val="7C9F4971"/>
    <w:rsid w:val="7CAA25A6"/>
    <w:rsid w:val="7CC3F68B"/>
    <w:rsid w:val="7CCBC7EF"/>
    <w:rsid w:val="7CDE61DC"/>
    <w:rsid w:val="7D044C7B"/>
    <w:rsid w:val="7D0755E1"/>
    <w:rsid w:val="7D3BE96F"/>
    <w:rsid w:val="7D417631"/>
    <w:rsid w:val="7D46C3FA"/>
    <w:rsid w:val="7D78C1E8"/>
    <w:rsid w:val="7D7E4F16"/>
    <w:rsid w:val="7D9C350D"/>
    <w:rsid w:val="7D9E36E3"/>
    <w:rsid w:val="7DA9DCC1"/>
    <w:rsid w:val="7DAC05EC"/>
    <w:rsid w:val="7DAD36C9"/>
    <w:rsid w:val="7DB34BA4"/>
    <w:rsid w:val="7DCA82DD"/>
    <w:rsid w:val="7DD05530"/>
    <w:rsid w:val="7DEE2D81"/>
    <w:rsid w:val="7DF21C0A"/>
    <w:rsid w:val="7DF95A7A"/>
    <w:rsid w:val="7DFD764A"/>
    <w:rsid w:val="7E0F295D"/>
    <w:rsid w:val="7E44BC20"/>
    <w:rsid w:val="7E6C22FE"/>
    <w:rsid w:val="7E805F13"/>
    <w:rsid w:val="7E98E9B9"/>
    <w:rsid w:val="7EB25C9D"/>
    <w:rsid w:val="7EB336C8"/>
    <w:rsid w:val="7EB5C327"/>
    <w:rsid w:val="7EDE7202"/>
    <w:rsid w:val="7EED92F6"/>
    <w:rsid w:val="7F006171"/>
    <w:rsid w:val="7F0E6434"/>
    <w:rsid w:val="7F1FA872"/>
    <w:rsid w:val="7F237CF6"/>
    <w:rsid w:val="7F255AB3"/>
    <w:rsid w:val="7F38E7D7"/>
    <w:rsid w:val="7F3A7E26"/>
    <w:rsid w:val="7F48F006"/>
    <w:rsid w:val="7F4C9B3F"/>
    <w:rsid w:val="7F4D1977"/>
    <w:rsid w:val="7F7E14FF"/>
    <w:rsid w:val="7F92A55C"/>
    <w:rsid w:val="7F942C26"/>
    <w:rsid w:val="7FAD1ABE"/>
    <w:rsid w:val="7FAFD43D"/>
    <w:rsid w:val="7FD0C195"/>
    <w:rsid w:val="7FE7ABC7"/>
    <w:rsid w:val="7FE7F3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189CF0C"/>
  <w15:docId w15:val="{3FE38B8D-C273-494D-BD9B-53000FB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94"/>
    <w:pPr>
      <w:spacing w:before="120" w:after="120" w:line="280" w:lineRule="exact"/>
    </w:pPr>
    <w:rPr>
      <w:rFonts w:ascii="Arial" w:hAnsi="Arial"/>
    </w:rPr>
  </w:style>
  <w:style w:type="paragraph" w:styleId="Heading1">
    <w:name w:val="heading 1"/>
    <w:basedOn w:val="Normal"/>
    <w:next w:val="Normal"/>
    <w:link w:val="Heading1Char"/>
    <w:uiPriority w:val="9"/>
    <w:qFormat/>
    <w:rsid w:val="005D7094"/>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5D7094"/>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5D7094"/>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5D7094"/>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5D7094"/>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5D7094"/>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5D70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52146"/>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5D7094"/>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5D7094"/>
    <w:rPr>
      <w:rFonts w:cs="Arial"/>
      <w:noProof/>
      <w:sz w:val="18"/>
      <w:szCs w:val="16"/>
    </w:rPr>
  </w:style>
  <w:style w:type="paragraph" w:styleId="Footer">
    <w:name w:val="footer"/>
    <w:basedOn w:val="Normal"/>
    <w:link w:val="FooterChar"/>
    <w:uiPriority w:val="99"/>
    <w:unhideWhenUsed/>
    <w:rsid w:val="005D7094"/>
    <w:pPr>
      <w:tabs>
        <w:tab w:val="center" w:pos="4513"/>
        <w:tab w:val="right" w:pos="9026"/>
      </w:tabs>
    </w:pPr>
    <w:rPr>
      <w:sz w:val="16"/>
    </w:rPr>
  </w:style>
  <w:style w:type="character" w:customStyle="1" w:styleId="FooterChar">
    <w:name w:val="Footer Char"/>
    <w:basedOn w:val="DefaultParagraphFont"/>
    <w:link w:val="Footer"/>
    <w:uiPriority w:val="99"/>
    <w:rsid w:val="005D7094"/>
    <w:rPr>
      <w:rFonts w:ascii="Arial" w:hAnsi="Arial"/>
      <w:sz w:val="16"/>
    </w:rPr>
  </w:style>
  <w:style w:type="table" w:styleId="TableGrid">
    <w:name w:val="Table Grid"/>
    <w:basedOn w:val="TableNormal"/>
    <w:uiPriority w:val="59"/>
    <w:rsid w:val="005D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5D7094"/>
    <w:rPr>
      <w:rFonts w:ascii="Arial" w:hAnsi="Arial" w:cs="Arial"/>
      <w:b/>
      <w:color w:val="D9D9D9" w:themeColor="background1" w:themeShade="D9"/>
      <w:sz w:val="16"/>
    </w:rPr>
  </w:style>
  <w:style w:type="paragraph" w:customStyle="1" w:styleId="NCFE-examiner-marks-box">
    <w:name w:val="NCFE-examiner-marks-box"/>
    <w:qFormat/>
    <w:rsid w:val="005D7094"/>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5D7094"/>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D7094"/>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5D7094"/>
    <w:pPr>
      <w:jc w:val="right"/>
    </w:pPr>
    <w:rPr>
      <w:rFonts w:ascii="Arial" w:hAnsi="Arial" w:cs="Arial"/>
      <w:color w:val="FFFFFF" w:themeColor="background1"/>
      <w:sz w:val="24"/>
    </w:rPr>
  </w:style>
  <w:style w:type="paragraph" w:customStyle="1" w:styleId="NCFE-specialism">
    <w:name w:val="NCFE-specialism"/>
    <w:qFormat/>
    <w:rsid w:val="005D7094"/>
    <w:rPr>
      <w:rFonts w:ascii="Arial" w:hAnsi="Arial" w:cs="Arial"/>
      <w:sz w:val="64"/>
      <w:szCs w:val="72"/>
    </w:rPr>
  </w:style>
  <w:style w:type="paragraph" w:customStyle="1" w:styleId="NCFE-assignment-title">
    <w:name w:val="NCFE-assignment-title"/>
    <w:basedOn w:val="Subtitle"/>
    <w:qFormat/>
    <w:rsid w:val="005D7094"/>
    <w:rPr>
      <w:noProof/>
      <w:lang w:eastAsia="en-GB"/>
    </w:rPr>
  </w:style>
  <w:style w:type="paragraph" w:customStyle="1" w:styleId="NCFE-assignment-ordinal">
    <w:name w:val="NCFE-assignment-ordinal"/>
    <w:qFormat/>
    <w:rsid w:val="005D7094"/>
    <w:rPr>
      <w:rFonts w:ascii="Arial" w:hAnsi="Arial" w:cs="Arial"/>
      <w:sz w:val="36"/>
    </w:rPr>
  </w:style>
  <w:style w:type="paragraph" w:customStyle="1" w:styleId="NCFE-assignment-type">
    <w:name w:val="NCFE-assignment-type"/>
    <w:qFormat/>
    <w:rsid w:val="005D7094"/>
    <w:pPr>
      <w:spacing w:before="4440" w:after="240"/>
    </w:pPr>
    <w:rPr>
      <w:rFonts w:ascii="Arial" w:hAnsi="Arial" w:cs="Arial"/>
      <w:sz w:val="40"/>
      <w:szCs w:val="40"/>
    </w:rPr>
  </w:style>
  <w:style w:type="paragraph" w:customStyle="1" w:styleId="NCFE-specimen-date">
    <w:name w:val="NCFE-specimen-date"/>
    <w:qFormat/>
    <w:rsid w:val="005D7094"/>
    <w:rPr>
      <w:rFonts w:ascii="Arial" w:hAnsi="Arial" w:cs="Arial"/>
    </w:rPr>
  </w:style>
  <w:style w:type="paragraph" w:customStyle="1" w:styleId="NCFE-assessment-period">
    <w:name w:val="NCFE-assessment-period"/>
    <w:qFormat/>
    <w:rsid w:val="005D7094"/>
    <w:rPr>
      <w:rFonts w:ascii="Arial" w:hAnsi="Arial" w:cs="Arial"/>
    </w:rPr>
  </w:style>
  <w:style w:type="paragraph" w:customStyle="1" w:styleId="NCFE-student-instructions">
    <w:name w:val="NCFE-student-instructions"/>
    <w:qFormat/>
    <w:rsid w:val="005D7094"/>
    <w:rPr>
      <w:rFonts w:ascii="Arial" w:hAnsi="Arial" w:cs="Arial"/>
    </w:rPr>
  </w:style>
  <w:style w:type="paragraph" w:customStyle="1" w:styleId="NCFE-student-information">
    <w:name w:val="NCFE-student-information"/>
    <w:basedOn w:val="NCFE-student-instructions"/>
    <w:qFormat/>
    <w:rsid w:val="005D7094"/>
  </w:style>
  <w:style w:type="paragraph" w:customStyle="1" w:styleId="NCFE-rubric">
    <w:name w:val="NCFE-rubric"/>
    <w:qFormat/>
    <w:rsid w:val="005D7094"/>
    <w:rPr>
      <w:rFonts w:ascii="Arial" w:hAnsi="Arial" w:cs="Arial"/>
    </w:rPr>
  </w:style>
  <w:style w:type="paragraph" w:customStyle="1" w:styleId="NCFE-candidate-form">
    <w:name w:val="NCFE-candidate-form"/>
    <w:basedOn w:val="NCFE-rubric"/>
    <w:qFormat/>
    <w:rsid w:val="005D7094"/>
  </w:style>
  <w:style w:type="paragraph" w:customStyle="1" w:styleId="NCFE-trademark-information">
    <w:name w:val="NCFE-trademark-information"/>
    <w:basedOn w:val="NCFE-candidate-form"/>
    <w:qFormat/>
    <w:rsid w:val="005D7094"/>
  </w:style>
  <w:style w:type="paragraph" w:customStyle="1" w:styleId="NCFE-barcode">
    <w:name w:val="NCFE-barcode"/>
    <w:qFormat/>
    <w:rsid w:val="005D7094"/>
    <w:rPr>
      <w:rFonts w:ascii="Arial" w:hAnsi="Arial" w:cs="Arial"/>
    </w:rPr>
  </w:style>
  <w:style w:type="paragraph" w:customStyle="1" w:styleId="NCFE-internal-reference-number">
    <w:name w:val="NCFE-internal-reference-number"/>
    <w:qFormat/>
    <w:rsid w:val="005D7094"/>
    <w:rPr>
      <w:rFonts w:ascii="Arial" w:hAnsi="Arial" w:cs="Arial"/>
      <w:color w:val="FFFFFF" w:themeColor="background1"/>
    </w:rPr>
  </w:style>
  <w:style w:type="paragraph" w:customStyle="1" w:styleId="NCFE-document-version-number-date">
    <w:name w:val="NCFE-document-version-number-date"/>
    <w:qFormat/>
    <w:rsid w:val="005D7094"/>
    <w:rPr>
      <w:rFonts w:ascii="Arial" w:hAnsi="Arial" w:cs="Arial"/>
      <w:sz w:val="22"/>
    </w:rPr>
  </w:style>
  <w:style w:type="paragraph" w:customStyle="1" w:styleId="NCFE-document-type">
    <w:name w:val="NCFE-document-type"/>
    <w:qFormat/>
    <w:rsid w:val="005D7094"/>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5D7094"/>
    <w:rPr>
      <w:rFonts w:ascii="Tahoma" w:hAnsi="Tahoma" w:cs="Tahoma"/>
      <w:sz w:val="16"/>
      <w:szCs w:val="16"/>
    </w:rPr>
  </w:style>
  <w:style w:type="character" w:customStyle="1" w:styleId="BalloonTextChar">
    <w:name w:val="Balloon Text Char"/>
    <w:basedOn w:val="DefaultParagraphFont"/>
    <w:link w:val="BalloonText"/>
    <w:uiPriority w:val="99"/>
    <w:semiHidden/>
    <w:rsid w:val="005D7094"/>
    <w:rPr>
      <w:rFonts w:ascii="Tahoma" w:hAnsi="Tahoma" w:cs="Tahoma"/>
      <w:sz w:val="16"/>
      <w:szCs w:val="16"/>
    </w:rPr>
  </w:style>
  <w:style w:type="paragraph" w:customStyle="1" w:styleId="NCFE-special-case">
    <w:name w:val="NCFE-special-case"/>
    <w:basedOn w:val="NCFE-assignment-ordinal"/>
    <w:qFormat/>
    <w:rsid w:val="005D7094"/>
    <w:pPr>
      <w:spacing w:before="240" w:after="5880"/>
    </w:pPr>
    <w:rPr>
      <w:sz w:val="32"/>
    </w:rPr>
  </w:style>
  <w:style w:type="paragraph" w:customStyle="1" w:styleId="NCFE-document-owner">
    <w:name w:val="NCFE-document-owner"/>
    <w:basedOn w:val="NCFE-internal-reference-number"/>
    <w:qFormat/>
    <w:rsid w:val="005D7094"/>
    <w:rPr>
      <w:color w:val="auto"/>
    </w:rPr>
  </w:style>
  <w:style w:type="paragraph" w:customStyle="1" w:styleId="NCFE-document-version-number">
    <w:name w:val="NCFE-document-version-number"/>
    <w:qFormat/>
    <w:rsid w:val="005D7094"/>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5D7094"/>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5D7094"/>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5D7094"/>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unhideWhenUsed/>
    <w:rsid w:val="005D7094"/>
    <w:rPr>
      <w:sz w:val="16"/>
      <w:szCs w:val="16"/>
    </w:rPr>
  </w:style>
  <w:style w:type="paragraph" w:styleId="CommentText">
    <w:name w:val="annotation text"/>
    <w:basedOn w:val="Normal"/>
    <w:link w:val="CommentTextChar"/>
    <w:uiPriority w:val="99"/>
    <w:unhideWhenUsed/>
    <w:rsid w:val="005D7094"/>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5D7094"/>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5D7094"/>
    <w:rPr>
      <w:b/>
      <w:bCs/>
    </w:rPr>
  </w:style>
  <w:style w:type="character" w:customStyle="1" w:styleId="CommentSubjectChar">
    <w:name w:val="Comment Subject Char"/>
    <w:basedOn w:val="CommentTextChar"/>
    <w:link w:val="CommentSubject"/>
    <w:uiPriority w:val="99"/>
    <w:semiHidden/>
    <w:rsid w:val="005D7094"/>
    <w:rPr>
      <w:rFonts w:asciiTheme="minorHAnsi" w:hAnsiTheme="minorHAnsi" w:cstheme="minorBidi"/>
      <w:b/>
      <w:bCs/>
    </w:rPr>
  </w:style>
  <w:style w:type="character" w:customStyle="1" w:styleId="Heading6Char">
    <w:name w:val="Heading 6 Char"/>
    <w:basedOn w:val="DefaultParagraphFont"/>
    <w:link w:val="Heading6"/>
    <w:uiPriority w:val="9"/>
    <w:rsid w:val="005D7094"/>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5D7094"/>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5D7094"/>
    <w:pPr>
      <w:ind w:left="720"/>
      <w:contextualSpacing/>
    </w:pPr>
  </w:style>
  <w:style w:type="paragraph" w:styleId="Revision">
    <w:name w:val="Revision"/>
    <w:hidden/>
    <w:uiPriority w:val="99"/>
    <w:semiHidden/>
    <w:rsid w:val="005D7094"/>
    <w:rPr>
      <w:rFonts w:asciiTheme="minorHAnsi" w:hAnsiTheme="minorHAnsi" w:cstheme="minorBidi"/>
      <w:sz w:val="22"/>
      <w:szCs w:val="22"/>
    </w:rPr>
  </w:style>
  <w:style w:type="character" w:styleId="Hyperlink">
    <w:name w:val="Hyperlink"/>
    <w:basedOn w:val="DefaultParagraphFont"/>
    <w:uiPriority w:val="99"/>
    <w:unhideWhenUsed/>
    <w:rsid w:val="005D7094"/>
    <w:rPr>
      <w:color w:val="0000BF" w:themeColor="hyperlink"/>
      <w:u w:val="single"/>
    </w:rPr>
  </w:style>
  <w:style w:type="paragraph" w:styleId="NormalWeb">
    <w:name w:val="Normal (Web)"/>
    <w:basedOn w:val="Normal"/>
    <w:uiPriority w:val="99"/>
    <w:unhideWhenUsed/>
    <w:rsid w:val="005D7094"/>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5D7094"/>
    <w:rPr>
      <w:rFonts w:cstheme="minorBidi"/>
    </w:rPr>
  </w:style>
  <w:style w:type="character" w:customStyle="1" w:styleId="FootnoteTextChar">
    <w:name w:val="Footnote Text Char"/>
    <w:basedOn w:val="DefaultParagraphFont"/>
    <w:link w:val="FootnoteText"/>
    <w:uiPriority w:val="99"/>
    <w:semiHidden/>
    <w:rsid w:val="005D7094"/>
    <w:rPr>
      <w:rFonts w:ascii="Arial" w:hAnsi="Arial" w:cstheme="minorBidi"/>
    </w:rPr>
  </w:style>
  <w:style w:type="character" w:styleId="FootnoteReference">
    <w:name w:val="footnote reference"/>
    <w:basedOn w:val="DefaultParagraphFont"/>
    <w:uiPriority w:val="99"/>
    <w:semiHidden/>
    <w:unhideWhenUsed/>
    <w:rsid w:val="005D7094"/>
    <w:rPr>
      <w:vertAlign w:val="superscript"/>
    </w:rPr>
  </w:style>
  <w:style w:type="paragraph" w:customStyle="1" w:styleId="NCFE-front-cover-footer-02">
    <w:name w:val="NCFE-front-cover-footer-02"/>
    <w:basedOn w:val="NCFE-front-cover-footer-01"/>
    <w:qFormat/>
    <w:rsid w:val="005D7094"/>
    <w:pPr>
      <w:jc w:val="right"/>
    </w:pPr>
    <w:rPr>
      <w:sz w:val="22"/>
    </w:rPr>
  </w:style>
  <w:style w:type="character" w:customStyle="1" w:styleId="Heading3Char">
    <w:name w:val="Heading 3 Char"/>
    <w:basedOn w:val="DefaultParagraphFont"/>
    <w:link w:val="Heading3"/>
    <w:uiPriority w:val="9"/>
    <w:rsid w:val="005D7094"/>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5D7094"/>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5D7094"/>
    <w:rPr>
      <w:rFonts w:ascii="Arial" w:eastAsiaTheme="majorEastAsia" w:hAnsi="Arial" w:cstheme="majorBidi"/>
      <w:b/>
      <w:color w:val="595959" w:themeColor="text1" w:themeTint="A6"/>
      <w:sz w:val="24"/>
    </w:rPr>
  </w:style>
  <w:style w:type="paragraph" w:customStyle="1" w:styleId="NCFE-intentionally-blank">
    <w:name w:val="NCFE-intentionally-blank"/>
    <w:qFormat/>
    <w:rsid w:val="005D7094"/>
    <w:pPr>
      <w:spacing w:before="5640"/>
      <w:jc w:val="center"/>
    </w:pPr>
    <w:rPr>
      <w:rFonts w:ascii="Arial" w:hAnsi="Arial"/>
      <w:b/>
    </w:rPr>
  </w:style>
  <w:style w:type="paragraph" w:styleId="DocumentMap">
    <w:name w:val="Document Map"/>
    <w:basedOn w:val="Normal"/>
    <w:link w:val="DocumentMapChar"/>
    <w:uiPriority w:val="99"/>
    <w:semiHidden/>
    <w:unhideWhenUsed/>
    <w:rsid w:val="005D7094"/>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7094"/>
    <w:rPr>
      <w:rFonts w:ascii="Tahoma" w:hAnsi="Tahoma" w:cs="Tahoma"/>
      <w:sz w:val="16"/>
      <w:szCs w:val="16"/>
    </w:rPr>
  </w:style>
  <w:style w:type="table" w:customStyle="1" w:styleId="NCFE-table-01">
    <w:name w:val="NCFE-table-01"/>
    <w:basedOn w:val="TableNormal"/>
    <w:uiPriority w:val="99"/>
    <w:qFormat/>
    <w:rsid w:val="005D7094"/>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5D7094"/>
    <w:pPr>
      <w:numPr>
        <w:numId w:val="1"/>
      </w:numPr>
    </w:pPr>
  </w:style>
  <w:style w:type="paragraph" w:customStyle="1" w:styleId="NCFE-Bullet-Table">
    <w:name w:val="NCFE-Bullet-Table"/>
    <w:qFormat/>
    <w:rsid w:val="005D7094"/>
    <w:pPr>
      <w:numPr>
        <w:numId w:val="2"/>
      </w:numPr>
      <w:spacing w:before="120" w:after="120"/>
    </w:pPr>
    <w:rPr>
      <w:rFonts w:ascii="Arial" w:hAnsi="Arial" w:cs="Arial"/>
      <w:szCs w:val="22"/>
    </w:rPr>
  </w:style>
  <w:style w:type="paragraph" w:customStyle="1" w:styleId="NCFE-Inside-FC-Qual-Title">
    <w:name w:val="NCFE-Inside-FC-Qual-Title"/>
    <w:basedOn w:val="Normal"/>
    <w:qFormat/>
    <w:rsid w:val="005D7094"/>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5D7094"/>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5D7094"/>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5D7094"/>
    <w:pPr>
      <w:spacing w:after="100"/>
    </w:pPr>
    <w:rPr>
      <w:rFonts w:cs="Arial"/>
      <w:b/>
    </w:rPr>
  </w:style>
  <w:style w:type="paragraph" w:customStyle="1" w:styleId="NCFE-list-item-with-hanging-indent">
    <w:name w:val="NCFE-list-item-with-hanging-indent"/>
    <w:basedOn w:val="Normal"/>
    <w:qFormat/>
    <w:rsid w:val="005D7094"/>
    <w:pPr>
      <w:tabs>
        <w:tab w:val="left" w:pos="851"/>
      </w:tabs>
      <w:ind w:left="851" w:hanging="851"/>
    </w:pPr>
    <w:rPr>
      <w:rFonts w:cs="Arial"/>
      <w:szCs w:val="22"/>
    </w:rPr>
  </w:style>
  <w:style w:type="paragraph" w:customStyle="1" w:styleId="NCFE-marks">
    <w:name w:val="NCFE-marks"/>
    <w:basedOn w:val="Normal"/>
    <w:qFormat/>
    <w:rsid w:val="005D7094"/>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5D7094"/>
    <w:rPr>
      <w:noProof/>
      <w:lang w:eastAsia="en-GB"/>
    </w:rPr>
  </w:style>
  <w:style w:type="paragraph" w:customStyle="1" w:styleId="NCFE-Bullet-after-wrapped-indent">
    <w:name w:val="NCFE-Bullet-after-wrapped-indent"/>
    <w:basedOn w:val="NCFE-Bullet-Short"/>
    <w:qFormat/>
    <w:rsid w:val="005D7094"/>
    <w:pPr>
      <w:ind w:left="1148"/>
    </w:pPr>
  </w:style>
  <w:style w:type="paragraph" w:customStyle="1" w:styleId="NCFE-contents">
    <w:name w:val="NCFE-contents"/>
    <w:basedOn w:val="Normal"/>
    <w:qFormat/>
    <w:rsid w:val="005D7094"/>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5D7094"/>
    <w:pPr>
      <w:keepNext/>
      <w:keepLines/>
      <w:spacing w:line="240" w:lineRule="auto"/>
      <w:jc w:val="center"/>
    </w:pPr>
  </w:style>
  <w:style w:type="paragraph" w:customStyle="1" w:styleId="NCFE-Table-Text">
    <w:name w:val="NCFE-Table-Text"/>
    <w:basedOn w:val="Normal"/>
    <w:qFormat/>
    <w:rsid w:val="005D7094"/>
    <w:pPr>
      <w:spacing w:before="0" w:after="0" w:line="240" w:lineRule="auto"/>
    </w:pPr>
  </w:style>
  <w:style w:type="paragraph" w:styleId="TOC2">
    <w:name w:val="toc 2"/>
    <w:basedOn w:val="Normal"/>
    <w:next w:val="Normal"/>
    <w:autoRedefine/>
    <w:uiPriority w:val="39"/>
    <w:unhideWhenUsed/>
    <w:rsid w:val="005D7094"/>
    <w:pPr>
      <w:spacing w:after="100"/>
      <w:ind w:left="200"/>
    </w:pPr>
    <w:rPr>
      <w:rFonts w:cs="Arial"/>
    </w:rPr>
  </w:style>
  <w:style w:type="paragraph" w:customStyle="1" w:styleId="NCFE-Numbered-Paragraph-with-wrap">
    <w:name w:val="NCFE-Numbered-Paragraph-with-wrap"/>
    <w:basedOn w:val="Normal"/>
    <w:qFormat/>
    <w:rsid w:val="005D7094"/>
    <w:pPr>
      <w:tabs>
        <w:tab w:val="left" w:pos="709"/>
      </w:tabs>
      <w:ind w:left="709" w:hanging="709"/>
    </w:pPr>
    <w:rPr>
      <w:rFonts w:eastAsia="Cambria" w:cs="Arial"/>
      <w:szCs w:val="24"/>
      <w:lang w:val="en-US"/>
    </w:rPr>
  </w:style>
  <w:style w:type="paragraph" w:styleId="TOC3">
    <w:name w:val="toc 3"/>
    <w:next w:val="Normal"/>
    <w:autoRedefine/>
    <w:uiPriority w:val="39"/>
    <w:unhideWhenUsed/>
    <w:rsid w:val="005D7094"/>
    <w:pPr>
      <w:tabs>
        <w:tab w:val="right" w:pos="10206"/>
      </w:tabs>
      <w:ind w:left="567" w:right="990"/>
    </w:pPr>
    <w:rPr>
      <w:rFonts w:ascii="Arial" w:hAnsi="Arial"/>
      <w:noProof/>
      <w:color w:val="000000" w:themeColor="text1"/>
    </w:rPr>
  </w:style>
  <w:style w:type="paragraph" w:customStyle="1" w:styleId="xmsonormal">
    <w:name w:val="xmsonormal"/>
    <w:basedOn w:val="Normal"/>
    <w:uiPriority w:val="99"/>
    <w:rsid w:val="00AF651E"/>
    <w:rPr>
      <w:rFonts w:cs="Calibri"/>
      <w:szCs w:val="22"/>
      <w:lang w:eastAsia="en-GB"/>
    </w:rPr>
  </w:style>
  <w:style w:type="paragraph" w:customStyle="1" w:styleId="xmsolistparagraph">
    <w:name w:val="xmsolistparagraph"/>
    <w:basedOn w:val="Normal"/>
    <w:uiPriority w:val="99"/>
    <w:rsid w:val="00AF651E"/>
    <w:pPr>
      <w:ind w:left="720"/>
    </w:pPr>
    <w:rPr>
      <w:rFonts w:cs="Calibri"/>
      <w:szCs w:val="22"/>
      <w:lang w:eastAsia="en-GB"/>
    </w:rPr>
  </w:style>
  <w:style w:type="table" w:customStyle="1" w:styleId="LightShading1">
    <w:name w:val="Light Shading1"/>
    <w:basedOn w:val="TableNormal"/>
    <w:uiPriority w:val="60"/>
    <w:rsid w:val="00AF65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Text1">
    <w:name w:val="Footnote Text1"/>
    <w:basedOn w:val="Normal"/>
    <w:next w:val="FootnoteText"/>
    <w:uiPriority w:val="99"/>
    <w:semiHidden/>
    <w:unhideWhenUsed/>
    <w:rsid w:val="00AF651E"/>
    <w:rPr>
      <w:rFonts w:cstheme="minorBidi"/>
    </w:rPr>
  </w:style>
  <w:style w:type="table" w:customStyle="1" w:styleId="LightShading-Accent11">
    <w:name w:val="Light Shading - Accent 11"/>
    <w:basedOn w:val="TableNormal"/>
    <w:uiPriority w:val="60"/>
    <w:rsid w:val="00AF651E"/>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AF651E"/>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AF651E"/>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AF651E"/>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AF651E"/>
    <w:pPr>
      <w:spacing w:before="120" w:after="120" w:line="280" w:lineRule="exact"/>
      <w:ind w:right="0"/>
    </w:pPr>
    <w:rPr>
      <w:rFonts w:cs="Times New Roman"/>
      <w:szCs w:val="20"/>
    </w:rPr>
  </w:style>
  <w:style w:type="paragraph" w:customStyle="1" w:styleId="NCFE-toc-heading">
    <w:name w:val="NCFE-toc-heading"/>
    <w:basedOn w:val="Normal"/>
    <w:qFormat/>
    <w:rsid w:val="00AF651E"/>
    <w:pPr>
      <w:spacing w:before="1080" w:after="0" w:line="240" w:lineRule="auto"/>
      <w:outlineLvl w:val="0"/>
    </w:pPr>
    <w:rPr>
      <w:rFonts w:eastAsiaTheme="majorEastAsia"/>
      <w:color w:val="595959" w:themeColor="text1" w:themeTint="A6"/>
      <w:sz w:val="40"/>
    </w:rPr>
  </w:style>
  <w:style w:type="paragraph" w:styleId="NoSpacing">
    <w:name w:val="No Spacing"/>
    <w:uiPriority w:val="1"/>
    <w:qFormat/>
    <w:rsid w:val="00AF651E"/>
    <w:rPr>
      <w:rFonts w:ascii="Arial" w:hAnsi="Arial"/>
    </w:rPr>
  </w:style>
  <w:style w:type="character" w:customStyle="1" w:styleId="UnresolvedMention1">
    <w:name w:val="Unresolved Mention1"/>
    <w:basedOn w:val="DefaultParagraphFont"/>
    <w:uiPriority w:val="99"/>
    <w:unhideWhenUsed/>
    <w:rsid w:val="00F06C8E"/>
    <w:rPr>
      <w:color w:val="605E5C"/>
      <w:shd w:val="clear" w:color="auto" w:fill="E1DFDD"/>
    </w:rPr>
  </w:style>
  <w:style w:type="character" w:customStyle="1" w:styleId="Mention1">
    <w:name w:val="Mention1"/>
    <w:basedOn w:val="DefaultParagraphFont"/>
    <w:uiPriority w:val="99"/>
    <w:unhideWhenUsed/>
    <w:rsid w:val="00F06C8E"/>
    <w:rPr>
      <w:color w:val="2B579A"/>
      <w:shd w:val="clear" w:color="auto" w:fill="E1DFDD"/>
    </w:rPr>
  </w:style>
  <w:style w:type="table" w:customStyle="1" w:styleId="TableGrid1">
    <w:name w:val="Table Grid1"/>
    <w:basedOn w:val="TableNormal"/>
    <w:next w:val="TableGrid"/>
    <w:uiPriority w:val="59"/>
    <w:rsid w:val="0097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7502"/>
    <w:rPr>
      <w:color w:val="605E5C"/>
      <w:shd w:val="clear" w:color="auto" w:fill="E1DFDD"/>
    </w:rPr>
  </w:style>
  <w:style w:type="character" w:customStyle="1" w:styleId="Mention2">
    <w:name w:val="Mention2"/>
    <w:basedOn w:val="DefaultParagraphFont"/>
    <w:uiPriority w:val="99"/>
    <w:unhideWhenUsed/>
    <w:rsid w:val="00FD7502"/>
    <w:rPr>
      <w:color w:val="2B579A"/>
      <w:shd w:val="clear" w:color="auto" w:fill="E1DFDD"/>
    </w:rPr>
  </w:style>
  <w:style w:type="table" w:customStyle="1" w:styleId="NCFE-table-011">
    <w:name w:val="NCFE-table-011"/>
    <w:basedOn w:val="TableNormal"/>
    <w:uiPriority w:val="99"/>
    <w:qFormat/>
    <w:rsid w:val="00626DE4"/>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customStyle="1" w:styleId="Heading8Char">
    <w:name w:val="Heading 8 Char"/>
    <w:basedOn w:val="DefaultParagraphFont"/>
    <w:link w:val="Heading8"/>
    <w:uiPriority w:val="9"/>
    <w:rsid w:val="00A52146"/>
    <w:rPr>
      <w:rFonts w:asciiTheme="majorHAnsi" w:eastAsiaTheme="majorEastAsia" w:hAnsiTheme="majorHAnsi" w:cstheme="majorBidi"/>
      <w:color w:val="404040" w:themeColor="text1" w:themeTint="BF"/>
    </w:rPr>
  </w:style>
  <w:style w:type="paragraph" w:customStyle="1" w:styleId="Normal1">
    <w:name w:val="Normal1"/>
    <w:basedOn w:val="Normal"/>
    <w:link w:val="Normal1Char"/>
    <w:qFormat/>
    <w:rsid w:val="00A52146"/>
    <w:pPr>
      <w:spacing w:line="260" w:lineRule="exact"/>
    </w:pPr>
  </w:style>
  <w:style w:type="character" w:customStyle="1" w:styleId="Normal1Char">
    <w:name w:val="Normal1 Char"/>
    <w:basedOn w:val="DefaultParagraphFont"/>
    <w:link w:val="Normal1"/>
    <w:locked/>
    <w:rsid w:val="00A52146"/>
    <w:rPr>
      <w:rFonts w:ascii="Arial" w:hAnsi="Arial"/>
    </w:rPr>
  </w:style>
  <w:style w:type="table" w:customStyle="1" w:styleId="TableGrid4">
    <w:name w:val="Table Grid4"/>
    <w:basedOn w:val="TableNormal"/>
    <w:next w:val="TableGrid"/>
    <w:uiPriority w:val="59"/>
    <w:rsid w:val="00A5214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52146"/>
    <w:rPr>
      <w:rFonts w:ascii="Arial" w:hAnsi="Arial"/>
    </w:rPr>
  </w:style>
  <w:style w:type="character" w:styleId="FollowedHyperlink">
    <w:name w:val="FollowedHyperlink"/>
    <w:basedOn w:val="DefaultParagraphFont"/>
    <w:uiPriority w:val="99"/>
    <w:semiHidden/>
    <w:unhideWhenUsed/>
    <w:rsid w:val="00A52146"/>
    <w:rPr>
      <w:color w:val="0000BF" w:themeColor="followedHyperlink"/>
      <w:u w:val="single"/>
    </w:rPr>
  </w:style>
  <w:style w:type="paragraph" w:customStyle="1" w:styleId="Default">
    <w:name w:val="Default"/>
    <w:rsid w:val="00A52146"/>
    <w:pPr>
      <w:autoSpaceDE w:val="0"/>
      <w:autoSpaceDN w:val="0"/>
      <w:adjustRightInd w:val="0"/>
    </w:pPr>
    <w:rPr>
      <w:rFonts w:ascii="Arial" w:hAnsi="Arial" w:cs="Arial"/>
      <w:color w:val="000000"/>
      <w:sz w:val="24"/>
      <w:szCs w:val="24"/>
    </w:rPr>
  </w:style>
  <w:style w:type="table" w:customStyle="1" w:styleId="TableGrid11">
    <w:name w:val="Table Grid11"/>
    <w:basedOn w:val="TableNormal"/>
    <w:next w:val="TableGrid"/>
    <w:uiPriority w:val="39"/>
    <w:rsid w:val="00A5214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FE-table-012">
    <w:name w:val="NCFE-table-012"/>
    <w:basedOn w:val="TableNormal"/>
    <w:uiPriority w:val="99"/>
    <w:qFormat/>
    <w:rsid w:val="00A52146"/>
    <w:pPr>
      <w:spacing w:before="120"/>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TableBulletlevel1">
    <w:name w:val="Table Bullet level 1"/>
    <w:basedOn w:val="Normal"/>
    <w:qFormat/>
    <w:rsid w:val="00A52146"/>
    <w:pPr>
      <w:framePr w:hSpace="180" w:wrap="around" w:vAnchor="text" w:hAnchor="margin" w:y="330"/>
      <w:numPr>
        <w:numId w:val="38"/>
      </w:numPr>
      <w:spacing w:before="0" w:line="240" w:lineRule="auto"/>
    </w:pPr>
    <w:rPr>
      <w:rFonts w:eastAsia="Calibri" w:cs="Arial"/>
      <w:bCs/>
      <w:sz w:val="22"/>
      <w:szCs w:val="22"/>
      <w:lang w:eastAsia="en-GB"/>
    </w:rPr>
  </w:style>
  <w:style w:type="character" w:styleId="UnresolvedMention">
    <w:name w:val="Unresolved Mention"/>
    <w:basedOn w:val="DefaultParagraphFont"/>
    <w:uiPriority w:val="99"/>
    <w:unhideWhenUsed/>
    <w:rsid w:val="00A52146"/>
    <w:rPr>
      <w:color w:val="605E5C"/>
      <w:shd w:val="clear" w:color="auto" w:fill="E1DFDD"/>
    </w:rPr>
  </w:style>
  <w:style w:type="character" w:styleId="Mention">
    <w:name w:val="Mention"/>
    <w:basedOn w:val="DefaultParagraphFont"/>
    <w:uiPriority w:val="99"/>
    <w:unhideWhenUsed/>
    <w:rsid w:val="00A52146"/>
    <w:rPr>
      <w:color w:val="2B579A"/>
      <w:shd w:val="clear" w:color="auto" w:fill="E1DFDD"/>
    </w:rPr>
  </w:style>
  <w:style w:type="paragraph" w:customStyle="1" w:styleId="paragraph">
    <w:name w:val="paragraph"/>
    <w:basedOn w:val="Normal"/>
    <w:rsid w:val="00A5214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52146"/>
  </w:style>
  <w:style w:type="character" w:customStyle="1" w:styleId="eop">
    <w:name w:val="eop"/>
    <w:basedOn w:val="DefaultParagraphFont"/>
    <w:rsid w:val="00A52146"/>
  </w:style>
  <w:style w:type="numbering" w:customStyle="1" w:styleId="NoList1">
    <w:name w:val="No List1"/>
    <w:next w:val="NoList"/>
    <w:uiPriority w:val="99"/>
    <w:semiHidden/>
    <w:unhideWhenUsed/>
    <w:rsid w:val="00E60D08"/>
  </w:style>
  <w:style w:type="table" w:customStyle="1" w:styleId="TableGrid12">
    <w:name w:val="Table Grid12"/>
    <w:basedOn w:val="TableNormal"/>
    <w:next w:val="TableGrid"/>
    <w:uiPriority w:val="39"/>
    <w:rsid w:val="00663B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14063373">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cochranelibrary.com/cdsr/doi/10.1002/14651858.CD003816.pub2/full"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ncbi.nlm.nih.gov/pmc/articles/PMC42039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header" Target="header12.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diabetes.co.uk/insulin/animal-insulin.html"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nlm.nih.gov/exhibition/fromdnatobeer/exhibition-interactive/recombinant-DNA/recombinant-dna-technology-alternative.html" TargetMode="External"/><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xmlns:oel="http://schemas.microsoft.com/office/2019/extlst">
  <t:Task id="{1A7BB93C-2C4F-4B8C-BCE6-F51FCFCD7CDB}">
    <t:Anchor>
      <t:Comment id="591214963"/>
    </t:Anchor>
    <t:History>
      <t:Event id="{4A36A042-BB11-43E3-AC55-B06A8599337C}" time="2020-10-23T13:18:30Z">
        <t:Attribution userId="S::joannafairless@ncfe.org.uk::0ec4bc6b-acdf-421c-bddc-dbd35c0522bf" userProvider="AD" userName="Joanna Fairless"/>
        <t:Anchor>
          <t:Comment id="556914382"/>
        </t:Anchor>
        <t:Create/>
      </t:Event>
      <t:Event id="{3268505B-10E7-4E5D-9A11-986E48C8E3A4}" time="2020-10-23T13:18:30Z">
        <t:Attribution userId="S::joannafairless@ncfe.org.uk::0ec4bc6b-acdf-421c-bddc-dbd35c0522bf" userProvider="AD" userName="Joanna Fairless"/>
        <t:Anchor>
          <t:Comment id="556914382"/>
        </t:Anchor>
        <t:Assign userId="S::gordoncrombie@ncfe.org.uk::a3538397-0ffe-4169-a365-308ff512e8f3" userProvider="AD" userName="Gordon Crombie"/>
      </t:Event>
      <t:Event id="{9620674D-E972-4A26-AB8C-0CE2C05BF970}" time="2020-10-23T13:18:30Z">
        <t:Attribution userId="S::joannafairless@ncfe.org.uk::0ec4bc6b-acdf-421c-bddc-dbd35c0522bf" userProvider="AD" userName="Joanna Fairless"/>
        <t:Anchor>
          <t:Comment id="556914382"/>
        </t:Anchor>
        <t:SetTitle title="@Gordon Crombie this makes it more in line with T1 and finds the 10 marks - what do you think?"/>
      </t:Event>
      <t:Event id="{441861A5-6100-4EA4-B453-CF60A59F8863}" time="2020-10-23T13:24:09Z">
        <t:Attribution userId="S::gordoncrombie@ncfe.org.uk::a3538397-0ffe-4169-a365-308ff512e8f3" userProvider="AD" userName="Gordon Crombie"/>
        <t:Progress percentComplete="100"/>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Michael Fielding</DisplayName>
        <AccountId>253</AccountId>
        <AccountType/>
      </UserInfo>
      <UserInfo>
        <DisplayName>Andrew John Brook</DisplayName>
        <AccountId>6980</AccountId>
        <AccountType/>
      </UserInfo>
      <UserInfo>
        <DisplayName>Jessica Blakey</DisplayName>
        <AccountId>30</AccountId>
        <AccountType/>
      </UserInfo>
      <UserInfo>
        <DisplayName>Michael Green</DisplayName>
        <AccountId>6969</AccountId>
        <AccountType/>
      </UserInfo>
    </SharedWithUsers>
    <ueuy xmlns="87480d1a-c80c-477c-9f53-d14d87a45f08" xsi:nil="true"/>
    <Owner xmlns="87480d1a-c80c-477c-9f53-d14d87a45f08">
      <UserInfo>
        <DisplayName>Claire Elliott</DisplayName>
        <AccountId>58</AccountId>
        <AccountType/>
      </UserInfo>
    </Owner>
    <Route_x002f_Pathway xmlns="87480d1a-c80c-477c-9f53-d14d87a45f08" xsi:nil="true"/>
    <_Flow_SignoffStatus xmlns="87480d1a-c80c-477c-9f53-d14d87a45f08" xsi:nil="true"/>
    <MediaLengthInSecond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94340-ECB6-49DC-A6C4-67FD4B0A8705}">
  <ds:schemaRefs>
    <ds:schemaRef ds:uri="http://schemas.microsoft.com/sharepoint/v3/contenttype/forms"/>
  </ds:schemaRefs>
</ds:datastoreItem>
</file>

<file path=customXml/itemProps2.xml><?xml version="1.0" encoding="utf-8"?>
<ds:datastoreItem xmlns:ds="http://schemas.openxmlformats.org/officeDocument/2006/customXml" ds:itemID="{CEA5957F-B95E-4B6B-8397-6BA3E918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43EF1-4459-4832-947E-96E9280D4D48}">
  <ds:schemaRefs>
    <ds:schemaRef ds:uri="http://schemas.openxmlformats.org/officeDocument/2006/bibliography"/>
  </ds:schemaRefs>
</ds:datastoreItem>
</file>

<file path=customXml/itemProps4.xml><?xml version="1.0" encoding="utf-8"?>
<ds:datastoreItem xmlns:ds="http://schemas.openxmlformats.org/officeDocument/2006/customXml" ds:itemID="{B4EDDDD0-D234-42C0-97CD-8DD9AD8C3309}">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beb00d12-24e9-4294-9648-655a57296783"/>
    <ds:schemaRef ds:uri="http://schemas.microsoft.com/sharepoint/v3"/>
    <ds:schemaRef ds:uri="http://schemas.openxmlformats.org/package/2006/metadata/core-properties"/>
    <ds:schemaRef ds:uri="87480d1a-c80c-477c-9f53-d14d87a45f0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wrapper13</Template>
  <TotalTime>1</TotalTime>
  <Pages>28</Pages>
  <Words>5896</Words>
  <Characters>33612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Laboratory Sciences</vt:lpstr>
    </vt:vector>
  </TitlesOfParts>
  <Manager/>
  <Company>NCFE</Company>
  <LinksUpToDate>false</LinksUpToDate>
  <CharactersWithSpaces>39430</CharactersWithSpaces>
  <SharedDoc>false</SharedDoc>
  <HLinks>
    <vt:vector size="24" baseType="variant">
      <vt:variant>
        <vt:i4>1966144</vt:i4>
      </vt:variant>
      <vt:variant>
        <vt:i4>21</vt:i4>
      </vt:variant>
      <vt:variant>
        <vt:i4>0</vt:i4>
      </vt:variant>
      <vt:variant>
        <vt:i4>5</vt:i4>
      </vt:variant>
      <vt:variant>
        <vt:lpwstr>https://www.ncbi.nlm.nih.gov/pmc/articles/PMC4203937/</vt:lpwstr>
      </vt:variant>
      <vt:variant>
        <vt:lpwstr/>
      </vt:variant>
      <vt:variant>
        <vt:i4>7995505</vt:i4>
      </vt:variant>
      <vt:variant>
        <vt:i4>18</vt:i4>
      </vt:variant>
      <vt:variant>
        <vt:i4>0</vt:i4>
      </vt:variant>
      <vt:variant>
        <vt:i4>5</vt:i4>
      </vt:variant>
      <vt:variant>
        <vt:lpwstr>https://www.diabetes.co.uk/insulin/animal-insulin.html</vt:lpwstr>
      </vt:variant>
      <vt:variant>
        <vt:lpwstr/>
      </vt:variant>
      <vt:variant>
        <vt:i4>6357053</vt:i4>
      </vt:variant>
      <vt:variant>
        <vt:i4>15</vt:i4>
      </vt:variant>
      <vt:variant>
        <vt:i4>0</vt:i4>
      </vt:variant>
      <vt:variant>
        <vt:i4>5</vt:i4>
      </vt:variant>
      <vt:variant>
        <vt:lpwstr>https://www.nlm.nih.gov/exhibition/fromdnatobeer/exhibition-interactive/recombinant-DNA/recombinant-dna-technology-alternative.html</vt:lpwstr>
      </vt:variant>
      <vt:variant>
        <vt:lpwstr/>
      </vt:variant>
      <vt:variant>
        <vt:i4>1638422</vt:i4>
      </vt:variant>
      <vt:variant>
        <vt:i4>12</vt:i4>
      </vt:variant>
      <vt:variant>
        <vt:i4>0</vt:i4>
      </vt:variant>
      <vt:variant>
        <vt:i4>5</vt:i4>
      </vt:variant>
      <vt:variant>
        <vt:lpwstr>https://www.cochranelibrary.com/cdsr/doi/10.1002/14651858.CD003816.pub2/full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Sciences</dc:title>
  <dc:subject>T Level Technical Qualification in Science</dc:subject>
  <dc:creator>NCFE</dc:creator>
  <cp:keywords>OSA</cp:keywords>
  <dc:description/>
  <cp:lastModifiedBy>Robson Lewis</cp:lastModifiedBy>
  <cp:revision>2</cp:revision>
  <cp:lastPrinted>2025-07-17T13:08:00Z</cp:lastPrinted>
  <dcterms:created xsi:type="dcterms:W3CDTF">2025-07-18T10:26:00Z</dcterms:created>
  <dcterms:modified xsi:type="dcterms:W3CDTF">2025-07-18T10:26:00Z</dcterms:modified>
  <cp:category>Mark scheme</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SCI-0007-02</vt:lpwstr>
  </property>
  <property fmtid="{D5CDD505-2E9C-101B-9397-08002B2CF9AE}" pid="4" name="NCFE Qual Title">
    <vt:lpwstr>T Level Technical Qualification in Science</vt:lpwstr>
  </property>
  <property fmtid="{D5CDD505-2E9C-101B-9397-08002B2CF9AE}" pid="5" name="NCFE Assignment Type Long">
    <vt:lpwstr>Occupational specialism assessment (OSA)</vt:lpwstr>
  </property>
  <property fmtid="{D5CDD505-2E9C-101B-9397-08002B2CF9AE}" pid="6" name="NCFE Assignment Type Short">
    <vt:lpwstr>ESP</vt:lpwstr>
  </property>
  <property fmtid="{D5CDD505-2E9C-101B-9397-08002B2CF9AE}" pid="7" name="NCFE Specialism Main Cover Heading">
    <vt:lpwstr>Laboratory Sciences</vt:lpwstr>
  </property>
  <property fmtid="{D5CDD505-2E9C-101B-9397-08002B2CF9AE}" pid="8" name="NCFE Assignment Ordinal">
    <vt:lpwstr>Assignment 1</vt:lpwstr>
  </property>
  <property fmtid="{D5CDD505-2E9C-101B-9397-08002B2CF9AE}" pid="9" name="NCFE Document Type">
    <vt:lpwstr>Mark scheme</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603/6989/9</vt:lpwstr>
  </property>
  <property fmtid="{D5CDD505-2E9C-101B-9397-08002B2CF9AE}" pid="17" name="Order">
    <vt:r8>34559200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MSIP_Label_eb927c3b-3303-4450-ba58-61cbf29c14de_Enabled">
    <vt:lpwstr>True</vt:lpwstr>
  </property>
  <property fmtid="{D5CDD505-2E9C-101B-9397-08002B2CF9AE}" pid="26" name="MSIP_Label_eb927c3b-3303-4450-ba58-61cbf29c14de_SiteId">
    <vt:lpwstr>3cd6b738-bb10-4ce2-978d-9fe967dd2dba</vt:lpwstr>
  </property>
  <property fmtid="{D5CDD505-2E9C-101B-9397-08002B2CF9AE}" pid="27" name="MSIP_Label_eb927c3b-3303-4450-ba58-61cbf29c14de_SetDate">
    <vt:lpwstr>2025-07-15T14:00:59Z</vt:lpwstr>
  </property>
  <property fmtid="{D5CDD505-2E9C-101B-9397-08002B2CF9AE}" pid="28" name="MSIP_Label_eb927c3b-3303-4450-ba58-61cbf29c14de_Name">
    <vt:lpwstr>NCFE Sensitive</vt:lpwstr>
  </property>
  <property fmtid="{D5CDD505-2E9C-101B-9397-08002B2CF9AE}" pid="29" name="MSIP_Label_eb927c3b-3303-4450-ba58-61cbf29c14de_ActionId">
    <vt:lpwstr>bdf02f27-269e-435b-b36c-d52811d7fbce</vt:lpwstr>
  </property>
  <property fmtid="{D5CDD505-2E9C-101B-9397-08002B2CF9AE}" pid="30" name="MSIP_Label_eb927c3b-3303-4450-ba58-61cbf29c14de_Removed">
    <vt:lpwstr>False</vt:lpwstr>
  </property>
  <property fmtid="{D5CDD505-2E9C-101B-9397-08002B2CF9AE}" pid="31" name="MSIP_Label_eb927c3b-3303-4450-ba58-61cbf29c14de_Extended_MSFT_Method">
    <vt:lpwstr>Standard</vt:lpwstr>
  </property>
  <property fmtid="{D5CDD505-2E9C-101B-9397-08002B2CF9AE}" pid="32" name="Sensitivity">
    <vt:lpwstr>NCFE Sensitive</vt:lpwstr>
  </property>
</Properties>
</file>