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ED90E5" w14:textId="77777777" w:rsidR="00160212" w:rsidRDefault="00160212" w:rsidP="00E16D09">
      <w:pPr>
        <w:ind w:right="3158"/>
        <w:rPr>
          <w:b/>
          <w:bCs/>
          <w:color w:val="000000" w:themeColor="text1"/>
        </w:rPr>
      </w:pPr>
      <w:bookmarkStart w:id="0" w:name="_Hlk164071215"/>
    </w:p>
    <w:p w14:paraId="13DC9376" w14:textId="6DEBD320" w:rsidR="000248A0" w:rsidRDefault="002473F5" w:rsidP="000248A0">
      <w:pPr>
        <w:rPr>
          <w:b/>
          <w:bCs/>
          <w:color w:val="000000" w:themeColor="text1"/>
        </w:rPr>
      </w:pPr>
      <w:r w:rsidRPr="00D91B5A">
        <w:rPr>
          <w:rStyle w:val="normaltextrun"/>
          <w:rFonts w:cs="Arial"/>
          <w:b/>
          <w:bCs/>
          <w:noProof/>
          <w:color w:val="000000" w:themeColor="text1"/>
          <w:shd w:val="clear" w:color="auto" w:fill="FFFFFF"/>
        </w:rPr>
        <mc:AlternateContent>
          <mc:Choice Requires="wps">
            <w:drawing>
              <wp:anchor distT="0" distB="0" distL="114300" distR="114300" simplePos="0" relativeHeight="251658241" behindDoc="0" locked="0" layoutInCell="1" allowOverlap="1" wp14:anchorId="62A66EBF" wp14:editId="3B7089C6">
                <wp:simplePos x="0" y="0"/>
                <wp:positionH relativeFrom="margin">
                  <wp:posOffset>817245</wp:posOffset>
                </wp:positionH>
                <wp:positionV relativeFrom="page">
                  <wp:posOffset>7835407</wp:posOffset>
                </wp:positionV>
                <wp:extent cx="5414010" cy="2159635"/>
                <wp:effectExtent l="0" t="0" r="0" b="0"/>
                <wp:wrapNone/>
                <wp:docPr id="110304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010" cy="2159635"/>
                        </a:xfrm>
                        <a:prstGeom prst="rect">
                          <a:avLst/>
                        </a:prstGeom>
                        <a:solidFill>
                          <a:srgbClr val="78FAD4"/>
                        </a:solidFill>
                        <a:ln w="9525">
                          <a:noFill/>
                          <a:miter lim="800000"/>
                          <a:headEnd/>
                          <a:tailEnd/>
                        </a:ln>
                      </wps:spPr>
                      <wps:txbx>
                        <w:txbxContent>
                          <w:p w14:paraId="03604D1B" w14:textId="2530DF45" w:rsidR="000248A0" w:rsidRPr="00B926D5" w:rsidRDefault="00927DB7" w:rsidP="000248A0">
                            <w:pPr>
                              <w:spacing w:after="240"/>
                              <w:rPr>
                                <w:rFonts w:cs="Arial"/>
                                <w:color w:val="000000" w:themeColor="text1"/>
                                <w:sz w:val="40"/>
                                <w:szCs w:val="40"/>
                              </w:rPr>
                            </w:pPr>
                            <w:r w:rsidRPr="00B926D5">
                              <w:rPr>
                                <w:rFonts w:cs="Arial"/>
                                <w:b/>
                                <w:bCs/>
                                <w:color w:val="000000" w:themeColor="text1"/>
                                <w:sz w:val="72"/>
                                <w:szCs w:val="72"/>
                              </w:rPr>
                              <w:t xml:space="preserve">Dietary Requirements </w:t>
                            </w:r>
                          </w:p>
                          <w:p w14:paraId="207ABFA1" w14:textId="2F031B08" w:rsidR="000248A0" w:rsidRPr="00B926D5" w:rsidRDefault="00927DB7" w:rsidP="000248A0">
                            <w:pPr>
                              <w:rPr>
                                <w:rFonts w:cs="Arial"/>
                                <w:color w:val="000000" w:themeColor="text1"/>
                                <w:sz w:val="40"/>
                                <w:szCs w:val="40"/>
                              </w:rPr>
                            </w:pPr>
                            <w:r w:rsidRPr="00B926D5">
                              <w:rPr>
                                <w:rFonts w:cs="Arial"/>
                                <w:color w:val="000000" w:themeColor="text1"/>
                                <w:sz w:val="40"/>
                                <w:szCs w:val="40"/>
                              </w:rPr>
                              <w:t>Glossary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2A66EBF">
                <v:stroke joinstyle="miter"/>
                <v:path gradientshapeok="t" o:connecttype="rect"/>
              </v:shapetype>
              <v:shape id="Text Box 2" style="position:absolute;margin-left:64.35pt;margin-top:616.95pt;width:426.3pt;height:170.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o:spid="_x0000_s1026" fillcolor="#78fad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">
                <v:textbox>
                  <w:txbxContent>
                    <w:p w:rsidRPr="00B926D5" w:rsidR="000248A0" w:rsidP="000248A0" w:rsidRDefault="00927DB7" w14:paraId="03604D1B" w14:textId="2530DF45">
                      <w:pPr>
                        <w:spacing w:after="240"/>
                        <w:rPr>
                          <w:rFonts w:cs="Arial"/>
                          <w:color w:val="000000" w:themeColor="text1"/>
                          <w:sz w:val="40"/>
                          <w:szCs w:val="40"/>
                        </w:rPr>
                      </w:pPr>
                      <w:r w:rsidRPr="00B926D5">
                        <w:rPr>
                          <w:rFonts w:cs="Arial"/>
                          <w:b/>
                          <w:bCs/>
                          <w:color w:val="000000" w:themeColor="text1"/>
                          <w:sz w:val="72"/>
                          <w:szCs w:val="72"/>
                        </w:rPr>
                        <w:t xml:space="preserve">Dietary Requirements </w:t>
                      </w:r>
                    </w:p>
                    <w:p w:rsidRPr="00B926D5" w:rsidR="000248A0" w:rsidP="000248A0" w:rsidRDefault="00927DB7" w14:paraId="207ABFA1" w14:textId="2F031B08">
                      <w:pPr>
                        <w:rPr>
                          <w:rFonts w:cs="Arial"/>
                          <w:color w:val="000000" w:themeColor="text1"/>
                          <w:sz w:val="40"/>
                          <w:szCs w:val="40"/>
                        </w:rPr>
                      </w:pPr>
                      <w:r w:rsidRPr="00B926D5">
                        <w:rPr>
                          <w:rFonts w:cs="Arial"/>
                          <w:color w:val="000000" w:themeColor="text1"/>
                          <w:sz w:val="40"/>
                          <w:szCs w:val="40"/>
                        </w:rPr>
                        <w:t>Glossary</w:t>
                      </w:r>
                    </w:p>
                  </w:txbxContent>
                </v:textbox>
                <w10:wrap anchorx="margin" anchory="page"/>
              </v:shape>
            </w:pict>
          </mc:Fallback>
        </mc:AlternateContent>
      </w:r>
      <w:r w:rsidR="000248A0" w:rsidRPr="00D91B5A">
        <w:rPr>
          <w:rFonts w:cs="Arial"/>
          <w:b/>
          <w:bCs/>
          <w:noProof/>
          <w:color w:val="000000" w:themeColor="text1"/>
          <w:shd w:val="clear" w:color="auto" w:fill="FFFFFF"/>
        </w:rPr>
        <w:drawing>
          <wp:anchor distT="0" distB="0" distL="114300" distR="114300" simplePos="0" relativeHeight="251658242" behindDoc="1" locked="0" layoutInCell="1" allowOverlap="1" wp14:anchorId="1011C97F" wp14:editId="56C04204">
            <wp:simplePos x="0" y="0"/>
            <wp:positionH relativeFrom="margin">
              <wp:posOffset>3810</wp:posOffset>
            </wp:positionH>
            <wp:positionV relativeFrom="page">
              <wp:posOffset>1590675</wp:posOffset>
            </wp:positionV>
            <wp:extent cx="6168390" cy="6096246"/>
            <wp:effectExtent l="0" t="0" r="3810" b="0"/>
            <wp:wrapNone/>
            <wp:docPr id="13362325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25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t="4673" b="5401"/>
                    <a:stretch/>
                  </pic:blipFill>
                  <pic:spPr bwMode="auto">
                    <a:xfrm>
                      <a:off x="0" y="0"/>
                      <a:ext cx="6181799" cy="61094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48A0">
        <w:rPr>
          <w:b/>
          <w:bCs/>
          <w:color w:val="000000" w:themeColor="text1"/>
        </w:rPr>
        <w:br w:type="page"/>
      </w:r>
      <w:r w:rsidR="0069505F" w:rsidRPr="00D91B5A">
        <w:rPr>
          <w:rFonts w:ascii="Verdana" w:hAnsi="Verdana"/>
          <w:b/>
          <w:bCs/>
          <w:noProof/>
          <w:sz w:val="32"/>
          <w:szCs w:val="32"/>
        </w:rPr>
        <w:drawing>
          <wp:anchor distT="0" distB="0" distL="114300" distR="114300" simplePos="0" relativeHeight="251658270" behindDoc="0" locked="0" layoutInCell="1" allowOverlap="1" wp14:anchorId="0B0F5C5A" wp14:editId="6756A78F">
            <wp:simplePos x="0" y="0"/>
            <wp:positionH relativeFrom="page">
              <wp:posOffset>542260</wp:posOffset>
            </wp:positionH>
            <wp:positionV relativeFrom="page">
              <wp:posOffset>361507</wp:posOffset>
            </wp:positionV>
            <wp:extent cx="2030400" cy="1184400"/>
            <wp:effectExtent l="0" t="0" r="8255" b="0"/>
            <wp:wrapNone/>
            <wp:docPr id="30347085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70856" name="Picture 8">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30400" cy="1184400"/>
                    </a:xfrm>
                    <a:prstGeom prst="rect">
                      <a:avLst/>
                    </a:prstGeom>
                  </pic:spPr>
                </pic:pic>
              </a:graphicData>
            </a:graphic>
            <wp14:sizeRelH relativeFrom="page">
              <wp14:pctWidth>0</wp14:pctWidth>
            </wp14:sizeRelH>
            <wp14:sizeRelV relativeFrom="page">
              <wp14:pctHeight>0</wp14:pctHeight>
            </wp14:sizeRelV>
          </wp:anchor>
        </w:drawing>
      </w:r>
      <w:r w:rsidR="000248A0" w:rsidRPr="00D91B5A">
        <w:rPr>
          <w:rFonts w:ascii="Verdana" w:hAnsi="Verdana"/>
          <w:b/>
          <w:bCs/>
          <w:noProof/>
          <w:color w:val="000000" w:themeColor="text1"/>
          <w:sz w:val="32"/>
          <w:szCs w:val="32"/>
        </w:rPr>
        <w:drawing>
          <wp:anchor distT="0" distB="0" distL="114300" distR="114300" simplePos="0" relativeHeight="251658240" behindDoc="0" locked="0" layoutInCell="1" allowOverlap="1" wp14:anchorId="6208B225" wp14:editId="02A7337A">
            <wp:simplePos x="0" y="0"/>
            <wp:positionH relativeFrom="page">
              <wp:posOffset>543560</wp:posOffset>
            </wp:positionH>
            <wp:positionV relativeFrom="page">
              <wp:posOffset>363855</wp:posOffset>
            </wp:positionV>
            <wp:extent cx="2048400" cy="1184400"/>
            <wp:effectExtent l="0" t="0" r="9525" b="0"/>
            <wp:wrapNone/>
            <wp:docPr id="236583226"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83226" name="Picture 8">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8400" cy="1184400"/>
                    </a:xfrm>
                    <a:prstGeom prst="rect">
                      <a:avLst/>
                    </a:prstGeom>
                  </pic:spPr>
                </pic:pic>
              </a:graphicData>
            </a:graphic>
            <wp14:sizeRelH relativeFrom="page">
              <wp14:pctWidth>0</wp14:pctWidth>
            </wp14:sizeRelH>
            <wp14:sizeRelV relativeFrom="page">
              <wp14:pctHeight>0</wp14:pctHeight>
            </wp14:sizeRelV>
          </wp:anchor>
        </w:drawing>
      </w:r>
    </w:p>
    <w:p w14:paraId="56151B33" w14:textId="0C60DF6F" w:rsidR="00AC5B53" w:rsidRPr="00EC1187" w:rsidRDefault="00AC5B53" w:rsidP="00331646">
      <w:pPr>
        <w:spacing w:after="240"/>
        <w:rPr>
          <w:b/>
          <w:color w:val="000000" w:themeColor="text1"/>
        </w:rPr>
      </w:pPr>
      <w:r w:rsidRPr="00EC1187">
        <w:rPr>
          <w:b/>
          <w:bCs/>
        </w:rPr>
        <w:lastRenderedPageBreak/>
        <w:t>Copyright notice</w:t>
      </w:r>
    </w:p>
    <w:p w14:paraId="02C15C35" w14:textId="025F38D5" w:rsidR="00AC5B53" w:rsidRDefault="004D7A7E" w:rsidP="00331646">
      <w:pPr>
        <w:spacing w:after="240"/>
      </w:pPr>
      <w:r w:rsidRPr="004D7A7E">
        <w:t>© NCFE 202</w:t>
      </w:r>
      <w:r w:rsidR="004A2088">
        <w:t xml:space="preserve">5 </w:t>
      </w:r>
      <w:r w:rsidRPr="004D7A7E">
        <w:t>All rights reserved. No part of this document may be reproduced, distributed, or transmitted in any forms or by any means, including photocopying, recording, or other electronic or mechanical methods, without the prior written permission of NCFE.</w:t>
      </w:r>
    </w:p>
    <w:p w14:paraId="314AEB1A" w14:textId="77777777" w:rsidR="002D35F9" w:rsidRDefault="002D35F9" w:rsidP="00331646">
      <w:pPr>
        <w:spacing w:after="240"/>
      </w:pPr>
      <w:r w:rsidRPr="002D35F9">
        <w:t>NCFE resources available in a digital format can be adapted to learners’ needs but trademarks, copyright or other proprietary notices cannot be deleted or modified without permission.</w:t>
      </w:r>
    </w:p>
    <w:p w14:paraId="5D906821" w14:textId="71E1C578" w:rsidR="004E29E6" w:rsidRDefault="00DF516A" w:rsidP="00DF25CE">
      <w:pPr>
        <w:spacing w:after="240"/>
      </w:pPr>
      <w:r w:rsidRPr="00DF516A">
        <w:t>The content of this document is, unless otherwise indicated, the intellectual property of NCFE. Users are permitted to view, print, and download the material for personal, non-commercial and classroom use (</w:t>
      </w:r>
      <w:r w:rsidR="002D6804">
        <w:t>for example,</w:t>
      </w:r>
      <w:r w:rsidRPr="00DF516A">
        <w:t xml:space="preserve"> non-commercial use by a qualified educational institution) only. Users are not permitted to remove or amend trademarks, copyright, or other proprietary notices.</w:t>
      </w:r>
    </w:p>
    <w:tbl>
      <w:tblPr>
        <w:tblStyle w:val="TableGrid"/>
        <w:tblW w:w="0" w:type="auto"/>
        <w:tblLook w:val="04A0" w:firstRow="1" w:lastRow="0" w:firstColumn="1" w:lastColumn="0" w:noHBand="0" w:noVBand="1"/>
      </w:tblPr>
      <w:tblGrid>
        <w:gridCol w:w="4767"/>
        <w:gridCol w:w="4768"/>
      </w:tblGrid>
      <w:tr w:rsidR="004E29E6" w14:paraId="02B2AAB4" w14:textId="77777777" w:rsidTr="00DF25CE">
        <w:trPr>
          <w:trHeight w:val="276"/>
        </w:trPr>
        <w:tc>
          <w:tcPr>
            <w:tcW w:w="4767" w:type="dxa"/>
          </w:tcPr>
          <w:p w14:paraId="0B76A985" w14:textId="0EB0820C" w:rsidR="004E29E6" w:rsidRDefault="004E29E6" w:rsidP="00331646">
            <w:r>
              <w:t>Version</w:t>
            </w:r>
          </w:p>
        </w:tc>
        <w:tc>
          <w:tcPr>
            <w:tcW w:w="4768" w:type="dxa"/>
          </w:tcPr>
          <w:p w14:paraId="625219BF" w14:textId="404315F1" w:rsidR="004E29E6" w:rsidRDefault="004E29E6" w:rsidP="00331646">
            <w:r>
              <w:t xml:space="preserve">Publication </w:t>
            </w:r>
            <w:r w:rsidR="00DF25CE">
              <w:t>year</w:t>
            </w:r>
          </w:p>
        </w:tc>
      </w:tr>
      <w:tr w:rsidR="004E29E6" w14:paraId="39DC76CA" w14:textId="77777777" w:rsidTr="00DF25CE">
        <w:trPr>
          <w:trHeight w:val="276"/>
        </w:trPr>
        <w:tc>
          <w:tcPr>
            <w:tcW w:w="4767" w:type="dxa"/>
          </w:tcPr>
          <w:p w14:paraId="1B4B679A" w14:textId="15F80113" w:rsidR="004E29E6" w:rsidRPr="006C3D3B" w:rsidRDefault="00F91071" w:rsidP="00331646">
            <w:r w:rsidRPr="006C3D3B">
              <w:t>V1.0</w:t>
            </w:r>
          </w:p>
        </w:tc>
        <w:tc>
          <w:tcPr>
            <w:tcW w:w="4768" w:type="dxa"/>
          </w:tcPr>
          <w:p w14:paraId="36D238DE" w14:textId="4764EF50" w:rsidR="004E29E6" w:rsidRPr="006C3D3B" w:rsidRDefault="00F91071" w:rsidP="00331646">
            <w:r w:rsidRPr="006C3D3B">
              <w:t>202</w:t>
            </w:r>
            <w:r w:rsidR="00687702" w:rsidRPr="006C3D3B">
              <w:t>5</w:t>
            </w:r>
          </w:p>
        </w:tc>
      </w:tr>
    </w:tbl>
    <w:p w14:paraId="21E54D97" w14:textId="0C230415" w:rsidR="00AC5B53" w:rsidRPr="00D91B5A" w:rsidRDefault="00AC5B53" w:rsidP="00E16D09">
      <w:pPr>
        <w:spacing w:before="240" w:after="240"/>
        <w:rPr>
          <w:b/>
          <w:bCs/>
          <w:color w:val="000000" w:themeColor="text1"/>
        </w:rPr>
      </w:pPr>
      <w:r w:rsidRPr="00D91B5A">
        <w:rPr>
          <w:b/>
          <w:bCs/>
          <w:color w:val="000000" w:themeColor="text1"/>
        </w:rPr>
        <w:t>Disclaimer</w:t>
      </w:r>
    </w:p>
    <w:p w14:paraId="131FD57C" w14:textId="1D2088B6" w:rsidR="009D263F" w:rsidRDefault="009D263F" w:rsidP="00E16D09">
      <w:pPr>
        <w:spacing w:before="240" w:after="240"/>
        <w:rPr>
          <w:color w:val="000000" w:themeColor="text1"/>
        </w:rPr>
      </w:pPr>
      <w:r w:rsidRPr="009D263F">
        <w:rPr>
          <w:color w:val="000000" w:themeColor="text1"/>
        </w:rPr>
        <w:t xml:space="preserve">NCFE resources are optional support tools and are not essential to the delivery of the relevant qualification. They provide an interpretation of how the subject content listed in the Qualification </w:t>
      </w:r>
      <w:r w:rsidR="00F12CA0">
        <w:rPr>
          <w:color w:val="000000" w:themeColor="text1"/>
        </w:rPr>
        <w:t>S</w:t>
      </w:r>
      <w:r w:rsidRPr="009D263F">
        <w:rPr>
          <w:color w:val="000000" w:themeColor="text1"/>
        </w:rPr>
        <w:t xml:space="preserve">pecification can be delivered. They are written and reviewed by subject experts independently to the Qualification </w:t>
      </w:r>
      <w:r w:rsidR="007F50E0">
        <w:rPr>
          <w:color w:val="000000" w:themeColor="text1"/>
        </w:rPr>
        <w:t>S</w:t>
      </w:r>
      <w:r w:rsidRPr="009D263F">
        <w:rPr>
          <w:color w:val="000000" w:themeColor="text1"/>
        </w:rPr>
        <w:t>pecification and to the assessment materials. The content included in these resources does not indicate any content coverage in summative assessment materials. </w:t>
      </w:r>
    </w:p>
    <w:p w14:paraId="146BB3B5" w14:textId="35E57D1C" w:rsidR="00AC19BA" w:rsidRDefault="00AC19BA" w:rsidP="00E16D09">
      <w:pPr>
        <w:spacing w:before="240" w:after="240"/>
        <w:rPr>
          <w:color w:val="000000" w:themeColor="text1"/>
        </w:rPr>
      </w:pPr>
      <w:r w:rsidRPr="00AC19BA">
        <w:rPr>
          <w:color w:val="000000" w:themeColor="text1"/>
        </w:rPr>
        <w:t xml:space="preserve">Centres must refer to the Qualification </w:t>
      </w:r>
      <w:r w:rsidR="007F50E0">
        <w:rPr>
          <w:color w:val="000000" w:themeColor="text1"/>
        </w:rPr>
        <w:t>S</w:t>
      </w:r>
      <w:r w:rsidRPr="00AC19BA">
        <w:rPr>
          <w:color w:val="000000" w:themeColor="text1"/>
        </w:rPr>
        <w:t xml:space="preserve">pecification for the relevant qualification for full details of the mandatory content of the qualification. The teaching guidance section of the Qualification </w:t>
      </w:r>
      <w:r w:rsidR="007F50E0">
        <w:rPr>
          <w:color w:val="000000" w:themeColor="text1"/>
        </w:rPr>
        <w:t>S</w:t>
      </w:r>
      <w:r w:rsidRPr="00AC19BA">
        <w:rPr>
          <w:color w:val="000000" w:themeColor="text1"/>
        </w:rPr>
        <w:t>pecification is advisory and provides useful guidance to support delivery of the teaching content of the qualification.</w:t>
      </w:r>
    </w:p>
    <w:p w14:paraId="01EC15CA" w14:textId="77777777" w:rsidR="00331646" w:rsidRDefault="00EE0C0C" w:rsidP="00E16D09">
      <w:pPr>
        <w:spacing w:after="160" w:line="256" w:lineRule="auto"/>
        <w:rPr>
          <w:color w:val="000000" w:themeColor="text1"/>
        </w:rPr>
      </w:pPr>
      <w:r w:rsidRPr="00EE0C0C">
        <w:rPr>
          <w:color w:val="000000" w:themeColor="text1"/>
        </w:rPr>
        <w:t>The content of these resources is correct at the time of publishing but may be subject to change.</w:t>
      </w:r>
    </w:p>
    <w:p w14:paraId="0DBA1D58" w14:textId="0C49AFDB" w:rsidR="0042209C" w:rsidRPr="00D91B5A" w:rsidRDefault="0042209C" w:rsidP="00E16D09">
      <w:pPr>
        <w:spacing w:after="160" w:line="256" w:lineRule="auto"/>
        <w:rPr>
          <w:color w:val="000000" w:themeColor="text1"/>
        </w:rPr>
      </w:pPr>
      <w:r w:rsidRPr="00D91B5A">
        <w:rPr>
          <w:color w:val="000000" w:themeColor="text1"/>
        </w:rPr>
        <w:br w:type="page"/>
      </w:r>
    </w:p>
    <w:bookmarkStart w:id="1" w:name="_Toc206515475" w:displacedByCustomXml="next"/>
    <w:sdt>
      <w:sdtPr>
        <w:rPr>
          <w:rFonts w:eastAsia="Calibri"/>
          <w:b w:val="0"/>
          <w:color w:val="auto"/>
          <w:sz w:val="24"/>
          <w:szCs w:val="24"/>
        </w:rPr>
        <w:id w:val="833882567"/>
        <w:docPartObj>
          <w:docPartGallery w:val="Table of Contents"/>
          <w:docPartUnique/>
        </w:docPartObj>
      </w:sdtPr>
      <w:sdtEndPr>
        <w:rPr>
          <w:color w:val="000000" w:themeColor="text2"/>
        </w:rPr>
      </w:sdtEndPr>
      <w:sdtContent>
        <w:p w14:paraId="1CED7099" w14:textId="1B0BFA23" w:rsidR="007906EF" w:rsidRPr="00D91B5A" w:rsidRDefault="007906EF" w:rsidP="00E16D09">
          <w:pPr>
            <w:pStyle w:val="Heading1"/>
            <w:rPr>
              <w:rFonts w:cs="Arial"/>
              <w:b w:val="0"/>
              <w:color w:val="000000" w:themeColor="text1"/>
            </w:rPr>
          </w:pPr>
          <w:r w:rsidRPr="00D91B5A">
            <w:rPr>
              <w:rFonts w:cs="Arial"/>
              <w:color w:val="000000" w:themeColor="text1"/>
            </w:rPr>
            <w:t>Contents</w:t>
          </w:r>
          <w:bookmarkEnd w:id="1"/>
        </w:p>
        <w:p w14:paraId="66D07FC8" w14:textId="70DD3D48" w:rsidR="0049797B" w:rsidRDefault="007906EF">
          <w:pPr>
            <w:pStyle w:val="TOC1"/>
            <w:tabs>
              <w:tab w:val="right" w:leader="dot" w:pos="9628"/>
            </w:tabs>
            <w:rPr>
              <w:rFonts w:asciiTheme="minorHAnsi" w:eastAsiaTheme="minorEastAsia" w:hAnsiTheme="minorHAnsi" w:cstheme="minorBidi"/>
              <w:noProof/>
              <w:kern w:val="2"/>
              <w:lang w:eastAsia="en-GB"/>
              <w14:ligatures w14:val="standardContextual"/>
            </w:rPr>
          </w:pPr>
          <w:r w:rsidRPr="00D91B5A">
            <w:rPr>
              <w:color w:val="000000" w:themeColor="text1"/>
            </w:rPr>
            <w:fldChar w:fldCharType="begin"/>
          </w:r>
          <w:r w:rsidRPr="00D91B5A">
            <w:rPr>
              <w:color w:val="000000" w:themeColor="text1"/>
            </w:rPr>
            <w:instrText xml:space="preserve"> TOC \o "1-3" \h \z \u </w:instrText>
          </w:r>
          <w:r w:rsidRPr="00D91B5A">
            <w:rPr>
              <w:color w:val="000000" w:themeColor="text1"/>
            </w:rPr>
            <w:fldChar w:fldCharType="separate"/>
          </w:r>
          <w:hyperlink w:anchor="_Toc206515475" w:history="1">
            <w:r w:rsidR="0049797B" w:rsidRPr="00E9250F">
              <w:rPr>
                <w:rStyle w:val="Hyperlink"/>
                <w:rFonts w:cs="Arial"/>
                <w:noProof/>
              </w:rPr>
              <w:t>Contents</w:t>
            </w:r>
            <w:r w:rsidR="0049797B">
              <w:rPr>
                <w:noProof/>
                <w:webHidden/>
              </w:rPr>
              <w:tab/>
            </w:r>
            <w:r w:rsidR="0049797B">
              <w:rPr>
                <w:noProof/>
                <w:webHidden/>
              </w:rPr>
              <w:fldChar w:fldCharType="begin"/>
            </w:r>
            <w:r w:rsidR="0049797B">
              <w:rPr>
                <w:noProof/>
                <w:webHidden/>
              </w:rPr>
              <w:instrText xml:space="preserve"> PAGEREF _Toc206515475 \h </w:instrText>
            </w:r>
            <w:r w:rsidR="0049797B">
              <w:rPr>
                <w:noProof/>
                <w:webHidden/>
              </w:rPr>
            </w:r>
            <w:r w:rsidR="0049797B">
              <w:rPr>
                <w:noProof/>
                <w:webHidden/>
              </w:rPr>
              <w:fldChar w:fldCharType="separate"/>
            </w:r>
            <w:r w:rsidR="0049797B">
              <w:rPr>
                <w:noProof/>
                <w:webHidden/>
              </w:rPr>
              <w:t>3</w:t>
            </w:r>
            <w:r w:rsidR="0049797B">
              <w:rPr>
                <w:noProof/>
                <w:webHidden/>
              </w:rPr>
              <w:fldChar w:fldCharType="end"/>
            </w:r>
          </w:hyperlink>
        </w:p>
        <w:p w14:paraId="67C314D0" w14:textId="71F19CBC"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76" w:history="1">
            <w:r w:rsidRPr="00E9250F">
              <w:rPr>
                <w:rStyle w:val="Hyperlink"/>
                <w:noProof/>
              </w:rPr>
              <w:t>Introduction</w:t>
            </w:r>
            <w:r>
              <w:rPr>
                <w:noProof/>
                <w:webHidden/>
              </w:rPr>
              <w:tab/>
            </w:r>
            <w:r>
              <w:rPr>
                <w:noProof/>
                <w:webHidden/>
              </w:rPr>
              <w:fldChar w:fldCharType="begin"/>
            </w:r>
            <w:r>
              <w:rPr>
                <w:noProof/>
                <w:webHidden/>
              </w:rPr>
              <w:instrText xml:space="preserve"> PAGEREF _Toc206515476 \h </w:instrText>
            </w:r>
            <w:r>
              <w:rPr>
                <w:noProof/>
                <w:webHidden/>
              </w:rPr>
            </w:r>
            <w:r>
              <w:rPr>
                <w:noProof/>
                <w:webHidden/>
              </w:rPr>
              <w:fldChar w:fldCharType="separate"/>
            </w:r>
            <w:r>
              <w:rPr>
                <w:noProof/>
                <w:webHidden/>
              </w:rPr>
              <w:t>4</w:t>
            </w:r>
            <w:r>
              <w:rPr>
                <w:noProof/>
                <w:webHidden/>
              </w:rPr>
              <w:fldChar w:fldCharType="end"/>
            </w:r>
          </w:hyperlink>
        </w:p>
        <w:p w14:paraId="420264C0" w14:textId="4E884EC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77" w:history="1">
            <w:r w:rsidRPr="00E9250F">
              <w:rPr>
                <w:rStyle w:val="Hyperlink"/>
                <w:rFonts w:eastAsia="Aptos"/>
                <w:noProof/>
              </w:rPr>
              <w:t>A</w:t>
            </w:r>
            <w:r>
              <w:rPr>
                <w:noProof/>
                <w:webHidden/>
              </w:rPr>
              <w:tab/>
            </w:r>
            <w:r>
              <w:rPr>
                <w:noProof/>
                <w:webHidden/>
              </w:rPr>
              <w:fldChar w:fldCharType="begin"/>
            </w:r>
            <w:r>
              <w:rPr>
                <w:noProof/>
                <w:webHidden/>
              </w:rPr>
              <w:instrText xml:space="preserve"> PAGEREF _Toc206515477 \h </w:instrText>
            </w:r>
            <w:r>
              <w:rPr>
                <w:noProof/>
                <w:webHidden/>
              </w:rPr>
            </w:r>
            <w:r>
              <w:rPr>
                <w:noProof/>
                <w:webHidden/>
              </w:rPr>
              <w:fldChar w:fldCharType="separate"/>
            </w:r>
            <w:r>
              <w:rPr>
                <w:noProof/>
                <w:webHidden/>
              </w:rPr>
              <w:t>5</w:t>
            </w:r>
            <w:r>
              <w:rPr>
                <w:noProof/>
                <w:webHidden/>
              </w:rPr>
              <w:fldChar w:fldCharType="end"/>
            </w:r>
          </w:hyperlink>
        </w:p>
        <w:p w14:paraId="70DFF6E2" w14:textId="22AB5CB6"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78" w:history="1">
            <w:r w:rsidRPr="00E9250F">
              <w:rPr>
                <w:rStyle w:val="Hyperlink"/>
                <w:rFonts w:eastAsia="Aptos"/>
                <w:noProof/>
              </w:rPr>
              <w:t>B</w:t>
            </w:r>
            <w:r>
              <w:rPr>
                <w:noProof/>
                <w:webHidden/>
              </w:rPr>
              <w:tab/>
            </w:r>
            <w:r>
              <w:rPr>
                <w:noProof/>
                <w:webHidden/>
              </w:rPr>
              <w:fldChar w:fldCharType="begin"/>
            </w:r>
            <w:r>
              <w:rPr>
                <w:noProof/>
                <w:webHidden/>
              </w:rPr>
              <w:instrText xml:space="preserve"> PAGEREF _Toc206515478 \h </w:instrText>
            </w:r>
            <w:r>
              <w:rPr>
                <w:noProof/>
                <w:webHidden/>
              </w:rPr>
            </w:r>
            <w:r>
              <w:rPr>
                <w:noProof/>
                <w:webHidden/>
              </w:rPr>
              <w:fldChar w:fldCharType="separate"/>
            </w:r>
            <w:r>
              <w:rPr>
                <w:noProof/>
                <w:webHidden/>
              </w:rPr>
              <w:t>7</w:t>
            </w:r>
            <w:r>
              <w:rPr>
                <w:noProof/>
                <w:webHidden/>
              </w:rPr>
              <w:fldChar w:fldCharType="end"/>
            </w:r>
          </w:hyperlink>
        </w:p>
        <w:p w14:paraId="5B0F33D6" w14:textId="4A9FC127"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79" w:history="1">
            <w:r w:rsidRPr="00E9250F">
              <w:rPr>
                <w:rStyle w:val="Hyperlink"/>
                <w:rFonts w:eastAsia="Aptos"/>
                <w:noProof/>
              </w:rPr>
              <w:t>C</w:t>
            </w:r>
            <w:r>
              <w:rPr>
                <w:noProof/>
                <w:webHidden/>
              </w:rPr>
              <w:tab/>
            </w:r>
            <w:r>
              <w:rPr>
                <w:noProof/>
                <w:webHidden/>
              </w:rPr>
              <w:fldChar w:fldCharType="begin"/>
            </w:r>
            <w:r>
              <w:rPr>
                <w:noProof/>
                <w:webHidden/>
              </w:rPr>
              <w:instrText xml:space="preserve"> PAGEREF _Toc206515479 \h </w:instrText>
            </w:r>
            <w:r>
              <w:rPr>
                <w:noProof/>
                <w:webHidden/>
              </w:rPr>
            </w:r>
            <w:r>
              <w:rPr>
                <w:noProof/>
                <w:webHidden/>
              </w:rPr>
              <w:fldChar w:fldCharType="separate"/>
            </w:r>
            <w:r>
              <w:rPr>
                <w:noProof/>
                <w:webHidden/>
              </w:rPr>
              <w:t>8</w:t>
            </w:r>
            <w:r>
              <w:rPr>
                <w:noProof/>
                <w:webHidden/>
              </w:rPr>
              <w:fldChar w:fldCharType="end"/>
            </w:r>
          </w:hyperlink>
        </w:p>
        <w:p w14:paraId="71447CC5" w14:textId="400CA771"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0" w:history="1">
            <w:r w:rsidRPr="00E9250F">
              <w:rPr>
                <w:rStyle w:val="Hyperlink"/>
                <w:rFonts w:eastAsia="Aptos"/>
                <w:noProof/>
              </w:rPr>
              <w:t>D</w:t>
            </w:r>
            <w:r>
              <w:rPr>
                <w:noProof/>
                <w:webHidden/>
              </w:rPr>
              <w:tab/>
            </w:r>
            <w:r>
              <w:rPr>
                <w:noProof/>
                <w:webHidden/>
              </w:rPr>
              <w:fldChar w:fldCharType="begin"/>
            </w:r>
            <w:r>
              <w:rPr>
                <w:noProof/>
                <w:webHidden/>
              </w:rPr>
              <w:instrText xml:space="preserve"> PAGEREF _Toc206515480 \h </w:instrText>
            </w:r>
            <w:r>
              <w:rPr>
                <w:noProof/>
                <w:webHidden/>
              </w:rPr>
            </w:r>
            <w:r>
              <w:rPr>
                <w:noProof/>
                <w:webHidden/>
              </w:rPr>
              <w:fldChar w:fldCharType="separate"/>
            </w:r>
            <w:r>
              <w:rPr>
                <w:noProof/>
                <w:webHidden/>
              </w:rPr>
              <w:t>11</w:t>
            </w:r>
            <w:r>
              <w:rPr>
                <w:noProof/>
                <w:webHidden/>
              </w:rPr>
              <w:fldChar w:fldCharType="end"/>
            </w:r>
          </w:hyperlink>
        </w:p>
        <w:p w14:paraId="6B737E36" w14:textId="194CD62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1" w:history="1">
            <w:r w:rsidRPr="00E9250F">
              <w:rPr>
                <w:rStyle w:val="Hyperlink"/>
                <w:rFonts w:eastAsia="Aptos"/>
                <w:noProof/>
              </w:rPr>
              <w:t>E</w:t>
            </w:r>
            <w:r>
              <w:rPr>
                <w:noProof/>
                <w:webHidden/>
              </w:rPr>
              <w:tab/>
            </w:r>
            <w:r>
              <w:rPr>
                <w:noProof/>
                <w:webHidden/>
              </w:rPr>
              <w:fldChar w:fldCharType="begin"/>
            </w:r>
            <w:r>
              <w:rPr>
                <w:noProof/>
                <w:webHidden/>
              </w:rPr>
              <w:instrText xml:space="preserve"> PAGEREF _Toc206515481 \h </w:instrText>
            </w:r>
            <w:r>
              <w:rPr>
                <w:noProof/>
                <w:webHidden/>
              </w:rPr>
            </w:r>
            <w:r>
              <w:rPr>
                <w:noProof/>
                <w:webHidden/>
              </w:rPr>
              <w:fldChar w:fldCharType="separate"/>
            </w:r>
            <w:r>
              <w:rPr>
                <w:noProof/>
                <w:webHidden/>
              </w:rPr>
              <w:t>12</w:t>
            </w:r>
            <w:r>
              <w:rPr>
                <w:noProof/>
                <w:webHidden/>
              </w:rPr>
              <w:fldChar w:fldCharType="end"/>
            </w:r>
          </w:hyperlink>
        </w:p>
        <w:p w14:paraId="48BDC624" w14:textId="4D3881DB"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2" w:history="1">
            <w:r w:rsidRPr="00E9250F">
              <w:rPr>
                <w:rStyle w:val="Hyperlink"/>
                <w:rFonts w:eastAsia="Aptos"/>
                <w:bCs/>
                <w:noProof/>
              </w:rPr>
              <w:t>F</w:t>
            </w:r>
            <w:r>
              <w:rPr>
                <w:noProof/>
                <w:webHidden/>
              </w:rPr>
              <w:tab/>
            </w:r>
            <w:r>
              <w:rPr>
                <w:noProof/>
                <w:webHidden/>
              </w:rPr>
              <w:fldChar w:fldCharType="begin"/>
            </w:r>
            <w:r>
              <w:rPr>
                <w:noProof/>
                <w:webHidden/>
              </w:rPr>
              <w:instrText xml:space="preserve"> PAGEREF _Toc206515482 \h </w:instrText>
            </w:r>
            <w:r>
              <w:rPr>
                <w:noProof/>
                <w:webHidden/>
              </w:rPr>
            </w:r>
            <w:r>
              <w:rPr>
                <w:noProof/>
                <w:webHidden/>
              </w:rPr>
              <w:fldChar w:fldCharType="separate"/>
            </w:r>
            <w:r>
              <w:rPr>
                <w:noProof/>
                <w:webHidden/>
              </w:rPr>
              <w:t>13</w:t>
            </w:r>
            <w:r>
              <w:rPr>
                <w:noProof/>
                <w:webHidden/>
              </w:rPr>
              <w:fldChar w:fldCharType="end"/>
            </w:r>
          </w:hyperlink>
        </w:p>
        <w:p w14:paraId="33673BE7" w14:textId="58D50C8E"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3" w:history="1">
            <w:r w:rsidRPr="00E9250F">
              <w:rPr>
                <w:rStyle w:val="Hyperlink"/>
                <w:rFonts w:eastAsia="Aptos"/>
                <w:noProof/>
              </w:rPr>
              <w:t>G</w:t>
            </w:r>
            <w:r>
              <w:rPr>
                <w:noProof/>
                <w:webHidden/>
              </w:rPr>
              <w:tab/>
            </w:r>
            <w:r>
              <w:rPr>
                <w:noProof/>
                <w:webHidden/>
              </w:rPr>
              <w:fldChar w:fldCharType="begin"/>
            </w:r>
            <w:r>
              <w:rPr>
                <w:noProof/>
                <w:webHidden/>
              </w:rPr>
              <w:instrText xml:space="preserve"> PAGEREF _Toc206515483 \h </w:instrText>
            </w:r>
            <w:r>
              <w:rPr>
                <w:noProof/>
                <w:webHidden/>
              </w:rPr>
            </w:r>
            <w:r>
              <w:rPr>
                <w:noProof/>
                <w:webHidden/>
              </w:rPr>
              <w:fldChar w:fldCharType="separate"/>
            </w:r>
            <w:r>
              <w:rPr>
                <w:noProof/>
                <w:webHidden/>
              </w:rPr>
              <w:t>16</w:t>
            </w:r>
            <w:r>
              <w:rPr>
                <w:noProof/>
                <w:webHidden/>
              </w:rPr>
              <w:fldChar w:fldCharType="end"/>
            </w:r>
          </w:hyperlink>
        </w:p>
        <w:p w14:paraId="1A71EB2E" w14:textId="056BC63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4" w:history="1">
            <w:r w:rsidRPr="00E9250F">
              <w:rPr>
                <w:rStyle w:val="Hyperlink"/>
                <w:noProof/>
                <w:lang w:eastAsia="en-GB"/>
              </w:rPr>
              <w:t>H</w:t>
            </w:r>
            <w:r>
              <w:rPr>
                <w:noProof/>
                <w:webHidden/>
              </w:rPr>
              <w:tab/>
            </w:r>
            <w:r>
              <w:rPr>
                <w:noProof/>
                <w:webHidden/>
              </w:rPr>
              <w:fldChar w:fldCharType="begin"/>
            </w:r>
            <w:r>
              <w:rPr>
                <w:noProof/>
                <w:webHidden/>
              </w:rPr>
              <w:instrText xml:space="preserve"> PAGEREF _Toc206515484 \h </w:instrText>
            </w:r>
            <w:r>
              <w:rPr>
                <w:noProof/>
                <w:webHidden/>
              </w:rPr>
            </w:r>
            <w:r>
              <w:rPr>
                <w:noProof/>
                <w:webHidden/>
              </w:rPr>
              <w:fldChar w:fldCharType="separate"/>
            </w:r>
            <w:r>
              <w:rPr>
                <w:noProof/>
                <w:webHidden/>
              </w:rPr>
              <w:t>16</w:t>
            </w:r>
            <w:r>
              <w:rPr>
                <w:noProof/>
                <w:webHidden/>
              </w:rPr>
              <w:fldChar w:fldCharType="end"/>
            </w:r>
          </w:hyperlink>
        </w:p>
        <w:p w14:paraId="1F580A85" w14:textId="6FCF54EA"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5" w:history="1">
            <w:r w:rsidRPr="00E9250F">
              <w:rPr>
                <w:rStyle w:val="Hyperlink"/>
                <w:rFonts w:eastAsia="Aptos"/>
                <w:noProof/>
              </w:rPr>
              <w:t>I</w:t>
            </w:r>
            <w:r>
              <w:rPr>
                <w:noProof/>
                <w:webHidden/>
              </w:rPr>
              <w:tab/>
            </w:r>
            <w:r>
              <w:rPr>
                <w:noProof/>
                <w:webHidden/>
              </w:rPr>
              <w:fldChar w:fldCharType="begin"/>
            </w:r>
            <w:r>
              <w:rPr>
                <w:noProof/>
                <w:webHidden/>
              </w:rPr>
              <w:instrText xml:space="preserve"> PAGEREF _Toc206515485 \h </w:instrText>
            </w:r>
            <w:r>
              <w:rPr>
                <w:noProof/>
                <w:webHidden/>
              </w:rPr>
            </w:r>
            <w:r>
              <w:rPr>
                <w:noProof/>
                <w:webHidden/>
              </w:rPr>
              <w:fldChar w:fldCharType="separate"/>
            </w:r>
            <w:r>
              <w:rPr>
                <w:noProof/>
                <w:webHidden/>
              </w:rPr>
              <w:t>17</w:t>
            </w:r>
            <w:r>
              <w:rPr>
                <w:noProof/>
                <w:webHidden/>
              </w:rPr>
              <w:fldChar w:fldCharType="end"/>
            </w:r>
          </w:hyperlink>
        </w:p>
        <w:p w14:paraId="0F985CBF" w14:textId="236F8AD1"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6" w:history="1">
            <w:r w:rsidRPr="00E9250F">
              <w:rPr>
                <w:rStyle w:val="Hyperlink"/>
                <w:rFonts w:eastAsia="Aptos"/>
                <w:noProof/>
              </w:rPr>
              <w:t>J</w:t>
            </w:r>
            <w:r>
              <w:rPr>
                <w:noProof/>
                <w:webHidden/>
              </w:rPr>
              <w:tab/>
            </w:r>
            <w:r>
              <w:rPr>
                <w:noProof/>
                <w:webHidden/>
              </w:rPr>
              <w:fldChar w:fldCharType="begin"/>
            </w:r>
            <w:r>
              <w:rPr>
                <w:noProof/>
                <w:webHidden/>
              </w:rPr>
              <w:instrText xml:space="preserve"> PAGEREF _Toc206515486 \h </w:instrText>
            </w:r>
            <w:r>
              <w:rPr>
                <w:noProof/>
                <w:webHidden/>
              </w:rPr>
            </w:r>
            <w:r>
              <w:rPr>
                <w:noProof/>
                <w:webHidden/>
              </w:rPr>
              <w:fldChar w:fldCharType="separate"/>
            </w:r>
            <w:r>
              <w:rPr>
                <w:noProof/>
                <w:webHidden/>
              </w:rPr>
              <w:t>18</w:t>
            </w:r>
            <w:r>
              <w:rPr>
                <w:noProof/>
                <w:webHidden/>
              </w:rPr>
              <w:fldChar w:fldCharType="end"/>
            </w:r>
          </w:hyperlink>
        </w:p>
        <w:p w14:paraId="632AC95A" w14:textId="28C5789F"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7" w:history="1">
            <w:r w:rsidRPr="00E9250F">
              <w:rPr>
                <w:rStyle w:val="Hyperlink"/>
                <w:rFonts w:eastAsia="Aptos"/>
                <w:noProof/>
              </w:rPr>
              <w:t>K</w:t>
            </w:r>
            <w:r>
              <w:rPr>
                <w:noProof/>
                <w:webHidden/>
              </w:rPr>
              <w:tab/>
            </w:r>
            <w:r>
              <w:rPr>
                <w:noProof/>
                <w:webHidden/>
              </w:rPr>
              <w:fldChar w:fldCharType="begin"/>
            </w:r>
            <w:r>
              <w:rPr>
                <w:noProof/>
                <w:webHidden/>
              </w:rPr>
              <w:instrText xml:space="preserve"> PAGEREF _Toc206515487 \h </w:instrText>
            </w:r>
            <w:r>
              <w:rPr>
                <w:noProof/>
                <w:webHidden/>
              </w:rPr>
            </w:r>
            <w:r>
              <w:rPr>
                <w:noProof/>
                <w:webHidden/>
              </w:rPr>
              <w:fldChar w:fldCharType="separate"/>
            </w:r>
            <w:r>
              <w:rPr>
                <w:noProof/>
                <w:webHidden/>
              </w:rPr>
              <w:t>18</w:t>
            </w:r>
            <w:r>
              <w:rPr>
                <w:noProof/>
                <w:webHidden/>
              </w:rPr>
              <w:fldChar w:fldCharType="end"/>
            </w:r>
          </w:hyperlink>
        </w:p>
        <w:p w14:paraId="7B7B63D9" w14:textId="3961295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8" w:history="1">
            <w:r w:rsidRPr="00E9250F">
              <w:rPr>
                <w:rStyle w:val="Hyperlink"/>
                <w:rFonts w:eastAsia="Aptos"/>
                <w:noProof/>
              </w:rPr>
              <w:t>L</w:t>
            </w:r>
            <w:r>
              <w:rPr>
                <w:noProof/>
                <w:webHidden/>
              </w:rPr>
              <w:tab/>
            </w:r>
            <w:r>
              <w:rPr>
                <w:noProof/>
                <w:webHidden/>
              </w:rPr>
              <w:fldChar w:fldCharType="begin"/>
            </w:r>
            <w:r>
              <w:rPr>
                <w:noProof/>
                <w:webHidden/>
              </w:rPr>
              <w:instrText xml:space="preserve"> PAGEREF _Toc206515488 \h </w:instrText>
            </w:r>
            <w:r>
              <w:rPr>
                <w:noProof/>
                <w:webHidden/>
              </w:rPr>
            </w:r>
            <w:r>
              <w:rPr>
                <w:noProof/>
                <w:webHidden/>
              </w:rPr>
              <w:fldChar w:fldCharType="separate"/>
            </w:r>
            <w:r>
              <w:rPr>
                <w:noProof/>
                <w:webHidden/>
              </w:rPr>
              <w:t>18</w:t>
            </w:r>
            <w:r>
              <w:rPr>
                <w:noProof/>
                <w:webHidden/>
              </w:rPr>
              <w:fldChar w:fldCharType="end"/>
            </w:r>
          </w:hyperlink>
        </w:p>
        <w:p w14:paraId="47B27A16" w14:textId="03171821"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89" w:history="1">
            <w:r w:rsidRPr="00E9250F">
              <w:rPr>
                <w:rStyle w:val="Hyperlink"/>
                <w:rFonts w:eastAsia="Aptos"/>
                <w:noProof/>
              </w:rPr>
              <w:t>M</w:t>
            </w:r>
            <w:r>
              <w:rPr>
                <w:noProof/>
                <w:webHidden/>
              </w:rPr>
              <w:tab/>
            </w:r>
            <w:r>
              <w:rPr>
                <w:noProof/>
                <w:webHidden/>
              </w:rPr>
              <w:fldChar w:fldCharType="begin"/>
            </w:r>
            <w:r>
              <w:rPr>
                <w:noProof/>
                <w:webHidden/>
              </w:rPr>
              <w:instrText xml:space="preserve"> PAGEREF _Toc206515489 \h </w:instrText>
            </w:r>
            <w:r>
              <w:rPr>
                <w:noProof/>
                <w:webHidden/>
              </w:rPr>
            </w:r>
            <w:r>
              <w:rPr>
                <w:noProof/>
                <w:webHidden/>
              </w:rPr>
              <w:fldChar w:fldCharType="separate"/>
            </w:r>
            <w:r>
              <w:rPr>
                <w:noProof/>
                <w:webHidden/>
              </w:rPr>
              <w:t>19</w:t>
            </w:r>
            <w:r>
              <w:rPr>
                <w:noProof/>
                <w:webHidden/>
              </w:rPr>
              <w:fldChar w:fldCharType="end"/>
            </w:r>
          </w:hyperlink>
        </w:p>
        <w:p w14:paraId="25027A61" w14:textId="6EAC094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0" w:history="1">
            <w:r w:rsidRPr="00E9250F">
              <w:rPr>
                <w:rStyle w:val="Hyperlink"/>
                <w:rFonts w:eastAsia="Aptos"/>
                <w:noProof/>
              </w:rPr>
              <w:t>N</w:t>
            </w:r>
            <w:r>
              <w:rPr>
                <w:noProof/>
                <w:webHidden/>
              </w:rPr>
              <w:tab/>
            </w:r>
            <w:r>
              <w:rPr>
                <w:noProof/>
                <w:webHidden/>
              </w:rPr>
              <w:fldChar w:fldCharType="begin"/>
            </w:r>
            <w:r>
              <w:rPr>
                <w:noProof/>
                <w:webHidden/>
              </w:rPr>
              <w:instrText xml:space="preserve"> PAGEREF _Toc206515490 \h </w:instrText>
            </w:r>
            <w:r>
              <w:rPr>
                <w:noProof/>
                <w:webHidden/>
              </w:rPr>
            </w:r>
            <w:r>
              <w:rPr>
                <w:noProof/>
                <w:webHidden/>
              </w:rPr>
              <w:fldChar w:fldCharType="separate"/>
            </w:r>
            <w:r>
              <w:rPr>
                <w:noProof/>
                <w:webHidden/>
              </w:rPr>
              <w:t>19</w:t>
            </w:r>
            <w:r>
              <w:rPr>
                <w:noProof/>
                <w:webHidden/>
              </w:rPr>
              <w:fldChar w:fldCharType="end"/>
            </w:r>
          </w:hyperlink>
        </w:p>
        <w:p w14:paraId="6B1DB3A7" w14:textId="6967177A"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1" w:history="1">
            <w:r w:rsidRPr="00E9250F">
              <w:rPr>
                <w:rStyle w:val="Hyperlink"/>
                <w:rFonts w:eastAsia="Aptos"/>
                <w:noProof/>
              </w:rPr>
              <w:t>O</w:t>
            </w:r>
            <w:r>
              <w:rPr>
                <w:noProof/>
                <w:webHidden/>
              </w:rPr>
              <w:tab/>
            </w:r>
            <w:r>
              <w:rPr>
                <w:noProof/>
                <w:webHidden/>
              </w:rPr>
              <w:fldChar w:fldCharType="begin"/>
            </w:r>
            <w:r>
              <w:rPr>
                <w:noProof/>
                <w:webHidden/>
              </w:rPr>
              <w:instrText xml:space="preserve"> PAGEREF _Toc206515491 \h </w:instrText>
            </w:r>
            <w:r>
              <w:rPr>
                <w:noProof/>
                <w:webHidden/>
              </w:rPr>
            </w:r>
            <w:r>
              <w:rPr>
                <w:noProof/>
                <w:webHidden/>
              </w:rPr>
              <w:fldChar w:fldCharType="separate"/>
            </w:r>
            <w:r>
              <w:rPr>
                <w:noProof/>
                <w:webHidden/>
              </w:rPr>
              <w:t>20</w:t>
            </w:r>
            <w:r>
              <w:rPr>
                <w:noProof/>
                <w:webHidden/>
              </w:rPr>
              <w:fldChar w:fldCharType="end"/>
            </w:r>
          </w:hyperlink>
        </w:p>
        <w:p w14:paraId="6D81F464" w14:textId="1F11D4C3"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2" w:history="1">
            <w:r w:rsidRPr="00E9250F">
              <w:rPr>
                <w:rStyle w:val="Hyperlink"/>
                <w:rFonts w:eastAsia="Aptos"/>
                <w:noProof/>
              </w:rPr>
              <w:t>P</w:t>
            </w:r>
            <w:r>
              <w:rPr>
                <w:noProof/>
                <w:webHidden/>
              </w:rPr>
              <w:tab/>
            </w:r>
            <w:r>
              <w:rPr>
                <w:noProof/>
                <w:webHidden/>
              </w:rPr>
              <w:fldChar w:fldCharType="begin"/>
            </w:r>
            <w:r>
              <w:rPr>
                <w:noProof/>
                <w:webHidden/>
              </w:rPr>
              <w:instrText xml:space="preserve"> PAGEREF _Toc206515492 \h </w:instrText>
            </w:r>
            <w:r>
              <w:rPr>
                <w:noProof/>
                <w:webHidden/>
              </w:rPr>
            </w:r>
            <w:r>
              <w:rPr>
                <w:noProof/>
                <w:webHidden/>
              </w:rPr>
              <w:fldChar w:fldCharType="separate"/>
            </w:r>
            <w:r>
              <w:rPr>
                <w:noProof/>
                <w:webHidden/>
              </w:rPr>
              <w:t>21</w:t>
            </w:r>
            <w:r>
              <w:rPr>
                <w:noProof/>
                <w:webHidden/>
              </w:rPr>
              <w:fldChar w:fldCharType="end"/>
            </w:r>
          </w:hyperlink>
        </w:p>
        <w:p w14:paraId="2D89A1BB" w14:textId="6F5A6884"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3" w:history="1">
            <w:r w:rsidRPr="00E9250F">
              <w:rPr>
                <w:rStyle w:val="Hyperlink"/>
                <w:rFonts w:eastAsia="Aptos"/>
                <w:noProof/>
              </w:rPr>
              <w:t>Q</w:t>
            </w:r>
            <w:r>
              <w:rPr>
                <w:noProof/>
                <w:webHidden/>
              </w:rPr>
              <w:tab/>
            </w:r>
            <w:r>
              <w:rPr>
                <w:noProof/>
                <w:webHidden/>
              </w:rPr>
              <w:fldChar w:fldCharType="begin"/>
            </w:r>
            <w:r>
              <w:rPr>
                <w:noProof/>
                <w:webHidden/>
              </w:rPr>
              <w:instrText xml:space="preserve"> PAGEREF _Toc206515493 \h </w:instrText>
            </w:r>
            <w:r>
              <w:rPr>
                <w:noProof/>
                <w:webHidden/>
              </w:rPr>
            </w:r>
            <w:r>
              <w:rPr>
                <w:noProof/>
                <w:webHidden/>
              </w:rPr>
              <w:fldChar w:fldCharType="separate"/>
            </w:r>
            <w:r>
              <w:rPr>
                <w:noProof/>
                <w:webHidden/>
              </w:rPr>
              <w:t>22</w:t>
            </w:r>
            <w:r>
              <w:rPr>
                <w:noProof/>
                <w:webHidden/>
              </w:rPr>
              <w:fldChar w:fldCharType="end"/>
            </w:r>
          </w:hyperlink>
        </w:p>
        <w:p w14:paraId="140E5116" w14:textId="141C7225"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4" w:history="1">
            <w:r w:rsidRPr="00E9250F">
              <w:rPr>
                <w:rStyle w:val="Hyperlink"/>
                <w:rFonts w:eastAsia="Aptos"/>
                <w:noProof/>
              </w:rPr>
              <w:t>R</w:t>
            </w:r>
            <w:r>
              <w:rPr>
                <w:noProof/>
                <w:webHidden/>
              </w:rPr>
              <w:tab/>
            </w:r>
            <w:r>
              <w:rPr>
                <w:noProof/>
                <w:webHidden/>
              </w:rPr>
              <w:fldChar w:fldCharType="begin"/>
            </w:r>
            <w:r>
              <w:rPr>
                <w:noProof/>
                <w:webHidden/>
              </w:rPr>
              <w:instrText xml:space="preserve"> PAGEREF _Toc206515494 \h </w:instrText>
            </w:r>
            <w:r>
              <w:rPr>
                <w:noProof/>
                <w:webHidden/>
              </w:rPr>
            </w:r>
            <w:r>
              <w:rPr>
                <w:noProof/>
                <w:webHidden/>
              </w:rPr>
              <w:fldChar w:fldCharType="separate"/>
            </w:r>
            <w:r>
              <w:rPr>
                <w:noProof/>
                <w:webHidden/>
              </w:rPr>
              <w:t>22</w:t>
            </w:r>
            <w:r>
              <w:rPr>
                <w:noProof/>
                <w:webHidden/>
              </w:rPr>
              <w:fldChar w:fldCharType="end"/>
            </w:r>
          </w:hyperlink>
        </w:p>
        <w:p w14:paraId="04497DC8" w14:textId="029A61F9"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5" w:history="1">
            <w:r w:rsidRPr="00E9250F">
              <w:rPr>
                <w:rStyle w:val="Hyperlink"/>
                <w:noProof/>
                <w:lang w:eastAsia="en-GB"/>
              </w:rPr>
              <w:t>S</w:t>
            </w:r>
            <w:r>
              <w:rPr>
                <w:noProof/>
                <w:webHidden/>
              </w:rPr>
              <w:tab/>
            </w:r>
            <w:r>
              <w:rPr>
                <w:noProof/>
                <w:webHidden/>
              </w:rPr>
              <w:fldChar w:fldCharType="begin"/>
            </w:r>
            <w:r>
              <w:rPr>
                <w:noProof/>
                <w:webHidden/>
              </w:rPr>
              <w:instrText xml:space="preserve"> PAGEREF _Toc206515495 \h </w:instrText>
            </w:r>
            <w:r>
              <w:rPr>
                <w:noProof/>
                <w:webHidden/>
              </w:rPr>
            </w:r>
            <w:r>
              <w:rPr>
                <w:noProof/>
                <w:webHidden/>
              </w:rPr>
              <w:fldChar w:fldCharType="separate"/>
            </w:r>
            <w:r>
              <w:rPr>
                <w:noProof/>
                <w:webHidden/>
              </w:rPr>
              <w:t>23</w:t>
            </w:r>
            <w:r>
              <w:rPr>
                <w:noProof/>
                <w:webHidden/>
              </w:rPr>
              <w:fldChar w:fldCharType="end"/>
            </w:r>
          </w:hyperlink>
        </w:p>
        <w:p w14:paraId="126B0B65" w14:textId="4BFA2A00"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6" w:history="1">
            <w:r w:rsidRPr="00E9250F">
              <w:rPr>
                <w:rStyle w:val="Hyperlink"/>
                <w:rFonts w:eastAsia="Aptos"/>
                <w:noProof/>
              </w:rPr>
              <w:t>T</w:t>
            </w:r>
            <w:r>
              <w:rPr>
                <w:noProof/>
                <w:webHidden/>
              </w:rPr>
              <w:tab/>
            </w:r>
            <w:r>
              <w:rPr>
                <w:noProof/>
                <w:webHidden/>
              </w:rPr>
              <w:fldChar w:fldCharType="begin"/>
            </w:r>
            <w:r>
              <w:rPr>
                <w:noProof/>
                <w:webHidden/>
              </w:rPr>
              <w:instrText xml:space="preserve"> PAGEREF _Toc206515496 \h </w:instrText>
            </w:r>
            <w:r>
              <w:rPr>
                <w:noProof/>
                <w:webHidden/>
              </w:rPr>
            </w:r>
            <w:r>
              <w:rPr>
                <w:noProof/>
                <w:webHidden/>
              </w:rPr>
              <w:fldChar w:fldCharType="separate"/>
            </w:r>
            <w:r>
              <w:rPr>
                <w:noProof/>
                <w:webHidden/>
              </w:rPr>
              <w:t>24</w:t>
            </w:r>
            <w:r>
              <w:rPr>
                <w:noProof/>
                <w:webHidden/>
              </w:rPr>
              <w:fldChar w:fldCharType="end"/>
            </w:r>
          </w:hyperlink>
        </w:p>
        <w:p w14:paraId="2FA0DBD6" w14:textId="047264AE"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7" w:history="1">
            <w:r w:rsidRPr="00E9250F">
              <w:rPr>
                <w:rStyle w:val="Hyperlink"/>
                <w:rFonts w:eastAsia="Aptos"/>
                <w:noProof/>
              </w:rPr>
              <w:t>U</w:t>
            </w:r>
            <w:r>
              <w:rPr>
                <w:noProof/>
                <w:webHidden/>
              </w:rPr>
              <w:tab/>
            </w:r>
            <w:r>
              <w:rPr>
                <w:noProof/>
                <w:webHidden/>
              </w:rPr>
              <w:fldChar w:fldCharType="begin"/>
            </w:r>
            <w:r>
              <w:rPr>
                <w:noProof/>
                <w:webHidden/>
              </w:rPr>
              <w:instrText xml:space="preserve"> PAGEREF _Toc206515497 \h </w:instrText>
            </w:r>
            <w:r>
              <w:rPr>
                <w:noProof/>
                <w:webHidden/>
              </w:rPr>
            </w:r>
            <w:r>
              <w:rPr>
                <w:noProof/>
                <w:webHidden/>
              </w:rPr>
              <w:fldChar w:fldCharType="separate"/>
            </w:r>
            <w:r>
              <w:rPr>
                <w:noProof/>
                <w:webHidden/>
              </w:rPr>
              <w:t>25</w:t>
            </w:r>
            <w:r>
              <w:rPr>
                <w:noProof/>
                <w:webHidden/>
              </w:rPr>
              <w:fldChar w:fldCharType="end"/>
            </w:r>
          </w:hyperlink>
        </w:p>
        <w:p w14:paraId="491E78C8" w14:textId="4687EC25"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8" w:history="1">
            <w:r w:rsidRPr="00E9250F">
              <w:rPr>
                <w:rStyle w:val="Hyperlink"/>
                <w:rFonts w:eastAsia="Aptos"/>
                <w:noProof/>
              </w:rPr>
              <w:t>V</w:t>
            </w:r>
            <w:r>
              <w:rPr>
                <w:noProof/>
                <w:webHidden/>
              </w:rPr>
              <w:tab/>
            </w:r>
            <w:r>
              <w:rPr>
                <w:noProof/>
                <w:webHidden/>
              </w:rPr>
              <w:fldChar w:fldCharType="begin"/>
            </w:r>
            <w:r>
              <w:rPr>
                <w:noProof/>
                <w:webHidden/>
              </w:rPr>
              <w:instrText xml:space="preserve"> PAGEREF _Toc206515498 \h </w:instrText>
            </w:r>
            <w:r>
              <w:rPr>
                <w:noProof/>
                <w:webHidden/>
              </w:rPr>
            </w:r>
            <w:r>
              <w:rPr>
                <w:noProof/>
                <w:webHidden/>
              </w:rPr>
              <w:fldChar w:fldCharType="separate"/>
            </w:r>
            <w:r>
              <w:rPr>
                <w:noProof/>
                <w:webHidden/>
              </w:rPr>
              <w:t>26</w:t>
            </w:r>
            <w:r>
              <w:rPr>
                <w:noProof/>
                <w:webHidden/>
              </w:rPr>
              <w:fldChar w:fldCharType="end"/>
            </w:r>
          </w:hyperlink>
        </w:p>
        <w:p w14:paraId="310C7AE8" w14:textId="7A2B93A7"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499" w:history="1">
            <w:r w:rsidRPr="00E9250F">
              <w:rPr>
                <w:rStyle w:val="Hyperlink"/>
                <w:rFonts w:eastAsia="Aptos"/>
                <w:noProof/>
              </w:rPr>
              <w:t>W</w:t>
            </w:r>
            <w:r>
              <w:rPr>
                <w:noProof/>
                <w:webHidden/>
              </w:rPr>
              <w:tab/>
            </w:r>
            <w:r>
              <w:rPr>
                <w:noProof/>
                <w:webHidden/>
              </w:rPr>
              <w:fldChar w:fldCharType="begin"/>
            </w:r>
            <w:r>
              <w:rPr>
                <w:noProof/>
                <w:webHidden/>
              </w:rPr>
              <w:instrText xml:space="preserve"> PAGEREF _Toc206515499 \h </w:instrText>
            </w:r>
            <w:r>
              <w:rPr>
                <w:noProof/>
                <w:webHidden/>
              </w:rPr>
            </w:r>
            <w:r>
              <w:rPr>
                <w:noProof/>
                <w:webHidden/>
              </w:rPr>
              <w:fldChar w:fldCharType="separate"/>
            </w:r>
            <w:r>
              <w:rPr>
                <w:noProof/>
                <w:webHidden/>
              </w:rPr>
              <w:t>26</w:t>
            </w:r>
            <w:r>
              <w:rPr>
                <w:noProof/>
                <w:webHidden/>
              </w:rPr>
              <w:fldChar w:fldCharType="end"/>
            </w:r>
          </w:hyperlink>
        </w:p>
        <w:p w14:paraId="46D3DF7C" w14:textId="5FD9AA31"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500" w:history="1">
            <w:r w:rsidRPr="00E9250F">
              <w:rPr>
                <w:rStyle w:val="Hyperlink"/>
                <w:noProof/>
              </w:rPr>
              <w:t>X</w:t>
            </w:r>
            <w:r>
              <w:rPr>
                <w:noProof/>
                <w:webHidden/>
              </w:rPr>
              <w:tab/>
            </w:r>
            <w:r>
              <w:rPr>
                <w:noProof/>
                <w:webHidden/>
              </w:rPr>
              <w:fldChar w:fldCharType="begin"/>
            </w:r>
            <w:r>
              <w:rPr>
                <w:noProof/>
                <w:webHidden/>
              </w:rPr>
              <w:instrText xml:space="preserve"> PAGEREF _Toc206515500 \h </w:instrText>
            </w:r>
            <w:r>
              <w:rPr>
                <w:noProof/>
                <w:webHidden/>
              </w:rPr>
            </w:r>
            <w:r>
              <w:rPr>
                <w:noProof/>
                <w:webHidden/>
              </w:rPr>
              <w:fldChar w:fldCharType="separate"/>
            </w:r>
            <w:r>
              <w:rPr>
                <w:noProof/>
                <w:webHidden/>
              </w:rPr>
              <w:t>26</w:t>
            </w:r>
            <w:r>
              <w:rPr>
                <w:noProof/>
                <w:webHidden/>
              </w:rPr>
              <w:fldChar w:fldCharType="end"/>
            </w:r>
          </w:hyperlink>
        </w:p>
        <w:p w14:paraId="493183A5" w14:textId="3BFE62AE"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501" w:history="1">
            <w:r w:rsidRPr="00E9250F">
              <w:rPr>
                <w:rStyle w:val="Hyperlink"/>
                <w:noProof/>
              </w:rPr>
              <w:t>Y</w:t>
            </w:r>
            <w:r>
              <w:rPr>
                <w:noProof/>
                <w:webHidden/>
              </w:rPr>
              <w:tab/>
            </w:r>
            <w:r>
              <w:rPr>
                <w:noProof/>
                <w:webHidden/>
              </w:rPr>
              <w:fldChar w:fldCharType="begin"/>
            </w:r>
            <w:r>
              <w:rPr>
                <w:noProof/>
                <w:webHidden/>
              </w:rPr>
              <w:instrText xml:space="preserve"> PAGEREF _Toc206515501 \h </w:instrText>
            </w:r>
            <w:r>
              <w:rPr>
                <w:noProof/>
                <w:webHidden/>
              </w:rPr>
            </w:r>
            <w:r>
              <w:rPr>
                <w:noProof/>
                <w:webHidden/>
              </w:rPr>
              <w:fldChar w:fldCharType="separate"/>
            </w:r>
            <w:r>
              <w:rPr>
                <w:noProof/>
                <w:webHidden/>
              </w:rPr>
              <w:t>27</w:t>
            </w:r>
            <w:r>
              <w:rPr>
                <w:noProof/>
                <w:webHidden/>
              </w:rPr>
              <w:fldChar w:fldCharType="end"/>
            </w:r>
          </w:hyperlink>
        </w:p>
        <w:p w14:paraId="0B94247D" w14:textId="46AF4CCF"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502" w:history="1">
            <w:r w:rsidRPr="00E9250F">
              <w:rPr>
                <w:rStyle w:val="Hyperlink"/>
                <w:noProof/>
              </w:rPr>
              <w:t>Z</w:t>
            </w:r>
            <w:r>
              <w:rPr>
                <w:noProof/>
                <w:webHidden/>
              </w:rPr>
              <w:tab/>
            </w:r>
            <w:r>
              <w:rPr>
                <w:noProof/>
                <w:webHidden/>
              </w:rPr>
              <w:fldChar w:fldCharType="begin"/>
            </w:r>
            <w:r>
              <w:rPr>
                <w:noProof/>
                <w:webHidden/>
              </w:rPr>
              <w:instrText xml:space="preserve"> PAGEREF _Toc206515502 \h </w:instrText>
            </w:r>
            <w:r>
              <w:rPr>
                <w:noProof/>
                <w:webHidden/>
              </w:rPr>
            </w:r>
            <w:r>
              <w:rPr>
                <w:noProof/>
                <w:webHidden/>
              </w:rPr>
              <w:fldChar w:fldCharType="separate"/>
            </w:r>
            <w:r>
              <w:rPr>
                <w:noProof/>
                <w:webHidden/>
              </w:rPr>
              <w:t>27</w:t>
            </w:r>
            <w:r>
              <w:rPr>
                <w:noProof/>
                <w:webHidden/>
              </w:rPr>
              <w:fldChar w:fldCharType="end"/>
            </w:r>
          </w:hyperlink>
        </w:p>
        <w:p w14:paraId="4D489731" w14:textId="1AEB4AE9" w:rsidR="0049797B" w:rsidRDefault="0049797B">
          <w:pPr>
            <w:pStyle w:val="TOC1"/>
            <w:tabs>
              <w:tab w:val="right" w:leader="dot" w:pos="9628"/>
            </w:tabs>
            <w:rPr>
              <w:rFonts w:asciiTheme="minorHAnsi" w:eastAsiaTheme="minorEastAsia" w:hAnsiTheme="minorHAnsi" w:cstheme="minorBidi"/>
              <w:noProof/>
              <w:kern w:val="2"/>
              <w:lang w:eastAsia="en-GB"/>
              <w14:ligatures w14:val="standardContextual"/>
            </w:rPr>
          </w:pPr>
          <w:hyperlink w:anchor="_Toc206515503" w:history="1">
            <w:r w:rsidRPr="00E9250F">
              <w:rPr>
                <w:rStyle w:val="Hyperlink"/>
                <w:noProof/>
              </w:rPr>
              <w:t>Contact us</w:t>
            </w:r>
            <w:r>
              <w:rPr>
                <w:noProof/>
                <w:webHidden/>
              </w:rPr>
              <w:tab/>
            </w:r>
            <w:r>
              <w:rPr>
                <w:noProof/>
                <w:webHidden/>
              </w:rPr>
              <w:fldChar w:fldCharType="begin"/>
            </w:r>
            <w:r>
              <w:rPr>
                <w:noProof/>
                <w:webHidden/>
              </w:rPr>
              <w:instrText xml:space="preserve"> PAGEREF _Toc206515503 \h </w:instrText>
            </w:r>
            <w:r>
              <w:rPr>
                <w:noProof/>
                <w:webHidden/>
              </w:rPr>
            </w:r>
            <w:r>
              <w:rPr>
                <w:noProof/>
                <w:webHidden/>
              </w:rPr>
              <w:fldChar w:fldCharType="separate"/>
            </w:r>
            <w:r>
              <w:rPr>
                <w:noProof/>
                <w:webHidden/>
              </w:rPr>
              <w:t>28</w:t>
            </w:r>
            <w:r>
              <w:rPr>
                <w:noProof/>
                <w:webHidden/>
              </w:rPr>
              <w:fldChar w:fldCharType="end"/>
            </w:r>
          </w:hyperlink>
        </w:p>
        <w:p w14:paraId="7818E856" w14:textId="74DD0D16" w:rsidR="00160212" w:rsidRDefault="007906EF" w:rsidP="006F0D4B">
          <w:pPr>
            <w:spacing w:before="240" w:after="240"/>
            <w:rPr>
              <w:color w:val="000000" w:themeColor="text1"/>
            </w:rPr>
          </w:pPr>
          <w:r w:rsidRPr="00D91B5A">
            <w:rPr>
              <w:b/>
              <w:bCs/>
              <w:noProof/>
              <w:color w:val="000000" w:themeColor="text1"/>
            </w:rPr>
            <w:fldChar w:fldCharType="end"/>
          </w:r>
          <w:r w:rsidR="00160212">
            <w:rPr>
              <w:color w:val="000000" w:themeColor="text1"/>
            </w:rPr>
            <w:br w:type="page"/>
          </w:r>
        </w:p>
      </w:sdtContent>
    </w:sdt>
    <w:p w14:paraId="479A7C5A" w14:textId="2E1B377E" w:rsidR="00683802" w:rsidRPr="00D91B5A" w:rsidRDefault="00683802" w:rsidP="00E16D09">
      <w:pPr>
        <w:pStyle w:val="Heading1"/>
        <w:rPr>
          <w:color w:val="000000" w:themeColor="text1"/>
        </w:rPr>
      </w:pPr>
      <w:bookmarkStart w:id="2" w:name="_Toc206515476"/>
      <w:bookmarkStart w:id="3" w:name="_Toc94102402"/>
      <w:bookmarkStart w:id="4" w:name="_Toc74312985"/>
      <w:r w:rsidRPr="00D91B5A">
        <w:rPr>
          <w:color w:val="000000" w:themeColor="text1"/>
        </w:rPr>
        <w:lastRenderedPageBreak/>
        <w:t>Introduction</w:t>
      </w:r>
      <w:bookmarkEnd w:id="2"/>
    </w:p>
    <w:p w14:paraId="4636C3A1" w14:textId="77777777" w:rsidR="00D630B9" w:rsidRDefault="00381E9E" w:rsidP="00D630B9">
      <w:pPr>
        <w:spacing w:after="240"/>
      </w:pPr>
      <w:r>
        <w:t xml:space="preserve">This document provides an </w:t>
      </w:r>
      <w:r w:rsidRPr="00386244">
        <w:t>alphabetical list</w:t>
      </w:r>
      <w:r>
        <w:t xml:space="preserve"> of key terms </w:t>
      </w:r>
      <w:r w:rsidR="008F35E1" w:rsidRPr="00F76E01">
        <w:t>relating to dietary requirements.</w:t>
      </w:r>
    </w:p>
    <w:p w14:paraId="1C951BB7" w14:textId="6A5C14DA" w:rsidR="00B44422" w:rsidRPr="00B44422" w:rsidRDefault="00B44422" w:rsidP="00B44422">
      <w:pPr>
        <w:spacing w:after="240"/>
      </w:pPr>
      <w:r>
        <w:t>Users</w:t>
      </w:r>
      <w:r w:rsidR="006F3A20">
        <w:t xml:space="preserve"> are invited to utilise this document as a quick and accessible reference point </w:t>
      </w:r>
      <w:r w:rsidR="006F3A20" w:rsidRPr="0097006A">
        <w:t>for the meaning of key</w:t>
      </w:r>
      <w:r w:rsidR="006F3A20">
        <w:t xml:space="preserve"> </w:t>
      </w:r>
      <w:r w:rsidR="00AC6F2C">
        <w:t>dietary</w:t>
      </w:r>
      <w:r w:rsidR="006F3A20" w:rsidRPr="0097006A">
        <w:t xml:space="preserve"> </w:t>
      </w:r>
      <w:r w:rsidR="00AC6F2C">
        <w:t>terms</w:t>
      </w:r>
      <w:r w:rsidR="006F3A20">
        <w:t>.</w:t>
      </w:r>
      <w:r>
        <w:t xml:space="preserve"> </w:t>
      </w:r>
      <w:r w:rsidR="00A83A0A">
        <w:t xml:space="preserve">The document is fully editable and users are invited to </w:t>
      </w:r>
      <w:r w:rsidR="00D630B9">
        <w:t>add or adapt key terms as best fits their needs.</w:t>
      </w:r>
    </w:p>
    <w:p w14:paraId="2B253240" w14:textId="77777777" w:rsidR="00413B83" w:rsidRPr="004059E3" w:rsidRDefault="00413B83" w:rsidP="00B44422">
      <w:pPr>
        <w:spacing w:after="240"/>
      </w:pPr>
      <w:r>
        <w:rPr>
          <w:b/>
          <w:bCs/>
        </w:rPr>
        <w:t>Sensitive content:</w:t>
      </w:r>
      <w:r>
        <w:t xml:space="preserve"> in the interests of authenticity, content may be of a sensitive nature.</w:t>
      </w:r>
    </w:p>
    <w:p w14:paraId="4E7A0952" w14:textId="06582796" w:rsidR="00230712" w:rsidRDefault="00413B83" w:rsidP="00230712">
      <w:pPr>
        <w:spacing w:after="240"/>
      </w:pPr>
      <w:r w:rsidRPr="698C57A0">
        <w:rPr>
          <w:b/>
          <w:bCs/>
        </w:rPr>
        <w:t>Please note</w:t>
      </w:r>
      <w:r w:rsidRPr="698C57A0">
        <w:t>: to avoid any conflict of interest, learning resources are developed without insight into assessment materials. Th</w:t>
      </w:r>
      <w:r w:rsidR="00020491">
        <w:t>is</w:t>
      </w:r>
      <w:r w:rsidRPr="698C57A0">
        <w:t xml:space="preserve"> resource contain</w:t>
      </w:r>
      <w:r w:rsidR="00020491">
        <w:t>s</w:t>
      </w:r>
      <w:r w:rsidRPr="698C57A0">
        <w:t xml:space="preserve"> no summative assessment.</w:t>
      </w:r>
      <w:r w:rsidR="00F82C45" w:rsidRPr="00D91B5A">
        <w:rPr>
          <w:noProof/>
        </w:rPr>
        <w:drawing>
          <wp:anchor distT="0" distB="0" distL="114300" distR="114300" simplePos="0" relativeHeight="251658269" behindDoc="0" locked="0" layoutInCell="1" allowOverlap="1" wp14:anchorId="1F61F90B" wp14:editId="603F912E">
            <wp:simplePos x="0" y="0"/>
            <wp:positionH relativeFrom="margin">
              <wp:posOffset>-767715</wp:posOffset>
            </wp:positionH>
            <wp:positionV relativeFrom="margin">
              <wp:posOffset>3712845</wp:posOffset>
            </wp:positionV>
            <wp:extent cx="7624445" cy="4735830"/>
            <wp:effectExtent l="0" t="0" r="0" b="7620"/>
            <wp:wrapSquare wrapText="bothSides"/>
            <wp:docPr id="17763332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33259" name="Picture 1">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6963"/>
                    <a:stretch/>
                  </pic:blipFill>
                  <pic:spPr bwMode="auto">
                    <a:xfrm>
                      <a:off x="0" y="0"/>
                      <a:ext cx="7624445" cy="4735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3802" w:rsidRPr="00D91B5A">
        <w:br w:type="page"/>
      </w:r>
    </w:p>
    <w:p w14:paraId="180F030C" w14:textId="3AC45CA4" w:rsidR="00524B19" w:rsidRPr="00D630B9" w:rsidRDefault="00524B19" w:rsidP="00230712">
      <w:pPr>
        <w:pStyle w:val="Heading1"/>
      </w:pPr>
      <w:bookmarkStart w:id="5" w:name="_Toc206515477"/>
      <w:r w:rsidRPr="004C0C16">
        <w:rPr>
          <w:rFonts w:eastAsia="Aptos"/>
        </w:rPr>
        <w:lastRenderedPageBreak/>
        <w:t>A</w:t>
      </w:r>
      <w:bookmarkEnd w:id="5"/>
    </w:p>
    <w:p w14:paraId="62CBC114" w14:textId="3DBB1979" w:rsidR="00132E5C" w:rsidRPr="00132E5C" w:rsidRDefault="00132E5C" w:rsidP="007866E3">
      <w:pPr>
        <w:spacing w:after="240"/>
      </w:pPr>
      <w:r>
        <w:rPr>
          <w:rFonts w:cs="Arial"/>
          <w:noProof/>
        </w:rPr>
        <mc:AlternateContent>
          <mc:Choice Requires="wps">
            <w:drawing>
              <wp:anchor distT="0" distB="0" distL="114300" distR="114300" simplePos="0" relativeHeight="251658243" behindDoc="0" locked="0" layoutInCell="1" allowOverlap="1" wp14:anchorId="4DCCFE70" wp14:editId="4C49F377">
                <wp:simplePos x="0" y="0"/>
                <wp:positionH relativeFrom="column">
                  <wp:posOffset>0</wp:posOffset>
                </wp:positionH>
                <wp:positionV relativeFrom="paragraph">
                  <wp:posOffset>-635</wp:posOffset>
                </wp:positionV>
                <wp:extent cx="5940000" cy="180000"/>
                <wp:effectExtent l="0" t="0" r="22860" b="10795"/>
                <wp:wrapNone/>
                <wp:docPr id="157274475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174FC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41FEEFD0" w14:textId="03BAFDE5" w:rsidR="004C6BEB" w:rsidRPr="00D00E0B" w:rsidRDefault="004C6BEB" w:rsidP="006A4179">
      <w:pPr>
        <w:spacing w:after="240"/>
        <w:rPr>
          <w:b/>
          <w:bCs/>
        </w:rPr>
      </w:pPr>
      <w:r w:rsidRPr="00D00E0B">
        <w:rPr>
          <w:b/>
          <w:bCs/>
        </w:rPr>
        <w:t xml:space="preserve">Allergen: </w:t>
      </w:r>
      <w:r w:rsidRPr="00D00E0B">
        <w:t>see</w:t>
      </w:r>
      <w:r w:rsidRPr="00D00E0B">
        <w:rPr>
          <w:b/>
          <w:bCs/>
        </w:rPr>
        <w:t xml:space="preserve"> Allergy</w:t>
      </w:r>
      <w:r w:rsidR="002C4DD1" w:rsidRPr="00D00E0B">
        <w:t>.</w:t>
      </w:r>
    </w:p>
    <w:p w14:paraId="088DE8A2" w14:textId="2F090196" w:rsidR="006A4179" w:rsidRPr="00D00E0B" w:rsidRDefault="006A4179" w:rsidP="006A4179">
      <w:pPr>
        <w:spacing w:after="240"/>
        <w:rPr>
          <w:b/>
          <w:bCs/>
        </w:rPr>
      </w:pPr>
      <w:r w:rsidRPr="00D00E0B">
        <w:rPr>
          <w:b/>
          <w:bCs/>
        </w:rPr>
        <w:t xml:space="preserve">Allergic: </w:t>
      </w:r>
      <w:r w:rsidRPr="00D00E0B">
        <w:t>see</w:t>
      </w:r>
      <w:r w:rsidRPr="00D00E0B">
        <w:rPr>
          <w:b/>
          <w:bCs/>
        </w:rPr>
        <w:t xml:space="preserve"> Allergy</w:t>
      </w:r>
      <w:r w:rsidRPr="00D00E0B">
        <w:t>.</w:t>
      </w:r>
    </w:p>
    <w:p w14:paraId="2FE13044" w14:textId="2E821AF3" w:rsidR="009011F7" w:rsidRPr="00D00E0B" w:rsidRDefault="001E1F2D" w:rsidP="00536667">
      <w:r w:rsidRPr="00D00E0B">
        <w:rPr>
          <w:b/>
          <w:bCs/>
        </w:rPr>
        <w:t>Allergy:</w:t>
      </w:r>
      <w:r w:rsidR="009011F7" w:rsidRPr="00D00E0B">
        <w:t xml:space="preserve"> </w:t>
      </w:r>
      <w:r w:rsidR="00F25C48" w:rsidRPr="00D00E0B">
        <w:t xml:space="preserve">a </w:t>
      </w:r>
      <w:r w:rsidR="00A972E4" w:rsidRPr="00D00E0B">
        <w:t xml:space="preserve">condition where an </w:t>
      </w:r>
      <w:r w:rsidR="00E74F45" w:rsidRPr="00E74F45">
        <w:t>individual's</w:t>
      </w:r>
      <w:r w:rsidR="00C35366" w:rsidRPr="00D00E0B">
        <w:t xml:space="preserve"> </w:t>
      </w:r>
      <w:r w:rsidR="009011F7" w:rsidRPr="00D00E0B">
        <w:t xml:space="preserve">immune system </w:t>
      </w:r>
      <w:r w:rsidR="00E74F45" w:rsidRPr="00E74F45">
        <w:t>reacts</w:t>
      </w:r>
      <w:r w:rsidR="009011F7" w:rsidRPr="00D00E0B">
        <w:t xml:space="preserve"> to </w:t>
      </w:r>
      <w:r w:rsidR="00E74F45" w:rsidRPr="00E74F45">
        <w:t>a normally harmless substance (allergen).</w:t>
      </w:r>
      <w:r w:rsidR="006A4179" w:rsidRPr="00A22904">
        <w:t xml:space="preserve"> </w:t>
      </w:r>
      <w:r w:rsidR="00F361E7" w:rsidRPr="00A22904">
        <w:t xml:space="preserve">Any </w:t>
      </w:r>
      <w:r w:rsidR="00E74F45" w:rsidRPr="00E74F45">
        <w:t>substance</w:t>
      </w:r>
      <w:r w:rsidR="00F361E7" w:rsidRPr="00A22904">
        <w:t xml:space="preserve"> can </w:t>
      </w:r>
      <w:r w:rsidR="005A7789" w:rsidRPr="00A22904">
        <w:t>be</w:t>
      </w:r>
      <w:r w:rsidR="00F361E7" w:rsidRPr="00A22904">
        <w:t xml:space="preserve"> an allerg</w:t>
      </w:r>
      <w:r w:rsidR="005A7789" w:rsidRPr="00A22904">
        <w:t>en,</w:t>
      </w:r>
      <w:r w:rsidR="005A7789" w:rsidRPr="00D00E0B">
        <w:t xml:space="preserve"> </w:t>
      </w:r>
      <w:r w:rsidR="00E74F45" w:rsidRPr="00E74F45">
        <w:t>including food. The</w:t>
      </w:r>
      <w:r w:rsidR="00B42D9A">
        <w:t xml:space="preserve"> 14</w:t>
      </w:r>
      <w:r w:rsidR="009011F7" w:rsidRPr="00D00E0B">
        <w:t xml:space="preserve"> most common</w:t>
      </w:r>
      <w:r w:rsidR="00326996" w:rsidRPr="00D00E0B">
        <w:t xml:space="preserve"> food</w:t>
      </w:r>
      <w:r w:rsidR="009011F7" w:rsidRPr="00D00E0B">
        <w:t xml:space="preserve"> </w:t>
      </w:r>
      <w:r w:rsidR="00455639" w:rsidRPr="00D00E0B">
        <w:t xml:space="preserve">allergens </w:t>
      </w:r>
      <w:r w:rsidR="009011F7" w:rsidRPr="00D00E0B">
        <w:t>include:</w:t>
      </w:r>
    </w:p>
    <w:p w14:paraId="61890FC9" w14:textId="3B1158B1" w:rsidR="00B60D02" w:rsidRPr="00D00E0B" w:rsidRDefault="00B60D02" w:rsidP="003543F5">
      <w:pPr>
        <w:numPr>
          <w:ilvl w:val="0"/>
          <w:numId w:val="38"/>
        </w:numPr>
      </w:pPr>
      <w:r w:rsidRPr="00D00E0B">
        <w:t>celery</w:t>
      </w:r>
    </w:p>
    <w:p w14:paraId="2A73A07B" w14:textId="2CCAD697" w:rsidR="00F0025F" w:rsidRPr="00D00E0B" w:rsidRDefault="00F0025F" w:rsidP="003543F5">
      <w:pPr>
        <w:numPr>
          <w:ilvl w:val="0"/>
          <w:numId w:val="38"/>
        </w:numPr>
      </w:pPr>
      <w:r w:rsidRPr="00D00E0B">
        <w:t>cereals</w:t>
      </w:r>
      <w:r w:rsidR="002865A7">
        <w:t xml:space="preserve"> containing gluten</w:t>
      </w:r>
    </w:p>
    <w:p w14:paraId="28971102" w14:textId="0012B618" w:rsidR="000420F6" w:rsidRPr="00CA5B28" w:rsidRDefault="000420F6" w:rsidP="000420F6">
      <w:pPr>
        <w:numPr>
          <w:ilvl w:val="0"/>
          <w:numId w:val="38"/>
        </w:numPr>
      </w:pPr>
      <w:r w:rsidRPr="00CA5B28">
        <w:t>crustaceans</w:t>
      </w:r>
    </w:p>
    <w:p w14:paraId="06E7706A" w14:textId="3721304F" w:rsidR="009011F7" w:rsidRPr="00D00E0B" w:rsidRDefault="009011F7" w:rsidP="003543F5">
      <w:pPr>
        <w:numPr>
          <w:ilvl w:val="0"/>
          <w:numId w:val="38"/>
        </w:numPr>
      </w:pPr>
      <w:r w:rsidRPr="00D00E0B">
        <w:t>egg</w:t>
      </w:r>
    </w:p>
    <w:p w14:paraId="38C9A1C6" w14:textId="3C623B1B" w:rsidR="009A79CE" w:rsidRPr="00D00E0B" w:rsidRDefault="009A79CE" w:rsidP="003543F5">
      <w:pPr>
        <w:numPr>
          <w:ilvl w:val="0"/>
          <w:numId w:val="38"/>
        </w:numPr>
      </w:pPr>
      <w:r w:rsidRPr="00D00E0B">
        <w:t>fish</w:t>
      </w:r>
    </w:p>
    <w:p w14:paraId="71720FF3" w14:textId="0458201C" w:rsidR="00271960" w:rsidRPr="00D00E0B" w:rsidRDefault="00271960" w:rsidP="003543F5">
      <w:pPr>
        <w:numPr>
          <w:ilvl w:val="0"/>
          <w:numId w:val="38"/>
        </w:numPr>
      </w:pPr>
      <w:r w:rsidRPr="00D00E0B">
        <w:t>lupin</w:t>
      </w:r>
      <w:r w:rsidR="00EA60B4">
        <w:t xml:space="preserve"> (a type of legume)</w:t>
      </w:r>
    </w:p>
    <w:p w14:paraId="0C0B45D7" w14:textId="55C4FE31" w:rsidR="00BC46D4" w:rsidRPr="00D00E0B" w:rsidRDefault="00BC46D4" w:rsidP="00BC46D4">
      <w:pPr>
        <w:numPr>
          <w:ilvl w:val="0"/>
          <w:numId w:val="38"/>
        </w:numPr>
      </w:pPr>
      <w:r w:rsidRPr="00D00E0B">
        <w:t>milk</w:t>
      </w:r>
      <w:r>
        <w:t xml:space="preserve"> (cow</w:t>
      </w:r>
      <w:r w:rsidR="00DA65B2">
        <w:t>/diary</w:t>
      </w:r>
      <w:r>
        <w:t>)</w:t>
      </w:r>
    </w:p>
    <w:p w14:paraId="01B9A830" w14:textId="47C6A04C" w:rsidR="00621282" w:rsidRPr="00D00E0B" w:rsidRDefault="00621282" w:rsidP="003543F5">
      <w:pPr>
        <w:numPr>
          <w:ilvl w:val="0"/>
          <w:numId w:val="37"/>
        </w:numPr>
      </w:pPr>
      <w:r w:rsidRPr="00D00E0B">
        <w:t>mollusc</w:t>
      </w:r>
      <w:r w:rsidR="00724A01">
        <w:t>s</w:t>
      </w:r>
    </w:p>
    <w:p w14:paraId="6C934BF1" w14:textId="48A11D4E" w:rsidR="00621282" w:rsidRDefault="00621282" w:rsidP="003543F5">
      <w:pPr>
        <w:numPr>
          <w:ilvl w:val="0"/>
          <w:numId w:val="37"/>
        </w:numPr>
      </w:pPr>
      <w:r w:rsidRPr="00D00E0B">
        <w:t>mustard</w:t>
      </w:r>
    </w:p>
    <w:p w14:paraId="00631435" w14:textId="0F78AF21" w:rsidR="00957E6C" w:rsidRPr="00D00E0B" w:rsidRDefault="00957E6C" w:rsidP="003543F5">
      <w:pPr>
        <w:numPr>
          <w:ilvl w:val="0"/>
          <w:numId w:val="37"/>
        </w:numPr>
      </w:pPr>
      <w:r>
        <w:t>peanut (a type of legume)</w:t>
      </w:r>
    </w:p>
    <w:p w14:paraId="11EF677A" w14:textId="61CF6645" w:rsidR="00B60D02" w:rsidRDefault="00B60D02" w:rsidP="003543F5">
      <w:pPr>
        <w:numPr>
          <w:ilvl w:val="0"/>
          <w:numId w:val="37"/>
        </w:numPr>
      </w:pPr>
      <w:r w:rsidRPr="00D00E0B">
        <w:t>sesame</w:t>
      </w:r>
    </w:p>
    <w:p w14:paraId="162B5A90" w14:textId="3FC49292" w:rsidR="00AB2620" w:rsidRPr="00D00E0B" w:rsidRDefault="00AB2620" w:rsidP="003543F5">
      <w:pPr>
        <w:numPr>
          <w:ilvl w:val="0"/>
          <w:numId w:val="37"/>
        </w:numPr>
      </w:pPr>
      <w:r>
        <w:t>soybean (a type of legume)</w:t>
      </w:r>
    </w:p>
    <w:p w14:paraId="7E4CC285" w14:textId="5983223F" w:rsidR="00621282" w:rsidRPr="00D00E0B" w:rsidRDefault="00FE3052" w:rsidP="003543F5">
      <w:pPr>
        <w:numPr>
          <w:ilvl w:val="0"/>
          <w:numId w:val="37"/>
        </w:numPr>
      </w:pPr>
      <w:r>
        <w:t>sulf</w:t>
      </w:r>
      <w:r w:rsidR="00DA5539">
        <w:t>ur/</w:t>
      </w:r>
      <w:r w:rsidR="00621282" w:rsidRPr="00D00E0B">
        <w:t xml:space="preserve">sulphur dioxide and </w:t>
      </w:r>
      <w:r w:rsidR="00FC46C2">
        <w:t>sulf</w:t>
      </w:r>
      <w:r w:rsidR="00A96D0E">
        <w:t>it</w:t>
      </w:r>
      <w:r w:rsidR="008D48B1">
        <w:t>es</w:t>
      </w:r>
      <w:r w:rsidR="00FC46C2">
        <w:t>/</w:t>
      </w:r>
      <w:r w:rsidR="00621282" w:rsidRPr="00D00E0B">
        <w:t>sulphites</w:t>
      </w:r>
    </w:p>
    <w:p w14:paraId="065FD94B" w14:textId="09C5EE20" w:rsidR="00621282" w:rsidRPr="00D00E0B" w:rsidRDefault="00621282" w:rsidP="003543F5">
      <w:pPr>
        <w:numPr>
          <w:ilvl w:val="0"/>
          <w:numId w:val="37"/>
        </w:numPr>
        <w:spacing w:after="240"/>
      </w:pPr>
      <w:r w:rsidRPr="00D00E0B">
        <w:t>tree nuts</w:t>
      </w:r>
    </w:p>
    <w:p w14:paraId="70F8D1AB" w14:textId="07237E53" w:rsidR="00803F02" w:rsidRPr="00D00E0B" w:rsidRDefault="00E00FDD" w:rsidP="00950B00">
      <w:pPr>
        <w:spacing w:after="240"/>
      </w:pPr>
      <w:r w:rsidRPr="00D00E0B">
        <w:t>A</w:t>
      </w:r>
      <w:r w:rsidR="00803F02" w:rsidRPr="00D00E0B">
        <w:t xml:space="preserve">n individual </w:t>
      </w:r>
      <w:r w:rsidR="00225C09">
        <w:t xml:space="preserve">who </w:t>
      </w:r>
      <w:r w:rsidR="00803F02" w:rsidRPr="00D00E0B">
        <w:t xml:space="preserve">has a food allergy will </w:t>
      </w:r>
      <w:r w:rsidRPr="00D00E0B">
        <w:t>need to avoid</w:t>
      </w:r>
      <w:r w:rsidR="00FE00FF" w:rsidRPr="00D00E0B">
        <w:t xml:space="preserve"> eating (and sometimes any contact with)</w:t>
      </w:r>
      <w:r w:rsidR="00803F02" w:rsidRPr="00D00E0B">
        <w:t xml:space="preserve"> </w:t>
      </w:r>
      <w:r w:rsidR="00015EC8" w:rsidRPr="00D00E0B">
        <w:t xml:space="preserve">ingredients </w:t>
      </w:r>
      <w:r w:rsidR="00803F02" w:rsidRPr="00D00E0B">
        <w:t>the</w:t>
      </w:r>
      <w:r w:rsidR="006A4179" w:rsidRPr="00D00E0B">
        <w:t>y are</w:t>
      </w:r>
      <w:r w:rsidR="00803F02" w:rsidRPr="00D00E0B">
        <w:t xml:space="preserve"> allergic to.</w:t>
      </w:r>
      <w:r w:rsidR="00BA59AB" w:rsidRPr="00D00E0B">
        <w:t xml:space="preserve"> They may also need to avoid any foods that were manufactured in an environment </w:t>
      </w:r>
      <w:r w:rsidR="001661E9" w:rsidRPr="00D00E0B">
        <w:t xml:space="preserve">where such allergens </w:t>
      </w:r>
      <w:r w:rsidR="00045926" w:rsidRPr="00D00E0B">
        <w:t>are used for other products.</w:t>
      </w:r>
    </w:p>
    <w:p w14:paraId="46B23C3E" w14:textId="7602F1AE" w:rsidR="00C96B60" w:rsidRPr="00D00E0B" w:rsidRDefault="00C96B60" w:rsidP="00536667">
      <w:r w:rsidRPr="00D00E0B">
        <w:t xml:space="preserve">Symptoms of </w:t>
      </w:r>
      <w:r w:rsidR="009C237A" w:rsidRPr="00D00E0B">
        <w:t>an allergic reaction to food allergens may include</w:t>
      </w:r>
      <w:r w:rsidR="00461515" w:rsidRPr="00D00E0B">
        <w:t>:</w:t>
      </w:r>
    </w:p>
    <w:p w14:paraId="1AA97051" w14:textId="7146839A" w:rsidR="009F230C" w:rsidRPr="00D00E0B" w:rsidRDefault="009F230C" w:rsidP="003543F5">
      <w:pPr>
        <w:pStyle w:val="ListParagraph"/>
        <w:numPr>
          <w:ilvl w:val="0"/>
          <w:numId w:val="40"/>
        </w:numPr>
      </w:pPr>
      <w:r w:rsidRPr="00D00E0B">
        <w:t>blocked, itchy or runny nose</w:t>
      </w:r>
    </w:p>
    <w:p w14:paraId="72EBB0D0" w14:textId="37C1A37B" w:rsidR="009F230C" w:rsidRPr="00D00E0B" w:rsidRDefault="009F230C" w:rsidP="003543F5">
      <w:pPr>
        <w:pStyle w:val="ListParagraph"/>
        <w:numPr>
          <w:ilvl w:val="0"/>
          <w:numId w:val="39"/>
        </w:numPr>
      </w:pPr>
      <w:r w:rsidRPr="00D00E0B">
        <w:t>breathlessness, coughing, hoarse voice, noisy breathing and/or wheezing</w:t>
      </w:r>
    </w:p>
    <w:p w14:paraId="5F6C4596" w14:textId="3E2D8247" w:rsidR="0014107E" w:rsidRPr="00D00E0B" w:rsidRDefault="0014107E" w:rsidP="003543F5">
      <w:pPr>
        <w:pStyle w:val="ListParagraph"/>
        <w:numPr>
          <w:ilvl w:val="0"/>
          <w:numId w:val="39"/>
        </w:numPr>
      </w:pPr>
      <w:r w:rsidRPr="00D00E0B">
        <w:t>diarrhoea</w:t>
      </w:r>
    </w:p>
    <w:p w14:paraId="385C7CC7" w14:textId="14F8AB55" w:rsidR="00461515" w:rsidRPr="00D00E0B" w:rsidRDefault="00461515" w:rsidP="003543F5">
      <w:pPr>
        <w:pStyle w:val="ListParagraph"/>
        <w:numPr>
          <w:ilvl w:val="0"/>
          <w:numId w:val="39"/>
        </w:numPr>
      </w:pPr>
      <w:r w:rsidRPr="00D00E0B">
        <w:t>dizz</w:t>
      </w:r>
      <w:r w:rsidR="00137478" w:rsidRPr="00D00E0B">
        <w:t>iness</w:t>
      </w:r>
      <w:r w:rsidRPr="00D00E0B">
        <w:t xml:space="preserve"> or </w:t>
      </w:r>
      <w:r w:rsidR="002B3649" w:rsidRPr="00D00E0B">
        <w:t>light-headedness</w:t>
      </w:r>
    </w:p>
    <w:p w14:paraId="4F2BA9D2" w14:textId="77DDA2EF" w:rsidR="00461515" w:rsidRPr="00D00E0B" w:rsidRDefault="00461515" w:rsidP="003543F5">
      <w:pPr>
        <w:pStyle w:val="ListParagraph"/>
        <w:numPr>
          <w:ilvl w:val="0"/>
          <w:numId w:val="39"/>
        </w:numPr>
      </w:pPr>
      <w:r w:rsidRPr="00D00E0B">
        <w:t>raised rash</w:t>
      </w:r>
      <w:r w:rsidR="002B3649" w:rsidRPr="00D00E0B">
        <w:t>es</w:t>
      </w:r>
      <w:r w:rsidRPr="00D00E0B">
        <w:t xml:space="preserve"> (hives)</w:t>
      </w:r>
      <w:r w:rsidR="002B3649" w:rsidRPr="00D00E0B">
        <w:t xml:space="preserve"> or itchy skin</w:t>
      </w:r>
    </w:p>
    <w:p w14:paraId="376C6B5C" w14:textId="3955CD7D" w:rsidR="00170AFC" w:rsidRDefault="00170AFC" w:rsidP="003543F5">
      <w:pPr>
        <w:pStyle w:val="ListParagraph"/>
        <w:numPr>
          <w:ilvl w:val="0"/>
          <w:numId w:val="39"/>
        </w:numPr>
      </w:pPr>
      <w:r>
        <w:t xml:space="preserve">signs of </w:t>
      </w:r>
      <w:r w:rsidR="00DE5F7D">
        <w:t>anaphylaxis:</w:t>
      </w:r>
    </w:p>
    <w:p w14:paraId="75263118" w14:textId="0E1E9CD5" w:rsidR="00C4321F" w:rsidRDefault="006A2840" w:rsidP="00976705">
      <w:pPr>
        <w:pStyle w:val="ListParagraph"/>
        <w:numPr>
          <w:ilvl w:val="1"/>
          <w:numId w:val="58"/>
        </w:numPr>
        <w:ind w:left="1071" w:hanging="357"/>
      </w:pPr>
      <w:r>
        <w:t>breathing difficulties</w:t>
      </w:r>
    </w:p>
    <w:p w14:paraId="2E72E091" w14:textId="64E3E5D0" w:rsidR="006A2840" w:rsidRDefault="002635B5" w:rsidP="00976705">
      <w:pPr>
        <w:pStyle w:val="ListParagraph"/>
        <w:numPr>
          <w:ilvl w:val="1"/>
          <w:numId w:val="58"/>
        </w:numPr>
        <w:ind w:left="1071" w:hanging="357"/>
      </w:pPr>
      <w:r>
        <w:t>loss of consciousness/collapse</w:t>
      </w:r>
    </w:p>
    <w:p w14:paraId="1D4B6D9A" w14:textId="77777777" w:rsidR="002635B5" w:rsidRDefault="002635B5" w:rsidP="00976705">
      <w:pPr>
        <w:pStyle w:val="ListParagraph"/>
        <w:numPr>
          <w:ilvl w:val="1"/>
          <w:numId w:val="58"/>
        </w:numPr>
        <w:ind w:left="1071" w:hanging="357"/>
      </w:pPr>
      <w:r>
        <w:t>swollen eyelids</w:t>
      </w:r>
    </w:p>
    <w:p w14:paraId="71B85B9F" w14:textId="77777777" w:rsidR="002635B5" w:rsidRDefault="002635B5" w:rsidP="00976705">
      <w:pPr>
        <w:pStyle w:val="ListParagraph"/>
        <w:numPr>
          <w:ilvl w:val="1"/>
          <w:numId w:val="58"/>
        </w:numPr>
        <w:ind w:left="1071" w:hanging="357"/>
      </w:pPr>
      <w:r>
        <w:t>swollen feet</w:t>
      </w:r>
    </w:p>
    <w:p w14:paraId="7A294BBC" w14:textId="046BE20A" w:rsidR="002635B5" w:rsidRDefault="002635B5" w:rsidP="00976705">
      <w:pPr>
        <w:pStyle w:val="ListParagraph"/>
        <w:numPr>
          <w:ilvl w:val="1"/>
          <w:numId w:val="58"/>
        </w:numPr>
        <w:ind w:left="1071" w:hanging="357"/>
      </w:pPr>
      <w:r>
        <w:t>swollen hands</w:t>
      </w:r>
    </w:p>
    <w:p w14:paraId="63EEDA93" w14:textId="7D9AD8B0" w:rsidR="000C002F" w:rsidRDefault="000C002F" w:rsidP="003543F5">
      <w:pPr>
        <w:pStyle w:val="ListParagraph"/>
        <w:numPr>
          <w:ilvl w:val="0"/>
          <w:numId w:val="39"/>
        </w:numPr>
      </w:pPr>
      <w:r>
        <w:t>signs of angioedema:</w:t>
      </w:r>
    </w:p>
    <w:p w14:paraId="682A54B8" w14:textId="2696931B" w:rsidR="000C002F" w:rsidRDefault="00972B98" w:rsidP="00976705">
      <w:pPr>
        <w:pStyle w:val="ListParagraph"/>
        <w:numPr>
          <w:ilvl w:val="1"/>
          <w:numId w:val="39"/>
        </w:numPr>
        <w:ind w:left="1071" w:hanging="357"/>
      </w:pPr>
      <w:r>
        <w:t>swollen eyes</w:t>
      </w:r>
    </w:p>
    <w:p w14:paraId="7DD89838" w14:textId="59F25CA3" w:rsidR="00105936" w:rsidRDefault="00293861" w:rsidP="00976705">
      <w:pPr>
        <w:pStyle w:val="ListParagraph"/>
        <w:numPr>
          <w:ilvl w:val="1"/>
          <w:numId w:val="39"/>
        </w:numPr>
        <w:ind w:left="1071" w:hanging="357"/>
      </w:pPr>
      <w:r>
        <w:t>swollen face</w:t>
      </w:r>
    </w:p>
    <w:p w14:paraId="31FAEA84" w14:textId="3D5C822F" w:rsidR="00293861" w:rsidRDefault="00293861" w:rsidP="00976705">
      <w:pPr>
        <w:pStyle w:val="ListParagraph"/>
        <w:numPr>
          <w:ilvl w:val="1"/>
          <w:numId w:val="39"/>
        </w:numPr>
        <w:ind w:left="1071" w:hanging="357"/>
      </w:pPr>
      <w:r>
        <w:t>swollen lips</w:t>
      </w:r>
    </w:p>
    <w:p w14:paraId="1173D712" w14:textId="5A16CABC" w:rsidR="00BB6812" w:rsidRPr="00D00E0B" w:rsidRDefault="00BB6812" w:rsidP="003543F5">
      <w:pPr>
        <w:pStyle w:val="ListParagraph"/>
        <w:numPr>
          <w:ilvl w:val="0"/>
          <w:numId w:val="39"/>
        </w:numPr>
      </w:pPr>
      <w:r w:rsidRPr="00D00E0B">
        <w:t>sneezing</w:t>
      </w:r>
    </w:p>
    <w:p w14:paraId="28C22721" w14:textId="4C2542C4" w:rsidR="00CB1338" w:rsidRPr="00D00E0B" w:rsidRDefault="00CB1338" w:rsidP="003543F5">
      <w:pPr>
        <w:pStyle w:val="ListParagraph"/>
        <w:numPr>
          <w:ilvl w:val="0"/>
          <w:numId w:val="39"/>
        </w:numPr>
      </w:pPr>
      <w:r w:rsidRPr="00D00E0B">
        <w:t>stomach pain</w:t>
      </w:r>
    </w:p>
    <w:p w14:paraId="22FF01AA" w14:textId="046925A8" w:rsidR="009D74DE" w:rsidRPr="00D00E0B" w:rsidRDefault="009D74DE" w:rsidP="003543F5">
      <w:pPr>
        <w:pStyle w:val="ListParagraph"/>
        <w:numPr>
          <w:ilvl w:val="0"/>
          <w:numId w:val="39"/>
        </w:numPr>
        <w:spacing w:after="240"/>
      </w:pPr>
      <w:r w:rsidRPr="00D00E0B">
        <w:t xml:space="preserve">vomiting or </w:t>
      </w:r>
      <w:r w:rsidR="00800EEC" w:rsidRPr="00D00E0B">
        <w:t>nausea</w:t>
      </w:r>
    </w:p>
    <w:p w14:paraId="4EE38A7D" w14:textId="7C27847D" w:rsidR="00045926" w:rsidRPr="00D00E0B" w:rsidRDefault="00CB1338" w:rsidP="00045926">
      <w:r w:rsidRPr="00D00E0B">
        <w:lastRenderedPageBreak/>
        <w:t xml:space="preserve">An </w:t>
      </w:r>
      <w:r w:rsidR="004C20B9">
        <w:t>i</w:t>
      </w:r>
      <w:r w:rsidR="00045926" w:rsidRPr="00D00E0B">
        <w:t xml:space="preserve">ndividual may be given </w:t>
      </w:r>
      <w:r w:rsidR="00FA5CC6" w:rsidRPr="00D00E0B">
        <w:t>medication</w:t>
      </w:r>
      <w:r w:rsidR="00C03FD1" w:rsidRPr="00D00E0B">
        <w:t xml:space="preserve"> to use in an emergency </w:t>
      </w:r>
      <w:r w:rsidR="00831692" w:rsidRPr="00D00E0B">
        <w:t>or to help them manage their symptoms</w:t>
      </w:r>
      <w:r w:rsidR="00CE5B0E" w:rsidRPr="00D00E0B">
        <w:t xml:space="preserve">, </w:t>
      </w:r>
      <w:r w:rsidR="003D1E44" w:rsidRPr="00D00E0B">
        <w:t>for example</w:t>
      </w:r>
      <w:r w:rsidR="00CE5B0E" w:rsidRPr="00D00E0B">
        <w:t>:</w:t>
      </w:r>
    </w:p>
    <w:p w14:paraId="0A44AA37" w14:textId="77777777" w:rsidR="00045926" w:rsidRPr="00D00E0B" w:rsidRDefault="00045926" w:rsidP="003543F5">
      <w:pPr>
        <w:numPr>
          <w:ilvl w:val="0"/>
          <w:numId w:val="2"/>
        </w:numPr>
      </w:pPr>
      <w:r w:rsidRPr="00D00E0B">
        <w:t>antihistamines for mild allergic reactions</w:t>
      </w:r>
    </w:p>
    <w:p w14:paraId="0742BA6E" w14:textId="31C697B9" w:rsidR="00045926" w:rsidRPr="00D00E0B" w:rsidRDefault="00045926" w:rsidP="003543F5">
      <w:pPr>
        <w:numPr>
          <w:ilvl w:val="0"/>
          <w:numId w:val="2"/>
        </w:numPr>
        <w:spacing w:after="240"/>
      </w:pPr>
      <w:r w:rsidRPr="00D00E0B">
        <w:t xml:space="preserve">adrenaline auto-injectors </w:t>
      </w:r>
      <w:r w:rsidR="00904353" w:rsidRPr="00D00E0B">
        <w:t>(</w:t>
      </w:r>
      <w:r w:rsidR="003D1E44" w:rsidRPr="00D00E0B">
        <w:t>for example</w:t>
      </w:r>
      <w:r w:rsidR="00225C09">
        <w:t>,</w:t>
      </w:r>
      <w:r w:rsidRPr="00D00E0B">
        <w:t xml:space="preserve"> EpiPen</w:t>
      </w:r>
      <w:r w:rsidR="00904353" w:rsidRPr="00D00E0B">
        <w:t>)</w:t>
      </w:r>
      <w:r w:rsidRPr="00D00E0B">
        <w:t xml:space="preserve"> for severe allergic reactions</w:t>
      </w:r>
    </w:p>
    <w:p w14:paraId="443A622C" w14:textId="30159E48" w:rsidR="00DF3A3E" w:rsidRPr="00D00E0B" w:rsidRDefault="00950B00" w:rsidP="00D33C79">
      <w:r w:rsidRPr="00D00E0B">
        <w:t>Precautions</w:t>
      </w:r>
      <w:r w:rsidR="00AA7F63">
        <w:t xml:space="preserve"> include</w:t>
      </w:r>
      <w:r w:rsidRPr="00D00E0B">
        <w:t>:</w:t>
      </w:r>
    </w:p>
    <w:p w14:paraId="65A4A6C1" w14:textId="1BF4953C" w:rsidR="00553201" w:rsidRPr="00D00E0B" w:rsidRDefault="00AA7F63" w:rsidP="003543F5">
      <w:pPr>
        <w:pStyle w:val="ListParagraph"/>
        <w:numPr>
          <w:ilvl w:val="0"/>
          <w:numId w:val="3"/>
        </w:numPr>
        <w:ind w:left="714" w:hanging="357"/>
      </w:pPr>
      <w:r>
        <w:t>c</w:t>
      </w:r>
      <w:r w:rsidR="00553201" w:rsidRPr="00D00E0B">
        <w:t>heck</w:t>
      </w:r>
      <w:r>
        <w:t>ing</w:t>
      </w:r>
      <w:r w:rsidR="00553201" w:rsidRPr="00D00E0B">
        <w:t xml:space="preserve"> food labels </w:t>
      </w:r>
      <w:r w:rsidR="006349A8" w:rsidRPr="00D00E0B">
        <w:t>of</w:t>
      </w:r>
      <w:r w:rsidR="00553201" w:rsidRPr="00D00E0B">
        <w:t xml:space="preserve"> pre-packaged items to </w:t>
      </w:r>
      <w:r w:rsidR="00D62A65" w:rsidRPr="00D00E0B">
        <w:t>see what</w:t>
      </w:r>
      <w:r w:rsidR="00F65BDF">
        <w:t xml:space="preserve"> common</w:t>
      </w:r>
      <w:r w:rsidR="00D62A65" w:rsidRPr="00D00E0B">
        <w:t xml:space="preserve"> allergens they contain and/or may have been in contact with</w:t>
      </w:r>
    </w:p>
    <w:p w14:paraId="2E662049" w14:textId="13DC113D" w:rsidR="00461515" w:rsidRPr="00D00E0B" w:rsidRDefault="0001621F" w:rsidP="003543F5">
      <w:pPr>
        <w:pStyle w:val="ListParagraph"/>
        <w:numPr>
          <w:ilvl w:val="0"/>
          <w:numId w:val="3"/>
        </w:numPr>
        <w:ind w:left="714" w:hanging="357"/>
      </w:pPr>
      <w:r>
        <w:t>s</w:t>
      </w:r>
      <w:r w:rsidR="00A62983" w:rsidRPr="00D00E0B">
        <w:t>tor</w:t>
      </w:r>
      <w:r>
        <w:t>ing</w:t>
      </w:r>
      <w:r w:rsidR="00A62983" w:rsidRPr="00D00E0B">
        <w:t xml:space="preserve"> and </w:t>
      </w:r>
      <w:r w:rsidR="00EB2B29" w:rsidRPr="00D00E0B">
        <w:t>prepar</w:t>
      </w:r>
      <w:r>
        <w:t>ing</w:t>
      </w:r>
      <w:r w:rsidR="00EB2B29" w:rsidRPr="00D00E0B">
        <w:t xml:space="preserve"> </w:t>
      </w:r>
      <w:r w:rsidR="00DF3A3E" w:rsidRPr="00D00E0B">
        <w:t xml:space="preserve">foods that contain </w:t>
      </w:r>
      <w:r w:rsidR="007D53FB">
        <w:t xml:space="preserve">common </w:t>
      </w:r>
      <w:r w:rsidR="00DF3A3E" w:rsidRPr="00D00E0B">
        <w:t xml:space="preserve">allergens separately from </w:t>
      </w:r>
      <w:r w:rsidR="00EB2B29" w:rsidRPr="00D00E0B">
        <w:t>other foods</w:t>
      </w:r>
    </w:p>
    <w:p w14:paraId="1E03B3FE" w14:textId="7068E21E" w:rsidR="00432478" w:rsidRPr="00D00E0B" w:rsidRDefault="0001621F" w:rsidP="003543F5">
      <w:pPr>
        <w:pStyle w:val="ListParagraph"/>
        <w:numPr>
          <w:ilvl w:val="0"/>
          <w:numId w:val="3"/>
        </w:numPr>
        <w:ind w:left="714" w:hanging="357"/>
      </w:pPr>
      <w:r>
        <w:t>w</w:t>
      </w:r>
      <w:r w:rsidR="00F3115E" w:rsidRPr="00D00E0B">
        <w:t>ip</w:t>
      </w:r>
      <w:r>
        <w:t>ing</w:t>
      </w:r>
      <w:r w:rsidR="00F3115E" w:rsidRPr="00D00E0B">
        <w:t xml:space="preserve"> down surfaces before preparing food</w:t>
      </w:r>
    </w:p>
    <w:p w14:paraId="29B07C70" w14:textId="7A3D7D4B" w:rsidR="00F3115E" w:rsidRPr="00D00E0B" w:rsidRDefault="0001621F" w:rsidP="003543F5">
      <w:pPr>
        <w:pStyle w:val="ListParagraph"/>
        <w:numPr>
          <w:ilvl w:val="0"/>
          <w:numId w:val="3"/>
        </w:numPr>
        <w:spacing w:after="240"/>
        <w:ind w:left="714" w:hanging="357"/>
      </w:pPr>
      <w:r>
        <w:t>t</w:t>
      </w:r>
      <w:r w:rsidR="00432478" w:rsidRPr="00D00E0B">
        <w:t>horoughly clean</w:t>
      </w:r>
      <w:r>
        <w:t>ing</w:t>
      </w:r>
      <w:r w:rsidR="00432478" w:rsidRPr="00D00E0B">
        <w:t xml:space="preserve"> </w:t>
      </w:r>
      <w:r w:rsidR="00453B73" w:rsidRPr="00D00E0B">
        <w:t>areas where an individual with allergies is going to be</w:t>
      </w:r>
    </w:p>
    <w:p w14:paraId="26D8D4D7" w14:textId="2D5DF63B" w:rsidR="007D1D49" w:rsidRPr="00D00E0B" w:rsidRDefault="003C0A8C" w:rsidP="00536667">
      <w:r w:rsidRPr="00D00E0B">
        <w:t>Visit the following for further information:</w:t>
      </w:r>
    </w:p>
    <w:p w14:paraId="71EE73A9" w14:textId="0C0EEDF1" w:rsidR="00CC6858" w:rsidRPr="00D00E0B" w:rsidRDefault="00164083" w:rsidP="003543F5">
      <w:pPr>
        <w:pStyle w:val="ListParagraph"/>
        <w:numPr>
          <w:ilvl w:val="0"/>
          <w:numId w:val="4"/>
        </w:numPr>
      </w:pPr>
      <w:hyperlink r:id="rId15" w:history="1">
        <w:r w:rsidRPr="00D00E0B">
          <w:rPr>
            <w:rStyle w:val="Hyperlink"/>
          </w:rPr>
          <w:t>Allergy UK website</w:t>
        </w:r>
      </w:hyperlink>
    </w:p>
    <w:p w14:paraId="46C10D49" w14:textId="262209AE" w:rsidR="00164083" w:rsidRPr="00D00E0B" w:rsidRDefault="00164083" w:rsidP="003543F5">
      <w:pPr>
        <w:pStyle w:val="ListParagraph"/>
        <w:numPr>
          <w:ilvl w:val="0"/>
          <w:numId w:val="4"/>
        </w:numPr>
      </w:pPr>
      <w:hyperlink r:id="rId16" w:history="1">
        <w:r w:rsidRPr="00D00E0B">
          <w:rPr>
            <w:rStyle w:val="Hyperlink"/>
          </w:rPr>
          <w:t xml:space="preserve">Conditions </w:t>
        </w:r>
        <w:r w:rsidR="0087282F">
          <w:rPr>
            <w:rStyle w:val="Hyperlink"/>
          </w:rPr>
          <w:t>-</w:t>
        </w:r>
        <w:r w:rsidRPr="00D00E0B">
          <w:rPr>
            <w:rStyle w:val="Hyperlink"/>
          </w:rPr>
          <w:t xml:space="preserve"> Food allergy (NHS)</w:t>
        </w:r>
      </w:hyperlink>
    </w:p>
    <w:p w14:paraId="7D1AB120" w14:textId="56395E96" w:rsidR="002A43B7" w:rsidRPr="00D00E0B" w:rsidRDefault="002A43B7" w:rsidP="003543F5">
      <w:pPr>
        <w:pStyle w:val="ListParagraph"/>
        <w:numPr>
          <w:ilvl w:val="0"/>
          <w:numId w:val="4"/>
        </w:numPr>
      </w:pPr>
      <w:hyperlink r:id="rId17" w:history="1">
        <w:r w:rsidRPr="00D00E0B">
          <w:rPr>
            <w:rStyle w:val="Hyperlink"/>
          </w:rPr>
          <w:t>Food allergy and intolerance advice for consumers (Food Standards Agency)</w:t>
        </w:r>
      </w:hyperlink>
    </w:p>
    <w:p w14:paraId="09A94EE4" w14:textId="0AB2C38E" w:rsidR="003C0A8C" w:rsidRPr="0039069E" w:rsidRDefault="0039069E" w:rsidP="003543F5">
      <w:pPr>
        <w:pStyle w:val="ListParagraph"/>
        <w:numPr>
          <w:ilvl w:val="0"/>
          <w:numId w:val="4"/>
        </w:numPr>
        <w:spacing w:after="240"/>
        <w:ind w:left="714" w:hanging="357"/>
        <w:rPr>
          <w:rStyle w:val="Hyperlink"/>
        </w:rPr>
      </w:pPr>
      <w:r>
        <w:fldChar w:fldCharType="begin"/>
      </w:r>
      <w:r>
        <w:instrText>HYPERLINK "https://www.skillsforcare.org.uk/Developing-your-workforce/Care-Certificate/2015-Care-Certificate-standards.aspx"</w:instrText>
      </w:r>
      <w:r>
        <w:fldChar w:fldCharType="separate"/>
      </w:r>
      <w:r w:rsidR="00341F43">
        <w:rPr>
          <w:rStyle w:val="Hyperlink"/>
        </w:rPr>
        <w:t>2015</w:t>
      </w:r>
      <w:r w:rsidR="00855E56" w:rsidRPr="0039069E">
        <w:rPr>
          <w:rStyle w:val="Hyperlink"/>
        </w:rPr>
        <w:t xml:space="preserve"> Care Certificate</w:t>
      </w:r>
      <w:r w:rsidR="00341F43">
        <w:rPr>
          <w:rStyle w:val="Hyperlink"/>
        </w:rPr>
        <w:t xml:space="preserve"> Standards</w:t>
      </w:r>
      <w:r w:rsidR="00855E56" w:rsidRPr="0039069E">
        <w:rPr>
          <w:rStyle w:val="Hyperlink"/>
        </w:rPr>
        <w:t xml:space="preserve"> </w:t>
      </w:r>
      <w:r w:rsidR="0087282F" w:rsidRPr="0039069E">
        <w:rPr>
          <w:rStyle w:val="Hyperlink"/>
        </w:rPr>
        <w:t>-</w:t>
      </w:r>
      <w:r w:rsidR="00855E56" w:rsidRPr="0039069E">
        <w:rPr>
          <w:rStyle w:val="Hyperlink"/>
        </w:rPr>
        <w:t xml:space="preserve"> </w:t>
      </w:r>
      <w:r w:rsidRPr="0039069E">
        <w:rPr>
          <w:rStyle w:val="Hyperlink"/>
        </w:rPr>
        <w:t xml:space="preserve">Standard 8 </w:t>
      </w:r>
      <w:r w:rsidR="00855E56" w:rsidRPr="0039069E">
        <w:rPr>
          <w:rStyle w:val="Hyperlink"/>
        </w:rPr>
        <w:t xml:space="preserve">Fluids and Nutrition </w:t>
      </w:r>
      <w:r w:rsidR="00CF1F55" w:rsidRPr="0039069E">
        <w:rPr>
          <w:rStyle w:val="Hyperlink"/>
        </w:rPr>
        <w:t>(Skills for Care)</w:t>
      </w:r>
    </w:p>
    <w:p w14:paraId="4ADFE74B" w14:textId="30243E3D" w:rsidR="008B0395" w:rsidRPr="00D00E0B" w:rsidRDefault="0039069E" w:rsidP="00920274">
      <w:pPr>
        <w:spacing w:after="240"/>
      </w:pPr>
      <w:r>
        <w:fldChar w:fldCharType="end"/>
      </w:r>
      <w:r w:rsidR="008B0395" w:rsidRPr="00D00E0B">
        <w:rPr>
          <w:b/>
        </w:rPr>
        <w:t>Anaphyl</w:t>
      </w:r>
      <w:r w:rsidR="00DE207C" w:rsidRPr="00D00E0B">
        <w:rPr>
          <w:b/>
        </w:rPr>
        <w:t xml:space="preserve">actic shock: </w:t>
      </w:r>
      <w:r w:rsidR="00E77746" w:rsidRPr="00D00E0B">
        <w:t>see</w:t>
      </w:r>
      <w:r w:rsidR="00E77746" w:rsidRPr="00D00E0B">
        <w:rPr>
          <w:b/>
        </w:rPr>
        <w:t xml:space="preserve"> A</w:t>
      </w:r>
      <w:r w:rsidR="00D02E4D" w:rsidRPr="00D00E0B">
        <w:rPr>
          <w:b/>
        </w:rPr>
        <w:t>na</w:t>
      </w:r>
      <w:r w:rsidR="00D5723F" w:rsidRPr="00D00E0B">
        <w:rPr>
          <w:b/>
        </w:rPr>
        <w:t>phylaxis</w:t>
      </w:r>
      <w:r w:rsidR="00D5723F" w:rsidRPr="00D00E0B">
        <w:t>.</w:t>
      </w:r>
    </w:p>
    <w:p w14:paraId="4FE03344" w14:textId="72E0B82C" w:rsidR="00FC3746" w:rsidRPr="00D00E0B" w:rsidRDefault="006B1729" w:rsidP="00920274">
      <w:pPr>
        <w:spacing w:after="240"/>
      </w:pPr>
      <w:r w:rsidRPr="00D00E0B">
        <w:rPr>
          <w:b/>
        </w:rPr>
        <w:t>Anaphyla</w:t>
      </w:r>
      <w:r w:rsidR="00E06673" w:rsidRPr="00D00E0B">
        <w:rPr>
          <w:b/>
        </w:rPr>
        <w:t>x</w:t>
      </w:r>
      <w:r w:rsidR="00034CEB" w:rsidRPr="00D00E0B">
        <w:rPr>
          <w:b/>
        </w:rPr>
        <w:t>is</w:t>
      </w:r>
      <w:r w:rsidRPr="00D00E0B">
        <w:rPr>
          <w:b/>
        </w:rPr>
        <w:t>:</w:t>
      </w:r>
      <w:r w:rsidRPr="00D00E0B">
        <w:t xml:space="preserve"> </w:t>
      </w:r>
      <w:r w:rsidR="004E0481" w:rsidRPr="00D00E0B">
        <w:t>a severe</w:t>
      </w:r>
      <w:r w:rsidR="0091794A" w:rsidRPr="00D00E0B">
        <w:t xml:space="preserve"> allergic reaction </w:t>
      </w:r>
      <w:r w:rsidR="00DF0345" w:rsidRPr="00D00E0B">
        <w:t>that can be life-threatening</w:t>
      </w:r>
      <w:r w:rsidR="004E0481" w:rsidRPr="00D00E0B">
        <w:t xml:space="preserve">. </w:t>
      </w:r>
      <w:r w:rsidR="00C817F5" w:rsidRPr="00D00E0B">
        <w:t xml:space="preserve">Severe anaphylaxis can lead to </w:t>
      </w:r>
      <w:r w:rsidR="00C817F5" w:rsidRPr="00C2404A">
        <w:rPr>
          <w:bCs/>
        </w:rPr>
        <w:t>anaphylactic shock</w:t>
      </w:r>
      <w:r w:rsidR="00C817F5" w:rsidRPr="00D00E0B">
        <w:t>.</w:t>
      </w:r>
    </w:p>
    <w:p w14:paraId="3851807E" w14:textId="4B9A9951" w:rsidR="00FD0337" w:rsidRPr="00D00E0B" w:rsidRDefault="004E0481" w:rsidP="00C817F5">
      <w:r w:rsidRPr="00D00E0B">
        <w:t xml:space="preserve">Symptoms </w:t>
      </w:r>
      <w:r w:rsidR="00FC3746" w:rsidRPr="00D00E0B">
        <w:t>of ana</w:t>
      </w:r>
      <w:r w:rsidR="00FD0337" w:rsidRPr="00D00E0B">
        <w:t>phylaxis may include:</w:t>
      </w:r>
    </w:p>
    <w:p w14:paraId="4A107469" w14:textId="3968F442" w:rsidR="00C817F5" w:rsidRPr="00D00E0B" w:rsidRDefault="005F3167" w:rsidP="003543F5">
      <w:pPr>
        <w:pStyle w:val="ListParagraph"/>
        <w:numPr>
          <w:ilvl w:val="0"/>
          <w:numId w:val="31"/>
        </w:numPr>
      </w:pPr>
      <w:r>
        <w:t>b</w:t>
      </w:r>
      <w:r w:rsidR="00C817F5" w:rsidRPr="00D00E0B">
        <w:t>lue</w:t>
      </w:r>
      <w:r w:rsidR="0098314A">
        <w:t xml:space="preserve">, grey or pale </w:t>
      </w:r>
      <w:r w:rsidR="00C817F5" w:rsidRPr="00D00E0B">
        <w:t>lips</w:t>
      </w:r>
      <w:r w:rsidR="005F58DC">
        <w:t xml:space="preserve">, </w:t>
      </w:r>
      <w:r w:rsidR="00C817F5" w:rsidRPr="00D00E0B">
        <w:t>tongue</w:t>
      </w:r>
      <w:r w:rsidR="005F58DC">
        <w:t xml:space="preserve"> or skin</w:t>
      </w:r>
      <w:r w:rsidR="00C817F5" w:rsidRPr="00D00E0B">
        <w:t xml:space="preserve"> </w:t>
      </w:r>
      <w:r w:rsidR="00A674A2">
        <w:t xml:space="preserve">(for some skins tones </w:t>
      </w:r>
      <w:r w:rsidR="00E30F49">
        <w:t>this may be more visible</w:t>
      </w:r>
      <w:r w:rsidR="00C817F5" w:rsidRPr="00D00E0B">
        <w:t xml:space="preserve"> on the palms of the hands or soles of the feet)</w:t>
      </w:r>
    </w:p>
    <w:p w14:paraId="26763217" w14:textId="4F402C8E" w:rsidR="00C817F5" w:rsidRPr="00D00E0B" w:rsidRDefault="00C817F5" w:rsidP="003543F5">
      <w:pPr>
        <w:pStyle w:val="ListParagraph"/>
        <w:numPr>
          <w:ilvl w:val="0"/>
          <w:numId w:val="31"/>
        </w:numPr>
      </w:pPr>
      <w:r w:rsidRPr="00D00E0B">
        <w:t>breathlessness, coughing, hoarse voice, noisy breathing and/or wheezing, tightness in the throat</w:t>
      </w:r>
    </w:p>
    <w:p w14:paraId="1B898DD7" w14:textId="56AE639F" w:rsidR="00C817F5" w:rsidRPr="00D00E0B" w:rsidRDefault="00C817F5" w:rsidP="003543F5">
      <w:pPr>
        <w:pStyle w:val="ListParagraph"/>
        <w:numPr>
          <w:ilvl w:val="0"/>
          <w:numId w:val="31"/>
        </w:numPr>
      </w:pPr>
      <w:r w:rsidRPr="00D00E0B">
        <w:t>collapse and unconsciousness</w:t>
      </w:r>
    </w:p>
    <w:p w14:paraId="7B8E6C2F" w14:textId="77777777" w:rsidR="00C817F5" w:rsidRPr="00D00E0B" w:rsidRDefault="00C817F5" w:rsidP="003543F5">
      <w:pPr>
        <w:pStyle w:val="ListParagraph"/>
        <w:numPr>
          <w:ilvl w:val="0"/>
          <w:numId w:val="31"/>
        </w:numPr>
      </w:pPr>
      <w:r w:rsidRPr="00D00E0B">
        <w:t>confusion</w:t>
      </w:r>
    </w:p>
    <w:p w14:paraId="0DF67147" w14:textId="77777777" w:rsidR="00C817F5" w:rsidRPr="00D00E0B" w:rsidRDefault="00C817F5" w:rsidP="003543F5">
      <w:pPr>
        <w:pStyle w:val="ListParagraph"/>
        <w:numPr>
          <w:ilvl w:val="0"/>
          <w:numId w:val="31"/>
        </w:numPr>
      </w:pPr>
      <w:r w:rsidRPr="00D00E0B">
        <w:t>difficulty swallowing</w:t>
      </w:r>
    </w:p>
    <w:p w14:paraId="6764642E" w14:textId="77777777" w:rsidR="00C817F5" w:rsidRPr="00D00E0B" w:rsidRDefault="00C817F5" w:rsidP="003543F5">
      <w:pPr>
        <w:pStyle w:val="ListParagraph"/>
        <w:numPr>
          <w:ilvl w:val="0"/>
          <w:numId w:val="31"/>
        </w:numPr>
      </w:pPr>
      <w:r w:rsidRPr="00D00E0B">
        <w:t>dizziness or light-headedness</w:t>
      </w:r>
    </w:p>
    <w:p w14:paraId="09A4AFBC" w14:textId="5A69BB6E" w:rsidR="00C817F5" w:rsidRPr="00D00E0B" w:rsidRDefault="00C817F5" w:rsidP="003543F5">
      <w:pPr>
        <w:pStyle w:val="ListParagraph"/>
        <w:numPr>
          <w:ilvl w:val="0"/>
          <w:numId w:val="31"/>
        </w:numPr>
      </w:pPr>
      <w:r w:rsidRPr="00D00E0B">
        <w:t>skin that feels cold to the touch</w:t>
      </w:r>
    </w:p>
    <w:p w14:paraId="20BF4994" w14:textId="7365AC49" w:rsidR="00FD0337" w:rsidRPr="00D00E0B" w:rsidRDefault="00C817F5" w:rsidP="003543F5">
      <w:pPr>
        <w:pStyle w:val="ListParagraph"/>
        <w:numPr>
          <w:ilvl w:val="0"/>
          <w:numId w:val="31"/>
        </w:numPr>
      </w:pPr>
      <w:r w:rsidRPr="00D00E0B">
        <w:t>s</w:t>
      </w:r>
      <w:r w:rsidR="004E0481" w:rsidRPr="00D00E0B">
        <w:t>w</w:t>
      </w:r>
      <w:r w:rsidR="00FD0337" w:rsidRPr="00D00E0B">
        <w:t xml:space="preserve">elling of </w:t>
      </w:r>
      <w:r w:rsidR="00CA7CA4" w:rsidRPr="00D00E0B">
        <w:t>eyelids</w:t>
      </w:r>
      <w:r w:rsidR="00744E3F" w:rsidRPr="00D00E0B">
        <w:t>, feet or eyelids</w:t>
      </w:r>
    </w:p>
    <w:p w14:paraId="2B1F31C6" w14:textId="50490161" w:rsidR="00744E3F" w:rsidRPr="00D00E0B" w:rsidRDefault="00920274" w:rsidP="003543F5">
      <w:pPr>
        <w:pStyle w:val="ListParagraph"/>
        <w:numPr>
          <w:ilvl w:val="0"/>
          <w:numId w:val="31"/>
        </w:numPr>
      </w:pPr>
      <w:r w:rsidRPr="00D00E0B">
        <w:t>swelling of throat and tongue</w:t>
      </w:r>
    </w:p>
    <w:p w14:paraId="6735D89D" w14:textId="1BC6D3DC" w:rsidR="00877301" w:rsidRPr="00D00E0B" w:rsidRDefault="00C817F5" w:rsidP="003543F5">
      <w:pPr>
        <w:pStyle w:val="ListParagraph"/>
        <w:numPr>
          <w:ilvl w:val="0"/>
          <w:numId w:val="31"/>
        </w:numPr>
        <w:spacing w:after="240"/>
      </w:pPr>
      <w:r w:rsidRPr="00D00E0B">
        <w:t>tiredness</w:t>
      </w:r>
    </w:p>
    <w:p w14:paraId="0CFDBB12" w14:textId="579A9C29" w:rsidR="004B57C4" w:rsidRPr="00D00E0B" w:rsidRDefault="004B57C4" w:rsidP="004B57C4">
      <w:pPr>
        <w:spacing w:after="240"/>
      </w:pPr>
      <w:r w:rsidRPr="00D00E0B">
        <w:t xml:space="preserve">See also </w:t>
      </w:r>
      <w:r w:rsidRPr="00D00E0B">
        <w:rPr>
          <w:b/>
        </w:rPr>
        <w:t>Allergy</w:t>
      </w:r>
      <w:r w:rsidRPr="00D00E0B">
        <w:t>.</w:t>
      </w:r>
    </w:p>
    <w:p w14:paraId="7A8658CC" w14:textId="63E3783F" w:rsidR="00866C33" w:rsidRPr="00D00E0B" w:rsidRDefault="00866C33" w:rsidP="00536667">
      <w:r w:rsidRPr="00D00E0B">
        <w:t>Visit the following for further information:</w:t>
      </w:r>
    </w:p>
    <w:p w14:paraId="074D440D" w14:textId="36C5E275" w:rsidR="00E33770" w:rsidRPr="00D00E0B" w:rsidRDefault="00E33770" w:rsidP="003543F5">
      <w:pPr>
        <w:pStyle w:val="ListParagraph"/>
        <w:numPr>
          <w:ilvl w:val="0"/>
          <w:numId w:val="4"/>
        </w:numPr>
      </w:pPr>
      <w:hyperlink r:id="rId18" w:history="1">
        <w:r w:rsidRPr="00D00E0B">
          <w:rPr>
            <w:rStyle w:val="Hyperlink"/>
          </w:rPr>
          <w:t>Anaphylaxis: the facts (Anaphylaxis UK)</w:t>
        </w:r>
      </w:hyperlink>
    </w:p>
    <w:p w14:paraId="3A9DA755" w14:textId="0326EC8B" w:rsidR="00436C8B" w:rsidRPr="00D00E0B" w:rsidRDefault="00436C8B" w:rsidP="003543F5">
      <w:pPr>
        <w:pStyle w:val="ListParagraph"/>
        <w:numPr>
          <w:ilvl w:val="0"/>
          <w:numId w:val="4"/>
        </w:numPr>
      </w:pPr>
      <w:hyperlink r:id="rId19" w:history="1">
        <w:r w:rsidRPr="00D00E0B">
          <w:rPr>
            <w:rStyle w:val="Hyperlink"/>
          </w:rPr>
          <w:t>Anaphylaxis UK</w:t>
        </w:r>
      </w:hyperlink>
    </w:p>
    <w:p w14:paraId="0F098A17" w14:textId="6DB9AC57" w:rsidR="00866C33" w:rsidRPr="00D00E0B" w:rsidRDefault="00E533E1" w:rsidP="003543F5">
      <w:pPr>
        <w:pStyle w:val="ListParagraph"/>
        <w:numPr>
          <w:ilvl w:val="0"/>
          <w:numId w:val="4"/>
        </w:numPr>
      </w:pPr>
      <w:hyperlink r:id="rId20" w:history="1">
        <w:r>
          <w:rPr>
            <w:rStyle w:val="Hyperlink"/>
          </w:rPr>
          <w:t>Conditions - Anaphylaxis (NHS)</w:t>
        </w:r>
      </w:hyperlink>
    </w:p>
    <w:p w14:paraId="3E57A2DB" w14:textId="422F74EB" w:rsidR="00655D90" w:rsidRPr="00655D90" w:rsidRDefault="00655D90" w:rsidP="00655D90">
      <w:pPr>
        <w:numPr>
          <w:ilvl w:val="0"/>
          <w:numId w:val="1"/>
        </w:numPr>
        <w:spacing w:after="240"/>
        <w:ind w:left="714" w:hanging="357"/>
      </w:pPr>
      <w:hyperlink r:id="rId21" w:history="1">
        <w:r w:rsidRPr="00655D90">
          <w:rPr>
            <w:rStyle w:val="Hyperlink"/>
          </w:rPr>
          <w:t>2015 Care Certificate Standards - Standard 8 Fluids and Nutrition (Skills for Care)</w:t>
        </w:r>
      </w:hyperlink>
    </w:p>
    <w:p w14:paraId="53768E9A" w14:textId="789F8575" w:rsidR="0077305B" w:rsidRPr="003F76D4" w:rsidRDefault="0077305B" w:rsidP="00920274">
      <w:pPr>
        <w:spacing w:after="240"/>
        <w:rPr>
          <w:bCs/>
        </w:rPr>
      </w:pPr>
      <w:r>
        <w:rPr>
          <w:b/>
        </w:rPr>
        <w:t xml:space="preserve">Anorexia </w:t>
      </w:r>
      <w:r w:rsidRPr="003F76D4">
        <w:rPr>
          <w:b/>
        </w:rPr>
        <w:t xml:space="preserve">nervosa: </w:t>
      </w:r>
      <w:r w:rsidR="006B0966" w:rsidRPr="003F76D4">
        <w:rPr>
          <w:bCs/>
        </w:rPr>
        <w:t>a</w:t>
      </w:r>
      <w:r w:rsidR="00D22218" w:rsidRPr="003F76D4">
        <w:rPr>
          <w:bCs/>
        </w:rPr>
        <w:t>n</w:t>
      </w:r>
      <w:r w:rsidR="00397FA2" w:rsidRPr="003F76D4">
        <w:rPr>
          <w:bCs/>
        </w:rPr>
        <w:t xml:space="preserve"> </w:t>
      </w:r>
      <w:r w:rsidR="006B0966" w:rsidRPr="003F76D4">
        <w:rPr>
          <w:bCs/>
        </w:rPr>
        <w:t>eating disorder</w:t>
      </w:r>
      <w:r w:rsidR="005F5BC3" w:rsidRPr="003F76D4">
        <w:rPr>
          <w:bCs/>
        </w:rPr>
        <w:t xml:space="preserve"> </w:t>
      </w:r>
      <w:r w:rsidR="00B3491E" w:rsidRPr="003F76D4">
        <w:rPr>
          <w:bCs/>
        </w:rPr>
        <w:t>with</w:t>
      </w:r>
      <w:r w:rsidR="005F5BC3" w:rsidRPr="003F76D4">
        <w:rPr>
          <w:bCs/>
        </w:rPr>
        <w:t xml:space="preserve"> </w:t>
      </w:r>
      <w:r w:rsidR="00B3491E" w:rsidRPr="003F76D4">
        <w:rPr>
          <w:bCs/>
        </w:rPr>
        <w:t>a</w:t>
      </w:r>
      <w:r w:rsidR="008F3FBA" w:rsidRPr="003F76D4">
        <w:rPr>
          <w:bCs/>
        </w:rPr>
        <w:t xml:space="preserve"> key characteristic</w:t>
      </w:r>
      <w:r w:rsidR="00B3491E" w:rsidRPr="003F76D4">
        <w:rPr>
          <w:bCs/>
        </w:rPr>
        <w:t xml:space="preserve"> being</w:t>
      </w:r>
      <w:r w:rsidR="008F3FBA" w:rsidRPr="003F76D4">
        <w:rPr>
          <w:bCs/>
        </w:rPr>
        <w:t xml:space="preserve"> </w:t>
      </w:r>
      <w:r w:rsidR="00397FA2" w:rsidRPr="003F76D4">
        <w:rPr>
          <w:bCs/>
        </w:rPr>
        <w:t>that</w:t>
      </w:r>
      <w:r w:rsidR="00820216" w:rsidRPr="003F76D4">
        <w:rPr>
          <w:bCs/>
        </w:rPr>
        <w:t xml:space="preserve"> </w:t>
      </w:r>
      <w:r w:rsidR="005F5BC3" w:rsidRPr="003F76D4">
        <w:rPr>
          <w:bCs/>
        </w:rPr>
        <w:t>an individual feels the need to keep their weight as low as possible.</w:t>
      </w:r>
      <w:r w:rsidR="006B0966" w:rsidRPr="003F76D4">
        <w:rPr>
          <w:bCs/>
        </w:rPr>
        <w:t xml:space="preserve"> Often known as anorexia</w:t>
      </w:r>
      <w:r w:rsidR="005F5BC3" w:rsidRPr="003F76D4">
        <w:rPr>
          <w:bCs/>
        </w:rPr>
        <w:t xml:space="preserve">. </w:t>
      </w:r>
      <w:r w:rsidR="002A5498" w:rsidRPr="003F76D4">
        <w:rPr>
          <w:bCs/>
        </w:rPr>
        <w:t>S</w:t>
      </w:r>
      <w:r w:rsidRPr="003F76D4">
        <w:rPr>
          <w:bCs/>
        </w:rPr>
        <w:t>ee</w:t>
      </w:r>
      <w:r w:rsidR="002A5498" w:rsidRPr="003F76D4">
        <w:rPr>
          <w:bCs/>
        </w:rPr>
        <w:t xml:space="preserve"> also</w:t>
      </w:r>
      <w:r w:rsidRPr="003F76D4">
        <w:rPr>
          <w:bCs/>
        </w:rPr>
        <w:t xml:space="preserve"> </w:t>
      </w:r>
      <w:r w:rsidR="005E69DC" w:rsidRPr="003F76D4">
        <w:rPr>
          <w:b/>
        </w:rPr>
        <w:t xml:space="preserve">Eating </w:t>
      </w:r>
      <w:r w:rsidR="001B7853" w:rsidRPr="003F76D4">
        <w:rPr>
          <w:b/>
        </w:rPr>
        <w:t>disorder</w:t>
      </w:r>
      <w:r w:rsidR="001B7853" w:rsidRPr="003F76D4">
        <w:rPr>
          <w:bCs/>
        </w:rPr>
        <w:t>.</w:t>
      </w:r>
    </w:p>
    <w:p w14:paraId="60BA353E" w14:textId="77777777" w:rsidR="003B2CFE" w:rsidRPr="003F76D4" w:rsidRDefault="003B2CFE" w:rsidP="003B2CFE">
      <w:r w:rsidRPr="003F76D4">
        <w:lastRenderedPageBreak/>
        <w:t>Visit the following for further information:</w:t>
      </w:r>
    </w:p>
    <w:p w14:paraId="62996FA0" w14:textId="77777777" w:rsidR="003B2CFE" w:rsidRPr="00D00E0B" w:rsidRDefault="003B2CFE" w:rsidP="003B2CFE">
      <w:pPr>
        <w:pStyle w:val="ListParagraph"/>
        <w:numPr>
          <w:ilvl w:val="0"/>
          <w:numId w:val="16"/>
        </w:numPr>
        <w:ind w:left="714" w:hanging="357"/>
      </w:pPr>
      <w:hyperlink r:id="rId22" w:history="1">
        <w:r w:rsidRPr="00D00E0B">
          <w:rPr>
            <w:rStyle w:val="Hyperlink"/>
          </w:rPr>
          <w:t>Behaviours - Eating disorders (NHS)</w:t>
        </w:r>
      </w:hyperlink>
    </w:p>
    <w:p w14:paraId="335C40BE" w14:textId="21D734E3" w:rsidR="003B2CFE" w:rsidRPr="003F76D4" w:rsidRDefault="002A6036" w:rsidP="003B2CFE">
      <w:pPr>
        <w:pStyle w:val="ListParagraph"/>
        <w:numPr>
          <w:ilvl w:val="0"/>
          <w:numId w:val="16"/>
        </w:numPr>
        <w:spacing w:after="240"/>
        <w:ind w:left="714" w:hanging="357"/>
        <w:rPr>
          <w:rStyle w:val="Hyperlink"/>
          <w:color w:val="auto"/>
        </w:rPr>
      </w:pPr>
      <w:r>
        <w:fldChar w:fldCharType="begin"/>
      </w:r>
      <w:r>
        <w:instrText>HYPERLINK "https://www.beateatingdisorders.org.uk/get-information-and-support/about-eating-disorders/types/anorexia/"</w:instrText>
      </w:r>
      <w:r>
        <w:fldChar w:fldCharType="separate"/>
      </w:r>
      <w:r>
        <w:rPr>
          <w:rStyle w:val="Hyperlink"/>
        </w:rPr>
        <w:t>Anorexia nervos</w:t>
      </w:r>
      <w:r w:rsidR="00C73E81">
        <w:rPr>
          <w:rStyle w:val="Hyperlink"/>
        </w:rPr>
        <w:t>a</w:t>
      </w:r>
      <w:r w:rsidR="003B2CFE" w:rsidRPr="002A6036">
        <w:rPr>
          <w:rStyle w:val="Hyperlink"/>
        </w:rPr>
        <w:t xml:space="preserve"> (Beat Eating Disorders)</w:t>
      </w:r>
    </w:p>
    <w:p w14:paraId="01866060" w14:textId="40C165F9" w:rsidR="0033670F" w:rsidRPr="009D7FBA" w:rsidRDefault="002A6036" w:rsidP="00920274">
      <w:pPr>
        <w:spacing w:after="240"/>
        <w:rPr>
          <w:bCs/>
        </w:rPr>
      </w:pPr>
      <w:r>
        <w:fldChar w:fldCharType="end"/>
      </w:r>
      <w:r w:rsidR="000C6C5A" w:rsidRPr="00D00E0B">
        <w:rPr>
          <w:b/>
        </w:rPr>
        <w:t xml:space="preserve">Autoimmune </w:t>
      </w:r>
      <w:r w:rsidR="00940B07" w:rsidRPr="00D00E0B">
        <w:rPr>
          <w:b/>
        </w:rPr>
        <w:t>disease</w:t>
      </w:r>
      <w:r w:rsidR="000C6C5A" w:rsidRPr="005671B8">
        <w:rPr>
          <w:b/>
          <w:sz w:val="28"/>
          <w:szCs w:val="28"/>
        </w:rPr>
        <w:t>:</w:t>
      </w:r>
      <w:r w:rsidR="00940B07" w:rsidRPr="005671B8">
        <w:rPr>
          <w:bCs/>
        </w:rPr>
        <w:t xml:space="preserve"> </w:t>
      </w:r>
      <w:r w:rsidR="005671B8" w:rsidRPr="005671B8">
        <w:rPr>
          <w:bCs/>
        </w:rPr>
        <w:t xml:space="preserve">one of a number of conditions, including coeliac disease and Crohn's disease, that </w:t>
      </w:r>
      <w:r w:rsidR="00424DCF">
        <w:rPr>
          <w:bCs/>
        </w:rPr>
        <w:t>c</w:t>
      </w:r>
      <w:r w:rsidR="00EA481B">
        <w:rPr>
          <w:bCs/>
        </w:rPr>
        <w:t>an be</w:t>
      </w:r>
      <w:r w:rsidR="005671B8" w:rsidRPr="005671B8">
        <w:rPr>
          <w:bCs/>
        </w:rPr>
        <w:t xml:space="preserve"> directly linked to diet. An autoimmune disease is</w:t>
      </w:r>
      <w:r w:rsidR="005671B8">
        <w:rPr>
          <w:b/>
        </w:rPr>
        <w:t xml:space="preserve"> </w:t>
      </w:r>
      <w:r w:rsidR="00940B07" w:rsidRPr="00D00E0B">
        <w:t xml:space="preserve">a </w:t>
      </w:r>
      <w:r w:rsidR="00A527F4" w:rsidRPr="00D00E0B">
        <w:t>condition</w:t>
      </w:r>
      <w:r w:rsidR="005561C1" w:rsidRPr="00D00E0B">
        <w:t xml:space="preserve"> </w:t>
      </w:r>
      <w:r w:rsidR="00A83CBF" w:rsidRPr="00D00E0B">
        <w:t>where an individual</w:t>
      </w:r>
      <w:r w:rsidR="000F44EB" w:rsidRPr="00D00E0B">
        <w:t xml:space="preserve">’s </w:t>
      </w:r>
      <w:r w:rsidR="0011762E" w:rsidRPr="00D00E0B">
        <w:t xml:space="preserve">own </w:t>
      </w:r>
      <w:r w:rsidR="00536279" w:rsidRPr="00D00E0B">
        <w:t xml:space="preserve">immune system attacks </w:t>
      </w:r>
      <w:r w:rsidR="0011762E" w:rsidRPr="00D00E0B">
        <w:t xml:space="preserve">the </w:t>
      </w:r>
      <w:r w:rsidR="00536279" w:rsidRPr="00D00E0B">
        <w:t>healthy tissue</w:t>
      </w:r>
      <w:r w:rsidR="0011762E" w:rsidRPr="00D00E0B">
        <w:t xml:space="preserve"> in their body</w:t>
      </w:r>
      <w:r w:rsidR="00536279" w:rsidRPr="00D00E0B">
        <w:t>.</w:t>
      </w:r>
      <w:r w:rsidR="005D75D6" w:rsidRPr="00D00E0B">
        <w:t xml:space="preserve"> The immune system’s </w:t>
      </w:r>
      <w:r w:rsidR="00442847" w:rsidRPr="00D00E0B">
        <w:t>function is to</w:t>
      </w:r>
      <w:r w:rsidR="005D75D6" w:rsidRPr="00D00E0B">
        <w:t xml:space="preserve"> defen</w:t>
      </w:r>
      <w:r w:rsidR="00442847" w:rsidRPr="00D00E0B">
        <w:t>d</w:t>
      </w:r>
      <w:r w:rsidR="005D75D6" w:rsidRPr="00D00E0B">
        <w:t xml:space="preserve"> against infection</w:t>
      </w:r>
      <w:r w:rsidR="00442847" w:rsidRPr="00D00E0B">
        <w:t xml:space="preserve">, but </w:t>
      </w:r>
      <w:r w:rsidR="00FD1781" w:rsidRPr="00D00E0B">
        <w:t>for some individuals, their system</w:t>
      </w:r>
      <w:r w:rsidR="00442847" w:rsidRPr="00D00E0B">
        <w:t xml:space="preserve"> attacks healthy </w:t>
      </w:r>
      <w:r w:rsidR="00FD1781" w:rsidRPr="00D00E0B">
        <w:t>tissue</w:t>
      </w:r>
      <w:r w:rsidR="00442847" w:rsidRPr="00D00E0B">
        <w:t xml:space="preserve"> by mistake</w:t>
      </w:r>
      <w:r w:rsidR="00FD1781" w:rsidRPr="00D00E0B">
        <w:t xml:space="preserve">. </w:t>
      </w:r>
    </w:p>
    <w:p w14:paraId="0454EBA9" w14:textId="2CF5D97F" w:rsidR="0033670F" w:rsidRPr="00D00E0B" w:rsidRDefault="0033670F" w:rsidP="00536667">
      <w:r w:rsidRPr="00D00E0B">
        <w:t>Visit the following for further information:</w:t>
      </w:r>
    </w:p>
    <w:p w14:paraId="08CF706C" w14:textId="136C9868" w:rsidR="00580421" w:rsidRDefault="008569FF" w:rsidP="003543F5">
      <w:pPr>
        <w:pStyle w:val="ListParagraph"/>
        <w:numPr>
          <w:ilvl w:val="0"/>
          <w:numId w:val="41"/>
        </w:numPr>
        <w:spacing w:after="240"/>
        <w:ind w:left="714" w:hanging="357"/>
      </w:pPr>
      <w:hyperlink r:id="rId23" w:history="1">
        <w:r w:rsidRPr="00D00E0B">
          <w:rPr>
            <w:rStyle w:val="Hyperlink"/>
          </w:rPr>
          <w:t>Immune system (NHS Inform)</w:t>
        </w:r>
      </w:hyperlink>
    </w:p>
    <w:p w14:paraId="628D8EFD" w14:textId="0C15B00E" w:rsidR="00DA277D" w:rsidRPr="00CF0644" w:rsidRDefault="00AB401E" w:rsidP="00952300">
      <w:r>
        <w:rPr>
          <w:b/>
          <w:bCs/>
        </w:rPr>
        <w:t>Avoidant/restrictive food intake disorder (ARFID</w:t>
      </w:r>
      <w:r w:rsidRPr="00CF0644">
        <w:rPr>
          <w:b/>
          <w:bCs/>
        </w:rPr>
        <w:t xml:space="preserve">): </w:t>
      </w:r>
      <w:r w:rsidR="00556DC9" w:rsidRPr="00CF0644">
        <w:t>a</w:t>
      </w:r>
      <w:r w:rsidR="002251EF" w:rsidRPr="00CF0644">
        <w:t>n eating disorder</w:t>
      </w:r>
      <w:r w:rsidR="00BA7173" w:rsidRPr="00CF0644">
        <w:t xml:space="preserve"> where an individual</w:t>
      </w:r>
      <w:r w:rsidR="00366B96" w:rsidRPr="00CF0644">
        <w:t xml:space="preserve"> either</w:t>
      </w:r>
      <w:r w:rsidR="00BA7173" w:rsidRPr="00CF0644">
        <w:t xml:space="preserve"> avoids certain types of foods, limits how much they eat or both.</w:t>
      </w:r>
      <w:r w:rsidR="00DA277D" w:rsidRPr="00CF0644">
        <w:t xml:space="preserve"> </w:t>
      </w:r>
      <w:r w:rsidR="0018007E" w:rsidRPr="00CF0644">
        <w:t>R</w:t>
      </w:r>
      <w:r w:rsidR="00DA277D" w:rsidRPr="00CF0644">
        <w:t xml:space="preserve">easons </w:t>
      </w:r>
      <w:r w:rsidR="0018007E" w:rsidRPr="00CF0644">
        <w:t xml:space="preserve">may </w:t>
      </w:r>
      <w:r w:rsidR="00DA277D" w:rsidRPr="00CF0644">
        <w:t>include:</w:t>
      </w:r>
    </w:p>
    <w:p w14:paraId="65452678" w14:textId="2EDF15D1" w:rsidR="00DA277D" w:rsidRPr="00CF0644" w:rsidRDefault="00163EAA" w:rsidP="00952300">
      <w:pPr>
        <w:pStyle w:val="ListParagraph"/>
        <w:numPr>
          <w:ilvl w:val="0"/>
          <w:numId w:val="41"/>
        </w:numPr>
      </w:pPr>
      <w:r w:rsidRPr="00CF0644">
        <w:t>problems with the taste, texture or smell of certain foods</w:t>
      </w:r>
    </w:p>
    <w:p w14:paraId="1F521785" w14:textId="7CD58C18" w:rsidR="00597494" w:rsidRPr="00CF0644" w:rsidRDefault="00D41BA0" w:rsidP="00952300">
      <w:pPr>
        <w:pStyle w:val="ListParagraph"/>
        <w:numPr>
          <w:ilvl w:val="0"/>
          <w:numId w:val="41"/>
        </w:numPr>
      </w:pPr>
      <w:r w:rsidRPr="00CF0644">
        <w:t>lack of interest in eating or not feeling hungry</w:t>
      </w:r>
    </w:p>
    <w:p w14:paraId="3EC1AB38" w14:textId="4996CB0C" w:rsidR="00D17EDE" w:rsidRPr="00CF0644" w:rsidRDefault="00952300" w:rsidP="00DA277D">
      <w:pPr>
        <w:pStyle w:val="ListParagraph"/>
        <w:numPr>
          <w:ilvl w:val="0"/>
          <w:numId w:val="41"/>
        </w:numPr>
        <w:spacing w:after="240"/>
      </w:pPr>
      <w:r w:rsidRPr="00CF0644">
        <w:t>upsetting past</w:t>
      </w:r>
      <w:r w:rsidR="00D17EDE" w:rsidRPr="00CF0644">
        <w:t xml:space="preserve"> experiences</w:t>
      </w:r>
      <w:r w:rsidR="00C73703" w:rsidRPr="00CF0644">
        <w:t xml:space="preserve"> with certain foods</w:t>
      </w:r>
      <w:r w:rsidR="00D17EDE" w:rsidRPr="00CF0644">
        <w:t>, for example</w:t>
      </w:r>
      <w:r w:rsidR="00B67AEA">
        <w:t>,</w:t>
      </w:r>
      <w:r w:rsidR="00D17EDE" w:rsidRPr="00CF0644">
        <w:t xml:space="preserve"> cho</w:t>
      </w:r>
      <w:r w:rsidRPr="00CF0644">
        <w:t xml:space="preserve">king or </w:t>
      </w:r>
      <w:r w:rsidR="00AE22C0" w:rsidRPr="00CF0644">
        <w:t>vomiting</w:t>
      </w:r>
      <w:r w:rsidRPr="00CF0644">
        <w:t xml:space="preserve"> after eating</w:t>
      </w:r>
    </w:p>
    <w:p w14:paraId="14F3A7C0" w14:textId="65E47B0D" w:rsidR="00AB401E" w:rsidRPr="00CF0644" w:rsidRDefault="002B3E3F" w:rsidP="00AB401E">
      <w:pPr>
        <w:spacing w:after="240"/>
      </w:pPr>
      <w:r w:rsidRPr="00CF0644">
        <w:t>S</w:t>
      </w:r>
      <w:r w:rsidR="00AB401E" w:rsidRPr="00CF0644">
        <w:t>ee</w:t>
      </w:r>
      <w:r w:rsidRPr="00CF0644">
        <w:t xml:space="preserve"> also</w:t>
      </w:r>
      <w:r w:rsidR="00AB401E" w:rsidRPr="00CF0644">
        <w:t xml:space="preserve"> </w:t>
      </w:r>
      <w:r w:rsidR="00AB401E" w:rsidRPr="00CF0644">
        <w:rPr>
          <w:b/>
          <w:bCs/>
        </w:rPr>
        <w:t>Eating disorder</w:t>
      </w:r>
      <w:r w:rsidR="00406A73" w:rsidRPr="00CF0644">
        <w:t xml:space="preserve">; </w:t>
      </w:r>
      <w:r w:rsidR="00E836DD" w:rsidRPr="00CF0644">
        <w:rPr>
          <w:b/>
          <w:bCs/>
        </w:rPr>
        <w:t>Food aversion</w:t>
      </w:r>
      <w:r w:rsidR="00E836DD" w:rsidRPr="00CF0644">
        <w:t>.</w:t>
      </w:r>
    </w:p>
    <w:p w14:paraId="7D9460CA" w14:textId="77777777" w:rsidR="002B3E3F" w:rsidRPr="00CF0644" w:rsidRDefault="002B3E3F" w:rsidP="002B3E3F">
      <w:r w:rsidRPr="00CF0644">
        <w:t>Visit the following for further information:</w:t>
      </w:r>
    </w:p>
    <w:p w14:paraId="40522270" w14:textId="77777777" w:rsidR="002B3E3F" w:rsidRPr="00D00E0B" w:rsidRDefault="002B3E3F" w:rsidP="002B3E3F">
      <w:pPr>
        <w:pStyle w:val="ListParagraph"/>
        <w:numPr>
          <w:ilvl w:val="0"/>
          <w:numId w:val="16"/>
        </w:numPr>
        <w:ind w:left="714" w:hanging="357"/>
      </w:pPr>
      <w:hyperlink r:id="rId24" w:history="1">
        <w:r w:rsidRPr="00D00E0B">
          <w:rPr>
            <w:rStyle w:val="Hyperlink"/>
          </w:rPr>
          <w:t>Behaviours - Eating disorders (NHS)</w:t>
        </w:r>
      </w:hyperlink>
    </w:p>
    <w:p w14:paraId="2A0002AC" w14:textId="60322818" w:rsidR="002B3E3F" w:rsidRPr="001C741B" w:rsidRDefault="001C741B" w:rsidP="002B3E3F">
      <w:pPr>
        <w:pStyle w:val="ListParagraph"/>
        <w:numPr>
          <w:ilvl w:val="0"/>
          <w:numId w:val="16"/>
        </w:numPr>
        <w:spacing w:after="240"/>
        <w:ind w:left="714" w:hanging="357"/>
      </w:pPr>
      <w:hyperlink r:id="rId25" w:history="1">
        <w:r w:rsidRPr="001C741B">
          <w:rPr>
            <w:rStyle w:val="Hyperlink"/>
          </w:rPr>
          <w:t>ARFID</w:t>
        </w:r>
        <w:r w:rsidR="002B3E3F" w:rsidRPr="001C741B">
          <w:rPr>
            <w:rStyle w:val="Hyperlink"/>
          </w:rPr>
          <w:t xml:space="preserve"> (Beat Eating Disorders)</w:t>
        </w:r>
      </w:hyperlink>
    </w:p>
    <w:p w14:paraId="1DB80EC3" w14:textId="4358EF54" w:rsidR="00524B19" w:rsidRPr="00D00E0B" w:rsidRDefault="00524B19" w:rsidP="00524B19">
      <w:pPr>
        <w:pStyle w:val="Heading1"/>
        <w:rPr>
          <w:rFonts w:eastAsia="Aptos"/>
        </w:rPr>
      </w:pPr>
      <w:bookmarkStart w:id="6" w:name="_Toc206515478"/>
      <w:r w:rsidRPr="00D00E0B">
        <w:rPr>
          <w:rFonts w:eastAsia="Aptos"/>
        </w:rPr>
        <w:t>B</w:t>
      </w:r>
      <w:bookmarkEnd w:id="6"/>
    </w:p>
    <w:p w14:paraId="54D3D511" w14:textId="5DA1C391" w:rsidR="00B12763" w:rsidRPr="00D00E0B" w:rsidRDefault="00B12763" w:rsidP="00F777EF">
      <w:pPr>
        <w:spacing w:after="240"/>
      </w:pPr>
      <w:r w:rsidRPr="00D00E0B">
        <w:rPr>
          <w:rFonts w:cs="Arial"/>
          <w:noProof/>
        </w:rPr>
        <mc:AlternateContent>
          <mc:Choice Requires="wps">
            <w:drawing>
              <wp:anchor distT="0" distB="0" distL="114300" distR="114300" simplePos="0" relativeHeight="251658244" behindDoc="0" locked="0" layoutInCell="1" allowOverlap="1" wp14:anchorId="21D87C13" wp14:editId="091CBC0C">
                <wp:simplePos x="0" y="0"/>
                <wp:positionH relativeFrom="column">
                  <wp:posOffset>0</wp:posOffset>
                </wp:positionH>
                <wp:positionV relativeFrom="paragraph">
                  <wp:posOffset>-635</wp:posOffset>
                </wp:positionV>
                <wp:extent cx="5940000" cy="180000"/>
                <wp:effectExtent l="0" t="0" r="22860" b="10795"/>
                <wp:wrapNone/>
                <wp:docPr id="35542317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7E68D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06949403" w14:textId="7BA5C9F5" w:rsidR="00A35E60" w:rsidRDefault="00A35E60" w:rsidP="004E10C5">
      <w:pPr>
        <w:spacing w:after="240"/>
      </w:pPr>
      <w:r w:rsidRPr="00D00E0B">
        <w:rPr>
          <w:b/>
        </w:rPr>
        <w:t xml:space="preserve">Balanced diet: </w:t>
      </w:r>
      <w:r w:rsidR="004F23FE" w:rsidRPr="00D00E0B">
        <w:t xml:space="preserve">a diet that includes a range of foods and nutrients that are needed </w:t>
      </w:r>
      <w:r w:rsidR="004E10C5" w:rsidRPr="00D00E0B">
        <w:t>for an individual to remain healthy.</w:t>
      </w:r>
      <w:r w:rsidR="00F07103" w:rsidRPr="00D00E0B">
        <w:t xml:space="preserve"> A </w:t>
      </w:r>
      <w:r w:rsidR="004D7D94" w:rsidRPr="00D00E0B">
        <w:t xml:space="preserve">balanced diet incorporates suitable portions of </w:t>
      </w:r>
      <w:r w:rsidR="0049410D" w:rsidRPr="00D00E0B">
        <w:t>foods from the five main food groups (fruit and vegetables; starchy carbohydrates; protein</w:t>
      </w:r>
      <w:r w:rsidR="003F4022">
        <w:t>s</w:t>
      </w:r>
      <w:r w:rsidR="0049410D" w:rsidRPr="00D00E0B">
        <w:t xml:space="preserve">; dairy or dairy alternatives; </w:t>
      </w:r>
      <w:r w:rsidR="00103F8B" w:rsidRPr="00103F8B">
        <w:t>oils</w:t>
      </w:r>
      <w:r w:rsidR="0049410D" w:rsidRPr="00D00E0B">
        <w:t xml:space="preserve"> and </w:t>
      </w:r>
      <w:r w:rsidR="00103F8B" w:rsidRPr="00103F8B">
        <w:t>spreads</w:t>
      </w:r>
      <w:r w:rsidR="0049410D" w:rsidRPr="00D00E0B">
        <w:t>).</w:t>
      </w:r>
      <w:r w:rsidR="004E10C5" w:rsidRPr="00D00E0B">
        <w:t xml:space="preserve"> See</w:t>
      </w:r>
      <w:r w:rsidR="009F6666">
        <w:t xml:space="preserve"> also</w:t>
      </w:r>
      <w:r w:rsidR="004E10C5" w:rsidRPr="00D00E0B">
        <w:t xml:space="preserve"> </w:t>
      </w:r>
      <w:r w:rsidR="004E10C5" w:rsidRPr="00D00E0B">
        <w:rPr>
          <w:b/>
        </w:rPr>
        <w:t>Eatwell Guide</w:t>
      </w:r>
      <w:r w:rsidR="00F603E0" w:rsidRPr="00D00E0B">
        <w:t>;</w:t>
      </w:r>
      <w:r w:rsidR="00F603E0" w:rsidRPr="00D00E0B">
        <w:rPr>
          <w:b/>
        </w:rPr>
        <w:t xml:space="preserve"> Food group</w:t>
      </w:r>
      <w:r w:rsidR="004E10C5" w:rsidRPr="00D00E0B">
        <w:t>.</w:t>
      </w:r>
    </w:p>
    <w:p w14:paraId="0F3BB32F" w14:textId="37967031" w:rsidR="00461BD6" w:rsidRDefault="00461BD6" w:rsidP="00837FDA">
      <w:r>
        <w:t>Visit the following for further information:</w:t>
      </w:r>
    </w:p>
    <w:p w14:paraId="72A1543A" w14:textId="3BEDC39C" w:rsidR="00461BD6" w:rsidRDefault="00AA72E1" w:rsidP="00461BD6">
      <w:pPr>
        <w:pStyle w:val="ListParagraph"/>
        <w:numPr>
          <w:ilvl w:val="0"/>
          <w:numId w:val="68"/>
        </w:numPr>
        <w:spacing w:after="240"/>
      </w:pPr>
      <w:hyperlink r:id="rId26" w:history="1">
        <w:r>
          <w:rPr>
            <w:rStyle w:val="Hyperlink"/>
          </w:rPr>
          <w:t xml:space="preserve">Live Well - Eat </w:t>
        </w:r>
        <w:r w:rsidR="00341509">
          <w:rPr>
            <w:rStyle w:val="Hyperlink"/>
          </w:rPr>
          <w:t>w</w:t>
        </w:r>
        <w:r>
          <w:rPr>
            <w:rStyle w:val="Hyperlink"/>
          </w:rPr>
          <w:t>ell - Eating a balanced diet (NHS)</w:t>
        </w:r>
      </w:hyperlink>
    </w:p>
    <w:p w14:paraId="6823AB5B" w14:textId="3DF6B837" w:rsidR="0001006D" w:rsidRPr="0001006D" w:rsidRDefault="0001006D" w:rsidP="004E10C5">
      <w:pPr>
        <w:spacing w:after="240"/>
      </w:pPr>
      <w:r>
        <w:rPr>
          <w:b/>
          <w:bCs/>
        </w:rPr>
        <w:t>Binge eating disorder (BED</w:t>
      </w:r>
      <w:r w:rsidRPr="00414745">
        <w:rPr>
          <w:b/>
          <w:bCs/>
        </w:rPr>
        <w:t>):</w:t>
      </w:r>
      <w:r w:rsidRPr="00414745">
        <w:t xml:space="preserve"> </w:t>
      </w:r>
      <w:r w:rsidR="00E10A91" w:rsidRPr="00414745">
        <w:t xml:space="preserve">an eating disorder where an individual </w:t>
      </w:r>
      <w:r w:rsidR="0077113E" w:rsidRPr="00414745">
        <w:t>feels the need to overeat on a regular basis</w:t>
      </w:r>
      <w:r w:rsidR="00507460" w:rsidRPr="00414745">
        <w:t>. S</w:t>
      </w:r>
      <w:r w:rsidRPr="00414745">
        <w:t>ee</w:t>
      </w:r>
      <w:r w:rsidR="00507460" w:rsidRPr="00414745">
        <w:t xml:space="preserve"> also</w:t>
      </w:r>
      <w:r w:rsidRPr="00414745">
        <w:t xml:space="preserve"> </w:t>
      </w:r>
      <w:r>
        <w:rPr>
          <w:b/>
          <w:bCs/>
        </w:rPr>
        <w:t>Eating disorder</w:t>
      </w:r>
      <w:r>
        <w:t>.</w:t>
      </w:r>
    </w:p>
    <w:p w14:paraId="1BB458EF" w14:textId="77777777" w:rsidR="00507460" w:rsidRPr="00414745" w:rsidRDefault="00507460" w:rsidP="00507460">
      <w:r w:rsidRPr="00414745">
        <w:t>Visit the following for further information:</w:t>
      </w:r>
    </w:p>
    <w:p w14:paraId="70C47BD9" w14:textId="77777777" w:rsidR="00507460" w:rsidRPr="00D00E0B" w:rsidRDefault="00507460" w:rsidP="00507460">
      <w:pPr>
        <w:pStyle w:val="ListParagraph"/>
        <w:numPr>
          <w:ilvl w:val="0"/>
          <w:numId w:val="16"/>
        </w:numPr>
        <w:ind w:left="714" w:hanging="357"/>
      </w:pPr>
      <w:hyperlink r:id="rId27" w:history="1">
        <w:r w:rsidRPr="00D00E0B">
          <w:rPr>
            <w:rStyle w:val="Hyperlink"/>
          </w:rPr>
          <w:t>Behaviours - Eating disorders (NHS)</w:t>
        </w:r>
      </w:hyperlink>
    </w:p>
    <w:p w14:paraId="3CD0286C" w14:textId="32B46DD0" w:rsidR="00507460" w:rsidRPr="00414745" w:rsidRDefault="0082408A" w:rsidP="00507460">
      <w:pPr>
        <w:pStyle w:val="ListParagraph"/>
        <w:numPr>
          <w:ilvl w:val="0"/>
          <w:numId w:val="16"/>
        </w:numPr>
        <w:spacing w:after="240"/>
        <w:ind w:left="714" w:hanging="357"/>
        <w:rPr>
          <w:rStyle w:val="Hyperlink"/>
          <w:color w:val="auto"/>
        </w:rPr>
      </w:pPr>
      <w:r>
        <w:fldChar w:fldCharType="begin"/>
      </w:r>
      <w:r w:rsidR="00310E95">
        <w:instrText>HYPERLINK "https://www.beateatingdisorders.org.uk/get-information-and-support/about-eating-disorders/types/binge-eating-disorder/"</w:instrText>
      </w:r>
      <w:r>
        <w:fldChar w:fldCharType="separate"/>
      </w:r>
      <w:r w:rsidR="00310E95">
        <w:rPr>
          <w:rStyle w:val="Hyperlink"/>
        </w:rPr>
        <w:t>Binge eating disorder</w:t>
      </w:r>
      <w:r w:rsidR="00507460" w:rsidRPr="0082408A">
        <w:rPr>
          <w:rStyle w:val="Hyperlink"/>
        </w:rPr>
        <w:t xml:space="preserve"> (Beat Eating Disorders)</w:t>
      </w:r>
    </w:p>
    <w:p w14:paraId="2F9B7251" w14:textId="5908726B" w:rsidR="00B12763" w:rsidRPr="00D00E0B" w:rsidRDefault="0082408A" w:rsidP="00160938">
      <w:pPr>
        <w:spacing w:after="240"/>
      </w:pPr>
      <w:r>
        <w:fldChar w:fldCharType="end"/>
      </w:r>
      <w:r w:rsidR="003134DD" w:rsidRPr="00D00E0B">
        <w:rPr>
          <w:b/>
        </w:rPr>
        <w:t>Buddhis</w:t>
      </w:r>
      <w:r w:rsidR="00335150">
        <w:rPr>
          <w:b/>
        </w:rPr>
        <w:t>t diet</w:t>
      </w:r>
      <w:r w:rsidR="003134DD" w:rsidRPr="00D00E0B">
        <w:rPr>
          <w:b/>
        </w:rPr>
        <w:t xml:space="preserve">: </w:t>
      </w:r>
      <w:bookmarkStart w:id="7" w:name="_Hlk198111122"/>
      <w:r w:rsidR="00011CD9" w:rsidRPr="00D00E0B">
        <w:t xml:space="preserve">a </w:t>
      </w:r>
      <w:r w:rsidR="00B777EB" w:rsidRPr="00B777EB">
        <w:t>specific dietary practice</w:t>
      </w:r>
      <w:r w:rsidR="000755CC">
        <w:t xml:space="preserve"> </w:t>
      </w:r>
      <w:r w:rsidR="00DC556F">
        <w:t>that some</w:t>
      </w:r>
      <w:r w:rsidR="000755CC">
        <w:t xml:space="preserve"> Buddhist individuals may choose to follow</w:t>
      </w:r>
      <w:r w:rsidR="00B777EB" w:rsidRPr="00B777EB">
        <w:t xml:space="preserve"> </w:t>
      </w:r>
      <w:r w:rsidR="00011CD9" w:rsidRPr="00D00E0B">
        <w:t xml:space="preserve">as part of their </w:t>
      </w:r>
      <w:r w:rsidR="00011CD9" w:rsidRPr="00414745">
        <w:t>faith</w:t>
      </w:r>
      <w:r w:rsidR="00D03169" w:rsidRPr="00414745">
        <w:t xml:space="preserve"> (for example</w:t>
      </w:r>
      <w:r w:rsidR="0094507F">
        <w:t>,</w:t>
      </w:r>
      <w:r w:rsidR="00D03169" w:rsidRPr="00414745">
        <w:t xml:space="preserve"> vegan or vegetarian)</w:t>
      </w:r>
      <w:r w:rsidR="00011CD9" w:rsidRPr="00414745">
        <w:t xml:space="preserve">. It is </w:t>
      </w:r>
      <w:r w:rsidR="00011CD9" w:rsidRPr="00D00E0B">
        <w:t>always advisable to discuss and confirm these dietary practices with each individual.</w:t>
      </w:r>
      <w:bookmarkEnd w:id="7"/>
    </w:p>
    <w:p w14:paraId="0CE214A6" w14:textId="689E0FCA" w:rsidR="00CC4DA7" w:rsidRPr="00D00E0B" w:rsidRDefault="00CC4DA7" w:rsidP="00CF010F">
      <w:r w:rsidRPr="00D00E0B">
        <w:t>Visit the following for further information:</w:t>
      </w:r>
    </w:p>
    <w:p w14:paraId="68B6ED28" w14:textId="73F5C1DC" w:rsidR="00CC4DA7" w:rsidRDefault="00351A91" w:rsidP="003543F5">
      <w:pPr>
        <w:pStyle w:val="ListParagraph"/>
        <w:numPr>
          <w:ilvl w:val="0"/>
          <w:numId w:val="11"/>
        </w:numPr>
        <w:spacing w:after="240"/>
        <w:ind w:left="714" w:hanging="357"/>
      </w:pPr>
      <w:hyperlink r:id="rId28" w:history="1">
        <w:r>
          <w:rPr>
            <w:rStyle w:val="Hyperlink"/>
          </w:rPr>
          <w:t>Non-Clinical Services - Chaplaincy Service - Faith and Culture - Buddhism (Weston Area Health NHS Trust)</w:t>
        </w:r>
      </w:hyperlink>
    </w:p>
    <w:p w14:paraId="47CBC53B" w14:textId="31CD88C7" w:rsidR="00EA7DC9" w:rsidRPr="00414745" w:rsidRDefault="00EA7DC9" w:rsidP="00EA7DC9">
      <w:pPr>
        <w:spacing w:after="240"/>
      </w:pPr>
      <w:r>
        <w:rPr>
          <w:b/>
          <w:bCs/>
        </w:rPr>
        <w:t>Bulimia</w:t>
      </w:r>
      <w:r w:rsidR="008F3ADF">
        <w:rPr>
          <w:b/>
          <w:bCs/>
        </w:rPr>
        <w:t xml:space="preserve"> </w:t>
      </w:r>
      <w:r w:rsidR="008F3ADF" w:rsidRPr="00414745">
        <w:rPr>
          <w:b/>
          <w:bCs/>
        </w:rPr>
        <w:t>nervosa</w:t>
      </w:r>
      <w:r w:rsidR="00FE7DF3" w:rsidRPr="00414745">
        <w:rPr>
          <w:b/>
          <w:bCs/>
        </w:rPr>
        <w:t>:</w:t>
      </w:r>
      <w:r w:rsidR="00421CA3" w:rsidRPr="00414745">
        <w:rPr>
          <w:b/>
          <w:bCs/>
        </w:rPr>
        <w:t xml:space="preserve"> </w:t>
      </w:r>
      <w:r w:rsidR="00421CA3" w:rsidRPr="00414745">
        <w:t xml:space="preserve">an eating disorder </w:t>
      </w:r>
      <w:r w:rsidR="000B703B" w:rsidRPr="00414745">
        <w:t>characterised by</w:t>
      </w:r>
      <w:r w:rsidR="00421CA3" w:rsidRPr="00414745">
        <w:t xml:space="preserve"> an </w:t>
      </w:r>
      <w:r w:rsidR="000B703B" w:rsidRPr="00414745">
        <w:t>ongoing cycle</w:t>
      </w:r>
      <w:r w:rsidR="00327612" w:rsidRPr="00414745">
        <w:t xml:space="preserve"> of </w:t>
      </w:r>
      <w:r w:rsidR="000B703B" w:rsidRPr="00414745">
        <w:t>eating/eating ‘too much’ within</w:t>
      </w:r>
      <w:r w:rsidR="0044557A" w:rsidRPr="00414745">
        <w:t xml:space="preserve"> a </w:t>
      </w:r>
      <w:r w:rsidR="00327612" w:rsidRPr="00414745">
        <w:t xml:space="preserve">short </w:t>
      </w:r>
      <w:r w:rsidR="000B703B" w:rsidRPr="00414745">
        <w:t xml:space="preserve">space of </w:t>
      </w:r>
      <w:r w:rsidR="00327612" w:rsidRPr="00414745">
        <w:t>time (</w:t>
      </w:r>
      <w:r w:rsidR="000B703B" w:rsidRPr="00414745">
        <w:t>binging) and then</w:t>
      </w:r>
      <w:r w:rsidR="0044557A" w:rsidRPr="00414745">
        <w:t xml:space="preserve"> ridding </w:t>
      </w:r>
      <w:r w:rsidR="000B703B" w:rsidRPr="00414745">
        <w:t xml:space="preserve">the </w:t>
      </w:r>
      <w:r w:rsidR="0044557A" w:rsidRPr="00414745">
        <w:t xml:space="preserve">body of </w:t>
      </w:r>
      <w:r w:rsidR="000B703B" w:rsidRPr="00414745">
        <w:t>that</w:t>
      </w:r>
      <w:r w:rsidR="0044557A" w:rsidRPr="00414745">
        <w:t xml:space="preserve"> food (purging</w:t>
      </w:r>
      <w:r w:rsidR="000B703B" w:rsidRPr="00414745">
        <w:t>) and/</w:t>
      </w:r>
      <w:r w:rsidR="004E3373" w:rsidRPr="00414745">
        <w:t xml:space="preserve">or </w:t>
      </w:r>
      <w:r w:rsidR="000B703B" w:rsidRPr="00414745">
        <w:t xml:space="preserve">a </w:t>
      </w:r>
      <w:r w:rsidR="004E3373" w:rsidRPr="00414745">
        <w:t xml:space="preserve">period of </w:t>
      </w:r>
      <w:r w:rsidR="000B703B" w:rsidRPr="00414745">
        <w:t>not eating.</w:t>
      </w:r>
      <w:r w:rsidR="00FE7DF3" w:rsidRPr="00414745">
        <w:t xml:space="preserve"> </w:t>
      </w:r>
      <w:r w:rsidR="008F3ADF" w:rsidRPr="00414745">
        <w:rPr>
          <w:bCs/>
        </w:rPr>
        <w:t>Often known as bulimia</w:t>
      </w:r>
      <w:r w:rsidR="008F3ADF" w:rsidRPr="00414745">
        <w:t>. S</w:t>
      </w:r>
      <w:r w:rsidR="00FE7DF3" w:rsidRPr="00414745">
        <w:t>ee</w:t>
      </w:r>
      <w:r w:rsidR="008F3ADF" w:rsidRPr="00414745">
        <w:t xml:space="preserve"> also</w:t>
      </w:r>
      <w:r w:rsidR="00FE7DF3" w:rsidRPr="00414745">
        <w:t xml:space="preserve"> </w:t>
      </w:r>
      <w:r w:rsidR="00FE7DF3" w:rsidRPr="00414745">
        <w:rPr>
          <w:b/>
          <w:bCs/>
        </w:rPr>
        <w:t>Eating disorder</w:t>
      </w:r>
      <w:r w:rsidR="00FE7DF3" w:rsidRPr="00414745">
        <w:t>.</w:t>
      </w:r>
    </w:p>
    <w:p w14:paraId="057C872A" w14:textId="77777777" w:rsidR="008F3ADF" w:rsidRPr="00414745" w:rsidRDefault="008F3ADF" w:rsidP="008F3ADF">
      <w:r w:rsidRPr="00414745">
        <w:t>Visit the following for further information:</w:t>
      </w:r>
    </w:p>
    <w:p w14:paraId="1559F881" w14:textId="77777777" w:rsidR="008F3ADF" w:rsidRPr="00D00E0B" w:rsidRDefault="008F3ADF" w:rsidP="008F3ADF">
      <w:pPr>
        <w:pStyle w:val="ListParagraph"/>
        <w:numPr>
          <w:ilvl w:val="0"/>
          <w:numId w:val="16"/>
        </w:numPr>
        <w:ind w:left="714" w:hanging="357"/>
      </w:pPr>
      <w:hyperlink r:id="rId29" w:history="1">
        <w:r w:rsidRPr="00D00E0B">
          <w:rPr>
            <w:rStyle w:val="Hyperlink"/>
          </w:rPr>
          <w:t>Behaviours - Eating disorders (NHS)</w:t>
        </w:r>
      </w:hyperlink>
    </w:p>
    <w:p w14:paraId="379F20B7" w14:textId="05B15BD5" w:rsidR="008F3ADF" w:rsidRPr="00E202DB" w:rsidRDefault="001A19A8" w:rsidP="008F3ADF">
      <w:pPr>
        <w:pStyle w:val="ListParagraph"/>
        <w:numPr>
          <w:ilvl w:val="0"/>
          <w:numId w:val="16"/>
        </w:numPr>
        <w:spacing w:after="240"/>
        <w:ind w:left="714" w:hanging="357"/>
        <w:rPr>
          <w:rStyle w:val="Hyperlink"/>
          <w:color w:val="auto"/>
        </w:rPr>
      </w:pPr>
      <w:r>
        <w:fldChar w:fldCharType="begin"/>
      </w:r>
      <w:r>
        <w:instrText>HYPERLINK "https://www.beateatingdisorders.org.uk/get-information-and-support/about-eating-disorders/types/bulimia/"</w:instrText>
      </w:r>
      <w:r>
        <w:fldChar w:fldCharType="separate"/>
      </w:r>
      <w:r>
        <w:rPr>
          <w:rStyle w:val="Hyperlink"/>
        </w:rPr>
        <w:t>Bulim</w:t>
      </w:r>
      <w:r w:rsidR="000254C8">
        <w:rPr>
          <w:rStyle w:val="Hyperlink"/>
        </w:rPr>
        <w:t>ia nervosa</w:t>
      </w:r>
      <w:r w:rsidR="008F3ADF" w:rsidRPr="001A19A8">
        <w:rPr>
          <w:rStyle w:val="Hyperlink"/>
        </w:rPr>
        <w:t xml:space="preserve"> (Beat Eating Disorders)</w:t>
      </w:r>
    </w:p>
    <w:p w14:paraId="0D9E2180" w14:textId="3F0FC271" w:rsidR="00524B19" w:rsidRPr="00D00E0B" w:rsidRDefault="001A19A8" w:rsidP="00524B19">
      <w:pPr>
        <w:pStyle w:val="Heading1"/>
        <w:rPr>
          <w:rFonts w:eastAsia="Aptos"/>
        </w:rPr>
      </w:pPr>
      <w:r>
        <w:rPr>
          <w:rFonts w:eastAsia="Calibri"/>
          <w:b w:val="0"/>
          <w:color w:val="auto"/>
          <w:sz w:val="24"/>
          <w:szCs w:val="24"/>
        </w:rPr>
        <w:fldChar w:fldCharType="end"/>
      </w:r>
      <w:bookmarkStart w:id="8" w:name="_Toc206515479"/>
      <w:r w:rsidR="00524B19" w:rsidRPr="00D00E0B">
        <w:rPr>
          <w:rFonts w:eastAsia="Aptos"/>
        </w:rPr>
        <w:t>C</w:t>
      </w:r>
      <w:bookmarkEnd w:id="8"/>
    </w:p>
    <w:p w14:paraId="48C339CF" w14:textId="048D9DA2" w:rsidR="00B12763" w:rsidRPr="00D00E0B" w:rsidRDefault="00B12763" w:rsidP="00F777EF">
      <w:pPr>
        <w:spacing w:after="240"/>
      </w:pPr>
      <w:r w:rsidRPr="00D00E0B">
        <w:rPr>
          <w:rFonts w:cs="Arial"/>
          <w:noProof/>
        </w:rPr>
        <mc:AlternateContent>
          <mc:Choice Requires="wps">
            <w:drawing>
              <wp:anchor distT="0" distB="0" distL="114300" distR="114300" simplePos="0" relativeHeight="251658245" behindDoc="0" locked="0" layoutInCell="1" allowOverlap="1" wp14:anchorId="47E504C0" wp14:editId="37F41CBB">
                <wp:simplePos x="0" y="0"/>
                <wp:positionH relativeFrom="column">
                  <wp:posOffset>0</wp:posOffset>
                </wp:positionH>
                <wp:positionV relativeFrom="paragraph">
                  <wp:posOffset>-635</wp:posOffset>
                </wp:positionV>
                <wp:extent cx="5940000" cy="180000"/>
                <wp:effectExtent l="0" t="0" r="22860" b="10795"/>
                <wp:wrapNone/>
                <wp:docPr id="149032523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68CD41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72D01053" w14:textId="695EA5EB" w:rsidR="002447C8" w:rsidRPr="00D00E0B" w:rsidRDefault="002447C8" w:rsidP="002447C8">
      <w:pPr>
        <w:spacing w:after="240"/>
      </w:pPr>
      <w:r w:rsidRPr="00D00E0B">
        <w:rPr>
          <w:b/>
        </w:rPr>
        <w:t xml:space="preserve">Carbohydrate: </w:t>
      </w:r>
      <w:r w:rsidR="000F5ABF" w:rsidRPr="00D00E0B">
        <w:t>one of</w:t>
      </w:r>
      <w:r w:rsidR="003621BC" w:rsidRPr="00D00E0B">
        <w:t xml:space="preserve"> </w:t>
      </w:r>
      <w:r w:rsidR="00834FFD">
        <w:t>a</w:t>
      </w:r>
      <w:r w:rsidR="003621BC" w:rsidRPr="00D00E0B">
        <w:t xml:space="preserve"> group of </w:t>
      </w:r>
      <w:r w:rsidR="00BD2A80" w:rsidRPr="00D00E0B">
        <w:t xml:space="preserve">compounds </w:t>
      </w:r>
      <w:r w:rsidR="00757223" w:rsidRPr="00D00E0B">
        <w:t>including</w:t>
      </w:r>
      <w:r w:rsidR="009A0325" w:rsidRPr="00D00E0B">
        <w:t xml:space="preserve"> </w:t>
      </w:r>
      <w:r w:rsidR="00E26DD4" w:rsidRPr="00D00E0B">
        <w:t>simple sugars</w:t>
      </w:r>
      <w:r w:rsidR="00F83561" w:rsidRPr="00D00E0B">
        <w:t xml:space="preserve"> (</w:t>
      </w:r>
      <w:r w:rsidR="003D1E44" w:rsidRPr="00D00E0B">
        <w:t>for example</w:t>
      </w:r>
      <w:r w:rsidR="00C26199">
        <w:t>,</w:t>
      </w:r>
      <w:r w:rsidR="00E26DD4" w:rsidRPr="00D00E0B">
        <w:t xml:space="preserve"> glucose</w:t>
      </w:r>
      <w:r w:rsidR="00F83561" w:rsidRPr="00D00E0B">
        <w:t>)</w:t>
      </w:r>
      <w:r w:rsidR="009D0AB5">
        <w:t>,</w:t>
      </w:r>
      <w:r w:rsidR="00E26DD4" w:rsidRPr="00D00E0B">
        <w:t xml:space="preserve"> complex sugars</w:t>
      </w:r>
      <w:r w:rsidR="00F83561" w:rsidRPr="00D00E0B">
        <w:t xml:space="preserve"> (</w:t>
      </w:r>
      <w:r w:rsidR="003D1E44" w:rsidRPr="00D00E0B">
        <w:t>for example</w:t>
      </w:r>
      <w:r w:rsidR="00C26199">
        <w:t>,</w:t>
      </w:r>
      <w:r w:rsidR="005276D8" w:rsidRPr="00D00E0B">
        <w:t xml:space="preserve"> starch</w:t>
      </w:r>
      <w:r w:rsidR="00F83561" w:rsidRPr="00D00E0B">
        <w:t>) and i</w:t>
      </w:r>
      <w:r w:rsidR="00E26DD4" w:rsidRPr="00D00E0B">
        <w:t xml:space="preserve">ndigestible carbohydrates </w:t>
      </w:r>
      <w:r w:rsidR="00F83561" w:rsidRPr="00D00E0B">
        <w:t>(</w:t>
      </w:r>
      <w:r w:rsidR="003D1E44" w:rsidRPr="00D00E0B">
        <w:t>for example</w:t>
      </w:r>
      <w:r w:rsidR="00C26199">
        <w:t>,</w:t>
      </w:r>
      <w:r w:rsidR="00E26DD4" w:rsidRPr="00D00E0B">
        <w:t xml:space="preserve"> fibre</w:t>
      </w:r>
      <w:r w:rsidR="00F83561" w:rsidRPr="00D00E0B">
        <w:t>)</w:t>
      </w:r>
      <w:r w:rsidR="00E26DD4" w:rsidRPr="00D00E0B">
        <w:t>.</w:t>
      </w:r>
      <w:r w:rsidR="00322DA7" w:rsidRPr="00D00E0B">
        <w:t xml:space="preserve"> </w:t>
      </w:r>
      <w:bookmarkStart w:id="9" w:name="_Hlk197524454"/>
      <w:r w:rsidR="009D5FA7" w:rsidRPr="00D00E0B">
        <w:t>In</w:t>
      </w:r>
      <w:r w:rsidR="00B35B72" w:rsidRPr="00D00E0B">
        <w:t xml:space="preserve"> the </w:t>
      </w:r>
      <w:r w:rsidR="009D5FA7" w:rsidRPr="00D00E0B">
        <w:t xml:space="preserve">right amounts, </w:t>
      </w:r>
      <w:r w:rsidR="00C57EE4" w:rsidRPr="00C57EE4">
        <w:t>simple and complex sugars</w:t>
      </w:r>
      <w:r w:rsidR="00322DA7" w:rsidRPr="00D00E0B">
        <w:t xml:space="preserve"> are vital </w:t>
      </w:r>
      <w:r w:rsidR="0089430F" w:rsidRPr="00D00E0B">
        <w:t xml:space="preserve">to </w:t>
      </w:r>
      <w:r w:rsidR="009003F5" w:rsidRPr="00D00E0B">
        <w:t>a healthy diet</w:t>
      </w:r>
      <w:r w:rsidR="00AD734D" w:rsidRPr="00D00E0B">
        <w:t xml:space="preserve">, </w:t>
      </w:r>
      <w:r w:rsidR="0005778C" w:rsidRPr="00D00E0B">
        <w:t>provid</w:t>
      </w:r>
      <w:r w:rsidR="00AD734D" w:rsidRPr="00D00E0B">
        <w:t>ing</w:t>
      </w:r>
      <w:r w:rsidR="0005778C" w:rsidRPr="00D00E0B">
        <w:t xml:space="preserve"> energy</w:t>
      </w:r>
      <w:r w:rsidR="00AD734D" w:rsidRPr="00D00E0B">
        <w:t xml:space="preserve"> </w:t>
      </w:r>
      <w:r w:rsidR="00F24963" w:rsidRPr="00D00E0B">
        <w:t>for</w:t>
      </w:r>
      <w:r w:rsidR="00AD734D" w:rsidRPr="00D00E0B">
        <w:t xml:space="preserve"> the body</w:t>
      </w:r>
      <w:r w:rsidR="00F24963" w:rsidRPr="00D00E0B">
        <w:t xml:space="preserve"> to function</w:t>
      </w:r>
      <w:r w:rsidR="0023113E" w:rsidRPr="00D00E0B">
        <w:t xml:space="preserve">. </w:t>
      </w:r>
      <w:r w:rsidR="00C57EE4" w:rsidRPr="00C57EE4">
        <w:t>Dietary fibre plays a crucial role in digestive health</w:t>
      </w:r>
      <w:r w:rsidR="0023113E" w:rsidRPr="00D00E0B">
        <w:t xml:space="preserve">. </w:t>
      </w:r>
      <w:r w:rsidR="0090223F" w:rsidRPr="00D00E0B">
        <w:t xml:space="preserve">According to the </w:t>
      </w:r>
      <w:r w:rsidR="0090223F" w:rsidRPr="00C2404A">
        <w:rPr>
          <w:bCs/>
        </w:rPr>
        <w:t>Eatwell Guide</w:t>
      </w:r>
      <w:r w:rsidR="0090223F" w:rsidRPr="00D00E0B">
        <w:t xml:space="preserve">, </w:t>
      </w:r>
      <w:r w:rsidR="00543485" w:rsidRPr="00D00E0B">
        <w:t>starchy carbohydrates (</w:t>
      </w:r>
      <w:r w:rsidR="003D1E44" w:rsidRPr="00D00E0B">
        <w:t>for example</w:t>
      </w:r>
      <w:r w:rsidR="006D57DB">
        <w:t>,</w:t>
      </w:r>
      <w:r w:rsidR="00543485" w:rsidRPr="00D00E0B">
        <w:t xml:space="preserve"> </w:t>
      </w:r>
      <w:r w:rsidR="004620FB" w:rsidRPr="00D00E0B">
        <w:t xml:space="preserve">bread, pasta, </w:t>
      </w:r>
      <w:r w:rsidR="00543485" w:rsidRPr="00D00E0B">
        <w:t>potatoes</w:t>
      </w:r>
      <w:r w:rsidR="004620FB" w:rsidRPr="00D00E0B">
        <w:t xml:space="preserve"> and</w:t>
      </w:r>
      <w:r w:rsidR="00543485" w:rsidRPr="00D00E0B">
        <w:t xml:space="preserve"> rice)</w:t>
      </w:r>
      <w:r w:rsidR="0090223F" w:rsidRPr="00D00E0B">
        <w:t xml:space="preserve"> should comprise</w:t>
      </w:r>
      <w:r w:rsidR="00543485" w:rsidRPr="00D00E0B">
        <w:t xml:space="preserve"> just over a third/40% of an individual’s </w:t>
      </w:r>
      <w:r w:rsidR="0090223F" w:rsidRPr="00D00E0B">
        <w:t xml:space="preserve">daily/weekly </w:t>
      </w:r>
      <w:r w:rsidR="00543485" w:rsidRPr="00D00E0B">
        <w:t>diet</w:t>
      </w:r>
      <w:r w:rsidR="0090223F" w:rsidRPr="00D00E0B">
        <w:t xml:space="preserve">. </w:t>
      </w:r>
      <w:r w:rsidR="002F6F5C" w:rsidRPr="00D00E0B">
        <w:t xml:space="preserve">See also </w:t>
      </w:r>
      <w:r w:rsidR="00B03915" w:rsidRPr="00D00E0B">
        <w:rPr>
          <w:b/>
        </w:rPr>
        <w:t>Fibre</w:t>
      </w:r>
      <w:r w:rsidR="00B03915" w:rsidRPr="00D00E0B">
        <w:t xml:space="preserve">; </w:t>
      </w:r>
      <w:r w:rsidR="00850043" w:rsidRPr="00D00E0B">
        <w:rPr>
          <w:b/>
        </w:rPr>
        <w:t>Starch</w:t>
      </w:r>
      <w:r w:rsidR="00A51FB2" w:rsidRPr="00D00E0B">
        <w:t xml:space="preserve">; </w:t>
      </w:r>
      <w:r w:rsidR="002F6F5C" w:rsidRPr="00D00E0B">
        <w:rPr>
          <w:b/>
        </w:rPr>
        <w:t>Sugar</w:t>
      </w:r>
      <w:r w:rsidR="00B03915" w:rsidRPr="00D00E0B">
        <w:t>.</w:t>
      </w:r>
    </w:p>
    <w:bookmarkEnd w:id="9"/>
    <w:p w14:paraId="330F2768" w14:textId="707CA813" w:rsidR="000146F0" w:rsidRPr="00D00E0B" w:rsidRDefault="00BD760E" w:rsidP="00536667">
      <w:r w:rsidRPr="00D00E0B">
        <w:t>Visit the following for further information:</w:t>
      </w:r>
    </w:p>
    <w:p w14:paraId="67677FF2" w14:textId="1257AD76" w:rsidR="005C1F98" w:rsidRPr="00D00E0B" w:rsidRDefault="003F2504" w:rsidP="003543F5">
      <w:pPr>
        <w:pStyle w:val="ListParagraph"/>
        <w:numPr>
          <w:ilvl w:val="0"/>
          <w:numId w:val="11"/>
        </w:numPr>
        <w:ind w:left="714" w:hanging="357"/>
      </w:pPr>
      <w:hyperlink r:id="rId30" w:history="1">
        <w:r>
          <w:rPr>
            <w:rStyle w:val="Hyperlink"/>
          </w:rPr>
          <w:t>Government Dietary Recommendations (Gov.uk)</w:t>
        </w:r>
      </w:hyperlink>
    </w:p>
    <w:p w14:paraId="08A4457A" w14:textId="72AB18BA" w:rsidR="00BD760E" w:rsidRPr="00D00E0B" w:rsidRDefault="009C3820" w:rsidP="003543F5">
      <w:pPr>
        <w:pStyle w:val="ListParagraph"/>
        <w:numPr>
          <w:ilvl w:val="0"/>
          <w:numId w:val="11"/>
        </w:numPr>
        <w:spacing w:after="240"/>
        <w:ind w:left="714" w:hanging="357"/>
      </w:pPr>
      <w:hyperlink r:id="rId31" w:history="1">
        <w:r>
          <w:rPr>
            <w:rStyle w:val="Hyperlink"/>
          </w:rPr>
          <w:t>Live Well - Eat well - Food types - Starchy foods and carbohydrates (NHS)</w:t>
        </w:r>
      </w:hyperlink>
    </w:p>
    <w:p w14:paraId="013D6142" w14:textId="6580DFB5" w:rsidR="008769D8" w:rsidRPr="00D00E0B" w:rsidRDefault="008769D8" w:rsidP="00E60917">
      <w:pPr>
        <w:spacing w:after="240"/>
      </w:pPr>
      <w:r w:rsidRPr="00D00E0B">
        <w:rPr>
          <w:b/>
        </w:rPr>
        <w:t>Celery:</w:t>
      </w:r>
      <w:r w:rsidRPr="00D00E0B">
        <w:t xml:space="preserve"> </w:t>
      </w:r>
      <w:r w:rsidR="002214C8" w:rsidRPr="00D00E0B">
        <w:t>a</w:t>
      </w:r>
      <w:r w:rsidR="00341D55" w:rsidRPr="00D00E0B">
        <w:t xml:space="preserve"> common</w:t>
      </w:r>
      <w:r w:rsidR="002214C8" w:rsidRPr="00D00E0B">
        <w:t xml:space="preserve"> allergen that</w:t>
      </w:r>
      <w:r w:rsidRPr="00D00E0B">
        <w:t xml:space="preserve"> </w:t>
      </w:r>
      <w:r w:rsidR="002558BB" w:rsidRPr="00D00E0B">
        <w:t>includes the stalk</w:t>
      </w:r>
      <w:r w:rsidR="008E102F">
        <w:t>,</w:t>
      </w:r>
      <w:r w:rsidR="002558BB" w:rsidRPr="00D00E0B">
        <w:t xml:space="preserve"> leaves</w:t>
      </w:r>
      <w:r w:rsidR="00694BB3">
        <w:t xml:space="preserve"> and</w:t>
      </w:r>
      <w:r w:rsidR="00721904" w:rsidRPr="00D00E0B">
        <w:t xml:space="preserve"> root</w:t>
      </w:r>
      <w:r w:rsidR="002558BB" w:rsidRPr="00D00E0B">
        <w:t xml:space="preserve"> </w:t>
      </w:r>
      <w:r w:rsidR="00A64C9B" w:rsidRPr="00D00E0B">
        <w:t>(</w:t>
      </w:r>
      <w:r w:rsidR="002558BB" w:rsidRPr="00D00E0B">
        <w:t>celeriac</w:t>
      </w:r>
      <w:r w:rsidR="00A64C9B" w:rsidRPr="00D00E0B">
        <w:t>)</w:t>
      </w:r>
      <w:r w:rsidR="002A01C8" w:rsidRPr="00D00E0B">
        <w:t xml:space="preserve"> of the</w:t>
      </w:r>
      <w:r w:rsidR="003B1140" w:rsidRPr="00D00E0B">
        <w:t xml:space="preserve"> celery plant</w:t>
      </w:r>
      <w:r w:rsidR="002558BB" w:rsidRPr="00D00E0B">
        <w:t>. Celery</w:t>
      </w:r>
      <w:r w:rsidR="00AE5287">
        <w:t>/celeriac</w:t>
      </w:r>
      <w:r w:rsidR="002558BB" w:rsidRPr="00D00E0B">
        <w:t xml:space="preserve"> can be </w:t>
      </w:r>
      <w:r w:rsidR="00AE5287">
        <w:t>an ingredient in</w:t>
      </w:r>
      <w:r w:rsidR="001B6642">
        <w:t xml:space="preserve"> salads</w:t>
      </w:r>
      <w:r w:rsidR="00F8755A">
        <w:t>, cooked dishes or soup</w:t>
      </w:r>
      <w:r w:rsidR="00367BC9">
        <w:t xml:space="preserve">s, but is also sometimes used in </w:t>
      </w:r>
      <w:r w:rsidR="00312289">
        <w:t xml:space="preserve">other food products, </w:t>
      </w:r>
      <w:r w:rsidR="00CA2C0B">
        <w:t>for example</w:t>
      </w:r>
      <w:r w:rsidR="00B67AEA">
        <w:t>,</w:t>
      </w:r>
      <w:r w:rsidR="00CA2C0B">
        <w:t xml:space="preserve"> </w:t>
      </w:r>
      <w:r w:rsidR="00412514">
        <w:t xml:space="preserve">crisps and </w:t>
      </w:r>
      <w:r w:rsidR="002558BB" w:rsidRPr="00D00E0B">
        <w:t>stock cubes. See</w:t>
      </w:r>
      <w:r w:rsidR="00075D4F" w:rsidRPr="00D00E0B">
        <w:t xml:space="preserve"> also</w:t>
      </w:r>
      <w:r w:rsidR="002558BB" w:rsidRPr="00D00E0B">
        <w:t xml:space="preserve"> </w:t>
      </w:r>
      <w:r w:rsidR="00155350" w:rsidRPr="00D00E0B">
        <w:rPr>
          <w:b/>
        </w:rPr>
        <w:t>A</w:t>
      </w:r>
      <w:r w:rsidR="002558BB" w:rsidRPr="00D00E0B">
        <w:rPr>
          <w:b/>
        </w:rPr>
        <w:t>llergy</w:t>
      </w:r>
      <w:r w:rsidR="002558BB" w:rsidRPr="00D00E0B">
        <w:t>.</w:t>
      </w:r>
    </w:p>
    <w:p w14:paraId="4DFC2436" w14:textId="2AA6B0E1" w:rsidR="00E52C29" w:rsidRPr="00D00E0B" w:rsidRDefault="00E52C29" w:rsidP="00E52C29">
      <w:r w:rsidRPr="00D00E0B">
        <w:t>Visit the following for further information:</w:t>
      </w:r>
    </w:p>
    <w:p w14:paraId="4C9D6A19" w14:textId="5D06115E" w:rsidR="00E52C29" w:rsidRPr="00D00E0B" w:rsidRDefault="00E52C29" w:rsidP="003543F5">
      <w:pPr>
        <w:pStyle w:val="ListParagraph"/>
        <w:numPr>
          <w:ilvl w:val="0"/>
          <w:numId w:val="36"/>
        </w:numPr>
        <w:spacing w:after="240"/>
      </w:pPr>
      <w:hyperlink r:id="rId32" w:history="1">
        <w:r w:rsidRPr="00D00E0B">
          <w:rPr>
            <w:rStyle w:val="Hyperlink"/>
          </w:rPr>
          <w:t>Food allergy and intolerance advice for consumers (Food Standards Agency)</w:t>
        </w:r>
      </w:hyperlink>
    </w:p>
    <w:p w14:paraId="338378E4" w14:textId="72338535" w:rsidR="00606E61" w:rsidRPr="009D7FBA" w:rsidRDefault="00606E61" w:rsidP="00E60917">
      <w:pPr>
        <w:spacing w:after="240"/>
      </w:pPr>
      <w:r w:rsidRPr="00D00E0B">
        <w:rPr>
          <w:b/>
        </w:rPr>
        <w:t>Cereal</w:t>
      </w:r>
      <w:r w:rsidR="002053DB">
        <w:rPr>
          <w:b/>
        </w:rPr>
        <w:t>s containing gluten</w:t>
      </w:r>
      <w:r w:rsidRPr="00D00E0B">
        <w:rPr>
          <w:b/>
        </w:rPr>
        <w:t>:</w:t>
      </w:r>
      <w:r w:rsidRPr="00D00E0B">
        <w:t xml:space="preserve"> </w:t>
      </w:r>
      <w:r w:rsidR="0051595F" w:rsidRPr="00D00E0B">
        <w:t>a</w:t>
      </w:r>
      <w:r w:rsidR="00341D55" w:rsidRPr="00D00E0B">
        <w:t xml:space="preserve"> common</w:t>
      </w:r>
      <w:r w:rsidR="0051595F" w:rsidRPr="00D00E0B">
        <w:t xml:space="preserve"> allergen that incorporates</w:t>
      </w:r>
      <w:r w:rsidRPr="00D00E0B">
        <w:t xml:space="preserve"> </w:t>
      </w:r>
      <w:r w:rsidR="00C80A65" w:rsidRPr="00D00E0B">
        <w:t xml:space="preserve">barley, </w:t>
      </w:r>
      <w:r w:rsidR="00F27819" w:rsidRPr="00D00E0B">
        <w:t xml:space="preserve">oats, </w:t>
      </w:r>
      <w:r w:rsidR="00AB7942" w:rsidRPr="00D00E0B">
        <w:t xml:space="preserve">rye and </w:t>
      </w:r>
      <w:r w:rsidR="00E1757F" w:rsidRPr="00D00E0B">
        <w:t>wheat</w:t>
      </w:r>
      <w:r w:rsidR="0075558A" w:rsidRPr="00D00E0B">
        <w:t xml:space="preserve">. These may be eaten </w:t>
      </w:r>
      <w:r w:rsidR="009C07A6" w:rsidRPr="00D00E0B">
        <w:t>as they are</w:t>
      </w:r>
      <w:r w:rsidR="0075558A" w:rsidRPr="00D00E0B">
        <w:t xml:space="preserve"> </w:t>
      </w:r>
      <w:r w:rsidR="00346FE4" w:rsidRPr="00D00E0B">
        <w:t>or</w:t>
      </w:r>
      <w:r w:rsidR="00E1757F" w:rsidRPr="00D00E0B">
        <w:t xml:space="preserve"> found in foods made with flour </w:t>
      </w:r>
      <w:r w:rsidR="001E1B51" w:rsidRPr="00D00E0B">
        <w:t>(</w:t>
      </w:r>
      <w:r w:rsidR="003D1E44" w:rsidRPr="00D00E0B">
        <w:t>for example</w:t>
      </w:r>
      <w:r w:rsidR="00E1757F" w:rsidRPr="00D00E0B">
        <w:t xml:space="preserve"> bread, cakes and pasta</w:t>
      </w:r>
      <w:r w:rsidR="001E1B51" w:rsidRPr="00D00E0B">
        <w:t>)</w:t>
      </w:r>
      <w:r w:rsidR="00E1757F" w:rsidRPr="00D00E0B">
        <w:t>. See</w:t>
      </w:r>
      <w:r w:rsidR="00075D4F" w:rsidRPr="00D00E0B">
        <w:t xml:space="preserve"> also</w:t>
      </w:r>
      <w:r w:rsidR="00DB3781" w:rsidRPr="00D00E0B">
        <w:t xml:space="preserve"> </w:t>
      </w:r>
      <w:r w:rsidR="00155350" w:rsidRPr="00D00E0B">
        <w:rPr>
          <w:b/>
        </w:rPr>
        <w:t>A</w:t>
      </w:r>
      <w:r w:rsidR="00DB3781" w:rsidRPr="00D00E0B">
        <w:rPr>
          <w:b/>
        </w:rPr>
        <w:t>llergy</w:t>
      </w:r>
      <w:r w:rsidR="00DB3781" w:rsidRPr="00D00E0B">
        <w:t>.</w:t>
      </w:r>
    </w:p>
    <w:p w14:paraId="1B649D5A" w14:textId="167FFD5A" w:rsidR="007525EF" w:rsidRPr="00D00E0B" w:rsidRDefault="007525EF" w:rsidP="007525EF">
      <w:r w:rsidRPr="00D00E0B">
        <w:t>Visit the following for further information:</w:t>
      </w:r>
    </w:p>
    <w:p w14:paraId="0CF7D9A1" w14:textId="7DF55172" w:rsidR="007525EF" w:rsidRPr="00D00E0B" w:rsidRDefault="007525EF" w:rsidP="003543F5">
      <w:pPr>
        <w:pStyle w:val="ListParagraph"/>
        <w:numPr>
          <w:ilvl w:val="0"/>
          <w:numId w:val="35"/>
        </w:numPr>
        <w:spacing w:after="240"/>
      </w:pPr>
      <w:hyperlink r:id="rId33" w:history="1">
        <w:r w:rsidRPr="00D00E0B">
          <w:rPr>
            <w:rStyle w:val="Hyperlink"/>
          </w:rPr>
          <w:t>Food allergy and intolerance advice for consumers (Food Standards Agency)</w:t>
        </w:r>
      </w:hyperlink>
    </w:p>
    <w:p w14:paraId="3EDE7AB6" w14:textId="772CE49A" w:rsidR="00561116" w:rsidRDefault="0044363D" w:rsidP="001776D3">
      <w:r w:rsidRPr="00D00E0B">
        <w:rPr>
          <w:b/>
        </w:rPr>
        <w:t xml:space="preserve">Cholesterol: </w:t>
      </w:r>
      <w:r w:rsidRPr="00D00E0B">
        <w:t xml:space="preserve">a type of fat that is </w:t>
      </w:r>
      <w:r w:rsidR="00397D80" w:rsidRPr="00D00E0B">
        <w:t xml:space="preserve">found in some foods, but that is also made </w:t>
      </w:r>
      <w:r w:rsidR="001E5856" w:rsidRPr="00D00E0B">
        <w:t>in</w:t>
      </w:r>
      <w:r w:rsidR="001A0848" w:rsidRPr="00D00E0B">
        <w:t xml:space="preserve"> the</w:t>
      </w:r>
      <w:r w:rsidR="001E5856" w:rsidRPr="00D00E0B">
        <w:t xml:space="preserve"> liver</w:t>
      </w:r>
      <w:r w:rsidRPr="00D00E0B">
        <w:t xml:space="preserve">. Although the body does need some cholesterol, too much can lead to health issues, </w:t>
      </w:r>
      <w:r w:rsidR="003D1E44" w:rsidRPr="00D00E0B">
        <w:t>for example</w:t>
      </w:r>
      <w:r w:rsidR="004258E6">
        <w:t>,</w:t>
      </w:r>
      <w:r w:rsidRPr="00D00E0B">
        <w:t xml:space="preserve"> clogged arteries and heart problems. Cholesterol is broadly considered in two categories:</w:t>
      </w:r>
    </w:p>
    <w:p w14:paraId="4E8EC53C" w14:textId="77777777" w:rsidR="001776D3" w:rsidRDefault="0044363D" w:rsidP="003543F5">
      <w:pPr>
        <w:pStyle w:val="ListParagraph"/>
        <w:numPr>
          <w:ilvl w:val="0"/>
          <w:numId w:val="35"/>
        </w:numPr>
      </w:pPr>
      <w:r w:rsidRPr="00D00E0B">
        <w:t>‘bad’ cholesterol</w:t>
      </w:r>
      <w:r w:rsidR="001776D3">
        <w:t>:</w:t>
      </w:r>
      <w:r w:rsidRPr="00D00E0B">
        <w:t xml:space="preserve"> low</w:t>
      </w:r>
      <w:r w:rsidR="00B87377" w:rsidRPr="00D00E0B">
        <w:t>-</w:t>
      </w:r>
      <w:r w:rsidRPr="00D00E0B">
        <w:t>density lipoprotein (LDL) and very low</w:t>
      </w:r>
      <w:r w:rsidR="00B87377" w:rsidRPr="00D00E0B">
        <w:t>-</w:t>
      </w:r>
      <w:r w:rsidRPr="00D00E0B">
        <w:t>density lipoproteins (VLDL)</w:t>
      </w:r>
    </w:p>
    <w:p w14:paraId="51F8A57D" w14:textId="75C0FB8A" w:rsidR="001776D3" w:rsidRDefault="0044363D" w:rsidP="003543F5">
      <w:pPr>
        <w:pStyle w:val="ListParagraph"/>
        <w:numPr>
          <w:ilvl w:val="0"/>
          <w:numId w:val="35"/>
        </w:numPr>
        <w:spacing w:after="240"/>
        <w:ind w:left="714" w:hanging="357"/>
      </w:pPr>
      <w:r w:rsidRPr="00D00E0B">
        <w:t>’good’ cholesterol</w:t>
      </w:r>
      <w:r w:rsidR="001776D3">
        <w:t>:</w:t>
      </w:r>
      <w:r w:rsidR="00FA106A">
        <w:t xml:space="preserve"> </w:t>
      </w:r>
      <w:r w:rsidRPr="00D00E0B">
        <w:t xml:space="preserve">high density lipoprotein </w:t>
      </w:r>
      <w:r w:rsidR="00EA1A80">
        <w:t>(</w:t>
      </w:r>
      <w:r w:rsidRPr="00D00E0B">
        <w:t>HDL</w:t>
      </w:r>
      <w:r w:rsidR="00EA1A80">
        <w:t>)</w:t>
      </w:r>
    </w:p>
    <w:p w14:paraId="78C2358D" w14:textId="26F94110" w:rsidR="0044363D" w:rsidRPr="00D00E0B" w:rsidRDefault="0044363D" w:rsidP="0044363D">
      <w:pPr>
        <w:spacing w:after="240"/>
      </w:pPr>
      <w:r w:rsidRPr="00D00E0B">
        <w:t xml:space="preserve">‘Good’ HDL cholesterol </w:t>
      </w:r>
      <w:r w:rsidR="00730DD9" w:rsidRPr="00D00E0B">
        <w:t>carries</w:t>
      </w:r>
      <w:r w:rsidRPr="00D00E0B">
        <w:t xml:space="preserve"> </w:t>
      </w:r>
      <w:r w:rsidR="00EB34A6" w:rsidRPr="00D00E0B">
        <w:t>excess</w:t>
      </w:r>
      <w:r w:rsidRPr="00D00E0B">
        <w:t xml:space="preserve"> cholesterol </w:t>
      </w:r>
      <w:r w:rsidR="00EB34A6" w:rsidRPr="00D00E0B">
        <w:t xml:space="preserve">from </w:t>
      </w:r>
      <w:r w:rsidR="00730DD9" w:rsidRPr="00D00E0B">
        <w:t xml:space="preserve">elsewhere in the body </w:t>
      </w:r>
      <w:r w:rsidR="00503427" w:rsidRPr="00D00E0B">
        <w:t xml:space="preserve">to the liver </w:t>
      </w:r>
      <w:r w:rsidR="002545AF" w:rsidRPr="00D00E0B">
        <w:t xml:space="preserve">where it is </w:t>
      </w:r>
      <w:r w:rsidR="00BD682E" w:rsidRPr="00D00E0B">
        <w:t xml:space="preserve">broken down and disposed of. </w:t>
      </w:r>
      <w:r w:rsidR="00273EC0" w:rsidRPr="00D00E0B">
        <w:t xml:space="preserve">See also </w:t>
      </w:r>
      <w:r w:rsidR="00273EC0" w:rsidRPr="00D00E0B">
        <w:rPr>
          <w:b/>
        </w:rPr>
        <w:t>Fat</w:t>
      </w:r>
      <w:r w:rsidR="00273EC0" w:rsidRPr="00D00E0B">
        <w:t>.</w:t>
      </w:r>
    </w:p>
    <w:p w14:paraId="4D8D6978" w14:textId="2C6EC3BA" w:rsidR="0044363D" w:rsidRPr="00D00E0B" w:rsidRDefault="0044363D" w:rsidP="00536667">
      <w:r w:rsidRPr="00D00E0B">
        <w:lastRenderedPageBreak/>
        <w:t>Visit the following for further information:</w:t>
      </w:r>
    </w:p>
    <w:p w14:paraId="4513F530" w14:textId="0373118B" w:rsidR="0044363D" w:rsidRPr="00D00E0B" w:rsidRDefault="003C2483" w:rsidP="003543F5">
      <w:pPr>
        <w:pStyle w:val="ListParagraph"/>
        <w:numPr>
          <w:ilvl w:val="0"/>
          <w:numId w:val="19"/>
        </w:numPr>
        <w:ind w:left="714" w:hanging="357"/>
      </w:pPr>
      <w:hyperlink r:id="rId34" w:history="1">
        <w:r>
          <w:rPr>
            <w:rStyle w:val="Hyperlink"/>
          </w:rPr>
          <w:t>Live Well - Eat well - Food types - Fats: the facts (NHS)</w:t>
        </w:r>
      </w:hyperlink>
    </w:p>
    <w:p w14:paraId="6EACDDB4" w14:textId="22ACBA88" w:rsidR="0044363D" w:rsidRPr="00D00E0B" w:rsidRDefault="0044363D" w:rsidP="003543F5">
      <w:pPr>
        <w:pStyle w:val="ListParagraph"/>
        <w:numPr>
          <w:ilvl w:val="0"/>
          <w:numId w:val="19"/>
        </w:numPr>
        <w:spacing w:after="240"/>
      </w:pPr>
      <w:hyperlink r:id="rId35" w:history="1">
        <w:r w:rsidRPr="00D00E0B">
          <w:rPr>
            <w:rStyle w:val="Hyperlink"/>
          </w:rPr>
          <w:t>What is cholesterol? (Heart UK)</w:t>
        </w:r>
      </w:hyperlink>
    </w:p>
    <w:p w14:paraId="1611EBD4" w14:textId="61450BC7" w:rsidR="00746C37" w:rsidRPr="0054279A" w:rsidRDefault="00746C37" w:rsidP="00765461">
      <w:pPr>
        <w:spacing w:after="240"/>
      </w:pPr>
      <w:r w:rsidRPr="00D00E0B">
        <w:rPr>
          <w:b/>
        </w:rPr>
        <w:t>Christian</w:t>
      </w:r>
      <w:r w:rsidR="000755CC">
        <w:rPr>
          <w:b/>
        </w:rPr>
        <w:t xml:space="preserve"> diet</w:t>
      </w:r>
      <w:r w:rsidRPr="00D00E0B">
        <w:rPr>
          <w:b/>
        </w:rPr>
        <w:t>:</w:t>
      </w:r>
      <w:r w:rsidRPr="00D00E0B">
        <w:t xml:space="preserve"> </w:t>
      </w:r>
      <w:r w:rsidR="00295D27" w:rsidRPr="00D00E0B">
        <w:t>a</w:t>
      </w:r>
      <w:r w:rsidR="000755CC">
        <w:t xml:space="preserve"> </w:t>
      </w:r>
      <w:r w:rsidR="00DC556F">
        <w:t>dietary practice that</w:t>
      </w:r>
      <w:r w:rsidR="00295D27" w:rsidRPr="00D00E0B">
        <w:t xml:space="preserve"> </w:t>
      </w:r>
      <w:r w:rsidR="00DC556F">
        <w:t>some Christian individuals may choose to follow as part of their faith</w:t>
      </w:r>
      <w:r w:rsidR="00295D27" w:rsidRPr="00D00E0B">
        <w:t>. It is always advisable to discuss and confirm dietary practices with each individual.</w:t>
      </w:r>
    </w:p>
    <w:p w14:paraId="5560FD00" w14:textId="2311FF0B" w:rsidR="00633841" w:rsidRPr="00D00E0B" w:rsidRDefault="00633841" w:rsidP="00633841">
      <w:r w:rsidRPr="00D00E0B">
        <w:t>Visit the following for further information:</w:t>
      </w:r>
    </w:p>
    <w:p w14:paraId="23E40026" w14:textId="64A2407F" w:rsidR="00633841" w:rsidRPr="00D00E0B" w:rsidRDefault="00FB0573" w:rsidP="003543F5">
      <w:pPr>
        <w:pStyle w:val="ListParagraph"/>
        <w:numPr>
          <w:ilvl w:val="0"/>
          <w:numId w:val="32"/>
        </w:numPr>
        <w:spacing w:after="240"/>
      </w:pPr>
      <w:hyperlink r:id="rId36" w:history="1">
        <w:r>
          <w:rPr>
            <w:rStyle w:val="Hyperlink"/>
          </w:rPr>
          <w:t>Non-Clinical Services - Chaplaincy Service - Faith and Culture - Christianity (Weston Area Health NHS Trust)</w:t>
        </w:r>
      </w:hyperlink>
    </w:p>
    <w:p w14:paraId="7C44B042" w14:textId="3B0023AF" w:rsidR="006F7C73" w:rsidRPr="00D00E0B" w:rsidRDefault="00881B24" w:rsidP="006F7C73">
      <w:pPr>
        <w:spacing w:after="240"/>
      </w:pPr>
      <w:r w:rsidRPr="00D00E0B">
        <w:rPr>
          <w:b/>
        </w:rPr>
        <w:t>Coeliac disease</w:t>
      </w:r>
      <w:r w:rsidR="00980EAD" w:rsidRPr="00D00E0B">
        <w:rPr>
          <w:b/>
        </w:rPr>
        <w:t>:</w:t>
      </w:r>
      <w:r w:rsidR="00980EAD" w:rsidRPr="00D00E0B">
        <w:rPr>
          <w:sz w:val="22"/>
          <w:szCs w:val="22"/>
        </w:rPr>
        <w:t xml:space="preserve"> </w:t>
      </w:r>
      <w:r w:rsidR="00980EAD" w:rsidRPr="00D00E0B">
        <w:t xml:space="preserve">a condition where </w:t>
      </w:r>
      <w:r w:rsidR="00BB7491" w:rsidRPr="00D00E0B">
        <w:t>an individual’s</w:t>
      </w:r>
      <w:r w:rsidR="00C53642" w:rsidRPr="00D00E0B">
        <w:t xml:space="preserve"> immune system</w:t>
      </w:r>
      <w:r w:rsidR="00980EAD" w:rsidRPr="00D00E0B">
        <w:t xml:space="preserve"> </w:t>
      </w:r>
      <w:r w:rsidR="00C53642" w:rsidRPr="00D00E0B">
        <w:t>attacks</w:t>
      </w:r>
      <w:r w:rsidR="00B44B3E" w:rsidRPr="00D00E0B">
        <w:t xml:space="preserve"> their own</w:t>
      </w:r>
      <w:r w:rsidR="00C53642" w:rsidRPr="00D00E0B">
        <w:t xml:space="preserve"> </w:t>
      </w:r>
      <w:r w:rsidR="00265882" w:rsidRPr="00D00E0B">
        <w:t>bo</w:t>
      </w:r>
      <w:r w:rsidR="00BC01A8" w:rsidRPr="00D00E0B">
        <w:t xml:space="preserve">dily </w:t>
      </w:r>
      <w:r w:rsidR="00980EAD" w:rsidRPr="00D00E0B">
        <w:t xml:space="preserve">tissue when </w:t>
      </w:r>
      <w:r w:rsidR="00BD0692" w:rsidRPr="00D00E0B">
        <w:t>the</w:t>
      </w:r>
      <w:r w:rsidR="006F7C73" w:rsidRPr="00D00E0B">
        <w:t>y</w:t>
      </w:r>
      <w:r w:rsidR="00BD0692" w:rsidRPr="00D00E0B">
        <w:t xml:space="preserve"> </w:t>
      </w:r>
      <w:r w:rsidR="009C0CA9">
        <w:t>consume</w:t>
      </w:r>
      <w:r w:rsidR="00BD0692" w:rsidRPr="00D00E0B">
        <w:t xml:space="preserve"> </w:t>
      </w:r>
      <w:r w:rsidR="00980EAD" w:rsidRPr="00C2404A">
        <w:rPr>
          <w:bCs/>
        </w:rPr>
        <w:t>gluten</w:t>
      </w:r>
      <w:r w:rsidR="00BC01A8" w:rsidRPr="00D00E0B">
        <w:rPr>
          <w:b/>
        </w:rPr>
        <w:t xml:space="preserve"> </w:t>
      </w:r>
      <w:r w:rsidR="00BD0692" w:rsidRPr="00D00E0B">
        <w:t>(</w:t>
      </w:r>
      <w:r w:rsidR="00991E55" w:rsidRPr="00D00E0B">
        <w:t xml:space="preserve">a dietary </w:t>
      </w:r>
      <w:r w:rsidR="006C3A87" w:rsidRPr="00D00E0B">
        <w:t>protein found in</w:t>
      </w:r>
      <w:r w:rsidR="006F7C73" w:rsidRPr="00D00E0B">
        <w:t xml:space="preserve"> </w:t>
      </w:r>
      <w:r w:rsidR="006C3A87" w:rsidRPr="00D00E0B">
        <w:t xml:space="preserve">barley, </w:t>
      </w:r>
      <w:r w:rsidR="00BC4068" w:rsidRPr="00D00E0B">
        <w:t>rye and wheat)</w:t>
      </w:r>
      <w:r w:rsidR="00980EAD" w:rsidRPr="00D00E0B">
        <w:t xml:space="preserve">. This </w:t>
      </w:r>
      <w:r w:rsidR="00B44B3E" w:rsidRPr="00D00E0B">
        <w:t xml:space="preserve">causes </w:t>
      </w:r>
      <w:r w:rsidR="00980EAD" w:rsidRPr="00D00E0B">
        <w:t>damage</w:t>
      </w:r>
      <w:r w:rsidR="00B44B3E" w:rsidRPr="00D00E0B">
        <w:t xml:space="preserve"> to</w:t>
      </w:r>
      <w:r w:rsidR="00460258" w:rsidRPr="00D00E0B">
        <w:t xml:space="preserve"> the</w:t>
      </w:r>
      <w:r w:rsidR="00980EAD" w:rsidRPr="00D00E0B">
        <w:t xml:space="preserve"> gut (small intestine)</w:t>
      </w:r>
      <w:r w:rsidR="009B504A" w:rsidRPr="00D00E0B">
        <w:t xml:space="preserve">, </w:t>
      </w:r>
      <w:r w:rsidR="003F4E2F" w:rsidRPr="00D00E0B">
        <w:t xml:space="preserve">making it less </w:t>
      </w:r>
      <w:r w:rsidR="00446E2A">
        <w:t>e</w:t>
      </w:r>
      <w:r w:rsidR="003F4E2F" w:rsidRPr="00D00E0B">
        <w:t>ffective at absorbing</w:t>
      </w:r>
      <w:r w:rsidR="007206B8" w:rsidRPr="00D00E0B">
        <w:t xml:space="preserve"> </w:t>
      </w:r>
      <w:r w:rsidR="00980EAD" w:rsidRPr="00D00E0B">
        <w:t>nutrients</w:t>
      </w:r>
      <w:r w:rsidR="005E3476" w:rsidRPr="00D00E0B">
        <w:t>.</w:t>
      </w:r>
    </w:p>
    <w:p w14:paraId="41D6AB93" w14:textId="4A6B5F03" w:rsidR="00402238" w:rsidRPr="00D00E0B" w:rsidRDefault="00402238" w:rsidP="00402238">
      <w:r w:rsidRPr="00D00E0B">
        <w:t xml:space="preserve">Gluten is found in any food that contains </w:t>
      </w:r>
      <w:r w:rsidR="00B47E43" w:rsidRPr="00D00E0B">
        <w:t>barley, rye and wheat</w:t>
      </w:r>
      <w:r w:rsidRPr="00D00E0B">
        <w:t>, including:</w:t>
      </w:r>
    </w:p>
    <w:p w14:paraId="6420AF6B" w14:textId="77777777" w:rsidR="000260D5" w:rsidRPr="00D00E0B" w:rsidRDefault="000260D5" w:rsidP="003543F5">
      <w:pPr>
        <w:pStyle w:val="ListParagraph"/>
        <w:numPr>
          <w:ilvl w:val="0"/>
          <w:numId w:val="40"/>
        </w:numPr>
      </w:pPr>
      <w:r w:rsidRPr="00D00E0B">
        <w:t>beer</w:t>
      </w:r>
    </w:p>
    <w:p w14:paraId="63457AC8" w14:textId="0981C9F9" w:rsidR="00962074" w:rsidRPr="00D00E0B" w:rsidRDefault="00962074" w:rsidP="003543F5">
      <w:pPr>
        <w:pStyle w:val="ListParagraph"/>
        <w:numPr>
          <w:ilvl w:val="0"/>
          <w:numId w:val="40"/>
        </w:numPr>
      </w:pPr>
      <w:r w:rsidRPr="00D00E0B">
        <w:t>breakfast cereals</w:t>
      </w:r>
    </w:p>
    <w:p w14:paraId="68ED056F" w14:textId="77777777" w:rsidR="00402238" w:rsidRPr="00D00E0B" w:rsidRDefault="00402238" w:rsidP="003543F5">
      <w:pPr>
        <w:pStyle w:val="ListParagraph"/>
        <w:numPr>
          <w:ilvl w:val="0"/>
          <w:numId w:val="40"/>
        </w:numPr>
      </w:pPr>
      <w:r w:rsidRPr="00D00E0B">
        <w:t>cakes</w:t>
      </w:r>
    </w:p>
    <w:p w14:paraId="67F6504F" w14:textId="291DA9F9" w:rsidR="00402238" w:rsidRPr="00D00E0B" w:rsidRDefault="00962074" w:rsidP="003543F5">
      <w:pPr>
        <w:pStyle w:val="ListParagraph"/>
        <w:numPr>
          <w:ilvl w:val="0"/>
          <w:numId w:val="40"/>
        </w:numPr>
      </w:pPr>
      <w:r w:rsidRPr="00D00E0B">
        <w:t>certain sauces</w:t>
      </w:r>
    </w:p>
    <w:p w14:paraId="6F73D07F" w14:textId="2F0D1CCA" w:rsidR="00402238" w:rsidRPr="00D00E0B" w:rsidRDefault="00402238" w:rsidP="003543F5">
      <w:pPr>
        <w:pStyle w:val="ListParagraph"/>
        <w:numPr>
          <w:ilvl w:val="0"/>
          <w:numId w:val="40"/>
        </w:numPr>
      </w:pPr>
      <w:r w:rsidRPr="00D00E0B">
        <w:t>most bread</w:t>
      </w:r>
      <w:r w:rsidR="00962074" w:rsidRPr="00D00E0B">
        <w:t>s</w:t>
      </w:r>
    </w:p>
    <w:p w14:paraId="129533CE" w14:textId="005C008D" w:rsidR="00962074" w:rsidRPr="00D00E0B" w:rsidRDefault="00962074" w:rsidP="003543F5">
      <w:pPr>
        <w:pStyle w:val="ListParagraph"/>
        <w:numPr>
          <w:ilvl w:val="0"/>
          <w:numId w:val="40"/>
        </w:numPr>
      </w:pPr>
      <w:r w:rsidRPr="00D00E0B">
        <w:t>pasta</w:t>
      </w:r>
      <w:r w:rsidR="00410F1B">
        <w:t>s</w:t>
      </w:r>
    </w:p>
    <w:p w14:paraId="6668B602" w14:textId="27149373" w:rsidR="00402238" w:rsidRPr="00D00E0B" w:rsidRDefault="00402238" w:rsidP="003543F5">
      <w:pPr>
        <w:pStyle w:val="ListParagraph"/>
        <w:numPr>
          <w:ilvl w:val="0"/>
          <w:numId w:val="40"/>
        </w:numPr>
        <w:spacing w:after="240"/>
      </w:pPr>
      <w:r w:rsidRPr="00D00E0B">
        <w:t>some ready</w:t>
      </w:r>
      <w:r w:rsidR="00277C76">
        <w:t>-made</w:t>
      </w:r>
      <w:r w:rsidRPr="00D00E0B">
        <w:t xml:space="preserve"> meals</w:t>
      </w:r>
    </w:p>
    <w:p w14:paraId="35B942D0" w14:textId="5DC9E190" w:rsidR="00754E0D" w:rsidRPr="00D00E0B" w:rsidRDefault="00BF51D4" w:rsidP="00754E0D">
      <w:r w:rsidRPr="00D00E0B">
        <w:t xml:space="preserve">Symptoms of </w:t>
      </w:r>
      <w:r w:rsidR="00755970" w:rsidRPr="00D00E0B">
        <w:t xml:space="preserve">coeliac </w:t>
      </w:r>
      <w:r w:rsidR="00CB575B" w:rsidRPr="00D00E0B">
        <w:t xml:space="preserve">disease </w:t>
      </w:r>
      <w:r w:rsidR="00140E95" w:rsidRPr="00D00E0B">
        <w:t>may</w:t>
      </w:r>
      <w:r w:rsidR="00113784" w:rsidRPr="00D00E0B">
        <w:t xml:space="preserve"> include </w:t>
      </w:r>
      <w:r w:rsidR="00846375" w:rsidRPr="00D00E0B">
        <w:t>the following</w:t>
      </w:r>
      <w:r w:rsidR="001C6DC9" w:rsidRPr="00D00E0B">
        <w:t>:</w:t>
      </w:r>
    </w:p>
    <w:p w14:paraId="381AC8C3" w14:textId="14F777D7" w:rsidR="00506568" w:rsidRPr="00D00E0B" w:rsidRDefault="00506568" w:rsidP="003543F5">
      <w:pPr>
        <w:pStyle w:val="ListParagraph"/>
        <w:numPr>
          <w:ilvl w:val="0"/>
          <w:numId w:val="53"/>
        </w:numPr>
      </w:pPr>
      <w:r w:rsidRPr="00D00E0B">
        <w:t>bloating</w:t>
      </w:r>
    </w:p>
    <w:p w14:paraId="3497DC69" w14:textId="073A4D6A" w:rsidR="00506568" w:rsidRPr="00D00E0B" w:rsidRDefault="00506568" w:rsidP="003543F5">
      <w:pPr>
        <w:pStyle w:val="ListParagraph"/>
        <w:numPr>
          <w:ilvl w:val="0"/>
          <w:numId w:val="53"/>
        </w:numPr>
      </w:pPr>
      <w:r w:rsidRPr="00D00E0B">
        <w:t>constipatio</w:t>
      </w:r>
      <w:r w:rsidR="00031180">
        <w:t>n</w:t>
      </w:r>
    </w:p>
    <w:p w14:paraId="175B6B65" w14:textId="2933B9F7" w:rsidR="00B02163" w:rsidRPr="00D00E0B" w:rsidRDefault="00B02163" w:rsidP="003543F5">
      <w:pPr>
        <w:pStyle w:val="ListParagraph"/>
        <w:numPr>
          <w:ilvl w:val="0"/>
          <w:numId w:val="53"/>
        </w:numPr>
      </w:pPr>
      <w:r w:rsidRPr="00D00E0B">
        <w:t>flatulence</w:t>
      </w:r>
    </w:p>
    <w:p w14:paraId="6F5B85A3" w14:textId="77777777" w:rsidR="00506568" w:rsidRPr="00D00E0B" w:rsidRDefault="00506568" w:rsidP="003543F5">
      <w:pPr>
        <w:pStyle w:val="ListParagraph"/>
        <w:numPr>
          <w:ilvl w:val="0"/>
          <w:numId w:val="53"/>
        </w:numPr>
      </w:pPr>
      <w:r w:rsidRPr="00D00E0B">
        <w:t>indigestion</w:t>
      </w:r>
    </w:p>
    <w:p w14:paraId="3454AC1C" w14:textId="1D47F823" w:rsidR="00754E0D" w:rsidRPr="00D00E0B" w:rsidRDefault="00754E0D" w:rsidP="003543F5">
      <w:pPr>
        <w:pStyle w:val="ListParagraph"/>
        <w:numPr>
          <w:ilvl w:val="0"/>
          <w:numId w:val="53"/>
        </w:numPr>
      </w:pPr>
      <w:r w:rsidRPr="00D00E0B">
        <w:t>diarrhoea</w:t>
      </w:r>
    </w:p>
    <w:p w14:paraId="2F5B7A86" w14:textId="77777777" w:rsidR="00754E0D" w:rsidRPr="00D00E0B" w:rsidRDefault="00754E0D" w:rsidP="003543F5">
      <w:pPr>
        <w:pStyle w:val="ListParagraph"/>
        <w:numPr>
          <w:ilvl w:val="0"/>
          <w:numId w:val="53"/>
        </w:numPr>
      </w:pPr>
      <w:r w:rsidRPr="00D00E0B">
        <w:t>stomach aches</w:t>
      </w:r>
    </w:p>
    <w:p w14:paraId="73935BE5" w14:textId="60348E25" w:rsidR="0058732D" w:rsidRPr="00D00E0B" w:rsidRDefault="00186157" w:rsidP="003543F5">
      <w:pPr>
        <w:pStyle w:val="ListParagraph"/>
        <w:numPr>
          <w:ilvl w:val="0"/>
          <w:numId w:val="53"/>
        </w:numPr>
      </w:pPr>
      <w:r w:rsidRPr="00D00E0B">
        <w:t>l</w:t>
      </w:r>
      <w:r w:rsidR="004C0FA8" w:rsidRPr="00D00E0B">
        <w:t>onger-ter</w:t>
      </w:r>
      <w:r w:rsidR="0058732D" w:rsidRPr="00D00E0B">
        <w:t xml:space="preserve">m/more general symptoms </w:t>
      </w:r>
      <w:r w:rsidR="003D1E44" w:rsidRPr="00D00E0B">
        <w:t>for example</w:t>
      </w:r>
      <w:r w:rsidR="0058732D" w:rsidRPr="00D00E0B">
        <w:t>:</w:t>
      </w:r>
    </w:p>
    <w:p w14:paraId="6B4810F2" w14:textId="6362716E" w:rsidR="001B0E6F" w:rsidRPr="00D00E0B" w:rsidRDefault="00D379D2" w:rsidP="00223E78">
      <w:pPr>
        <w:pStyle w:val="ListParagraph"/>
        <w:numPr>
          <w:ilvl w:val="1"/>
          <w:numId w:val="1"/>
        </w:numPr>
        <w:ind w:left="1071" w:hanging="357"/>
      </w:pPr>
      <w:r>
        <w:t>ataxia (</w:t>
      </w:r>
      <w:r w:rsidR="001B0E6F" w:rsidRPr="00D00E0B">
        <w:t>co-ordination, balance and speech disorders</w:t>
      </w:r>
      <w:r>
        <w:t>)</w:t>
      </w:r>
    </w:p>
    <w:p w14:paraId="2F4AAF55" w14:textId="04902BA9" w:rsidR="001B0E6F" w:rsidRPr="00D00E0B" w:rsidRDefault="001B0E6F" w:rsidP="00223E78">
      <w:pPr>
        <w:pStyle w:val="ListParagraph"/>
        <w:numPr>
          <w:ilvl w:val="1"/>
          <w:numId w:val="1"/>
        </w:numPr>
        <w:ind w:left="1071" w:hanging="357"/>
      </w:pPr>
      <w:r w:rsidRPr="00D00E0B">
        <w:t>delayed growth/puberty (</w:t>
      </w:r>
      <w:r w:rsidR="00B17284">
        <w:t>in</w:t>
      </w:r>
      <w:r w:rsidRPr="00D00E0B">
        <w:t xml:space="preserve"> children)</w:t>
      </w:r>
    </w:p>
    <w:p w14:paraId="0A57484F" w14:textId="320FF1A3" w:rsidR="00D379D2" w:rsidRPr="00D00E0B" w:rsidRDefault="00D379D2" w:rsidP="00223E78">
      <w:pPr>
        <w:pStyle w:val="ListParagraph"/>
        <w:numPr>
          <w:ilvl w:val="1"/>
          <w:numId w:val="1"/>
        </w:numPr>
        <w:ind w:left="1071" w:hanging="357"/>
      </w:pPr>
      <w:r w:rsidRPr="00D00E0B">
        <w:t xml:space="preserve">dermatitis herpetiformis </w:t>
      </w:r>
      <w:r>
        <w:t>(</w:t>
      </w:r>
      <w:r w:rsidRPr="00D00E0B">
        <w:t>itchy rashes</w:t>
      </w:r>
      <w:r>
        <w:t>)</w:t>
      </w:r>
    </w:p>
    <w:p w14:paraId="7D223DCC" w14:textId="455D81D5" w:rsidR="001B0E6F" w:rsidRPr="00D00E0B" w:rsidRDefault="001B0E6F" w:rsidP="00223E78">
      <w:pPr>
        <w:pStyle w:val="ListParagraph"/>
        <w:numPr>
          <w:ilvl w:val="1"/>
          <w:numId w:val="1"/>
        </w:numPr>
        <w:ind w:left="1071" w:hanging="357"/>
      </w:pPr>
      <w:r w:rsidRPr="00D00E0B">
        <w:t>infertility (difficulty becoming pregnant)</w:t>
      </w:r>
    </w:p>
    <w:p w14:paraId="51740747" w14:textId="2E607842" w:rsidR="001B0E6F" w:rsidRPr="00D00E0B" w:rsidRDefault="001B0E6F" w:rsidP="00223E78">
      <w:pPr>
        <w:pStyle w:val="ListParagraph"/>
        <w:numPr>
          <w:ilvl w:val="1"/>
          <w:numId w:val="1"/>
        </w:numPr>
        <w:ind w:left="1071" w:hanging="357"/>
      </w:pPr>
      <w:r w:rsidRPr="00D00E0B">
        <w:t>peripheral neuropathy</w:t>
      </w:r>
      <w:r w:rsidR="00D379D2" w:rsidRPr="00D00E0B">
        <w:t xml:space="preserve"> </w:t>
      </w:r>
      <w:r w:rsidR="00D379D2">
        <w:t>(</w:t>
      </w:r>
      <w:r w:rsidRPr="00D00E0B">
        <w:t>nerve damage)</w:t>
      </w:r>
    </w:p>
    <w:p w14:paraId="039CDC55" w14:textId="77777777" w:rsidR="0058732D" w:rsidRPr="00D00E0B" w:rsidRDefault="00754E0D" w:rsidP="00223E78">
      <w:pPr>
        <w:pStyle w:val="ListParagraph"/>
        <w:numPr>
          <w:ilvl w:val="1"/>
          <w:numId w:val="1"/>
        </w:numPr>
        <w:ind w:left="1071" w:hanging="357"/>
      </w:pPr>
      <w:r w:rsidRPr="00D00E0B">
        <w:t xml:space="preserve">tiredness </w:t>
      </w:r>
      <w:r w:rsidR="001B1C8F" w:rsidRPr="00D00E0B">
        <w:t xml:space="preserve">(due to </w:t>
      </w:r>
      <w:r w:rsidRPr="00C2404A">
        <w:t>malnutrition</w:t>
      </w:r>
      <w:r w:rsidRPr="00D00E0B">
        <w:t>)</w:t>
      </w:r>
    </w:p>
    <w:p w14:paraId="32A8AA97" w14:textId="77777777" w:rsidR="0058732D" w:rsidRPr="00D00E0B" w:rsidRDefault="00754E0D" w:rsidP="00223E78">
      <w:pPr>
        <w:pStyle w:val="ListParagraph"/>
        <w:numPr>
          <w:ilvl w:val="1"/>
          <w:numId w:val="1"/>
        </w:numPr>
        <w:spacing w:after="240"/>
        <w:ind w:left="1071" w:hanging="357"/>
      </w:pPr>
      <w:r w:rsidRPr="00D00E0B">
        <w:t>weight loss</w:t>
      </w:r>
    </w:p>
    <w:p w14:paraId="47110A36" w14:textId="34AB5490" w:rsidR="00800B6B" w:rsidRPr="00D00E0B" w:rsidRDefault="00800B6B" w:rsidP="00536667">
      <w:r w:rsidRPr="00D00E0B">
        <w:t>Precautions</w:t>
      </w:r>
      <w:r w:rsidR="002A3BB7">
        <w:t xml:space="preserve"> include</w:t>
      </w:r>
      <w:r w:rsidRPr="00D00E0B">
        <w:t>:</w:t>
      </w:r>
    </w:p>
    <w:p w14:paraId="70D3FD3B" w14:textId="3FE97919" w:rsidR="0014724F" w:rsidRPr="00D00E0B" w:rsidRDefault="00CF6F2B" w:rsidP="003543F5">
      <w:pPr>
        <w:pStyle w:val="ListParagraph"/>
        <w:numPr>
          <w:ilvl w:val="0"/>
          <w:numId w:val="6"/>
        </w:numPr>
      </w:pPr>
      <w:r>
        <w:t>k</w:t>
      </w:r>
      <w:r w:rsidR="0014724F" w:rsidRPr="00D00E0B">
        <w:t>eep</w:t>
      </w:r>
      <w:r>
        <w:t>ing</w:t>
      </w:r>
      <w:r w:rsidR="0014724F" w:rsidRPr="00D00E0B">
        <w:t xml:space="preserve"> cooking equipment separate</w:t>
      </w:r>
    </w:p>
    <w:p w14:paraId="171D12E1" w14:textId="729E44BC" w:rsidR="0014724F" w:rsidRPr="00D00E0B" w:rsidRDefault="00CF6F2B" w:rsidP="003543F5">
      <w:pPr>
        <w:pStyle w:val="ListParagraph"/>
        <w:numPr>
          <w:ilvl w:val="0"/>
          <w:numId w:val="6"/>
        </w:numPr>
        <w:ind w:left="714" w:hanging="357"/>
      </w:pPr>
      <w:r>
        <w:t>p</w:t>
      </w:r>
      <w:r w:rsidR="0014724F" w:rsidRPr="00D00E0B">
        <w:t>osition</w:t>
      </w:r>
      <w:r>
        <w:t>ing</w:t>
      </w:r>
      <w:r w:rsidR="0014724F" w:rsidRPr="00D00E0B">
        <w:t xml:space="preserve"> a gluten-free dish above a gluten-containing dish if having to share an oven for both</w:t>
      </w:r>
    </w:p>
    <w:p w14:paraId="5749E3AD" w14:textId="6A74AE19" w:rsidR="001A7963" w:rsidRPr="00D00E0B" w:rsidRDefault="00CF6F2B" w:rsidP="003543F5">
      <w:pPr>
        <w:pStyle w:val="ListParagraph"/>
        <w:numPr>
          <w:ilvl w:val="0"/>
          <w:numId w:val="6"/>
        </w:numPr>
      </w:pPr>
      <w:r>
        <w:t>s</w:t>
      </w:r>
      <w:r w:rsidR="001B0E6F" w:rsidRPr="00D00E0B">
        <w:t>tor</w:t>
      </w:r>
      <w:r>
        <w:t>ing</w:t>
      </w:r>
      <w:r w:rsidR="001B0E6F" w:rsidRPr="00D00E0B">
        <w:t xml:space="preserve"> and </w:t>
      </w:r>
      <w:r w:rsidR="00E16FCB" w:rsidRPr="00D00E0B">
        <w:t>prepar</w:t>
      </w:r>
      <w:r w:rsidR="0055682D">
        <w:t>ing</w:t>
      </w:r>
      <w:r w:rsidR="00E16FCB" w:rsidRPr="00D00E0B">
        <w:t xml:space="preserve"> </w:t>
      </w:r>
      <w:r w:rsidR="00C144A2" w:rsidRPr="00D00E0B">
        <w:t>gluten</w:t>
      </w:r>
      <w:r w:rsidR="005B3D33">
        <w:t>-</w:t>
      </w:r>
      <w:r w:rsidR="00C144A2" w:rsidRPr="00D00E0B">
        <w:t xml:space="preserve">free food in </w:t>
      </w:r>
      <w:r w:rsidR="00C26B32" w:rsidRPr="00D00E0B">
        <w:t>a separate area</w:t>
      </w:r>
      <w:r w:rsidR="002660E5" w:rsidRPr="00D00E0B">
        <w:t>.</w:t>
      </w:r>
    </w:p>
    <w:p w14:paraId="0DAA6511" w14:textId="4F95FE0F" w:rsidR="001A7963" w:rsidRPr="00D00E0B" w:rsidRDefault="0055682D" w:rsidP="003543F5">
      <w:pPr>
        <w:pStyle w:val="ListParagraph"/>
        <w:numPr>
          <w:ilvl w:val="0"/>
          <w:numId w:val="6"/>
        </w:numPr>
      </w:pPr>
      <w:r>
        <w:t>u</w:t>
      </w:r>
      <w:r w:rsidR="002660E5" w:rsidRPr="00D00E0B">
        <w:t>s</w:t>
      </w:r>
      <w:r>
        <w:t>ing</w:t>
      </w:r>
      <w:r w:rsidR="002660E5" w:rsidRPr="00D00E0B">
        <w:t xml:space="preserve"> </w:t>
      </w:r>
      <w:r w:rsidR="008E0B4F" w:rsidRPr="00D00E0B">
        <w:t>separate batches of oil for frying gluten-free and gluten</w:t>
      </w:r>
      <w:r w:rsidR="0014724F" w:rsidRPr="00D00E0B">
        <w:t>-containing</w:t>
      </w:r>
      <w:r w:rsidR="008E0B4F" w:rsidRPr="00D00E0B">
        <w:t xml:space="preserve"> food</w:t>
      </w:r>
    </w:p>
    <w:p w14:paraId="173E5301" w14:textId="51C247DC" w:rsidR="001A7963" w:rsidRPr="00D00E0B" w:rsidRDefault="0055682D" w:rsidP="003543F5">
      <w:pPr>
        <w:pStyle w:val="ListParagraph"/>
        <w:numPr>
          <w:ilvl w:val="0"/>
          <w:numId w:val="6"/>
        </w:numPr>
      </w:pPr>
      <w:r>
        <w:t>u</w:t>
      </w:r>
      <w:r w:rsidR="00057BFD" w:rsidRPr="00D00E0B">
        <w:t>s</w:t>
      </w:r>
      <w:r>
        <w:t>ing</w:t>
      </w:r>
      <w:r w:rsidR="00057BFD" w:rsidRPr="00D00E0B">
        <w:t xml:space="preserve"> </w:t>
      </w:r>
      <w:r w:rsidR="00C26B32" w:rsidRPr="00D00E0B">
        <w:t xml:space="preserve">separate breadboards </w:t>
      </w:r>
      <w:r w:rsidR="00057BFD" w:rsidRPr="00D00E0B">
        <w:t>for gluten-free and gluten</w:t>
      </w:r>
      <w:r w:rsidR="0014724F" w:rsidRPr="00D00E0B">
        <w:t>-containing</w:t>
      </w:r>
      <w:r w:rsidR="00057BFD" w:rsidRPr="00D00E0B">
        <w:t xml:space="preserve"> bread</w:t>
      </w:r>
    </w:p>
    <w:p w14:paraId="4D030AF4" w14:textId="5EAA503E" w:rsidR="001A7963" w:rsidRPr="00D00E0B" w:rsidRDefault="0055682D" w:rsidP="003543F5">
      <w:pPr>
        <w:pStyle w:val="ListParagraph"/>
        <w:numPr>
          <w:ilvl w:val="0"/>
          <w:numId w:val="6"/>
        </w:numPr>
      </w:pPr>
      <w:r>
        <w:t>u</w:t>
      </w:r>
      <w:r w:rsidR="000B3070" w:rsidRPr="00D00E0B">
        <w:t>s</w:t>
      </w:r>
      <w:r>
        <w:t>ing</w:t>
      </w:r>
      <w:r w:rsidR="000B3070" w:rsidRPr="00D00E0B">
        <w:t xml:space="preserve"> </w:t>
      </w:r>
      <w:r w:rsidR="00C26B32" w:rsidRPr="00D00E0B">
        <w:t xml:space="preserve">separate </w:t>
      </w:r>
      <w:r w:rsidR="000B3070" w:rsidRPr="00D00E0B">
        <w:t>butter</w:t>
      </w:r>
      <w:r w:rsidR="0014724F" w:rsidRPr="00D00E0B">
        <w:t>s, jams and other spreads</w:t>
      </w:r>
    </w:p>
    <w:p w14:paraId="4C50C81E" w14:textId="4C18CCC5" w:rsidR="0014724F" w:rsidRPr="00D00E0B" w:rsidRDefault="0055682D" w:rsidP="003543F5">
      <w:pPr>
        <w:pStyle w:val="ListParagraph"/>
        <w:numPr>
          <w:ilvl w:val="0"/>
          <w:numId w:val="6"/>
        </w:numPr>
        <w:spacing w:after="240"/>
        <w:ind w:left="714" w:hanging="357"/>
      </w:pPr>
      <w:r>
        <w:lastRenderedPageBreak/>
        <w:t>u</w:t>
      </w:r>
      <w:r w:rsidR="0014724F" w:rsidRPr="00D00E0B">
        <w:t>s</w:t>
      </w:r>
      <w:r>
        <w:t>ing</w:t>
      </w:r>
      <w:r w:rsidR="0014724F" w:rsidRPr="00D00E0B">
        <w:t xml:space="preserve"> separate grills and/or toasters for making gluten-free toast</w:t>
      </w:r>
    </w:p>
    <w:p w14:paraId="70DE1C0C" w14:textId="6A28044D" w:rsidR="0040346D" w:rsidRPr="00D00E0B" w:rsidRDefault="009E43FC" w:rsidP="00536667">
      <w:bookmarkStart w:id="10" w:name="_Hlk197093924"/>
      <w:r w:rsidRPr="00D00E0B">
        <w:t>Visit the following for further information:</w:t>
      </w:r>
    </w:p>
    <w:bookmarkEnd w:id="10"/>
    <w:p w14:paraId="5B5D94C2" w14:textId="77777777" w:rsidR="00DB70BD" w:rsidRPr="00D00E0B" w:rsidRDefault="00DB70BD" w:rsidP="003543F5">
      <w:pPr>
        <w:pStyle w:val="ListParagraph"/>
        <w:numPr>
          <w:ilvl w:val="0"/>
          <w:numId w:val="5"/>
        </w:numPr>
        <w:ind w:left="714" w:hanging="357"/>
      </w:pPr>
      <w:r w:rsidRPr="00D00E0B">
        <w:fldChar w:fldCharType="begin"/>
      </w:r>
      <w:r w:rsidRPr="00D00E0B">
        <w:instrText>HYPERLINK "https://www.nhs.uk/conditions/coeliac-disease/"</w:instrText>
      </w:r>
      <w:r w:rsidRPr="00D00E0B">
        <w:fldChar w:fldCharType="separate"/>
      </w:r>
      <w:r w:rsidRPr="00D00E0B">
        <w:rPr>
          <w:rStyle w:val="Hyperlink"/>
        </w:rPr>
        <w:t>Conditions - Coeliac disease (NHS)</w:t>
      </w:r>
      <w:r w:rsidRPr="00D00E0B">
        <w:fldChar w:fldCharType="end"/>
      </w:r>
    </w:p>
    <w:p w14:paraId="775F9B3F" w14:textId="0C612E1F" w:rsidR="00CC757F" w:rsidRPr="00D00E0B" w:rsidRDefault="00CC757F" w:rsidP="003543F5">
      <w:pPr>
        <w:pStyle w:val="ListParagraph"/>
        <w:numPr>
          <w:ilvl w:val="0"/>
          <w:numId w:val="5"/>
        </w:numPr>
      </w:pPr>
      <w:hyperlink r:id="rId37" w:history="1">
        <w:r w:rsidRPr="00D00E0B">
          <w:rPr>
            <w:rStyle w:val="Hyperlink"/>
          </w:rPr>
          <w:t>Food allergy and intolerance advice for consumers (Food Standards Agency)</w:t>
        </w:r>
      </w:hyperlink>
    </w:p>
    <w:p w14:paraId="0D56F209" w14:textId="619B9BB0" w:rsidR="007977F2" w:rsidRPr="00D00E0B" w:rsidRDefault="007977F2" w:rsidP="003543F5">
      <w:pPr>
        <w:pStyle w:val="ListParagraph"/>
        <w:numPr>
          <w:ilvl w:val="0"/>
          <w:numId w:val="5"/>
        </w:numPr>
        <w:ind w:left="714" w:hanging="357"/>
      </w:pPr>
      <w:hyperlink r:id="rId38" w:history="1">
        <w:r w:rsidRPr="00D00E0B">
          <w:rPr>
            <w:rStyle w:val="Hyperlink"/>
          </w:rPr>
          <w:t>Liv</w:t>
        </w:r>
        <w:r w:rsidR="002C7C0A" w:rsidRPr="00D00E0B">
          <w:rPr>
            <w:rStyle w:val="Hyperlink"/>
          </w:rPr>
          <w:t>ing</w:t>
        </w:r>
        <w:r w:rsidRPr="00D00E0B">
          <w:rPr>
            <w:rStyle w:val="Hyperlink"/>
          </w:rPr>
          <w:t xml:space="preserve"> gluten free (Coeliac UK)</w:t>
        </w:r>
      </w:hyperlink>
    </w:p>
    <w:p w14:paraId="4ED944BC" w14:textId="3764A35A" w:rsidR="00593E64" w:rsidRPr="00D00E0B" w:rsidRDefault="00593E64" w:rsidP="003543F5">
      <w:pPr>
        <w:pStyle w:val="ListParagraph"/>
        <w:numPr>
          <w:ilvl w:val="0"/>
          <w:numId w:val="5"/>
        </w:numPr>
        <w:spacing w:after="240"/>
        <w:ind w:left="714" w:hanging="357"/>
      </w:pPr>
      <w:hyperlink r:id="rId39" w:history="1">
        <w:r w:rsidRPr="00D00E0B">
          <w:rPr>
            <w:rStyle w:val="Hyperlink"/>
          </w:rPr>
          <w:t>Living well with coeliac disease (NHS Inform)</w:t>
        </w:r>
      </w:hyperlink>
    </w:p>
    <w:p w14:paraId="03122DA4" w14:textId="1AD5C0C3" w:rsidR="00CB5623" w:rsidRPr="00D00E0B" w:rsidRDefault="00CB5623" w:rsidP="00CB5623">
      <w:pPr>
        <w:spacing w:after="240"/>
      </w:pPr>
      <w:r w:rsidRPr="00D00E0B">
        <w:rPr>
          <w:b/>
        </w:rPr>
        <w:t xml:space="preserve">Cow’s </w:t>
      </w:r>
      <w:r w:rsidR="00767163" w:rsidRPr="00D00E0B">
        <w:rPr>
          <w:b/>
        </w:rPr>
        <w:t>milk</w:t>
      </w:r>
      <w:r w:rsidRPr="00D00E0B">
        <w:rPr>
          <w:b/>
        </w:rPr>
        <w:t>:</w:t>
      </w:r>
      <w:r w:rsidRPr="00D00E0B">
        <w:t xml:space="preserve"> </w:t>
      </w:r>
      <w:r w:rsidR="00047306" w:rsidRPr="00D00E0B">
        <w:t xml:space="preserve">a </w:t>
      </w:r>
      <w:r w:rsidR="00341D55" w:rsidRPr="00D00E0B">
        <w:t>common</w:t>
      </w:r>
      <w:r w:rsidR="00047306" w:rsidRPr="00D00E0B">
        <w:t xml:space="preserve"> allergen that </w:t>
      </w:r>
      <w:r w:rsidR="00CA225D">
        <w:t>can be</w:t>
      </w:r>
      <w:r w:rsidR="00E528EB" w:rsidRPr="00D00E0B">
        <w:t xml:space="preserve"> found</w:t>
      </w:r>
      <w:r w:rsidR="00047306" w:rsidRPr="00D00E0B">
        <w:t xml:space="preserve"> on its own </w:t>
      </w:r>
      <w:r w:rsidR="00CA225D">
        <w:t>or</w:t>
      </w:r>
      <w:r w:rsidR="00047306" w:rsidRPr="00D00E0B">
        <w:t xml:space="preserve"> in </w:t>
      </w:r>
      <w:r w:rsidR="00E8567B">
        <w:t>foods such as</w:t>
      </w:r>
      <w:r w:rsidR="00884AD4" w:rsidRPr="00D00E0B">
        <w:t xml:space="preserve"> </w:t>
      </w:r>
      <w:r w:rsidR="00047306" w:rsidRPr="00D00E0B">
        <w:t>butter</w:t>
      </w:r>
      <w:r w:rsidR="00E8567B">
        <w:t>,</w:t>
      </w:r>
      <w:r w:rsidR="00047306" w:rsidRPr="00D00E0B">
        <w:t xml:space="preserve"> cheese</w:t>
      </w:r>
      <w:r w:rsidR="00E8567B">
        <w:t xml:space="preserve">, sauces </w:t>
      </w:r>
      <w:r w:rsidR="0013148E">
        <w:t xml:space="preserve">and </w:t>
      </w:r>
      <w:r w:rsidR="00047306" w:rsidRPr="00D00E0B">
        <w:t xml:space="preserve">powdered soups. See also </w:t>
      </w:r>
      <w:r w:rsidR="00047306" w:rsidRPr="00D00E0B">
        <w:rPr>
          <w:b/>
        </w:rPr>
        <w:t>Allergy</w:t>
      </w:r>
      <w:r w:rsidR="00047306" w:rsidRPr="00D00E0B">
        <w:t>.</w:t>
      </w:r>
    </w:p>
    <w:p w14:paraId="6B6D91B3" w14:textId="77777777" w:rsidR="00CB5623" w:rsidRPr="00D00E0B" w:rsidRDefault="00CB5623" w:rsidP="00FA35D4">
      <w:r w:rsidRPr="00D00E0B">
        <w:t>Visit the following for further information:</w:t>
      </w:r>
    </w:p>
    <w:p w14:paraId="4BE9046B" w14:textId="001CCEE9" w:rsidR="00CC757F" w:rsidRPr="00D00E0B" w:rsidRDefault="00CC757F" w:rsidP="003543F5">
      <w:pPr>
        <w:pStyle w:val="ListParagraph"/>
        <w:numPr>
          <w:ilvl w:val="0"/>
          <w:numId w:val="40"/>
        </w:numPr>
      </w:pPr>
      <w:hyperlink r:id="rId40" w:history="1">
        <w:r w:rsidRPr="00D00E0B">
          <w:rPr>
            <w:rStyle w:val="Hyperlink"/>
          </w:rPr>
          <w:t>Food allergy and intolerance advice for consumers (Food Standards Agency)</w:t>
        </w:r>
      </w:hyperlink>
    </w:p>
    <w:p w14:paraId="1DE4BBFE" w14:textId="35BA6ECC" w:rsidR="00AB3236" w:rsidRPr="00D00E0B" w:rsidRDefault="00AB3236" w:rsidP="003543F5">
      <w:pPr>
        <w:pStyle w:val="ListParagraph"/>
        <w:numPr>
          <w:ilvl w:val="0"/>
          <w:numId w:val="40"/>
        </w:numPr>
        <w:spacing w:after="240"/>
        <w:rPr>
          <w:b/>
        </w:rPr>
      </w:pPr>
      <w:hyperlink r:id="rId41" w:history="1">
        <w:r w:rsidRPr="00D00E0B">
          <w:rPr>
            <w:rStyle w:val="Hyperlink"/>
          </w:rPr>
          <w:t>Milk Allergy (Allergy UK)</w:t>
        </w:r>
      </w:hyperlink>
    </w:p>
    <w:p w14:paraId="20FEE883" w14:textId="1F490C56" w:rsidR="007D47A5" w:rsidRPr="00D00E0B" w:rsidRDefault="007D47A5" w:rsidP="008D4E60">
      <w:pPr>
        <w:spacing w:after="240"/>
      </w:pPr>
      <w:r w:rsidRPr="00D00E0B">
        <w:rPr>
          <w:b/>
        </w:rPr>
        <w:t>Crohn’s disease:</w:t>
      </w:r>
      <w:r w:rsidRPr="00D00E0B">
        <w:t xml:space="preserve"> </w:t>
      </w:r>
      <w:r w:rsidR="0026029D" w:rsidRPr="00D00E0B">
        <w:t>a</w:t>
      </w:r>
      <w:r w:rsidR="00912568" w:rsidRPr="00D00E0B">
        <w:t>n autoimmune disease where part of the gut becomes inflamed</w:t>
      </w:r>
      <w:r w:rsidR="00D11EDA" w:rsidRPr="00D00E0B">
        <w:t xml:space="preserve"> </w:t>
      </w:r>
      <w:r w:rsidR="00203DA3" w:rsidRPr="00D00E0B">
        <w:t>in response to certain ingredients</w:t>
      </w:r>
      <w:r w:rsidR="00DD7886" w:rsidRPr="00D00E0B">
        <w:t xml:space="preserve"> or </w:t>
      </w:r>
      <w:r w:rsidR="00203DA3" w:rsidRPr="00D00E0B">
        <w:t>types of food</w:t>
      </w:r>
      <w:r w:rsidR="006171D7" w:rsidRPr="00D00E0B">
        <w:t>.</w:t>
      </w:r>
      <w:r w:rsidR="00C17870" w:rsidRPr="00D00E0B">
        <w:t xml:space="preserve"> </w:t>
      </w:r>
      <w:r w:rsidR="006171D7" w:rsidRPr="00D00E0B">
        <w:t>T</w:t>
      </w:r>
      <w:r w:rsidR="008D4E60" w:rsidRPr="00D00E0B">
        <w:t>hese food triggers can vary between individuals.</w:t>
      </w:r>
    </w:p>
    <w:p w14:paraId="694E22B5" w14:textId="078E5331" w:rsidR="00A21E47" w:rsidRPr="00D00E0B" w:rsidRDefault="00D41C24" w:rsidP="004C6B63">
      <w:r w:rsidRPr="00D00E0B">
        <w:t xml:space="preserve">Symptoms of </w:t>
      </w:r>
      <w:r w:rsidR="008009F8" w:rsidRPr="00D00E0B">
        <w:t>Crohn’s</w:t>
      </w:r>
      <w:r w:rsidRPr="00D00E0B">
        <w:t xml:space="preserve"> disease </w:t>
      </w:r>
      <w:r w:rsidR="00140E95" w:rsidRPr="00D00E0B">
        <w:t>may</w:t>
      </w:r>
      <w:r w:rsidR="00ED67AD" w:rsidRPr="00D00E0B">
        <w:t xml:space="preserve"> include:</w:t>
      </w:r>
    </w:p>
    <w:p w14:paraId="5C0B67AC" w14:textId="049D0C64" w:rsidR="00F2025A" w:rsidRPr="00D00E0B" w:rsidRDefault="00F2025A" w:rsidP="003543F5">
      <w:pPr>
        <w:pStyle w:val="ListParagraph"/>
        <w:numPr>
          <w:ilvl w:val="0"/>
          <w:numId w:val="40"/>
        </w:numPr>
      </w:pPr>
      <w:r w:rsidRPr="00D00E0B">
        <w:t>blood in stools</w:t>
      </w:r>
    </w:p>
    <w:p w14:paraId="683A8994" w14:textId="6F1E1108" w:rsidR="00670C4D" w:rsidRPr="00D00E0B" w:rsidRDefault="00670C4D" w:rsidP="003543F5">
      <w:pPr>
        <w:pStyle w:val="ListParagraph"/>
        <w:numPr>
          <w:ilvl w:val="0"/>
          <w:numId w:val="40"/>
        </w:numPr>
      </w:pPr>
      <w:r w:rsidRPr="00D00E0B">
        <w:t>delayed growth/puberty (</w:t>
      </w:r>
      <w:r w:rsidR="00847807">
        <w:t>in</w:t>
      </w:r>
      <w:r w:rsidRPr="00D00E0B">
        <w:t xml:space="preserve"> children)</w:t>
      </w:r>
    </w:p>
    <w:p w14:paraId="545372EF" w14:textId="77777777" w:rsidR="00240EA2" w:rsidRPr="00D00E0B" w:rsidRDefault="00240EA2" w:rsidP="003543F5">
      <w:pPr>
        <w:pStyle w:val="ListParagraph"/>
        <w:numPr>
          <w:ilvl w:val="0"/>
          <w:numId w:val="40"/>
        </w:numPr>
      </w:pPr>
      <w:r w:rsidRPr="00D00E0B">
        <w:t>diarrhoea</w:t>
      </w:r>
    </w:p>
    <w:p w14:paraId="7D878556" w14:textId="5108840E" w:rsidR="003C3881" w:rsidRPr="00D00E0B" w:rsidRDefault="003C3881" w:rsidP="003543F5">
      <w:pPr>
        <w:pStyle w:val="ListParagraph"/>
        <w:numPr>
          <w:ilvl w:val="0"/>
          <w:numId w:val="40"/>
        </w:numPr>
      </w:pPr>
      <w:r w:rsidRPr="00D00E0B">
        <w:t>feeling unwell</w:t>
      </w:r>
    </w:p>
    <w:p w14:paraId="43C3D91F" w14:textId="77777777" w:rsidR="00F2025A" w:rsidRPr="00D00E0B" w:rsidRDefault="00F2025A" w:rsidP="003543F5">
      <w:pPr>
        <w:pStyle w:val="ListParagraph"/>
        <w:numPr>
          <w:ilvl w:val="0"/>
          <w:numId w:val="40"/>
        </w:numPr>
      </w:pPr>
      <w:r w:rsidRPr="00D00E0B">
        <w:t>joint pain</w:t>
      </w:r>
    </w:p>
    <w:p w14:paraId="43AE49C6" w14:textId="4C3953B6" w:rsidR="00F2025A" w:rsidRPr="00D00E0B" w:rsidRDefault="00F2025A" w:rsidP="003543F5">
      <w:pPr>
        <w:pStyle w:val="ListParagraph"/>
        <w:numPr>
          <w:ilvl w:val="0"/>
          <w:numId w:val="40"/>
        </w:numPr>
      </w:pPr>
      <w:r w:rsidRPr="00D00E0B">
        <w:t>loss of appetite</w:t>
      </w:r>
    </w:p>
    <w:p w14:paraId="164A64E8" w14:textId="5C922FBE" w:rsidR="00656CCF" w:rsidRPr="00D00E0B" w:rsidRDefault="00656CCF" w:rsidP="003543F5">
      <w:pPr>
        <w:pStyle w:val="ListParagraph"/>
        <w:numPr>
          <w:ilvl w:val="0"/>
          <w:numId w:val="40"/>
        </w:numPr>
      </w:pPr>
      <w:r w:rsidRPr="00D00E0B">
        <w:t>muc</w:t>
      </w:r>
      <w:r w:rsidR="00CD644D" w:rsidRPr="00D00E0B">
        <w:t>us in sto</w:t>
      </w:r>
      <w:r w:rsidR="00E468FA" w:rsidRPr="00D00E0B">
        <w:t>ols</w:t>
      </w:r>
    </w:p>
    <w:p w14:paraId="1DE184CD" w14:textId="70C824D9" w:rsidR="00240EA2" w:rsidRPr="00D00E0B" w:rsidRDefault="00240EA2" w:rsidP="003543F5">
      <w:pPr>
        <w:pStyle w:val="ListParagraph"/>
        <w:numPr>
          <w:ilvl w:val="0"/>
          <w:numId w:val="40"/>
        </w:numPr>
      </w:pPr>
      <w:r w:rsidRPr="00D00E0B">
        <w:t xml:space="preserve">pain in </w:t>
      </w:r>
      <w:r w:rsidR="00EA622F" w:rsidRPr="00D00E0B">
        <w:t>the</w:t>
      </w:r>
      <w:r w:rsidRPr="00D00E0B">
        <w:t xml:space="preserve"> anus</w:t>
      </w:r>
    </w:p>
    <w:p w14:paraId="5F03CD86" w14:textId="77777777" w:rsidR="00F2025A" w:rsidRPr="00D00E0B" w:rsidRDefault="00F2025A" w:rsidP="003543F5">
      <w:pPr>
        <w:pStyle w:val="ListParagraph"/>
        <w:numPr>
          <w:ilvl w:val="0"/>
          <w:numId w:val="40"/>
        </w:numPr>
      </w:pPr>
      <w:r w:rsidRPr="00D00E0B">
        <w:t>skins rashes</w:t>
      </w:r>
    </w:p>
    <w:p w14:paraId="25B2EED1" w14:textId="77777777" w:rsidR="00F2025A" w:rsidRPr="00D00E0B" w:rsidRDefault="00F2025A" w:rsidP="003543F5">
      <w:pPr>
        <w:pStyle w:val="ListParagraph"/>
        <w:numPr>
          <w:ilvl w:val="0"/>
          <w:numId w:val="40"/>
        </w:numPr>
      </w:pPr>
      <w:r w:rsidRPr="00D00E0B">
        <w:t>sore eyes</w:t>
      </w:r>
    </w:p>
    <w:p w14:paraId="2F580B22" w14:textId="77777777" w:rsidR="00F2025A" w:rsidRPr="00D00E0B" w:rsidRDefault="00F2025A" w:rsidP="003543F5">
      <w:pPr>
        <w:pStyle w:val="ListParagraph"/>
        <w:numPr>
          <w:ilvl w:val="0"/>
          <w:numId w:val="40"/>
        </w:numPr>
      </w:pPr>
      <w:r w:rsidRPr="00D00E0B">
        <w:t>stomach pain</w:t>
      </w:r>
    </w:p>
    <w:p w14:paraId="6A162EED" w14:textId="57654CE1" w:rsidR="00747FEF" w:rsidRPr="00D00E0B" w:rsidRDefault="00747FEF" w:rsidP="003543F5">
      <w:pPr>
        <w:pStyle w:val="ListParagraph"/>
        <w:numPr>
          <w:ilvl w:val="0"/>
          <w:numId w:val="40"/>
        </w:numPr>
      </w:pPr>
      <w:r w:rsidRPr="00D00E0B">
        <w:t>tiredness</w:t>
      </w:r>
    </w:p>
    <w:p w14:paraId="0123AACC" w14:textId="505C0D6E" w:rsidR="00CE4DA0" w:rsidRPr="00D00E0B" w:rsidRDefault="00CE4DA0" w:rsidP="003543F5">
      <w:pPr>
        <w:pStyle w:val="ListParagraph"/>
        <w:numPr>
          <w:ilvl w:val="0"/>
          <w:numId w:val="40"/>
        </w:numPr>
        <w:spacing w:after="240"/>
      </w:pPr>
      <w:r w:rsidRPr="00D00E0B">
        <w:t>weight loss</w:t>
      </w:r>
    </w:p>
    <w:p w14:paraId="28E0B0D8" w14:textId="01050D17" w:rsidR="00CE38C7" w:rsidRPr="00D00E0B" w:rsidRDefault="00CE38C7" w:rsidP="004C6B63">
      <w:r w:rsidRPr="00D00E0B">
        <w:t>Visit the following for further information:</w:t>
      </w:r>
    </w:p>
    <w:p w14:paraId="549755CD" w14:textId="77777777" w:rsidR="00F2025A" w:rsidRPr="00D00E0B" w:rsidRDefault="00F2025A" w:rsidP="003543F5">
      <w:pPr>
        <w:pStyle w:val="ListParagraph"/>
        <w:numPr>
          <w:ilvl w:val="0"/>
          <w:numId w:val="12"/>
        </w:numPr>
        <w:ind w:left="714" w:hanging="357"/>
      </w:pPr>
      <w:hyperlink r:id="rId42" w:history="1">
        <w:r w:rsidRPr="00D00E0B">
          <w:rPr>
            <w:rStyle w:val="Hyperlink"/>
          </w:rPr>
          <w:t>Conditions - Crohn's disease (NHS)</w:t>
        </w:r>
      </w:hyperlink>
    </w:p>
    <w:p w14:paraId="092C8D7B" w14:textId="156B296C" w:rsidR="00881B24" w:rsidRPr="00414745" w:rsidRDefault="00CE38C7" w:rsidP="003543F5">
      <w:pPr>
        <w:pStyle w:val="ListParagraph"/>
        <w:numPr>
          <w:ilvl w:val="0"/>
          <w:numId w:val="12"/>
        </w:numPr>
        <w:spacing w:after="240"/>
        <w:ind w:left="714" w:hanging="357"/>
      </w:pPr>
      <w:hyperlink r:id="rId43" w:history="1">
        <w:r w:rsidRPr="00D00E0B">
          <w:rPr>
            <w:rStyle w:val="Hyperlink"/>
          </w:rPr>
          <w:t>Food (Crohn's &amp; Colitis UK)</w:t>
        </w:r>
      </w:hyperlink>
    </w:p>
    <w:p w14:paraId="4E22EAFF" w14:textId="51B2C234" w:rsidR="006A22C8" w:rsidRPr="00414745" w:rsidRDefault="006A22C8" w:rsidP="00BC4C94">
      <w:pPr>
        <w:rPr>
          <w:bCs/>
        </w:rPr>
      </w:pPr>
      <w:r w:rsidRPr="00414745">
        <w:rPr>
          <w:b/>
        </w:rPr>
        <w:t>Cross contamination:</w:t>
      </w:r>
      <w:r w:rsidRPr="00414745">
        <w:rPr>
          <w:bCs/>
        </w:rPr>
        <w:t xml:space="preserve"> </w:t>
      </w:r>
      <w:r w:rsidR="00863A98" w:rsidRPr="00414745">
        <w:rPr>
          <w:bCs/>
        </w:rPr>
        <w:t xml:space="preserve">when food </w:t>
      </w:r>
      <w:r w:rsidR="001969A9" w:rsidRPr="00414745">
        <w:rPr>
          <w:bCs/>
        </w:rPr>
        <w:t>items</w:t>
      </w:r>
      <w:r w:rsidR="00863A98" w:rsidRPr="00414745">
        <w:rPr>
          <w:bCs/>
        </w:rPr>
        <w:t xml:space="preserve"> </w:t>
      </w:r>
      <w:r w:rsidR="00F94A67" w:rsidRPr="00414745">
        <w:rPr>
          <w:bCs/>
        </w:rPr>
        <w:t xml:space="preserve">that </w:t>
      </w:r>
      <w:r w:rsidR="00B70C07" w:rsidRPr="00414745">
        <w:rPr>
          <w:bCs/>
        </w:rPr>
        <w:t xml:space="preserve">should </w:t>
      </w:r>
      <w:r w:rsidR="001969A9" w:rsidRPr="00414745">
        <w:rPr>
          <w:bCs/>
        </w:rPr>
        <w:t>be kept</w:t>
      </w:r>
      <w:r w:rsidR="00B70C07" w:rsidRPr="00414745">
        <w:rPr>
          <w:bCs/>
        </w:rPr>
        <w:t xml:space="preserve"> separate </w:t>
      </w:r>
      <w:r w:rsidR="00863A98" w:rsidRPr="00414745">
        <w:rPr>
          <w:bCs/>
        </w:rPr>
        <w:t xml:space="preserve">come into contact with </w:t>
      </w:r>
      <w:r w:rsidR="001969A9" w:rsidRPr="00414745">
        <w:rPr>
          <w:bCs/>
        </w:rPr>
        <w:t>each other.</w:t>
      </w:r>
      <w:r w:rsidR="00342698" w:rsidRPr="00414745">
        <w:rPr>
          <w:bCs/>
        </w:rPr>
        <w:t xml:space="preserve"> The different types of cross contamination include:</w:t>
      </w:r>
    </w:p>
    <w:p w14:paraId="7C040E9D" w14:textId="08294858" w:rsidR="00342698" w:rsidRPr="00414745" w:rsidRDefault="00342698" w:rsidP="00BC4C94">
      <w:pPr>
        <w:pStyle w:val="ListParagraph"/>
        <w:numPr>
          <w:ilvl w:val="0"/>
          <w:numId w:val="66"/>
        </w:numPr>
        <w:rPr>
          <w:bCs/>
        </w:rPr>
      </w:pPr>
      <w:r w:rsidRPr="00414745">
        <w:rPr>
          <w:bCs/>
        </w:rPr>
        <w:t>food t</w:t>
      </w:r>
      <w:r w:rsidR="00D463CF" w:rsidRPr="00414745">
        <w:rPr>
          <w:bCs/>
        </w:rPr>
        <w:t xml:space="preserve">o </w:t>
      </w:r>
      <w:r w:rsidR="00B11A8B" w:rsidRPr="00414745">
        <w:rPr>
          <w:bCs/>
        </w:rPr>
        <w:t>food</w:t>
      </w:r>
      <w:r w:rsidR="008F7234">
        <w:rPr>
          <w:bCs/>
        </w:rPr>
        <w:t xml:space="preserve"> </w:t>
      </w:r>
      <w:r w:rsidR="00FD59A0">
        <w:rPr>
          <w:bCs/>
        </w:rPr>
        <w:t>(</w:t>
      </w:r>
      <w:r w:rsidR="00D6226C" w:rsidRPr="00414745">
        <w:rPr>
          <w:bCs/>
        </w:rPr>
        <w:t xml:space="preserve">when foods touch, drip </w:t>
      </w:r>
      <w:r w:rsidR="006E650F">
        <w:rPr>
          <w:bCs/>
        </w:rPr>
        <w:t>on</w:t>
      </w:r>
      <w:r w:rsidR="00EC7FEA">
        <w:rPr>
          <w:bCs/>
        </w:rPr>
        <w:t xml:space="preserve">to </w:t>
      </w:r>
      <w:r w:rsidR="00D6226C" w:rsidRPr="00414745">
        <w:rPr>
          <w:bCs/>
        </w:rPr>
        <w:t>or leak into each other</w:t>
      </w:r>
      <w:r w:rsidR="00FD59A0">
        <w:rPr>
          <w:bCs/>
        </w:rPr>
        <w:t>)</w:t>
      </w:r>
    </w:p>
    <w:p w14:paraId="413A0041" w14:textId="08A50D3A" w:rsidR="00CD414E" w:rsidRPr="00414745" w:rsidRDefault="00AB1E54" w:rsidP="00003389">
      <w:pPr>
        <w:pStyle w:val="ListParagraph"/>
        <w:numPr>
          <w:ilvl w:val="0"/>
          <w:numId w:val="66"/>
        </w:numPr>
        <w:spacing w:after="240"/>
        <w:rPr>
          <w:bCs/>
        </w:rPr>
      </w:pPr>
      <w:r w:rsidRPr="00414745">
        <w:rPr>
          <w:bCs/>
        </w:rPr>
        <w:t>machinery or equipment</w:t>
      </w:r>
      <w:r w:rsidR="0087344F">
        <w:rPr>
          <w:bCs/>
        </w:rPr>
        <w:t xml:space="preserve"> </w:t>
      </w:r>
      <w:r w:rsidR="00FD59A0">
        <w:rPr>
          <w:bCs/>
        </w:rPr>
        <w:t>(</w:t>
      </w:r>
      <w:r w:rsidRPr="00414745">
        <w:rPr>
          <w:bCs/>
        </w:rPr>
        <w:t>when food is</w:t>
      </w:r>
      <w:r w:rsidR="00CD414E" w:rsidRPr="00414745">
        <w:rPr>
          <w:bCs/>
        </w:rPr>
        <w:t xml:space="preserve"> not cleared from the surface properly in between uses</w:t>
      </w:r>
      <w:r w:rsidR="00FD59A0">
        <w:rPr>
          <w:bCs/>
        </w:rPr>
        <w:t>)</w:t>
      </w:r>
    </w:p>
    <w:p w14:paraId="4BE46320" w14:textId="77777777" w:rsidR="00707A04" w:rsidRPr="00414745" w:rsidRDefault="00707A04" w:rsidP="00707A04">
      <w:r w:rsidRPr="00414745">
        <w:t>Visit the following for further information:</w:t>
      </w:r>
    </w:p>
    <w:p w14:paraId="66673809" w14:textId="28E21042" w:rsidR="00707A04" w:rsidRPr="00414745" w:rsidRDefault="00D745D1" w:rsidP="00707A04">
      <w:pPr>
        <w:pStyle w:val="ListParagraph"/>
        <w:numPr>
          <w:ilvl w:val="0"/>
          <w:numId w:val="67"/>
        </w:numPr>
        <w:spacing w:after="240"/>
        <w:rPr>
          <w:bCs/>
        </w:rPr>
      </w:pPr>
      <w:hyperlink r:id="rId44" w:history="1">
        <w:r>
          <w:rPr>
            <w:rStyle w:val="Hyperlink"/>
          </w:rPr>
          <w:t>Food hygiene - Cross contamination (Food Standards Agency)</w:t>
        </w:r>
      </w:hyperlink>
    </w:p>
    <w:p w14:paraId="19E91B5E" w14:textId="1A15FD76" w:rsidR="009729A3" w:rsidRPr="00D00E0B" w:rsidRDefault="009729A3" w:rsidP="00707C4E">
      <w:pPr>
        <w:spacing w:after="240"/>
      </w:pPr>
      <w:r w:rsidRPr="00D00E0B">
        <w:rPr>
          <w:b/>
        </w:rPr>
        <w:t>Crusta</w:t>
      </w:r>
      <w:r w:rsidR="00753E5C" w:rsidRPr="00D00E0B">
        <w:rPr>
          <w:b/>
        </w:rPr>
        <w:t>cean:</w:t>
      </w:r>
      <w:r w:rsidR="00F1689C">
        <w:rPr>
          <w:b/>
        </w:rPr>
        <w:t xml:space="preserve"> </w:t>
      </w:r>
      <w:r w:rsidR="00F1689C" w:rsidRPr="00647B92">
        <w:rPr>
          <w:bCs/>
        </w:rPr>
        <w:t xml:space="preserve">a common allergen </w:t>
      </w:r>
      <w:r w:rsidR="00F1689C" w:rsidRPr="00647B92">
        <w:t>that incorporates prawns, crabs, lobster</w:t>
      </w:r>
      <w:r w:rsidR="0054575F" w:rsidRPr="00647B92">
        <w:t>s</w:t>
      </w:r>
      <w:r w:rsidR="00F1689C" w:rsidRPr="00647B92">
        <w:t xml:space="preserve"> and crayfish</w:t>
      </w:r>
      <w:r w:rsidR="00941298" w:rsidRPr="00647B92">
        <w:t xml:space="preserve">. See also </w:t>
      </w:r>
      <w:r w:rsidR="00941298" w:rsidRPr="00647B92">
        <w:rPr>
          <w:b/>
          <w:bCs/>
        </w:rPr>
        <w:t>Allergy;</w:t>
      </w:r>
      <w:r w:rsidR="002046A1" w:rsidRPr="00647B92">
        <w:t xml:space="preserve"> </w:t>
      </w:r>
      <w:r w:rsidR="002046A1" w:rsidRPr="00647B92">
        <w:rPr>
          <w:b/>
        </w:rPr>
        <w:t>Shellfish</w:t>
      </w:r>
      <w:r w:rsidR="002046A1" w:rsidRPr="00647B92">
        <w:t>.</w:t>
      </w:r>
    </w:p>
    <w:p w14:paraId="49E836AA" w14:textId="797D6709" w:rsidR="00AD4FC6" w:rsidRPr="00D00E0B" w:rsidRDefault="00AD4FC6" w:rsidP="00AD4FC6">
      <w:pPr>
        <w:pStyle w:val="Heading1"/>
        <w:rPr>
          <w:rFonts w:eastAsia="Aptos"/>
        </w:rPr>
      </w:pPr>
      <w:bookmarkStart w:id="11" w:name="_Toc206515480"/>
      <w:r w:rsidRPr="00D00E0B">
        <w:rPr>
          <w:rFonts w:eastAsia="Aptos"/>
        </w:rPr>
        <w:lastRenderedPageBreak/>
        <w:t>D</w:t>
      </w:r>
      <w:bookmarkEnd w:id="11"/>
    </w:p>
    <w:p w14:paraId="7971BD8B" w14:textId="1B8169C5" w:rsidR="00B12763" w:rsidRPr="00D00E0B" w:rsidRDefault="00B12763" w:rsidP="00F777EF">
      <w:pPr>
        <w:spacing w:after="240"/>
      </w:pPr>
      <w:r w:rsidRPr="00D00E0B">
        <w:rPr>
          <w:rFonts w:cs="Arial"/>
          <w:noProof/>
        </w:rPr>
        <mc:AlternateContent>
          <mc:Choice Requires="wps">
            <w:drawing>
              <wp:anchor distT="0" distB="0" distL="114300" distR="114300" simplePos="0" relativeHeight="251658246" behindDoc="0" locked="0" layoutInCell="1" allowOverlap="1" wp14:anchorId="4EC3702D" wp14:editId="3AB33E5F">
                <wp:simplePos x="0" y="0"/>
                <wp:positionH relativeFrom="column">
                  <wp:posOffset>0</wp:posOffset>
                </wp:positionH>
                <wp:positionV relativeFrom="paragraph">
                  <wp:posOffset>-635</wp:posOffset>
                </wp:positionV>
                <wp:extent cx="5940000" cy="180000"/>
                <wp:effectExtent l="0" t="0" r="22860" b="10795"/>
                <wp:wrapNone/>
                <wp:docPr id="14436234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12DEB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35C7FFDC" w14:textId="2E6D4D3B" w:rsidR="008C66C4" w:rsidRPr="00D00E0B" w:rsidRDefault="008C66C4" w:rsidP="000048E2">
      <w:pPr>
        <w:spacing w:after="240"/>
        <w:rPr>
          <w:b/>
        </w:rPr>
      </w:pPr>
      <w:r w:rsidRPr="00D00E0B">
        <w:rPr>
          <w:b/>
        </w:rPr>
        <w:t xml:space="preserve">Deficiency: </w:t>
      </w:r>
      <w:r w:rsidRPr="00D00E0B">
        <w:t>see</w:t>
      </w:r>
      <w:r w:rsidRPr="00D00E0B">
        <w:rPr>
          <w:b/>
        </w:rPr>
        <w:t xml:space="preserve"> Malnutrition</w:t>
      </w:r>
      <w:r w:rsidRPr="00D00E0B">
        <w:t>;</w:t>
      </w:r>
      <w:r w:rsidRPr="00D00E0B">
        <w:rPr>
          <w:b/>
        </w:rPr>
        <w:t xml:space="preserve"> Nutrient</w:t>
      </w:r>
      <w:r w:rsidRPr="00D00E0B">
        <w:t>.</w:t>
      </w:r>
    </w:p>
    <w:p w14:paraId="2BCEC51D" w14:textId="1360A520" w:rsidR="00CA3050" w:rsidRPr="00D00E0B" w:rsidRDefault="00CA3050" w:rsidP="000048E2">
      <w:pPr>
        <w:spacing w:after="240"/>
        <w:rPr>
          <w:b/>
        </w:rPr>
      </w:pPr>
      <w:r w:rsidRPr="00D00E0B">
        <w:rPr>
          <w:b/>
        </w:rPr>
        <w:t>Dehydration</w:t>
      </w:r>
      <w:r w:rsidR="00944D72" w:rsidRPr="00D00E0B">
        <w:rPr>
          <w:b/>
        </w:rPr>
        <w:t xml:space="preserve">: </w:t>
      </w:r>
      <w:r w:rsidR="00944D72" w:rsidRPr="00D00E0B">
        <w:t>see</w:t>
      </w:r>
      <w:r w:rsidR="00944D72" w:rsidRPr="00D00E0B">
        <w:rPr>
          <w:b/>
        </w:rPr>
        <w:t xml:space="preserve"> Hydration</w:t>
      </w:r>
      <w:r w:rsidR="00944D72" w:rsidRPr="00D00E0B">
        <w:t>.</w:t>
      </w:r>
    </w:p>
    <w:p w14:paraId="3FED3350" w14:textId="5986F5E6" w:rsidR="00FB3470" w:rsidRPr="00D00E0B" w:rsidRDefault="00FB3470" w:rsidP="001928C2">
      <w:pPr>
        <w:spacing w:after="240"/>
        <w:rPr>
          <w:b/>
          <w:bCs/>
        </w:rPr>
      </w:pPr>
      <w:r w:rsidRPr="00D00E0B">
        <w:rPr>
          <w:b/>
        </w:rPr>
        <w:t xml:space="preserve">Dairy allergy: </w:t>
      </w:r>
      <w:r w:rsidRPr="00D00E0B">
        <w:t>see</w:t>
      </w:r>
      <w:r w:rsidRPr="00D00E0B">
        <w:rPr>
          <w:b/>
        </w:rPr>
        <w:t xml:space="preserve"> Cow’s milk</w:t>
      </w:r>
      <w:r w:rsidR="00C76A68" w:rsidRPr="00D00E0B">
        <w:t xml:space="preserve">; </w:t>
      </w:r>
      <w:r w:rsidR="00C76A68" w:rsidRPr="00D00E0B">
        <w:rPr>
          <w:b/>
        </w:rPr>
        <w:t>Allergy</w:t>
      </w:r>
      <w:r w:rsidRPr="00D00E0B">
        <w:t>.</w:t>
      </w:r>
    </w:p>
    <w:p w14:paraId="241785D6" w14:textId="3A8AECB4" w:rsidR="00452C95" w:rsidRPr="00D00E0B" w:rsidRDefault="0054188F" w:rsidP="001928C2">
      <w:pPr>
        <w:spacing w:after="240"/>
      </w:pPr>
      <w:r w:rsidRPr="00D00E0B">
        <w:rPr>
          <w:b/>
        </w:rPr>
        <w:t xml:space="preserve">Diabetes: </w:t>
      </w:r>
      <w:r w:rsidR="00CD15A9" w:rsidRPr="00D00E0B">
        <w:t xml:space="preserve">a condition </w:t>
      </w:r>
      <w:r w:rsidR="005314C2" w:rsidRPr="00D00E0B">
        <w:t>where an individual’s</w:t>
      </w:r>
      <w:r w:rsidR="00CD15A9" w:rsidRPr="00D00E0B">
        <w:t xml:space="preserve"> blood </w:t>
      </w:r>
      <w:r w:rsidR="00692A61">
        <w:t>sugar (</w:t>
      </w:r>
      <w:r w:rsidR="00124E66">
        <w:t>glucose</w:t>
      </w:r>
      <w:r w:rsidR="00692A61">
        <w:t>)</w:t>
      </w:r>
      <w:r w:rsidR="00CD15A9" w:rsidRPr="00D00E0B">
        <w:t xml:space="preserve"> level become</w:t>
      </w:r>
      <w:r w:rsidR="005314C2" w:rsidRPr="00D00E0B">
        <w:t>s</w:t>
      </w:r>
      <w:r w:rsidR="00CD15A9" w:rsidRPr="00D00E0B">
        <w:t xml:space="preserve"> too high</w:t>
      </w:r>
      <w:r w:rsidR="00C77D0B" w:rsidRPr="00D00E0B">
        <w:t xml:space="preserve"> because </w:t>
      </w:r>
      <w:r w:rsidR="006F7525" w:rsidRPr="00D00E0B">
        <w:t xml:space="preserve">of </w:t>
      </w:r>
      <w:r w:rsidR="00B80C72" w:rsidRPr="00D00E0B">
        <w:t xml:space="preserve">either a lack of insulin or </w:t>
      </w:r>
      <w:r w:rsidR="00A74620" w:rsidRPr="00D00E0B">
        <w:t xml:space="preserve">a lack of </w:t>
      </w:r>
      <w:r w:rsidR="00317044" w:rsidRPr="00D00E0B">
        <w:t>properly functioning insulin</w:t>
      </w:r>
      <w:r w:rsidR="00802D07" w:rsidRPr="00D00E0B">
        <w:t xml:space="preserve"> (</w:t>
      </w:r>
      <w:r w:rsidR="00E462F1" w:rsidRPr="00D00E0B">
        <w:t>a hormone that</w:t>
      </w:r>
      <w:r w:rsidR="00452C95" w:rsidRPr="00D00E0B">
        <w:t xml:space="preserve"> </w:t>
      </w:r>
      <w:r w:rsidR="00BC483C">
        <w:t>enables</w:t>
      </w:r>
      <w:r w:rsidR="00452C95" w:rsidRPr="00D00E0B">
        <w:t xml:space="preserve"> the body </w:t>
      </w:r>
      <w:r w:rsidR="00BC483C">
        <w:t xml:space="preserve">to </w:t>
      </w:r>
      <w:r w:rsidR="00452C95" w:rsidRPr="00D00E0B">
        <w:t xml:space="preserve">use </w:t>
      </w:r>
      <w:r w:rsidR="00637367" w:rsidRPr="00D00E0B">
        <w:t xml:space="preserve">that </w:t>
      </w:r>
      <w:r w:rsidR="00124E66">
        <w:t>glucose</w:t>
      </w:r>
      <w:r w:rsidR="00452C95" w:rsidRPr="00D00E0B">
        <w:t xml:space="preserve"> for energy</w:t>
      </w:r>
      <w:r w:rsidR="00E462F1" w:rsidRPr="00D00E0B">
        <w:t>)</w:t>
      </w:r>
      <w:r w:rsidR="00452C95" w:rsidRPr="00D00E0B">
        <w:t xml:space="preserve">. Individuals with this condition need to monitor and control their blood </w:t>
      </w:r>
      <w:r w:rsidR="00A6408B" w:rsidRPr="00D00E0B">
        <w:t xml:space="preserve">glucose </w:t>
      </w:r>
      <w:r w:rsidR="00452C95" w:rsidRPr="00D00E0B">
        <w:t>levels and closely manage the amount of carbohydrates they consume</w:t>
      </w:r>
      <w:r w:rsidR="00471F0C" w:rsidRPr="00D00E0B">
        <w:t>.</w:t>
      </w:r>
      <w:r w:rsidR="00CE5290" w:rsidRPr="00D00E0B">
        <w:t xml:space="preserve"> </w:t>
      </w:r>
      <w:r w:rsidR="002E2C01" w:rsidRPr="00D00E0B">
        <w:t>There are two main types of diabetes</w:t>
      </w:r>
      <w:r w:rsidR="00777927">
        <w:t>.</w:t>
      </w:r>
      <w:r w:rsidR="0098382E">
        <w:t xml:space="preserve"> </w:t>
      </w:r>
      <w:r w:rsidR="00777927">
        <w:t>S</w:t>
      </w:r>
      <w:r w:rsidR="002E2C01" w:rsidRPr="00D00E0B">
        <w:t>ee</w:t>
      </w:r>
      <w:r w:rsidR="009C4552">
        <w:t xml:space="preserve"> also</w:t>
      </w:r>
      <w:r w:rsidR="002E2C01" w:rsidRPr="00D00E0B">
        <w:t xml:space="preserve"> </w:t>
      </w:r>
      <w:r w:rsidR="005F0D1E" w:rsidRPr="005F0D1E">
        <w:rPr>
          <w:b/>
          <w:bCs/>
        </w:rPr>
        <w:t>Type 1</w:t>
      </w:r>
      <w:r w:rsidR="005F0D1E">
        <w:t xml:space="preserve"> </w:t>
      </w:r>
      <w:r w:rsidR="005F0D1E">
        <w:rPr>
          <w:b/>
        </w:rPr>
        <w:t>d</w:t>
      </w:r>
      <w:r w:rsidR="002E2C01" w:rsidRPr="00D00E0B">
        <w:rPr>
          <w:b/>
        </w:rPr>
        <w:t>iabetes</w:t>
      </w:r>
      <w:r w:rsidR="002E2C01" w:rsidRPr="00D00E0B">
        <w:t xml:space="preserve">; </w:t>
      </w:r>
      <w:r w:rsidR="005F0D1E" w:rsidRPr="005F0D1E">
        <w:rPr>
          <w:b/>
          <w:bCs/>
        </w:rPr>
        <w:t>Type 2 d</w:t>
      </w:r>
      <w:r w:rsidR="002E2C01" w:rsidRPr="005F0D1E">
        <w:rPr>
          <w:b/>
          <w:bCs/>
        </w:rPr>
        <w:t>iabetes</w:t>
      </w:r>
      <w:r w:rsidR="002E2C01" w:rsidRPr="00D00E0B">
        <w:t>.</w:t>
      </w:r>
    </w:p>
    <w:p w14:paraId="1A7A3DB4" w14:textId="44259D56" w:rsidR="00094E23" w:rsidRPr="00D00E0B" w:rsidRDefault="00094E23" w:rsidP="00094E23">
      <w:pPr>
        <w:spacing w:after="240"/>
      </w:pPr>
      <w:r w:rsidRPr="00D00E0B">
        <w:t>If an individual’s blood glucose level becomes to</w:t>
      </w:r>
      <w:r w:rsidR="00DA5F6B" w:rsidRPr="00D00E0B">
        <w:t>o</w:t>
      </w:r>
      <w:r w:rsidRPr="00D00E0B">
        <w:t xml:space="preserve"> high, </w:t>
      </w:r>
      <w:r w:rsidR="00115C2B" w:rsidRPr="00D00E0B">
        <w:t>they</w:t>
      </w:r>
      <w:r w:rsidRPr="00D00E0B">
        <w:t xml:space="preserve"> can experience hyperglycaemia.</w:t>
      </w:r>
    </w:p>
    <w:p w14:paraId="5E9DE2C1" w14:textId="77777777" w:rsidR="00094E23" w:rsidRPr="00D00E0B" w:rsidRDefault="00094E23" w:rsidP="00094E23">
      <w:r w:rsidRPr="00D00E0B">
        <w:t>Symptoms of hyperglycaemia include:</w:t>
      </w:r>
    </w:p>
    <w:p w14:paraId="3219BBF1" w14:textId="77777777" w:rsidR="00A139DE" w:rsidRPr="00D00E0B" w:rsidRDefault="00A139DE" w:rsidP="003543F5">
      <w:pPr>
        <w:pStyle w:val="ListParagraph"/>
        <w:numPr>
          <w:ilvl w:val="0"/>
          <w:numId w:val="42"/>
        </w:numPr>
      </w:pPr>
      <w:r w:rsidRPr="00D00E0B">
        <w:t>blurred vision</w:t>
      </w:r>
    </w:p>
    <w:p w14:paraId="6A10E113" w14:textId="77777777" w:rsidR="00094E23" w:rsidRPr="00D00E0B" w:rsidRDefault="00094E23" w:rsidP="003543F5">
      <w:pPr>
        <w:pStyle w:val="ListParagraph"/>
        <w:numPr>
          <w:ilvl w:val="0"/>
          <w:numId w:val="42"/>
        </w:numPr>
      </w:pPr>
      <w:r w:rsidRPr="00D00E0B">
        <w:t>feeling very thirsty</w:t>
      </w:r>
    </w:p>
    <w:p w14:paraId="03F543FE" w14:textId="073D4472" w:rsidR="00A139DE" w:rsidRPr="00D00E0B" w:rsidRDefault="00A139DE" w:rsidP="003543F5">
      <w:pPr>
        <w:pStyle w:val="ListParagraph"/>
        <w:numPr>
          <w:ilvl w:val="0"/>
          <w:numId w:val="42"/>
        </w:numPr>
      </w:pPr>
      <w:r w:rsidRPr="00D00E0B">
        <w:t>feeling weak</w:t>
      </w:r>
    </w:p>
    <w:p w14:paraId="57441EE5" w14:textId="547776D2" w:rsidR="00724B13" w:rsidRPr="00D00E0B" w:rsidRDefault="00724B13" w:rsidP="003543F5">
      <w:pPr>
        <w:pStyle w:val="ListParagraph"/>
        <w:numPr>
          <w:ilvl w:val="0"/>
          <w:numId w:val="42"/>
        </w:numPr>
      </w:pPr>
      <w:r w:rsidRPr="00D00E0B">
        <w:t>frequent urination</w:t>
      </w:r>
    </w:p>
    <w:p w14:paraId="42BE4DE1" w14:textId="77777777" w:rsidR="00A139DE" w:rsidRPr="00D00E0B" w:rsidRDefault="00A139DE" w:rsidP="003543F5">
      <w:pPr>
        <w:pStyle w:val="ListParagraph"/>
        <w:numPr>
          <w:ilvl w:val="0"/>
          <w:numId w:val="42"/>
        </w:numPr>
      </w:pPr>
      <w:r w:rsidRPr="00D00E0B">
        <w:t>losing weight</w:t>
      </w:r>
    </w:p>
    <w:p w14:paraId="4F5562E2" w14:textId="478E3D80" w:rsidR="004B30EC" w:rsidRPr="00D00E0B" w:rsidRDefault="004B30EC" w:rsidP="003543F5">
      <w:pPr>
        <w:pStyle w:val="ListParagraph"/>
        <w:numPr>
          <w:ilvl w:val="0"/>
          <w:numId w:val="42"/>
        </w:numPr>
        <w:spacing w:after="240"/>
      </w:pPr>
      <w:r w:rsidRPr="00D00E0B">
        <w:t>tiredness</w:t>
      </w:r>
    </w:p>
    <w:p w14:paraId="7063AFB6" w14:textId="491F61F9" w:rsidR="00E020C8" w:rsidRPr="00D00E0B" w:rsidRDefault="00E020C8" w:rsidP="00E020C8">
      <w:pPr>
        <w:spacing w:after="240"/>
      </w:pPr>
      <w:r w:rsidRPr="00D00E0B">
        <w:t xml:space="preserve">If an individual’s blood glucose level becomes too low, </w:t>
      </w:r>
      <w:r w:rsidR="00AB0F72">
        <w:t>they</w:t>
      </w:r>
      <w:r w:rsidRPr="00D00E0B">
        <w:t xml:space="preserve"> </w:t>
      </w:r>
      <w:r w:rsidR="00094E23" w:rsidRPr="00D00E0B">
        <w:t>can</w:t>
      </w:r>
      <w:r w:rsidRPr="00D00E0B">
        <w:t xml:space="preserve"> experience hypoglycaemia (hypos).</w:t>
      </w:r>
    </w:p>
    <w:p w14:paraId="3B58BBCC" w14:textId="6C6F33E3" w:rsidR="00E020C8" w:rsidRPr="00D00E0B" w:rsidRDefault="00E020C8" w:rsidP="00E020C8">
      <w:r w:rsidRPr="00D00E0B">
        <w:t>Symptoms of hypoglycaemia (hypos) include:</w:t>
      </w:r>
    </w:p>
    <w:p w14:paraId="0886EBFD" w14:textId="1DFEEE26" w:rsidR="000C12C2" w:rsidRPr="00D00E0B" w:rsidRDefault="000C12C2" w:rsidP="003543F5">
      <w:pPr>
        <w:pStyle w:val="ListParagraph"/>
        <w:numPr>
          <w:ilvl w:val="0"/>
          <w:numId w:val="43"/>
        </w:numPr>
      </w:pPr>
      <w:r w:rsidRPr="00D00E0B">
        <w:t>changes in an individual’s vision (</w:t>
      </w:r>
      <w:r w:rsidR="00BF4A7C" w:rsidRPr="00D00E0B">
        <w:t>for example</w:t>
      </w:r>
      <w:r w:rsidR="00B67AEA">
        <w:t>,</w:t>
      </w:r>
      <w:r w:rsidRPr="00D00E0B">
        <w:t xml:space="preserve"> blurred vision)</w:t>
      </w:r>
    </w:p>
    <w:p w14:paraId="2EEFD54C" w14:textId="52CC15A8" w:rsidR="00342C08" w:rsidRPr="00D00E0B" w:rsidRDefault="00342C08" w:rsidP="003543F5">
      <w:pPr>
        <w:pStyle w:val="ListParagraph"/>
        <w:numPr>
          <w:ilvl w:val="0"/>
          <w:numId w:val="43"/>
        </w:numPr>
      </w:pPr>
      <w:r w:rsidRPr="00D00E0B">
        <w:t>dizziness</w:t>
      </w:r>
    </w:p>
    <w:p w14:paraId="6B216C0F" w14:textId="0C6C0C5F" w:rsidR="00A139DE" w:rsidRPr="00D00E0B" w:rsidRDefault="00A139DE" w:rsidP="003543F5">
      <w:pPr>
        <w:pStyle w:val="ListParagraph"/>
        <w:numPr>
          <w:ilvl w:val="0"/>
          <w:numId w:val="43"/>
        </w:numPr>
      </w:pPr>
      <w:r w:rsidRPr="00D00E0B">
        <w:t>feeling anxious</w:t>
      </w:r>
    </w:p>
    <w:p w14:paraId="637A2CE4" w14:textId="77777777" w:rsidR="000C12C2" w:rsidRPr="00D00E0B" w:rsidRDefault="000C12C2" w:rsidP="003543F5">
      <w:pPr>
        <w:pStyle w:val="ListParagraph"/>
        <w:numPr>
          <w:ilvl w:val="0"/>
          <w:numId w:val="43"/>
        </w:numPr>
      </w:pPr>
      <w:r w:rsidRPr="00D00E0B">
        <w:t>feeling confused</w:t>
      </w:r>
    </w:p>
    <w:p w14:paraId="5629637D" w14:textId="77777777" w:rsidR="00E020C8" w:rsidRPr="00D00E0B" w:rsidRDefault="00E020C8" w:rsidP="003543F5">
      <w:pPr>
        <w:pStyle w:val="ListParagraph"/>
        <w:numPr>
          <w:ilvl w:val="0"/>
          <w:numId w:val="43"/>
        </w:numPr>
      </w:pPr>
      <w:r w:rsidRPr="00D00E0B">
        <w:t>feeling hungry</w:t>
      </w:r>
    </w:p>
    <w:p w14:paraId="6F1C47F3" w14:textId="77624474" w:rsidR="000C12C2" w:rsidRPr="00D00E0B" w:rsidRDefault="000C12C2" w:rsidP="003543F5">
      <w:pPr>
        <w:pStyle w:val="ListParagraph"/>
        <w:numPr>
          <w:ilvl w:val="0"/>
          <w:numId w:val="43"/>
        </w:numPr>
      </w:pPr>
      <w:r w:rsidRPr="00D00E0B">
        <w:t>feeling weak</w:t>
      </w:r>
    </w:p>
    <w:p w14:paraId="15A69AE5" w14:textId="77777777" w:rsidR="00A139DE" w:rsidRPr="00D00E0B" w:rsidRDefault="00A139DE" w:rsidP="003543F5">
      <w:pPr>
        <w:pStyle w:val="ListParagraph"/>
        <w:numPr>
          <w:ilvl w:val="0"/>
          <w:numId w:val="43"/>
        </w:numPr>
      </w:pPr>
      <w:r w:rsidRPr="00D00E0B">
        <w:t>heart palpitations</w:t>
      </w:r>
    </w:p>
    <w:p w14:paraId="15B1F240" w14:textId="061632FB" w:rsidR="000746BB" w:rsidRPr="00D00E0B" w:rsidRDefault="000746BB" w:rsidP="003543F5">
      <w:pPr>
        <w:pStyle w:val="ListParagraph"/>
        <w:numPr>
          <w:ilvl w:val="0"/>
          <w:numId w:val="43"/>
        </w:numPr>
      </w:pPr>
      <w:r w:rsidRPr="00D00E0B">
        <w:t>irritability</w:t>
      </w:r>
    </w:p>
    <w:p w14:paraId="10D2FC85" w14:textId="3456B620" w:rsidR="000C12C2" w:rsidRPr="00D00E0B" w:rsidRDefault="000C12C2" w:rsidP="003543F5">
      <w:pPr>
        <w:pStyle w:val="ListParagraph"/>
        <w:numPr>
          <w:ilvl w:val="0"/>
          <w:numId w:val="43"/>
        </w:numPr>
      </w:pPr>
      <w:r w:rsidRPr="00D00E0B">
        <w:t>los</w:t>
      </w:r>
      <w:r w:rsidR="00CC409D" w:rsidRPr="00D00E0B">
        <w:t>s of</w:t>
      </w:r>
      <w:r w:rsidRPr="00D00E0B">
        <w:t xml:space="preserve"> consciousness (in severe cases)</w:t>
      </w:r>
    </w:p>
    <w:p w14:paraId="1A59F819" w14:textId="77777777" w:rsidR="000C12C2" w:rsidRPr="00D00E0B" w:rsidRDefault="000C12C2" w:rsidP="003543F5">
      <w:pPr>
        <w:pStyle w:val="ListParagraph"/>
        <w:numPr>
          <w:ilvl w:val="0"/>
          <w:numId w:val="43"/>
        </w:numPr>
      </w:pPr>
      <w:r w:rsidRPr="00D00E0B">
        <w:t>seizures/fits (in severe cases)</w:t>
      </w:r>
    </w:p>
    <w:p w14:paraId="01E67572" w14:textId="77777777" w:rsidR="000C12C2" w:rsidRPr="00D00E0B" w:rsidRDefault="000C12C2" w:rsidP="003543F5">
      <w:pPr>
        <w:pStyle w:val="ListParagraph"/>
        <w:numPr>
          <w:ilvl w:val="0"/>
          <w:numId w:val="43"/>
        </w:numPr>
      </w:pPr>
      <w:r w:rsidRPr="00D00E0B">
        <w:t>shaking</w:t>
      </w:r>
    </w:p>
    <w:p w14:paraId="3A1A8434" w14:textId="77777777" w:rsidR="00E020C8" w:rsidRPr="00D00E0B" w:rsidRDefault="00E020C8" w:rsidP="003543F5">
      <w:pPr>
        <w:pStyle w:val="ListParagraph"/>
        <w:numPr>
          <w:ilvl w:val="0"/>
          <w:numId w:val="43"/>
        </w:numPr>
      </w:pPr>
      <w:r w:rsidRPr="00D00E0B">
        <w:t>sweating</w:t>
      </w:r>
    </w:p>
    <w:p w14:paraId="633EEB95" w14:textId="77777777" w:rsidR="00E020C8" w:rsidRPr="00D00E0B" w:rsidRDefault="00E020C8" w:rsidP="003543F5">
      <w:pPr>
        <w:pStyle w:val="ListParagraph"/>
        <w:numPr>
          <w:ilvl w:val="0"/>
          <w:numId w:val="43"/>
        </w:numPr>
      </w:pPr>
      <w:r w:rsidRPr="00D00E0B">
        <w:t>tingling lips</w:t>
      </w:r>
    </w:p>
    <w:p w14:paraId="1F682318" w14:textId="704A987E" w:rsidR="00CC409D" w:rsidRPr="00D00E0B" w:rsidRDefault="00CC409D" w:rsidP="003543F5">
      <w:pPr>
        <w:pStyle w:val="ListParagraph"/>
        <w:numPr>
          <w:ilvl w:val="0"/>
          <w:numId w:val="43"/>
        </w:numPr>
        <w:spacing w:after="240"/>
      </w:pPr>
      <w:r w:rsidRPr="00D00E0B">
        <w:t>tiredness</w:t>
      </w:r>
    </w:p>
    <w:p w14:paraId="6809D057" w14:textId="6D52A85D" w:rsidR="00E020C8" w:rsidRPr="00D00E0B" w:rsidRDefault="00E020C8" w:rsidP="00E020C8">
      <w:r w:rsidRPr="00D00E0B">
        <w:t>Visit the following for further information:</w:t>
      </w:r>
    </w:p>
    <w:p w14:paraId="600F43F1" w14:textId="1CAE6EC0" w:rsidR="00E020C8" w:rsidRPr="00D00E0B" w:rsidRDefault="00B521C2" w:rsidP="003543F5">
      <w:pPr>
        <w:pStyle w:val="ListParagraph"/>
        <w:numPr>
          <w:ilvl w:val="0"/>
          <w:numId w:val="44"/>
        </w:numPr>
      </w:pPr>
      <w:hyperlink r:id="rId45" w:history="1">
        <w:r w:rsidRPr="00D00E0B">
          <w:rPr>
            <w:rStyle w:val="Hyperlink"/>
          </w:rPr>
          <w:t>Conditions - Diabetes (NHS)</w:t>
        </w:r>
      </w:hyperlink>
    </w:p>
    <w:p w14:paraId="1D3E16D8" w14:textId="5E5CF74E" w:rsidR="00094E23" w:rsidRPr="00D00E0B" w:rsidRDefault="00094E23" w:rsidP="003543F5">
      <w:pPr>
        <w:pStyle w:val="ListParagraph"/>
        <w:numPr>
          <w:ilvl w:val="0"/>
          <w:numId w:val="44"/>
        </w:numPr>
      </w:pPr>
      <w:hyperlink r:id="rId46" w:history="1">
        <w:r w:rsidRPr="00D00E0B">
          <w:rPr>
            <w:rStyle w:val="Hyperlink"/>
          </w:rPr>
          <w:t>Conditions - High blood sugar (hyperglycaemia) (NHS)</w:t>
        </w:r>
      </w:hyperlink>
    </w:p>
    <w:p w14:paraId="6C8C6AC7" w14:textId="7007387F" w:rsidR="00E020C8" w:rsidRPr="00D00E0B" w:rsidRDefault="00E020C8" w:rsidP="002C3189">
      <w:pPr>
        <w:pStyle w:val="ListParagraph"/>
        <w:numPr>
          <w:ilvl w:val="0"/>
          <w:numId w:val="44"/>
        </w:numPr>
        <w:ind w:left="714" w:hanging="357"/>
      </w:pPr>
      <w:hyperlink r:id="rId47" w:history="1">
        <w:r w:rsidRPr="00D00E0B">
          <w:rPr>
            <w:rStyle w:val="Hyperlink"/>
          </w:rPr>
          <w:t>Conditions - Low blood sugar (hypoglycaemia) (NHS)</w:t>
        </w:r>
      </w:hyperlink>
    </w:p>
    <w:p w14:paraId="6330179F" w14:textId="77777777" w:rsidR="002C3189" w:rsidRPr="00D00E0B" w:rsidRDefault="002C3189" w:rsidP="002C3189">
      <w:pPr>
        <w:pStyle w:val="ListParagraph"/>
        <w:numPr>
          <w:ilvl w:val="0"/>
          <w:numId w:val="44"/>
        </w:numPr>
        <w:spacing w:after="240"/>
        <w:ind w:left="714" w:hanging="357"/>
      </w:pPr>
      <w:hyperlink r:id="rId48" w:history="1">
        <w:r w:rsidRPr="000B3DDE">
          <w:rPr>
            <w:rStyle w:val="Hyperlink"/>
          </w:rPr>
          <w:t>Diabetes UK</w:t>
        </w:r>
      </w:hyperlink>
    </w:p>
    <w:p w14:paraId="0E58D534" w14:textId="0E674F66" w:rsidR="00E97465" w:rsidRPr="00D00E0B" w:rsidRDefault="0049410D" w:rsidP="00D4750C">
      <w:r w:rsidRPr="00D00E0B">
        <w:rPr>
          <w:b/>
        </w:rPr>
        <w:t>Diet:</w:t>
      </w:r>
      <w:r w:rsidRPr="00D00E0B">
        <w:t xml:space="preserve"> </w:t>
      </w:r>
      <w:r w:rsidR="00A15112" w:rsidRPr="00D00E0B">
        <w:t>the food</w:t>
      </w:r>
      <w:r w:rsidR="007878EA" w:rsidRPr="00D00E0B">
        <w:t xml:space="preserve">, drink and nutrients that an individual consumes. </w:t>
      </w:r>
      <w:r w:rsidR="00C35200" w:rsidRPr="00D00E0B">
        <w:t>Other uses of the word include</w:t>
      </w:r>
      <w:r w:rsidR="00E97465" w:rsidRPr="00D00E0B">
        <w:t>:</w:t>
      </w:r>
    </w:p>
    <w:p w14:paraId="6C8239E9" w14:textId="16ADA8AB" w:rsidR="002B0E3B" w:rsidRPr="00D00E0B" w:rsidRDefault="00724FD5" w:rsidP="003543F5">
      <w:pPr>
        <w:pStyle w:val="ListParagraph"/>
        <w:numPr>
          <w:ilvl w:val="0"/>
          <w:numId w:val="13"/>
        </w:numPr>
      </w:pPr>
      <w:r w:rsidRPr="00D00E0B">
        <w:t xml:space="preserve">the </w:t>
      </w:r>
      <w:r w:rsidR="007A3ACC" w:rsidRPr="00D00E0B">
        <w:t>practices</w:t>
      </w:r>
      <w:r w:rsidR="002B0E3B" w:rsidRPr="00D00E0B">
        <w:t xml:space="preserve"> of an individual’s food and drink </w:t>
      </w:r>
      <w:r w:rsidRPr="00D00E0B">
        <w:t xml:space="preserve">consumption </w:t>
      </w:r>
      <w:r w:rsidR="002B0E3B" w:rsidRPr="00D00E0B">
        <w:t>(</w:t>
      </w:r>
      <w:r w:rsidR="00C907C9" w:rsidRPr="00D00E0B">
        <w:t>for example</w:t>
      </w:r>
      <w:r w:rsidR="00C70108">
        <w:t>,</w:t>
      </w:r>
      <w:r w:rsidR="0064117A">
        <w:t xml:space="preserve"> a</w:t>
      </w:r>
      <w:r w:rsidR="002B0E3B" w:rsidRPr="00D00E0B">
        <w:t xml:space="preserve"> vegan diet)</w:t>
      </w:r>
    </w:p>
    <w:p w14:paraId="71774F30" w14:textId="76477190" w:rsidR="00B12763" w:rsidRPr="00D00E0B" w:rsidRDefault="000048E2" w:rsidP="003543F5">
      <w:pPr>
        <w:pStyle w:val="ListParagraph"/>
        <w:numPr>
          <w:ilvl w:val="0"/>
          <w:numId w:val="13"/>
        </w:numPr>
      </w:pPr>
      <w:r w:rsidRPr="00D00E0B">
        <w:t>‘d</w:t>
      </w:r>
      <w:r w:rsidR="004B2DDA" w:rsidRPr="00D00E0B">
        <w:t>ieting</w:t>
      </w:r>
      <w:r w:rsidRPr="00D00E0B">
        <w:t>’</w:t>
      </w:r>
      <w:r w:rsidR="004B2DDA" w:rsidRPr="00D00E0B">
        <w:t>/</w:t>
      </w:r>
      <w:r w:rsidR="00C70108">
        <w:t>‘</w:t>
      </w:r>
      <w:r w:rsidR="004B2DDA" w:rsidRPr="00D00E0B">
        <w:t>on a diet</w:t>
      </w:r>
      <w:r w:rsidRPr="00D00E0B">
        <w:t>’</w:t>
      </w:r>
      <w:r w:rsidR="004B2DDA" w:rsidRPr="00D00E0B">
        <w:t xml:space="preserve"> to describe </w:t>
      </w:r>
      <w:r w:rsidR="00C5008B" w:rsidRPr="00D00E0B">
        <w:t xml:space="preserve">the conscious </w:t>
      </w:r>
      <w:r w:rsidR="00AF6605" w:rsidRPr="00D00E0B">
        <w:t xml:space="preserve">restriction of </w:t>
      </w:r>
      <w:r w:rsidR="000A5820" w:rsidRPr="00D00E0B">
        <w:t>nutritional intake</w:t>
      </w:r>
    </w:p>
    <w:p w14:paraId="7449DE4B" w14:textId="637097AA" w:rsidR="00AD4FC6" w:rsidRPr="00D00E0B" w:rsidRDefault="00AD4FC6" w:rsidP="00AD4FC6">
      <w:pPr>
        <w:pStyle w:val="Heading1"/>
        <w:rPr>
          <w:rFonts w:eastAsia="Aptos"/>
        </w:rPr>
      </w:pPr>
      <w:bookmarkStart w:id="12" w:name="_Toc206515481"/>
      <w:r w:rsidRPr="00D00E0B">
        <w:rPr>
          <w:rFonts w:eastAsia="Aptos"/>
        </w:rPr>
        <w:t>E</w:t>
      </w:r>
      <w:bookmarkEnd w:id="12"/>
    </w:p>
    <w:p w14:paraId="1F586A01" w14:textId="1DE75C4A" w:rsidR="00B12763" w:rsidRPr="00D00E0B" w:rsidRDefault="00B12763" w:rsidP="00827AE8">
      <w:pPr>
        <w:spacing w:after="240"/>
      </w:pPr>
      <w:r w:rsidRPr="00D00E0B">
        <w:rPr>
          <w:rFonts w:cs="Arial"/>
          <w:noProof/>
        </w:rPr>
        <mc:AlternateContent>
          <mc:Choice Requires="wps">
            <w:drawing>
              <wp:anchor distT="0" distB="0" distL="114300" distR="114300" simplePos="0" relativeHeight="251658247" behindDoc="0" locked="0" layoutInCell="1" allowOverlap="1" wp14:anchorId="4FCC5800" wp14:editId="6D58DF06">
                <wp:simplePos x="0" y="0"/>
                <wp:positionH relativeFrom="column">
                  <wp:posOffset>0</wp:posOffset>
                </wp:positionH>
                <wp:positionV relativeFrom="paragraph">
                  <wp:posOffset>-635</wp:posOffset>
                </wp:positionV>
                <wp:extent cx="5940000" cy="180000"/>
                <wp:effectExtent l="0" t="0" r="22860" b="10795"/>
                <wp:wrapNone/>
                <wp:docPr id="8737033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3ABA5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3D13F429" w14:textId="3CFB2F94" w:rsidR="002B0AB4" w:rsidRPr="00414745" w:rsidRDefault="00B43EC3" w:rsidP="00634BAA">
      <w:pPr>
        <w:spacing w:after="240"/>
      </w:pPr>
      <w:r w:rsidRPr="00D00E0B">
        <w:rPr>
          <w:b/>
        </w:rPr>
        <w:t xml:space="preserve">Eating disorder: </w:t>
      </w:r>
      <w:r w:rsidR="00B45B8F" w:rsidRPr="00D00E0B">
        <w:t>a mental health condition wh</w:t>
      </w:r>
      <w:r w:rsidR="00335F35" w:rsidRPr="00D00E0B">
        <w:t xml:space="preserve">ich affects an </w:t>
      </w:r>
      <w:r w:rsidR="00643186" w:rsidRPr="00D00E0B">
        <w:t>individual’s</w:t>
      </w:r>
      <w:r w:rsidR="00335F35" w:rsidRPr="00D00E0B">
        <w:t xml:space="preserve"> relationship with food</w:t>
      </w:r>
      <w:r w:rsidR="00643186" w:rsidRPr="00D00E0B">
        <w:t xml:space="preserve"> and/or eating. </w:t>
      </w:r>
      <w:r w:rsidR="002B7E60" w:rsidRPr="00D00E0B">
        <w:t xml:space="preserve">Eating disorders vary from individual to individual but </w:t>
      </w:r>
      <w:r w:rsidR="00771A66" w:rsidRPr="00D00E0B">
        <w:t>are largely categorised as anorexia nervosa</w:t>
      </w:r>
      <w:r w:rsidR="009F3711" w:rsidRPr="00D00E0B">
        <w:t xml:space="preserve">, </w:t>
      </w:r>
      <w:r w:rsidR="007D5D85" w:rsidRPr="00D00E0B">
        <w:t xml:space="preserve">avoidant/restrictive food intake disorder (ARFID), </w:t>
      </w:r>
      <w:r w:rsidR="005A7D62" w:rsidRPr="00D00E0B">
        <w:t>binge</w:t>
      </w:r>
      <w:r w:rsidR="009F3711" w:rsidRPr="00D00E0B">
        <w:t xml:space="preserve"> eating disorder (BED)</w:t>
      </w:r>
      <w:r w:rsidR="007E6789" w:rsidRPr="00D00E0B">
        <w:t xml:space="preserve">, </w:t>
      </w:r>
      <w:r w:rsidR="00AE4780" w:rsidRPr="00D00E0B">
        <w:t>bulimia</w:t>
      </w:r>
      <w:r w:rsidR="006763C8" w:rsidRPr="00D00E0B">
        <w:t xml:space="preserve"> </w:t>
      </w:r>
      <w:r w:rsidR="00E0288D">
        <w:t>nervosa</w:t>
      </w:r>
      <w:r w:rsidR="006763C8" w:rsidRPr="00D00E0B">
        <w:t xml:space="preserve"> and</w:t>
      </w:r>
      <w:r w:rsidR="00AE4780" w:rsidRPr="00D00E0B">
        <w:t xml:space="preserve"> </w:t>
      </w:r>
      <w:r w:rsidR="007E6789" w:rsidRPr="00D00E0B">
        <w:t>other specified feeding or eating disorder (OSFED)</w:t>
      </w:r>
      <w:r w:rsidR="005A7D62" w:rsidRPr="00D00E0B">
        <w:t xml:space="preserve">. </w:t>
      </w:r>
      <w:r w:rsidR="006763C8" w:rsidRPr="00D00E0B">
        <w:t>B</w:t>
      </w:r>
      <w:r w:rsidR="00812802" w:rsidRPr="00D00E0B">
        <w:t>ehaviours linked to eating disorders may includ</w:t>
      </w:r>
      <w:r w:rsidR="002467F5" w:rsidRPr="00D00E0B">
        <w:t>e</w:t>
      </w:r>
      <w:r w:rsidR="00DD5D73" w:rsidRPr="00D00E0B">
        <w:t xml:space="preserve"> </w:t>
      </w:r>
      <w:r w:rsidR="00812802" w:rsidRPr="00D00E0B">
        <w:t xml:space="preserve">eating too much or </w:t>
      </w:r>
      <w:r w:rsidR="00122F65" w:rsidRPr="00D00E0B">
        <w:t xml:space="preserve">eating </w:t>
      </w:r>
      <w:r w:rsidR="00812802" w:rsidRPr="00D00E0B">
        <w:t xml:space="preserve">too little, </w:t>
      </w:r>
      <w:r w:rsidR="005A7D62" w:rsidRPr="00D00E0B">
        <w:t>affect</w:t>
      </w:r>
      <w:r w:rsidR="00812802" w:rsidRPr="00D00E0B">
        <w:t>ing</w:t>
      </w:r>
      <w:r w:rsidR="005A7D62" w:rsidRPr="00D00E0B">
        <w:t xml:space="preserve"> nutritional intake</w:t>
      </w:r>
      <w:r w:rsidR="00812802" w:rsidRPr="00D00E0B">
        <w:t xml:space="preserve">. See </w:t>
      </w:r>
      <w:r w:rsidR="00812802" w:rsidRPr="00414745">
        <w:t>also</w:t>
      </w:r>
      <w:r w:rsidR="007E2819" w:rsidRPr="00414745">
        <w:t xml:space="preserve"> </w:t>
      </w:r>
      <w:r w:rsidR="00297895" w:rsidRPr="00414745">
        <w:rPr>
          <w:b/>
          <w:bCs/>
        </w:rPr>
        <w:t>Anorexia nervosa</w:t>
      </w:r>
      <w:r w:rsidR="00297895" w:rsidRPr="00414745">
        <w:t>;</w:t>
      </w:r>
      <w:r w:rsidR="00297895" w:rsidRPr="00414745">
        <w:rPr>
          <w:b/>
          <w:bCs/>
        </w:rPr>
        <w:t xml:space="preserve"> Avoidant/restrictive food intake disorder (ARFID)</w:t>
      </w:r>
      <w:r w:rsidR="00297895" w:rsidRPr="00414745">
        <w:t>;</w:t>
      </w:r>
      <w:r w:rsidR="00297895" w:rsidRPr="00414745">
        <w:rPr>
          <w:b/>
          <w:bCs/>
        </w:rPr>
        <w:t xml:space="preserve"> Binge eating disorder (BED)</w:t>
      </w:r>
      <w:r w:rsidR="00076684" w:rsidRPr="00414745">
        <w:t>;</w:t>
      </w:r>
      <w:r w:rsidR="00297895" w:rsidRPr="00414745">
        <w:rPr>
          <w:b/>
          <w:bCs/>
        </w:rPr>
        <w:t xml:space="preserve"> Bulimia nervosa</w:t>
      </w:r>
      <w:r w:rsidR="00297895" w:rsidRPr="00414745">
        <w:t>;</w:t>
      </w:r>
      <w:r w:rsidR="00297895" w:rsidRPr="00414745">
        <w:rPr>
          <w:b/>
          <w:bCs/>
        </w:rPr>
        <w:t xml:space="preserve"> </w:t>
      </w:r>
      <w:r w:rsidR="00076684" w:rsidRPr="00414745">
        <w:rPr>
          <w:b/>
        </w:rPr>
        <w:t>Malnutrition</w:t>
      </w:r>
      <w:r w:rsidR="00076684" w:rsidRPr="00414745">
        <w:rPr>
          <w:bCs/>
        </w:rPr>
        <w:t>;</w:t>
      </w:r>
      <w:r w:rsidR="00076684" w:rsidRPr="00414745">
        <w:rPr>
          <w:b/>
          <w:bCs/>
        </w:rPr>
        <w:t xml:space="preserve"> </w:t>
      </w:r>
      <w:r w:rsidR="00297895" w:rsidRPr="00414745">
        <w:rPr>
          <w:b/>
          <w:bCs/>
        </w:rPr>
        <w:t>Other specified</w:t>
      </w:r>
      <w:r w:rsidR="00076684" w:rsidRPr="00414745">
        <w:rPr>
          <w:b/>
          <w:bCs/>
        </w:rPr>
        <w:t xml:space="preserve"> feeding or eating disorder (OSFED)</w:t>
      </w:r>
      <w:r w:rsidR="00076684" w:rsidRPr="00414745">
        <w:t>.</w:t>
      </w:r>
    </w:p>
    <w:p w14:paraId="568B5BD5" w14:textId="02B3EAB4" w:rsidR="007E2819" w:rsidRPr="00D00E0B" w:rsidRDefault="007E2819" w:rsidP="00D4750C">
      <w:r w:rsidRPr="00D00E0B">
        <w:t>Visit the following for further information</w:t>
      </w:r>
      <w:r w:rsidR="00A91BA7" w:rsidRPr="00D00E0B">
        <w:t>:</w:t>
      </w:r>
    </w:p>
    <w:p w14:paraId="2211857A" w14:textId="77777777" w:rsidR="009535C2" w:rsidRPr="00D00E0B" w:rsidRDefault="009535C2" w:rsidP="003543F5">
      <w:pPr>
        <w:pStyle w:val="ListParagraph"/>
        <w:numPr>
          <w:ilvl w:val="0"/>
          <w:numId w:val="16"/>
        </w:numPr>
        <w:ind w:left="714" w:hanging="357"/>
      </w:pPr>
      <w:hyperlink r:id="rId49" w:history="1">
        <w:r w:rsidRPr="00D00E0B">
          <w:rPr>
            <w:rStyle w:val="Hyperlink"/>
          </w:rPr>
          <w:t>Behaviours - Eating disorders (NHS)</w:t>
        </w:r>
      </w:hyperlink>
    </w:p>
    <w:p w14:paraId="3DC825F7" w14:textId="3BC931B4" w:rsidR="00E46B6F" w:rsidRPr="00D00E0B" w:rsidRDefault="008E00AA" w:rsidP="003543F5">
      <w:pPr>
        <w:pStyle w:val="ListParagraph"/>
        <w:numPr>
          <w:ilvl w:val="0"/>
          <w:numId w:val="16"/>
        </w:numPr>
        <w:spacing w:after="240"/>
        <w:ind w:left="714" w:hanging="357"/>
      </w:pPr>
      <w:hyperlink r:id="rId50" w:history="1">
        <w:r w:rsidRPr="00D00E0B">
          <w:rPr>
            <w:rStyle w:val="Hyperlink"/>
          </w:rPr>
          <w:t>Get information and support (Beat Eating Disorders)</w:t>
        </w:r>
      </w:hyperlink>
    </w:p>
    <w:p w14:paraId="04B4B9E4" w14:textId="77AA25BF" w:rsidR="005D7BC9" w:rsidRPr="00A87E8F" w:rsidRDefault="005D7BC9" w:rsidP="00634BAA">
      <w:pPr>
        <w:spacing w:after="240"/>
      </w:pPr>
      <w:r w:rsidRPr="00D00E0B">
        <w:rPr>
          <w:b/>
        </w:rPr>
        <w:t>Eatwell Guide:</w:t>
      </w:r>
      <w:r w:rsidRPr="00D00E0B">
        <w:t xml:space="preserve"> a</w:t>
      </w:r>
      <w:r w:rsidR="00862850" w:rsidRPr="00D00E0B">
        <w:t xml:space="preserve"> UK </w:t>
      </w:r>
      <w:r w:rsidR="00FC39AF" w:rsidRPr="00D00E0B">
        <w:t xml:space="preserve">government </w:t>
      </w:r>
      <w:r w:rsidRPr="00D00E0B">
        <w:t xml:space="preserve">information source about </w:t>
      </w:r>
      <w:r w:rsidR="00DB0BDA" w:rsidRPr="00D00E0B">
        <w:t xml:space="preserve">how to </w:t>
      </w:r>
      <w:r w:rsidRPr="00D00E0B">
        <w:t>follow a healthy diet.</w:t>
      </w:r>
      <w:r w:rsidR="005E485E" w:rsidRPr="00D00E0B">
        <w:t xml:space="preserve"> It </w:t>
      </w:r>
      <w:r w:rsidR="00A32530" w:rsidRPr="00D00E0B">
        <w:t>aims to demonstrate</w:t>
      </w:r>
      <w:r w:rsidR="005E485E" w:rsidRPr="00D00E0B">
        <w:t xml:space="preserve"> </w:t>
      </w:r>
      <w:r w:rsidR="00327EC2" w:rsidRPr="00D00E0B">
        <w:t xml:space="preserve">what proportion of each </w:t>
      </w:r>
      <w:r w:rsidR="00292BA9" w:rsidRPr="00D00E0B">
        <w:t xml:space="preserve">of the five </w:t>
      </w:r>
      <w:r w:rsidR="00327EC2" w:rsidRPr="00C2404A">
        <w:rPr>
          <w:bCs/>
        </w:rPr>
        <w:t>food group</w:t>
      </w:r>
      <w:r w:rsidR="00292BA9" w:rsidRPr="00C2404A">
        <w:rPr>
          <w:bCs/>
        </w:rPr>
        <w:t>s</w:t>
      </w:r>
      <w:r w:rsidR="00327EC2" w:rsidRPr="00C2404A">
        <w:rPr>
          <w:bCs/>
        </w:rPr>
        <w:t xml:space="preserve"> </w:t>
      </w:r>
      <w:bookmarkStart w:id="13" w:name="_Hlk197426852"/>
      <w:r w:rsidR="00683130" w:rsidRPr="00C2404A">
        <w:rPr>
          <w:bCs/>
        </w:rPr>
        <w:t>(</w:t>
      </w:r>
      <w:r w:rsidR="00D8669C" w:rsidRPr="00C2404A">
        <w:rPr>
          <w:bCs/>
        </w:rPr>
        <w:t>fruit and vegetables</w:t>
      </w:r>
      <w:r w:rsidR="00552ECA" w:rsidRPr="00C2404A">
        <w:rPr>
          <w:bCs/>
        </w:rPr>
        <w:t>;</w:t>
      </w:r>
      <w:r w:rsidR="00D8669C" w:rsidRPr="00C2404A">
        <w:rPr>
          <w:bCs/>
        </w:rPr>
        <w:t xml:space="preserve"> starchy carbohydrates</w:t>
      </w:r>
      <w:r w:rsidR="00552ECA" w:rsidRPr="00C2404A">
        <w:rPr>
          <w:bCs/>
        </w:rPr>
        <w:t>;</w:t>
      </w:r>
      <w:r w:rsidR="00641215" w:rsidRPr="00C2404A">
        <w:rPr>
          <w:bCs/>
        </w:rPr>
        <w:t xml:space="preserve"> protein</w:t>
      </w:r>
      <w:r w:rsidR="003F4022">
        <w:rPr>
          <w:bCs/>
        </w:rPr>
        <w:t>s</w:t>
      </w:r>
      <w:r w:rsidR="00552ECA" w:rsidRPr="00C2404A">
        <w:rPr>
          <w:bCs/>
        </w:rPr>
        <w:t>;</w:t>
      </w:r>
      <w:r w:rsidR="00641215" w:rsidRPr="00C2404A">
        <w:rPr>
          <w:bCs/>
        </w:rPr>
        <w:t xml:space="preserve"> </w:t>
      </w:r>
      <w:r w:rsidR="00062700" w:rsidRPr="00C2404A">
        <w:rPr>
          <w:bCs/>
        </w:rPr>
        <w:t xml:space="preserve">dairy or dairy </w:t>
      </w:r>
      <w:r w:rsidR="004B2635" w:rsidRPr="00C2404A">
        <w:rPr>
          <w:bCs/>
        </w:rPr>
        <w:t>alternatives</w:t>
      </w:r>
      <w:r w:rsidR="00552ECA" w:rsidRPr="00C2404A">
        <w:rPr>
          <w:bCs/>
        </w:rPr>
        <w:t>;</w:t>
      </w:r>
      <w:r w:rsidR="004B2635" w:rsidRPr="00C2404A">
        <w:rPr>
          <w:bCs/>
        </w:rPr>
        <w:t xml:space="preserve"> </w:t>
      </w:r>
      <w:r w:rsidR="007B1EB1" w:rsidRPr="00C2404A">
        <w:rPr>
          <w:bCs/>
        </w:rPr>
        <w:t xml:space="preserve">oils and spreads) </w:t>
      </w:r>
      <w:bookmarkEnd w:id="13"/>
      <w:r w:rsidR="00327EC2" w:rsidRPr="00C2404A">
        <w:rPr>
          <w:bCs/>
        </w:rPr>
        <w:t>a healthy diet</w:t>
      </w:r>
      <w:r w:rsidR="00993AFE" w:rsidRPr="00C2404A">
        <w:rPr>
          <w:bCs/>
        </w:rPr>
        <w:t xml:space="preserve"> should be made up of</w:t>
      </w:r>
      <w:r w:rsidR="00327EC2" w:rsidRPr="00C2404A">
        <w:rPr>
          <w:bCs/>
        </w:rPr>
        <w:t>.</w:t>
      </w:r>
      <w:r w:rsidR="00BE6E78" w:rsidRPr="00C2404A">
        <w:rPr>
          <w:bCs/>
        </w:rPr>
        <w:t xml:space="preserve"> </w:t>
      </w:r>
      <w:r w:rsidR="00CB16EA" w:rsidRPr="00C2404A">
        <w:rPr>
          <w:bCs/>
        </w:rPr>
        <w:t xml:space="preserve">The guide also aims to capture </w:t>
      </w:r>
      <w:r w:rsidR="007B7501" w:rsidRPr="00C2404A">
        <w:rPr>
          <w:bCs/>
        </w:rPr>
        <w:t>the variety of food substances available in each of these groups</w:t>
      </w:r>
      <w:r w:rsidR="00485DBB" w:rsidRPr="00C2404A">
        <w:rPr>
          <w:bCs/>
        </w:rPr>
        <w:t xml:space="preserve"> in order to encourage a diverse diet. </w:t>
      </w:r>
      <w:r w:rsidR="00E97171" w:rsidRPr="00C2404A">
        <w:rPr>
          <w:bCs/>
        </w:rPr>
        <w:t xml:space="preserve">The Eatwell </w:t>
      </w:r>
      <w:r w:rsidR="00862850" w:rsidRPr="00C2404A">
        <w:rPr>
          <w:bCs/>
        </w:rPr>
        <w:t>P</w:t>
      </w:r>
      <w:r w:rsidR="00E97171" w:rsidRPr="00C2404A">
        <w:rPr>
          <w:bCs/>
        </w:rPr>
        <w:t xml:space="preserve">late is a visual representation of the guide, </w:t>
      </w:r>
      <w:r w:rsidR="00775B66" w:rsidRPr="00C2404A">
        <w:rPr>
          <w:bCs/>
        </w:rPr>
        <w:t>often shown</w:t>
      </w:r>
      <w:r w:rsidR="00775B66" w:rsidRPr="00D00E0B">
        <w:t xml:space="preserve"> as a pie chart</w:t>
      </w:r>
      <w:r w:rsidR="00607246" w:rsidRPr="00D00E0B">
        <w:t>.</w:t>
      </w:r>
    </w:p>
    <w:p w14:paraId="6021A4A6" w14:textId="0C3DFC9F" w:rsidR="00406A20" w:rsidRPr="00D00E0B" w:rsidRDefault="00406A20" w:rsidP="00634BAA">
      <w:pPr>
        <w:spacing w:after="240"/>
      </w:pPr>
      <w:r w:rsidRPr="00D00E0B">
        <w:t xml:space="preserve">The Eatwell Guide also </w:t>
      </w:r>
      <w:r w:rsidR="008F538F" w:rsidRPr="00D00E0B">
        <w:t>includes information about the</w:t>
      </w:r>
      <w:r w:rsidR="007F62F7" w:rsidRPr="00D00E0B">
        <w:t xml:space="preserve"> amount of water </w:t>
      </w:r>
      <w:r w:rsidR="00D212F4" w:rsidRPr="00D00E0B">
        <w:t>individuals should aim to consume each day (six to eight glasses), and the</w:t>
      </w:r>
      <w:r w:rsidR="008F538F" w:rsidRPr="00D00E0B">
        <w:t xml:space="preserve"> number of </w:t>
      </w:r>
      <w:r w:rsidR="00C770BA" w:rsidRPr="00D00E0B">
        <w:t xml:space="preserve">daily </w:t>
      </w:r>
      <w:r w:rsidR="008F538F" w:rsidRPr="00D00E0B">
        <w:t xml:space="preserve">calories </w:t>
      </w:r>
      <w:r w:rsidR="00C770BA" w:rsidRPr="00D00E0B">
        <w:t>considered to be a healthy (on average, women</w:t>
      </w:r>
      <w:r w:rsidR="006722A4" w:rsidRPr="00D00E0B">
        <w:t xml:space="preserve"> 2000kcal and </w:t>
      </w:r>
      <w:r w:rsidR="007F62F7" w:rsidRPr="00D00E0B">
        <w:t>men</w:t>
      </w:r>
      <w:r w:rsidR="006722A4" w:rsidRPr="00D00E0B">
        <w:t xml:space="preserve"> 2500kcal)</w:t>
      </w:r>
      <w:r w:rsidR="00DF7798" w:rsidRPr="00D00E0B">
        <w:t>.</w:t>
      </w:r>
    </w:p>
    <w:p w14:paraId="131D4464" w14:textId="4782A588" w:rsidR="005D7BC9" w:rsidRPr="00D00E0B" w:rsidRDefault="005D7BC9" w:rsidP="00634BAA">
      <w:pPr>
        <w:spacing w:after="240"/>
      </w:pPr>
      <w:r w:rsidRPr="00D00E0B">
        <w:t xml:space="preserve">The Eatwell Guide </w:t>
      </w:r>
      <w:r w:rsidR="00B075CD" w:rsidRPr="00D00E0B">
        <w:t>is aimed a</w:t>
      </w:r>
      <w:r w:rsidR="00A87E8F">
        <w:t>t</w:t>
      </w:r>
      <w:r w:rsidR="00B075CD" w:rsidRPr="00D00E0B">
        <w:t xml:space="preserve"> most individuals (</w:t>
      </w:r>
      <w:r w:rsidR="004A5EB5" w:rsidRPr="00D00E0B">
        <w:t>for</w:t>
      </w:r>
      <w:r w:rsidR="00FE65CC" w:rsidRPr="00D00E0B">
        <w:t xml:space="preserve"> example</w:t>
      </w:r>
      <w:r w:rsidR="00A87E8F">
        <w:t>,</w:t>
      </w:r>
      <w:r w:rsidR="00FE65CC" w:rsidRPr="00D00E0B">
        <w:t xml:space="preserve"> </w:t>
      </w:r>
      <w:r w:rsidR="005E5616" w:rsidRPr="00D00E0B">
        <w:t xml:space="preserve">vegans, </w:t>
      </w:r>
      <w:r w:rsidRPr="00D00E0B">
        <w:t>vegetarians,</w:t>
      </w:r>
      <w:r w:rsidR="004D5663" w:rsidRPr="00D00E0B">
        <w:t xml:space="preserve"> </w:t>
      </w:r>
      <w:r w:rsidR="00B934A2" w:rsidRPr="00D00E0B">
        <w:t xml:space="preserve">individuals </w:t>
      </w:r>
      <w:r w:rsidR="002069CB" w:rsidRPr="00D00E0B">
        <w:t>who are a healthy weight</w:t>
      </w:r>
      <w:r w:rsidR="00995007" w:rsidRPr="00D00E0B">
        <w:t>/overweight</w:t>
      </w:r>
      <w:r w:rsidR="00107908" w:rsidRPr="00D00E0B">
        <w:t xml:space="preserve"> and</w:t>
      </w:r>
      <w:r w:rsidR="00FE072A" w:rsidRPr="00D00E0B">
        <w:t xml:space="preserve"> individuals of </w:t>
      </w:r>
      <w:r w:rsidRPr="00D00E0B">
        <w:t>all ethnic origins</w:t>
      </w:r>
      <w:r w:rsidR="00107908" w:rsidRPr="00D00E0B">
        <w:t>)</w:t>
      </w:r>
      <w:r w:rsidR="002F5A76">
        <w:t>.</w:t>
      </w:r>
      <w:r w:rsidR="008C3CCC" w:rsidRPr="00D00E0B">
        <w:t xml:space="preserve"> </w:t>
      </w:r>
      <w:r w:rsidR="002F5A76">
        <w:t>How</w:t>
      </w:r>
      <w:r w:rsidR="00AE2E63">
        <w:t>ever,</w:t>
      </w:r>
      <w:r w:rsidR="00A7617B" w:rsidRPr="00D00E0B">
        <w:t xml:space="preserve"> it should be noted that</w:t>
      </w:r>
      <w:r w:rsidR="008C3CCC" w:rsidRPr="00D00E0B">
        <w:t xml:space="preserve"> </w:t>
      </w:r>
      <w:r w:rsidR="002B7FDE" w:rsidRPr="00D00E0B">
        <w:t xml:space="preserve">children </w:t>
      </w:r>
      <w:r w:rsidR="0057033D" w:rsidRPr="00D00E0B">
        <w:t xml:space="preserve">below </w:t>
      </w:r>
      <w:r w:rsidR="00B328E9" w:rsidRPr="00D00E0B">
        <w:t xml:space="preserve">two years of age </w:t>
      </w:r>
      <w:r w:rsidR="00E769CD" w:rsidRPr="00D00E0B">
        <w:t xml:space="preserve">have </w:t>
      </w:r>
      <w:r w:rsidRPr="00D00E0B">
        <w:t xml:space="preserve">different </w:t>
      </w:r>
      <w:r w:rsidR="00A14BA6" w:rsidRPr="00D00E0B">
        <w:t xml:space="preserve">dietary </w:t>
      </w:r>
      <w:r w:rsidRPr="00D00E0B">
        <w:t>needs.</w:t>
      </w:r>
    </w:p>
    <w:p w14:paraId="39268DD3" w14:textId="0D42C428" w:rsidR="007B1EB1" w:rsidRPr="00D00E0B" w:rsidRDefault="007B1EB1" w:rsidP="007F280F">
      <w:pPr>
        <w:spacing w:after="240"/>
      </w:pPr>
      <w:bookmarkStart w:id="14" w:name="_Hlk197433532"/>
      <w:r w:rsidRPr="00D00E0B">
        <w:t xml:space="preserve">See also </w:t>
      </w:r>
      <w:r w:rsidRPr="00D00E0B">
        <w:rPr>
          <w:b/>
        </w:rPr>
        <w:t>Food groups</w:t>
      </w:r>
      <w:r w:rsidR="00F24963" w:rsidRPr="00D00E0B">
        <w:t xml:space="preserve">; </w:t>
      </w:r>
      <w:r w:rsidR="00F24963" w:rsidRPr="00D00E0B">
        <w:rPr>
          <w:b/>
        </w:rPr>
        <w:t>Recommended daily intake (RDI)</w:t>
      </w:r>
      <w:r w:rsidR="00F24963" w:rsidRPr="00D00E0B">
        <w:t>.</w:t>
      </w:r>
    </w:p>
    <w:p w14:paraId="05110D1E" w14:textId="62E0E42E" w:rsidR="007F280F" w:rsidRPr="00D00E0B" w:rsidRDefault="007F280F" w:rsidP="00D4750C">
      <w:r w:rsidRPr="00D00E0B">
        <w:t>Visit the following for further information</w:t>
      </w:r>
      <w:bookmarkEnd w:id="14"/>
      <w:r w:rsidRPr="00D00E0B">
        <w:t>:</w:t>
      </w:r>
    </w:p>
    <w:p w14:paraId="6206DE29" w14:textId="3B967902" w:rsidR="009535C2" w:rsidRPr="00D00E0B" w:rsidRDefault="00E451FF" w:rsidP="003543F5">
      <w:pPr>
        <w:pStyle w:val="ListParagraph"/>
        <w:numPr>
          <w:ilvl w:val="0"/>
          <w:numId w:val="7"/>
        </w:numPr>
        <w:ind w:left="714" w:hanging="357"/>
      </w:pPr>
      <w:hyperlink r:id="rId51" w:history="1">
        <w:r>
          <w:rPr>
            <w:rStyle w:val="Hyperlink"/>
          </w:rPr>
          <w:t>Live Well - Eat well - How to eat a balanced diet (NHS)</w:t>
        </w:r>
      </w:hyperlink>
    </w:p>
    <w:p w14:paraId="21380C9D" w14:textId="2B0D3BD7" w:rsidR="00B90BA0" w:rsidRPr="00D00E0B" w:rsidRDefault="00AA3FC8" w:rsidP="003543F5">
      <w:pPr>
        <w:pStyle w:val="ListParagraph"/>
        <w:numPr>
          <w:ilvl w:val="0"/>
          <w:numId w:val="7"/>
        </w:numPr>
        <w:spacing w:after="240"/>
        <w:ind w:left="714" w:hanging="357"/>
      </w:pPr>
      <w:hyperlink r:id="rId52" w:history="1">
        <w:r>
          <w:rPr>
            <w:rStyle w:val="Hyperlink"/>
          </w:rPr>
          <w:t>Live Well - Eat well - Food guidelines and food labels - The Eatwell Guide (NHS)</w:t>
        </w:r>
      </w:hyperlink>
    </w:p>
    <w:p w14:paraId="0F6732B5" w14:textId="16CACCA3" w:rsidR="007F280F" w:rsidRPr="00D00E0B" w:rsidRDefault="00E97171" w:rsidP="0027305A">
      <w:pPr>
        <w:spacing w:after="240"/>
      </w:pPr>
      <w:r w:rsidRPr="00D00E0B">
        <w:rPr>
          <w:b/>
        </w:rPr>
        <w:t xml:space="preserve">Eatwell </w:t>
      </w:r>
      <w:r w:rsidR="005D4AF2" w:rsidRPr="00D00E0B">
        <w:rPr>
          <w:b/>
        </w:rPr>
        <w:t>P</w:t>
      </w:r>
      <w:r w:rsidRPr="00D00E0B">
        <w:rPr>
          <w:b/>
        </w:rPr>
        <w:t>late:</w:t>
      </w:r>
      <w:r w:rsidRPr="00D00E0B">
        <w:t xml:space="preserve"> see </w:t>
      </w:r>
      <w:r w:rsidRPr="00D00E0B">
        <w:rPr>
          <w:b/>
        </w:rPr>
        <w:t>Eatwell Guide</w:t>
      </w:r>
      <w:r w:rsidRPr="00D00E0B">
        <w:t>.</w:t>
      </w:r>
    </w:p>
    <w:p w14:paraId="141F9240" w14:textId="0B94FFC8" w:rsidR="0027305A" w:rsidRPr="00D00E0B" w:rsidRDefault="0027305A" w:rsidP="0027305A">
      <w:pPr>
        <w:spacing w:after="240"/>
      </w:pPr>
      <w:bookmarkStart w:id="15" w:name="_Hlk197423196"/>
      <w:r w:rsidRPr="00D00E0B">
        <w:rPr>
          <w:b/>
        </w:rPr>
        <w:t xml:space="preserve">Egg: </w:t>
      </w:r>
      <w:r w:rsidR="00D835F5" w:rsidRPr="00D00E0B">
        <w:t>a</w:t>
      </w:r>
      <w:r w:rsidR="00322918" w:rsidRPr="00D00E0B">
        <w:t xml:space="preserve"> common</w:t>
      </w:r>
      <w:r w:rsidR="00D835F5" w:rsidRPr="00D00E0B">
        <w:t xml:space="preserve"> allergen</w:t>
      </w:r>
      <w:r w:rsidRPr="00D00E0B">
        <w:t xml:space="preserve"> that </w:t>
      </w:r>
      <w:r w:rsidR="00D835F5" w:rsidRPr="00D00E0B">
        <w:t xml:space="preserve">is found on its own </w:t>
      </w:r>
      <w:r w:rsidR="004D74F2" w:rsidRPr="00D00E0B">
        <w:t xml:space="preserve">but that is also used as an ingredient in </w:t>
      </w:r>
      <w:r w:rsidR="00071172" w:rsidRPr="00D00E0B">
        <w:t xml:space="preserve">products </w:t>
      </w:r>
      <w:r w:rsidR="00812327">
        <w:t>such</w:t>
      </w:r>
      <w:r w:rsidR="00071172" w:rsidRPr="00D00E0B">
        <w:t xml:space="preserve"> as </w:t>
      </w:r>
      <w:r w:rsidR="005334EC" w:rsidRPr="00D00E0B">
        <w:t xml:space="preserve">cakes, </w:t>
      </w:r>
      <w:r w:rsidR="00643979" w:rsidRPr="00D00E0B">
        <w:t>mayonnaise</w:t>
      </w:r>
      <w:r w:rsidR="00FD6650" w:rsidRPr="00D00E0B">
        <w:t xml:space="preserve"> </w:t>
      </w:r>
      <w:r w:rsidR="00643979" w:rsidRPr="00D00E0B">
        <w:t xml:space="preserve">and </w:t>
      </w:r>
      <w:r w:rsidR="00FD6650" w:rsidRPr="00D00E0B">
        <w:t>sauces</w:t>
      </w:r>
      <w:r w:rsidR="00643979" w:rsidRPr="00D00E0B">
        <w:t xml:space="preserve">. </w:t>
      </w:r>
      <w:r w:rsidRPr="00D00E0B">
        <w:t xml:space="preserve">See also </w:t>
      </w:r>
      <w:r w:rsidRPr="00D00E0B">
        <w:rPr>
          <w:b/>
        </w:rPr>
        <w:t>Allergy</w:t>
      </w:r>
      <w:r w:rsidRPr="00D00E0B">
        <w:t>.</w:t>
      </w:r>
    </w:p>
    <w:p w14:paraId="1A3A6CB5" w14:textId="77777777" w:rsidR="0027305A" w:rsidRPr="00D00E0B" w:rsidRDefault="0027305A" w:rsidP="0027305A">
      <w:r w:rsidRPr="00D00E0B">
        <w:lastRenderedPageBreak/>
        <w:t>Visit the following for further information:</w:t>
      </w:r>
    </w:p>
    <w:p w14:paraId="5CF1863D" w14:textId="10464D0A" w:rsidR="00F62C6B" w:rsidRPr="00D00E0B" w:rsidRDefault="002F75D3" w:rsidP="003543F5">
      <w:pPr>
        <w:pStyle w:val="ListParagraph"/>
        <w:numPr>
          <w:ilvl w:val="0"/>
          <w:numId w:val="54"/>
        </w:numPr>
      </w:pPr>
      <w:hyperlink r:id="rId53" w:history="1">
        <w:r>
          <w:rPr>
            <w:rStyle w:val="Hyperlink"/>
          </w:rPr>
          <w:t>Egg Allergy (FARE)</w:t>
        </w:r>
      </w:hyperlink>
    </w:p>
    <w:bookmarkEnd w:id="15"/>
    <w:p w14:paraId="2B694EA4" w14:textId="3A038F9D" w:rsidR="005864C8" w:rsidRPr="00D00E0B" w:rsidRDefault="005864C8" w:rsidP="003543F5">
      <w:pPr>
        <w:pStyle w:val="ListParagraph"/>
        <w:numPr>
          <w:ilvl w:val="0"/>
          <w:numId w:val="54"/>
        </w:numPr>
      </w:pPr>
      <w:r w:rsidRPr="00D00E0B">
        <w:fldChar w:fldCharType="begin"/>
      </w:r>
      <w:r w:rsidRPr="00D00E0B">
        <w:instrText>HYPERLINK "https://www.food.gov.uk/safety-hygiene/food-allergy-and-intolerance"</w:instrText>
      </w:r>
      <w:r w:rsidRPr="00D00E0B">
        <w:fldChar w:fldCharType="separate"/>
      </w:r>
      <w:r w:rsidRPr="00D00E0B">
        <w:rPr>
          <w:rStyle w:val="Hyperlink"/>
        </w:rPr>
        <w:t>Food allergy and intolerance advice for consumers (Food Standards Agency)</w:t>
      </w:r>
      <w:r w:rsidRPr="00D00E0B">
        <w:fldChar w:fldCharType="end"/>
      </w:r>
    </w:p>
    <w:p w14:paraId="4D579AFA" w14:textId="0925DD00" w:rsidR="00AD4FC6" w:rsidRPr="00D00E0B" w:rsidRDefault="00AD4FC6" w:rsidP="00AD4FC6">
      <w:pPr>
        <w:pStyle w:val="Heading1"/>
        <w:rPr>
          <w:rFonts w:eastAsia="Aptos"/>
          <w:bCs/>
        </w:rPr>
      </w:pPr>
      <w:bookmarkStart w:id="16" w:name="_Toc206515482"/>
      <w:r w:rsidRPr="00D00E0B">
        <w:rPr>
          <w:rFonts w:eastAsia="Aptos"/>
          <w:bCs/>
        </w:rPr>
        <w:t>F</w:t>
      </w:r>
      <w:bookmarkEnd w:id="16"/>
    </w:p>
    <w:p w14:paraId="38D797A1" w14:textId="41E0E031" w:rsidR="00B12763" w:rsidRPr="00D00E0B" w:rsidRDefault="00B12763" w:rsidP="00827AE8">
      <w:pPr>
        <w:spacing w:after="240"/>
      </w:pPr>
      <w:r w:rsidRPr="00D00E0B">
        <w:rPr>
          <w:rFonts w:cs="Arial"/>
          <w:noProof/>
        </w:rPr>
        <mc:AlternateContent>
          <mc:Choice Requires="wps">
            <w:drawing>
              <wp:anchor distT="0" distB="0" distL="114300" distR="114300" simplePos="0" relativeHeight="251658248" behindDoc="0" locked="0" layoutInCell="1" allowOverlap="1" wp14:anchorId="6B05966F" wp14:editId="506909F9">
                <wp:simplePos x="0" y="0"/>
                <wp:positionH relativeFrom="column">
                  <wp:posOffset>0</wp:posOffset>
                </wp:positionH>
                <wp:positionV relativeFrom="paragraph">
                  <wp:posOffset>-635</wp:posOffset>
                </wp:positionV>
                <wp:extent cx="5940000" cy="180000"/>
                <wp:effectExtent l="0" t="0" r="22860" b="10795"/>
                <wp:wrapNone/>
                <wp:docPr id="96790849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46E9E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55465470" w14:textId="3BEEA646" w:rsidR="00E52EDE" w:rsidRPr="00D00E0B" w:rsidRDefault="00E52EDE" w:rsidP="008A05E1">
      <w:pPr>
        <w:spacing w:after="240"/>
      </w:pPr>
      <w:r w:rsidRPr="00D00E0B">
        <w:rPr>
          <w:b/>
        </w:rPr>
        <w:t>Fast</w:t>
      </w:r>
      <w:r w:rsidR="00A91861" w:rsidRPr="00D00E0B">
        <w:rPr>
          <w:b/>
        </w:rPr>
        <w:t xml:space="preserve">: </w:t>
      </w:r>
      <w:r w:rsidR="00B41D99" w:rsidRPr="00D00E0B">
        <w:t>to go</w:t>
      </w:r>
      <w:r w:rsidR="00A91861" w:rsidRPr="00D00E0B">
        <w:t xml:space="preserve"> without food for long periods of time. </w:t>
      </w:r>
      <w:r w:rsidR="000E468A">
        <w:t xml:space="preserve">There are different reasons for fasting. </w:t>
      </w:r>
      <w:r w:rsidR="00A91861" w:rsidRPr="00D00E0B">
        <w:t>Some individuals may choose to fast as part of</w:t>
      </w:r>
      <w:r w:rsidR="009D7D93" w:rsidRPr="00D00E0B">
        <w:t xml:space="preserve"> their religious practices.</w:t>
      </w:r>
      <w:r w:rsidR="00396222" w:rsidRPr="00D00E0B">
        <w:rPr>
          <w:color w:val="7030A0"/>
        </w:rPr>
        <w:t xml:space="preserve"> </w:t>
      </w:r>
      <w:r w:rsidR="00396222" w:rsidRPr="00D00E0B">
        <w:t>It is always advisable to discuss and confirm these dietary practices with each individual.</w:t>
      </w:r>
    </w:p>
    <w:p w14:paraId="31062463" w14:textId="64F982F2" w:rsidR="00254CC1" w:rsidRPr="00D00E0B" w:rsidRDefault="000844AB" w:rsidP="00D4750C">
      <w:r w:rsidRPr="00D00E0B">
        <w:rPr>
          <w:b/>
        </w:rPr>
        <w:t xml:space="preserve">Fat: </w:t>
      </w:r>
      <w:r w:rsidR="00250402" w:rsidRPr="00D00E0B">
        <w:t>a nutrient</w:t>
      </w:r>
      <w:r w:rsidR="00250402" w:rsidRPr="00D00E0B">
        <w:rPr>
          <w:b/>
        </w:rPr>
        <w:t xml:space="preserve"> </w:t>
      </w:r>
      <w:r w:rsidR="008A05E1" w:rsidRPr="00D00E0B">
        <w:t xml:space="preserve">that </w:t>
      </w:r>
      <w:r w:rsidR="00876FAB" w:rsidRPr="00D00E0B">
        <w:t>performs</w:t>
      </w:r>
      <w:r w:rsidR="000A547A" w:rsidRPr="00D00E0B">
        <w:t xml:space="preserve"> essential </w:t>
      </w:r>
      <w:r w:rsidR="006B5BCE" w:rsidRPr="00D00E0B">
        <w:t xml:space="preserve">bodily </w:t>
      </w:r>
      <w:r w:rsidR="00876FAB" w:rsidRPr="00D00E0B">
        <w:t>functions</w:t>
      </w:r>
      <w:r w:rsidR="000C10F2" w:rsidRPr="00D00E0B">
        <w:t>,</w:t>
      </w:r>
      <w:r w:rsidR="00B41D99" w:rsidRPr="00D00E0B">
        <w:t xml:space="preserve"> </w:t>
      </w:r>
      <w:r w:rsidR="000C10F2" w:rsidRPr="00D00E0B">
        <w:t>for example</w:t>
      </w:r>
      <w:r w:rsidR="00B67AEA">
        <w:t>,</w:t>
      </w:r>
      <w:r w:rsidR="00DA199C" w:rsidRPr="00D00E0B">
        <w:t xml:space="preserve"> </w:t>
      </w:r>
      <w:r w:rsidR="00DC52C5">
        <w:t>absor</w:t>
      </w:r>
      <w:r w:rsidR="008C5D4E">
        <w:t>bing</w:t>
      </w:r>
      <w:r w:rsidR="00DC52C5">
        <w:t xml:space="preserve"> </w:t>
      </w:r>
      <w:r w:rsidR="00171B34" w:rsidRPr="00D00E0B">
        <w:t xml:space="preserve">certain vitamins and </w:t>
      </w:r>
      <w:r w:rsidR="008C5D4E">
        <w:t xml:space="preserve">serving </w:t>
      </w:r>
      <w:r w:rsidR="00323720">
        <w:t>as an</w:t>
      </w:r>
      <w:r w:rsidR="00E9773F" w:rsidRPr="00D00E0B">
        <w:t xml:space="preserve"> energy</w:t>
      </w:r>
      <w:r w:rsidR="00323720">
        <w:t xml:space="preserve"> store</w:t>
      </w:r>
      <w:r w:rsidR="00DA199C" w:rsidRPr="00D00E0B">
        <w:t>.</w:t>
      </w:r>
      <w:r w:rsidR="008A05E1" w:rsidRPr="00D00E0B">
        <w:rPr>
          <w:b/>
        </w:rPr>
        <w:t xml:space="preserve"> </w:t>
      </w:r>
      <w:r w:rsidR="00826643" w:rsidRPr="00D00E0B">
        <w:t xml:space="preserve">Different </w:t>
      </w:r>
      <w:r w:rsidR="00105BD9" w:rsidRPr="00D00E0B">
        <w:t xml:space="preserve">varieties </w:t>
      </w:r>
      <w:r w:rsidR="002A117D" w:rsidRPr="00D00E0B">
        <w:t xml:space="preserve">of </w:t>
      </w:r>
      <w:r w:rsidR="00040C43" w:rsidRPr="00D00E0B">
        <w:t>fat</w:t>
      </w:r>
      <w:r w:rsidR="002A117D" w:rsidRPr="00D00E0B">
        <w:rPr>
          <w:b/>
        </w:rPr>
        <w:t xml:space="preserve"> </w:t>
      </w:r>
      <w:r w:rsidR="00413512" w:rsidRPr="00D00E0B">
        <w:t>are</w:t>
      </w:r>
      <w:r w:rsidR="00254CC1" w:rsidRPr="00D00E0B">
        <w:t xml:space="preserve"> found in </w:t>
      </w:r>
      <w:r w:rsidR="008C5D4E">
        <w:t>variou</w:t>
      </w:r>
      <w:r w:rsidR="003F79B1">
        <w:t>s</w:t>
      </w:r>
      <w:r w:rsidR="00254CC1" w:rsidRPr="00D00E0B">
        <w:t xml:space="preserve"> foods</w:t>
      </w:r>
      <w:r w:rsidR="002B6E4C">
        <w:t xml:space="preserve">. </w:t>
      </w:r>
      <w:r w:rsidR="00631254">
        <w:t>The types of fat are listed below.</w:t>
      </w:r>
    </w:p>
    <w:p w14:paraId="7D118C9A" w14:textId="361CE547" w:rsidR="00D542B5" w:rsidRPr="00D00E0B" w:rsidRDefault="00631254" w:rsidP="003543F5">
      <w:pPr>
        <w:pStyle w:val="ListParagraph"/>
        <w:numPr>
          <w:ilvl w:val="0"/>
          <w:numId w:val="4"/>
        </w:numPr>
        <w:ind w:left="714" w:hanging="357"/>
      </w:pPr>
      <w:r>
        <w:t>M</w:t>
      </w:r>
      <w:r w:rsidR="00D542B5" w:rsidRPr="00D00E0B">
        <w:t>onounsaturated (for example</w:t>
      </w:r>
      <w:r w:rsidR="008C5D4E">
        <w:t>,</w:t>
      </w:r>
      <w:r w:rsidR="00D542B5" w:rsidRPr="00D00E0B">
        <w:t xml:space="preserve"> almonds, nuts, olive oil):</w:t>
      </w:r>
    </w:p>
    <w:p w14:paraId="254BDFD1" w14:textId="332EABB9" w:rsidR="00D542B5" w:rsidRPr="00C2404A" w:rsidRDefault="00D542B5" w:rsidP="003543F5">
      <w:pPr>
        <w:pStyle w:val="ListParagraph"/>
        <w:numPr>
          <w:ilvl w:val="1"/>
          <w:numId w:val="4"/>
        </w:numPr>
      </w:pPr>
      <w:r w:rsidRPr="00D00E0B">
        <w:t>can help maintain levels of ‘</w:t>
      </w:r>
      <w:r w:rsidRPr="00C2404A">
        <w:t>good’ cholesterol while reducing levels of ‘bad’ cholesterol</w:t>
      </w:r>
    </w:p>
    <w:p w14:paraId="6AD60FBE" w14:textId="435EA259" w:rsidR="00D542B5" w:rsidRPr="00C2404A" w:rsidRDefault="00631254" w:rsidP="003543F5">
      <w:pPr>
        <w:pStyle w:val="ListParagraph"/>
        <w:numPr>
          <w:ilvl w:val="0"/>
          <w:numId w:val="4"/>
        </w:numPr>
        <w:ind w:left="714" w:hanging="357"/>
      </w:pPr>
      <w:r>
        <w:t>P</w:t>
      </w:r>
      <w:r w:rsidR="00D542B5" w:rsidRPr="00C2404A">
        <w:t>olyunsaturated (for example</w:t>
      </w:r>
      <w:r w:rsidR="008C5D4E">
        <w:t>,</w:t>
      </w:r>
      <w:r w:rsidR="00D542B5" w:rsidRPr="00C2404A">
        <w:t xml:space="preserve"> oily fish, sunflower oil, cashew nuts)</w:t>
      </w:r>
      <w:r w:rsidR="0031528D" w:rsidRPr="00C2404A">
        <w:t>:</w:t>
      </w:r>
    </w:p>
    <w:p w14:paraId="3126DC6B" w14:textId="77777777" w:rsidR="00D542B5" w:rsidRPr="00C2404A" w:rsidRDefault="00D542B5" w:rsidP="003543F5">
      <w:pPr>
        <w:pStyle w:val="ListParagraph"/>
        <w:numPr>
          <w:ilvl w:val="1"/>
          <w:numId w:val="4"/>
        </w:numPr>
        <w:ind w:left="1434" w:hanging="357"/>
      </w:pPr>
      <w:r w:rsidRPr="00C2404A">
        <w:t>can help lower levels of ‘bad’ cholesterol in the blood and can be a good source of either omega-3 or omega-6</w:t>
      </w:r>
    </w:p>
    <w:p w14:paraId="187436B6" w14:textId="605990EE" w:rsidR="005B1AC6" w:rsidRPr="00C2404A" w:rsidRDefault="00413276" w:rsidP="003543F5">
      <w:pPr>
        <w:pStyle w:val="ListParagraph"/>
        <w:numPr>
          <w:ilvl w:val="0"/>
          <w:numId w:val="4"/>
        </w:numPr>
        <w:ind w:left="714" w:hanging="357"/>
      </w:pPr>
      <w:r>
        <w:t>S</w:t>
      </w:r>
      <w:r w:rsidR="00903491" w:rsidRPr="00C2404A">
        <w:t>aturated</w:t>
      </w:r>
      <w:r w:rsidR="00254CC1" w:rsidRPr="00C2404A">
        <w:t xml:space="preserve"> (</w:t>
      </w:r>
      <w:r w:rsidR="00E10344" w:rsidRPr="00C2404A">
        <w:t>for example</w:t>
      </w:r>
      <w:r w:rsidR="008C5D4E">
        <w:t>,</w:t>
      </w:r>
      <w:r w:rsidR="00E10344" w:rsidRPr="00C2404A">
        <w:t xml:space="preserve"> </w:t>
      </w:r>
      <w:r w:rsidR="00254CC1" w:rsidRPr="00C2404A">
        <w:t>fatty meat</w:t>
      </w:r>
      <w:r w:rsidR="0094546E" w:rsidRPr="00C2404A">
        <w:t>s</w:t>
      </w:r>
      <w:r w:rsidR="00254CC1" w:rsidRPr="00C2404A">
        <w:t>,</w:t>
      </w:r>
      <w:r w:rsidR="0094546E" w:rsidRPr="00C2404A">
        <w:t xml:space="preserve"> butter</w:t>
      </w:r>
      <w:r w:rsidR="009E5D4E" w:rsidRPr="00C2404A">
        <w:t xml:space="preserve">, </w:t>
      </w:r>
      <w:r w:rsidR="0094546E" w:rsidRPr="00C2404A">
        <w:t>ghee</w:t>
      </w:r>
      <w:r w:rsidR="00D034E7" w:rsidRPr="00C2404A">
        <w:t xml:space="preserve">, </w:t>
      </w:r>
      <w:r w:rsidR="00FE427C" w:rsidRPr="00C2404A">
        <w:t>chocolate)</w:t>
      </w:r>
      <w:r w:rsidR="00361391" w:rsidRPr="00C2404A">
        <w:t>:</w:t>
      </w:r>
    </w:p>
    <w:p w14:paraId="039746AE" w14:textId="02A5B7DA" w:rsidR="00254CC1" w:rsidRPr="00C2404A" w:rsidRDefault="00F0127F" w:rsidP="003543F5">
      <w:pPr>
        <w:pStyle w:val="ListParagraph"/>
        <w:numPr>
          <w:ilvl w:val="1"/>
          <w:numId w:val="4"/>
        </w:numPr>
      </w:pPr>
      <w:bookmarkStart w:id="17" w:name="_Hlk197525898"/>
      <w:r w:rsidRPr="00C2404A">
        <w:t xml:space="preserve">can raise levels of </w:t>
      </w:r>
      <w:r w:rsidR="00584F9C" w:rsidRPr="00C2404A">
        <w:t>‘</w:t>
      </w:r>
      <w:r w:rsidR="005B1AC6" w:rsidRPr="00C2404A">
        <w:t>bad</w:t>
      </w:r>
      <w:r w:rsidR="00584F9C" w:rsidRPr="00C2404A">
        <w:t>’</w:t>
      </w:r>
      <w:r w:rsidR="005B1AC6" w:rsidRPr="00C2404A">
        <w:t xml:space="preserve"> cholesterol in the blood</w:t>
      </w:r>
    </w:p>
    <w:bookmarkEnd w:id="17"/>
    <w:p w14:paraId="76459C63" w14:textId="5DAAD398" w:rsidR="00254CC1" w:rsidRPr="00C2404A" w:rsidRDefault="00413276" w:rsidP="003543F5">
      <w:pPr>
        <w:pStyle w:val="ListParagraph"/>
        <w:numPr>
          <w:ilvl w:val="0"/>
          <w:numId w:val="4"/>
        </w:numPr>
        <w:ind w:left="714" w:hanging="357"/>
      </w:pPr>
      <w:r>
        <w:t>T</w:t>
      </w:r>
      <w:r w:rsidR="00E85708" w:rsidRPr="00C2404A">
        <w:t>rans</w:t>
      </w:r>
      <w:r w:rsidR="00712FA9" w:rsidRPr="00C2404A">
        <w:t xml:space="preserve"> (</w:t>
      </w:r>
      <w:r w:rsidR="00E10344" w:rsidRPr="00C2404A">
        <w:t>for example</w:t>
      </w:r>
      <w:r w:rsidR="008C5D4E">
        <w:t>,</w:t>
      </w:r>
      <w:r w:rsidR="00E10344" w:rsidRPr="00C2404A">
        <w:t xml:space="preserve"> partially hydrogenated vegetable oil)</w:t>
      </w:r>
      <w:r w:rsidR="005B1AC6" w:rsidRPr="00C2404A">
        <w:t>:</w:t>
      </w:r>
    </w:p>
    <w:p w14:paraId="19048831" w14:textId="4D7FEDF8" w:rsidR="005B1AC6" w:rsidRPr="00D00E0B" w:rsidRDefault="005B1AC6" w:rsidP="003543F5">
      <w:pPr>
        <w:pStyle w:val="ListParagraph"/>
        <w:numPr>
          <w:ilvl w:val="1"/>
          <w:numId w:val="4"/>
        </w:numPr>
        <w:spacing w:after="240"/>
        <w:ind w:left="1434" w:hanging="357"/>
      </w:pPr>
      <w:r w:rsidRPr="00C2404A">
        <w:t xml:space="preserve">can raise levels of </w:t>
      </w:r>
      <w:r w:rsidR="00584F9C" w:rsidRPr="00C2404A">
        <w:t>‘</w:t>
      </w:r>
      <w:r w:rsidRPr="00C2404A">
        <w:t>bad</w:t>
      </w:r>
      <w:r w:rsidR="00584F9C" w:rsidRPr="00C2404A">
        <w:t>’</w:t>
      </w:r>
      <w:r w:rsidRPr="00C2404A">
        <w:t xml:space="preserve"> cholesterol</w:t>
      </w:r>
      <w:r w:rsidRPr="00D00E0B">
        <w:t xml:space="preserve"> in the blood</w:t>
      </w:r>
    </w:p>
    <w:p w14:paraId="73339855" w14:textId="41176005" w:rsidR="008A05E1" w:rsidRPr="00D00E0B" w:rsidRDefault="008A05E1" w:rsidP="00254CC1">
      <w:pPr>
        <w:spacing w:after="240"/>
      </w:pPr>
      <w:r w:rsidRPr="00D00E0B">
        <w:t xml:space="preserve">In the right amounts, fats are vital to a healthy diet, providing energy for the body to function. According to </w:t>
      </w:r>
      <w:r w:rsidRPr="00C2404A">
        <w:t>the Eatwell Guide</w:t>
      </w:r>
      <w:r w:rsidRPr="00D00E0B">
        <w:t xml:space="preserve">, fatty foods should comprise </w:t>
      </w:r>
      <w:r w:rsidR="001C620A" w:rsidRPr="00D00E0B">
        <w:t>around 1</w:t>
      </w:r>
      <w:r w:rsidRPr="00D00E0B">
        <w:t>% of an individual’s daily/weekly diet</w:t>
      </w:r>
      <w:r w:rsidR="00AA5A89" w:rsidRPr="00D00E0B">
        <w:t xml:space="preserve"> </w:t>
      </w:r>
      <w:r w:rsidR="000031B0">
        <w:t>and</w:t>
      </w:r>
      <w:r w:rsidR="00AA5A89" w:rsidRPr="00D00E0B">
        <w:t xml:space="preserve"> </w:t>
      </w:r>
      <w:r w:rsidR="008306A3" w:rsidRPr="00D00E0B">
        <w:t xml:space="preserve">these should be mostly monounsaturated </w:t>
      </w:r>
      <w:r w:rsidR="00E37A44" w:rsidRPr="00D00E0B">
        <w:t xml:space="preserve">and </w:t>
      </w:r>
      <w:r w:rsidR="006D67C6" w:rsidRPr="00D00E0B">
        <w:t>polyunsaturated fats</w:t>
      </w:r>
      <w:r w:rsidR="005551DA" w:rsidRPr="00D00E0B">
        <w:t>.</w:t>
      </w:r>
      <w:r w:rsidRPr="00D00E0B">
        <w:t xml:space="preserve"> </w:t>
      </w:r>
      <w:r w:rsidR="00AA45A6" w:rsidRPr="00D00E0B">
        <w:t>Daily intake of s</w:t>
      </w:r>
      <w:r w:rsidR="002226B6" w:rsidRPr="00D00E0B">
        <w:t xml:space="preserve">aturated fats should be limited to no more than </w:t>
      </w:r>
      <w:r w:rsidR="00BB095C" w:rsidRPr="00D00E0B">
        <w:t>3</w:t>
      </w:r>
      <w:r w:rsidR="00D953AA" w:rsidRPr="00D00E0B">
        <w:t>0</w:t>
      </w:r>
      <w:r w:rsidR="00C12535" w:rsidRPr="00D00E0B">
        <w:t>g</w:t>
      </w:r>
      <w:r w:rsidR="005F618C" w:rsidRPr="00D00E0B">
        <w:t xml:space="preserve"> (</w:t>
      </w:r>
      <w:r w:rsidR="00BB095C" w:rsidRPr="00D00E0B">
        <w:t>men</w:t>
      </w:r>
      <w:r w:rsidR="005F618C" w:rsidRPr="00D00E0B">
        <w:t xml:space="preserve">), </w:t>
      </w:r>
      <w:r w:rsidR="00BB095C" w:rsidRPr="00D00E0B">
        <w:t>20</w:t>
      </w:r>
      <w:r w:rsidR="005F618C" w:rsidRPr="00D00E0B">
        <w:t>g (</w:t>
      </w:r>
      <w:r w:rsidR="00BB095C" w:rsidRPr="00D00E0B">
        <w:t>wo</w:t>
      </w:r>
      <w:r w:rsidR="00725175" w:rsidRPr="00D00E0B">
        <w:t>men</w:t>
      </w:r>
      <w:r w:rsidR="005F618C" w:rsidRPr="00D00E0B">
        <w:t>)</w:t>
      </w:r>
      <w:r w:rsidR="00D953AA" w:rsidRPr="00D00E0B">
        <w:t xml:space="preserve"> </w:t>
      </w:r>
      <w:r w:rsidR="00BD5F9E" w:rsidRPr="00D00E0B">
        <w:t xml:space="preserve">and </w:t>
      </w:r>
      <w:r w:rsidR="00BB095C" w:rsidRPr="00D00E0B">
        <w:t xml:space="preserve">less than 20g (children). </w:t>
      </w:r>
      <w:r w:rsidR="00AD5D96" w:rsidRPr="00D00E0B">
        <w:t xml:space="preserve">Daily intake of trans fats </w:t>
      </w:r>
      <w:r w:rsidR="000E66BE" w:rsidRPr="00D00E0B">
        <w:t>should be limited to no more than 5g</w:t>
      </w:r>
      <w:r w:rsidR="0057323B" w:rsidRPr="00D00E0B">
        <w:t>.</w:t>
      </w:r>
    </w:p>
    <w:p w14:paraId="4E6510C7" w14:textId="7F13980C" w:rsidR="00781C86" w:rsidRPr="00D00E0B" w:rsidRDefault="00781C86" w:rsidP="00254CC1">
      <w:pPr>
        <w:spacing w:after="240"/>
      </w:pPr>
      <w:r w:rsidRPr="00D00E0B">
        <w:t>See also</w:t>
      </w:r>
      <w:r w:rsidR="008347F8" w:rsidRPr="00D00E0B">
        <w:t xml:space="preserve"> </w:t>
      </w:r>
      <w:r w:rsidR="006C3256" w:rsidRPr="00D00E0B">
        <w:rPr>
          <w:b/>
        </w:rPr>
        <w:t>Cholesterol</w:t>
      </w:r>
      <w:r w:rsidR="006C3256" w:rsidRPr="00D00E0B">
        <w:t xml:space="preserve">; </w:t>
      </w:r>
      <w:r w:rsidR="006C3256" w:rsidRPr="00D00E0B">
        <w:rPr>
          <w:b/>
        </w:rPr>
        <w:t>Omega</w:t>
      </w:r>
      <w:r w:rsidR="00B33931" w:rsidRPr="00D00E0B">
        <w:rPr>
          <w:b/>
        </w:rPr>
        <w:t>-</w:t>
      </w:r>
      <w:r w:rsidR="00100087" w:rsidRPr="00D00E0B">
        <w:rPr>
          <w:b/>
        </w:rPr>
        <w:t>3/Omega-6</w:t>
      </w:r>
      <w:r w:rsidR="00100087" w:rsidRPr="00D00E0B">
        <w:t>.</w:t>
      </w:r>
    </w:p>
    <w:p w14:paraId="6470171C" w14:textId="3A6F5134" w:rsidR="00B52822" w:rsidRPr="00D00E0B" w:rsidRDefault="00B52822" w:rsidP="00D4750C">
      <w:r w:rsidRPr="00D00E0B">
        <w:t>Visit the following for further information:</w:t>
      </w:r>
    </w:p>
    <w:p w14:paraId="1B451CA9" w14:textId="0A2296EA" w:rsidR="00D542B5" w:rsidRPr="00D00E0B" w:rsidRDefault="005872C5" w:rsidP="003543F5">
      <w:pPr>
        <w:pStyle w:val="ListParagraph"/>
        <w:numPr>
          <w:ilvl w:val="0"/>
          <w:numId w:val="4"/>
        </w:numPr>
        <w:ind w:left="714" w:hanging="357"/>
      </w:pPr>
      <w:hyperlink r:id="rId54" w:history="1">
        <w:r>
          <w:rPr>
            <w:rStyle w:val="Hyperlink"/>
          </w:rPr>
          <w:t>Government Dietary Recommendations (Gov.uk)</w:t>
        </w:r>
      </w:hyperlink>
    </w:p>
    <w:p w14:paraId="40783F54" w14:textId="02FB025E" w:rsidR="000D3C23" w:rsidRPr="00D00E0B" w:rsidRDefault="005872C5" w:rsidP="003543F5">
      <w:pPr>
        <w:pStyle w:val="ListParagraph"/>
        <w:numPr>
          <w:ilvl w:val="0"/>
          <w:numId w:val="4"/>
        </w:numPr>
        <w:spacing w:after="240"/>
        <w:ind w:left="714" w:hanging="357"/>
      </w:pPr>
      <w:hyperlink r:id="rId55" w:history="1">
        <w:r>
          <w:rPr>
            <w:rStyle w:val="Hyperlink"/>
          </w:rPr>
          <w:t>Live Well - Eat well - Food types - Fats: the facts (NHS)</w:t>
        </w:r>
      </w:hyperlink>
    </w:p>
    <w:p w14:paraId="33DE1999" w14:textId="2C75D9C2" w:rsidR="00AC23F7" w:rsidRPr="00D00E0B" w:rsidRDefault="00AC23F7" w:rsidP="00D4750C">
      <w:r w:rsidRPr="00D00E0B">
        <w:rPr>
          <w:b/>
        </w:rPr>
        <w:t xml:space="preserve">Fibre: </w:t>
      </w:r>
      <w:r w:rsidR="00991982" w:rsidRPr="00D00E0B">
        <w:t xml:space="preserve">a type of </w:t>
      </w:r>
      <w:r w:rsidR="00583246" w:rsidRPr="00D00E0B">
        <w:t xml:space="preserve">indigestible </w:t>
      </w:r>
      <w:r w:rsidR="00991982" w:rsidRPr="00D00E0B">
        <w:t>carbohydrate</w:t>
      </w:r>
      <w:r w:rsidR="0019697C" w:rsidRPr="00D00E0B">
        <w:t xml:space="preserve"> that is </w:t>
      </w:r>
      <w:r w:rsidR="004A14E7" w:rsidRPr="00D00E0B">
        <w:t>an essential part of a healthy diet</w:t>
      </w:r>
      <w:r w:rsidR="00583246" w:rsidRPr="00D00E0B">
        <w:t>.</w:t>
      </w:r>
      <w:r w:rsidR="004A14E7" w:rsidRPr="00D00E0B">
        <w:t xml:space="preserve"> </w:t>
      </w:r>
      <w:r w:rsidR="006B68FA" w:rsidRPr="00D00E0B">
        <w:t xml:space="preserve">Sometimes </w:t>
      </w:r>
      <w:r w:rsidR="007B4FC1" w:rsidRPr="00D00E0B">
        <w:t xml:space="preserve">referred to as </w:t>
      </w:r>
      <w:r w:rsidR="0043629D" w:rsidRPr="00D00E0B">
        <w:t>‘roughage’, f</w:t>
      </w:r>
      <w:r w:rsidR="004A14E7" w:rsidRPr="00D00E0B">
        <w:t xml:space="preserve">ibre is </w:t>
      </w:r>
      <w:r w:rsidR="0019697C" w:rsidRPr="00D00E0B">
        <w:t>not digested</w:t>
      </w:r>
      <w:r w:rsidR="004B0981" w:rsidRPr="00D00E0B">
        <w:t xml:space="preserve">, </w:t>
      </w:r>
      <w:r w:rsidR="009968AA" w:rsidRPr="00D00E0B">
        <w:t xml:space="preserve">therefore </w:t>
      </w:r>
      <w:r w:rsidR="004B0981" w:rsidRPr="00D00E0B">
        <w:t>making its way</w:t>
      </w:r>
      <w:r w:rsidR="00B36433" w:rsidRPr="00D00E0B">
        <w:t xml:space="preserve"> </w:t>
      </w:r>
      <w:r w:rsidR="00326F4B" w:rsidRPr="00D00E0B">
        <w:t>through</w:t>
      </w:r>
      <w:r w:rsidR="00DA4C2A" w:rsidRPr="00D00E0B">
        <w:t xml:space="preserve"> </w:t>
      </w:r>
      <w:r w:rsidR="00326F4B" w:rsidRPr="00D00E0B">
        <w:t xml:space="preserve">the entire </w:t>
      </w:r>
      <w:r w:rsidR="00A2702A" w:rsidRPr="00D00E0B">
        <w:t xml:space="preserve">digestive </w:t>
      </w:r>
      <w:r w:rsidR="00DA4C2A" w:rsidRPr="00D00E0B">
        <w:t>system</w:t>
      </w:r>
      <w:r w:rsidR="0068545E" w:rsidRPr="00D00E0B">
        <w:t xml:space="preserve"> and</w:t>
      </w:r>
      <w:r w:rsidR="0043629D" w:rsidRPr="00D00E0B">
        <w:t xml:space="preserve"> </w:t>
      </w:r>
      <w:r w:rsidR="00A1307E" w:rsidRPr="00D00E0B">
        <w:t xml:space="preserve">helping </w:t>
      </w:r>
      <w:r w:rsidR="00323F2B" w:rsidRPr="00D00E0B">
        <w:t>the body to pass stools</w:t>
      </w:r>
      <w:r w:rsidR="00AB4AC0" w:rsidRPr="00D00E0B">
        <w:t xml:space="preserve"> regularly</w:t>
      </w:r>
      <w:r w:rsidR="0043629D" w:rsidRPr="00D00E0B">
        <w:t xml:space="preserve">. </w:t>
      </w:r>
      <w:r w:rsidR="00593814" w:rsidRPr="00D00E0B">
        <w:t>Fibre</w:t>
      </w:r>
      <w:r w:rsidR="00912ED3" w:rsidRPr="00D00E0B">
        <w:t xml:space="preserve"> can also be associated with </w:t>
      </w:r>
      <w:r w:rsidR="00117D9C" w:rsidRPr="00D00E0B">
        <w:t xml:space="preserve">lowering the risk of </w:t>
      </w:r>
      <w:r w:rsidR="00327A96">
        <w:t xml:space="preserve">developing </w:t>
      </w:r>
      <w:r w:rsidR="00CE109C" w:rsidRPr="00D00E0B">
        <w:t xml:space="preserve">conditions </w:t>
      </w:r>
      <w:r w:rsidR="00327A96">
        <w:t>like</w:t>
      </w:r>
      <w:r w:rsidR="00CE109C" w:rsidRPr="00D00E0B">
        <w:t xml:space="preserve"> </w:t>
      </w:r>
      <w:r w:rsidR="00117D9C" w:rsidRPr="00D00E0B">
        <w:t>heart d</w:t>
      </w:r>
      <w:r w:rsidR="001C4059" w:rsidRPr="00D00E0B">
        <w:t>isease</w:t>
      </w:r>
      <w:r w:rsidR="00817061" w:rsidRPr="00D00E0B">
        <w:t>, stroke</w:t>
      </w:r>
      <w:r w:rsidR="00A20CF7" w:rsidRPr="00D00E0B">
        <w:t>, type 2 diabetes and bowel cancer</w:t>
      </w:r>
      <w:r w:rsidR="003D308A" w:rsidRPr="00D00E0B">
        <w:t>.</w:t>
      </w:r>
      <w:r w:rsidR="00A47E89" w:rsidRPr="00D00E0B">
        <w:t xml:space="preserve"> </w:t>
      </w:r>
      <w:r w:rsidR="0043629D" w:rsidRPr="00D00E0B">
        <w:t>The UK</w:t>
      </w:r>
      <w:r w:rsidR="00623F40" w:rsidRPr="00D00E0B">
        <w:t xml:space="preserve"> </w:t>
      </w:r>
      <w:r w:rsidR="00921AA1" w:rsidRPr="00D00E0B">
        <w:t xml:space="preserve">government recommends </w:t>
      </w:r>
      <w:r w:rsidR="00E17E99" w:rsidRPr="00D00E0B">
        <w:t>adults consume 30g of fibre daily</w:t>
      </w:r>
      <w:r w:rsidR="00AD4A79" w:rsidRPr="00D00E0B">
        <w:t xml:space="preserve"> (2</w:t>
      </w:r>
      <w:r w:rsidR="00DC12A4" w:rsidRPr="00D00E0B">
        <w:t>5</w:t>
      </w:r>
      <w:r w:rsidR="00AD4A79" w:rsidRPr="00D00E0B">
        <w:t xml:space="preserve">g for </w:t>
      </w:r>
      <w:r w:rsidR="004D38D5" w:rsidRPr="00D00E0B">
        <w:t>11- to 16-year-olds</w:t>
      </w:r>
      <w:r w:rsidR="00442621" w:rsidRPr="00D00E0B">
        <w:t xml:space="preserve"> and </w:t>
      </w:r>
      <w:r w:rsidR="00030012" w:rsidRPr="00D00E0B">
        <w:t>2</w:t>
      </w:r>
      <w:r w:rsidR="00DC12A4" w:rsidRPr="00D00E0B">
        <w:t>0</w:t>
      </w:r>
      <w:r w:rsidR="00030012" w:rsidRPr="00D00E0B">
        <w:t xml:space="preserve">g for </w:t>
      </w:r>
      <w:r w:rsidR="004D38D5" w:rsidRPr="00D00E0B">
        <w:t>5- to 11-year-olds</w:t>
      </w:r>
      <w:r w:rsidR="00DC12A4" w:rsidRPr="00D00E0B">
        <w:t>)</w:t>
      </w:r>
      <w:r w:rsidR="00E17E99" w:rsidRPr="00D00E0B">
        <w:t xml:space="preserve">. </w:t>
      </w:r>
      <w:r w:rsidR="00693491" w:rsidRPr="00D00E0B">
        <w:t>Fibre can be found in a number of foods, including:</w:t>
      </w:r>
    </w:p>
    <w:p w14:paraId="6A129971" w14:textId="77777777" w:rsidR="00D542B5" w:rsidRPr="00D00E0B" w:rsidRDefault="00D542B5" w:rsidP="003543F5">
      <w:pPr>
        <w:pStyle w:val="ListParagraph"/>
        <w:numPr>
          <w:ilvl w:val="0"/>
          <w:numId w:val="55"/>
        </w:numPr>
      </w:pPr>
      <w:r w:rsidRPr="00D00E0B">
        <w:t>beans and pulses</w:t>
      </w:r>
    </w:p>
    <w:p w14:paraId="09502A4F" w14:textId="39C47A38" w:rsidR="00200055" w:rsidRPr="003A2602" w:rsidRDefault="00D542B5" w:rsidP="003543F5">
      <w:pPr>
        <w:pStyle w:val="ListParagraph"/>
        <w:numPr>
          <w:ilvl w:val="0"/>
          <w:numId w:val="20"/>
        </w:numPr>
        <w:ind w:left="714" w:hanging="357"/>
        <w:rPr>
          <w:bCs/>
        </w:rPr>
      </w:pPr>
      <w:r w:rsidRPr="00D00E0B">
        <w:t>nuts</w:t>
      </w:r>
    </w:p>
    <w:p w14:paraId="7A5181B7" w14:textId="77777777" w:rsidR="00200055" w:rsidRPr="003A2602" w:rsidRDefault="00D542B5" w:rsidP="003543F5">
      <w:pPr>
        <w:pStyle w:val="ListParagraph"/>
        <w:numPr>
          <w:ilvl w:val="0"/>
          <w:numId w:val="20"/>
        </w:numPr>
        <w:ind w:left="714" w:hanging="357"/>
        <w:rPr>
          <w:bCs/>
        </w:rPr>
      </w:pPr>
      <w:r w:rsidRPr="00D00E0B">
        <w:t>potato skin</w:t>
      </w:r>
    </w:p>
    <w:p w14:paraId="210549BB" w14:textId="77777777" w:rsidR="00200055" w:rsidRPr="003A2602" w:rsidRDefault="00FE213C" w:rsidP="003543F5">
      <w:pPr>
        <w:pStyle w:val="ListParagraph"/>
        <w:numPr>
          <w:ilvl w:val="0"/>
          <w:numId w:val="20"/>
        </w:numPr>
        <w:ind w:left="714" w:hanging="357"/>
        <w:rPr>
          <w:bCs/>
        </w:rPr>
      </w:pPr>
      <w:r w:rsidRPr="00D00E0B">
        <w:t>wholemeal bread</w:t>
      </w:r>
    </w:p>
    <w:p w14:paraId="1BD3D712" w14:textId="2B3EBDD4" w:rsidR="00FE213C" w:rsidRPr="003A2602" w:rsidRDefault="00FE213C" w:rsidP="003543F5">
      <w:pPr>
        <w:pStyle w:val="ListParagraph"/>
        <w:numPr>
          <w:ilvl w:val="0"/>
          <w:numId w:val="20"/>
        </w:numPr>
        <w:spacing w:after="240"/>
        <w:ind w:left="714" w:hanging="357"/>
        <w:rPr>
          <w:bCs/>
        </w:rPr>
      </w:pPr>
      <w:r w:rsidRPr="00D00E0B">
        <w:t>wholemeal rice</w:t>
      </w:r>
    </w:p>
    <w:p w14:paraId="0B1E217E" w14:textId="77777777" w:rsidR="00FE213C" w:rsidRPr="00D00E0B" w:rsidRDefault="00FE213C" w:rsidP="00A84D66">
      <w:pPr>
        <w:spacing w:after="240"/>
      </w:pPr>
      <w:r w:rsidRPr="00D00E0B">
        <w:lastRenderedPageBreak/>
        <w:t xml:space="preserve">See also </w:t>
      </w:r>
      <w:r w:rsidRPr="00D00E0B">
        <w:rPr>
          <w:b/>
        </w:rPr>
        <w:t>Carbohydrate</w:t>
      </w:r>
      <w:r w:rsidRPr="00D00E0B">
        <w:t>.</w:t>
      </w:r>
    </w:p>
    <w:p w14:paraId="1DF79C71" w14:textId="77777777" w:rsidR="000C4E4C" w:rsidRPr="00D00E0B" w:rsidRDefault="000C4E4C" w:rsidP="00D4750C">
      <w:r w:rsidRPr="00D00E0B">
        <w:t>Visit the following for further information:</w:t>
      </w:r>
    </w:p>
    <w:p w14:paraId="20B03DED" w14:textId="77777777" w:rsidR="00ED40A6" w:rsidRPr="00D00E0B" w:rsidRDefault="00ED2FD0" w:rsidP="003543F5">
      <w:pPr>
        <w:pStyle w:val="ListParagraph"/>
        <w:numPr>
          <w:ilvl w:val="0"/>
          <w:numId w:val="4"/>
        </w:numPr>
        <w:ind w:left="714" w:hanging="357"/>
      </w:pPr>
      <w:hyperlink r:id="rId56" w:anchor=":~:text=What%20is%20fibre?,a%20range%20of%20health%20benefits." w:history="1">
        <w:r w:rsidRPr="00D00E0B">
          <w:rPr>
            <w:rStyle w:val="Hyperlink"/>
          </w:rPr>
          <w:t>Fibre (British Nutrition Foundation)</w:t>
        </w:r>
      </w:hyperlink>
    </w:p>
    <w:p w14:paraId="237986D2" w14:textId="741260C7" w:rsidR="000C4E4C" w:rsidRPr="00D00E0B" w:rsidRDefault="007B0450" w:rsidP="003543F5">
      <w:pPr>
        <w:pStyle w:val="ListParagraph"/>
        <w:numPr>
          <w:ilvl w:val="0"/>
          <w:numId w:val="4"/>
        </w:numPr>
        <w:spacing w:after="240"/>
        <w:ind w:left="714" w:hanging="357"/>
      </w:pPr>
      <w:hyperlink r:id="rId57" w:history="1">
        <w:r>
          <w:rPr>
            <w:rStyle w:val="Hyperlink"/>
          </w:rPr>
          <w:t>Live Well - Eat well - Digestive health - How to get more fibre into your diet (NHS)</w:t>
        </w:r>
      </w:hyperlink>
    </w:p>
    <w:p w14:paraId="6940CB32" w14:textId="1FC94F0C" w:rsidR="00860155" w:rsidRPr="00D00E0B" w:rsidRDefault="00860155" w:rsidP="00A84D66">
      <w:pPr>
        <w:spacing w:after="240"/>
      </w:pPr>
      <w:r w:rsidRPr="00D00E0B">
        <w:rPr>
          <w:b/>
        </w:rPr>
        <w:t>Fish:</w:t>
      </w:r>
      <w:r w:rsidRPr="00D00E0B">
        <w:t xml:space="preserve"> </w:t>
      </w:r>
      <w:r w:rsidR="00D254B8" w:rsidRPr="00D00E0B">
        <w:t>a</w:t>
      </w:r>
      <w:r w:rsidR="00322918" w:rsidRPr="00D00E0B">
        <w:t xml:space="preserve"> common</w:t>
      </w:r>
      <w:r w:rsidR="00D254B8" w:rsidRPr="00D00E0B">
        <w:t xml:space="preserve"> allergen</w:t>
      </w:r>
      <w:r w:rsidR="006E7DA4" w:rsidRPr="00D00E0B">
        <w:t xml:space="preserve"> that</w:t>
      </w:r>
      <w:r w:rsidRPr="00D00E0B">
        <w:t xml:space="preserve"> can </w:t>
      </w:r>
      <w:r w:rsidR="00D254B8" w:rsidRPr="00D00E0B">
        <w:t>be ingested</w:t>
      </w:r>
      <w:r w:rsidR="00A84D66" w:rsidRPr="00D00E0B">
        <w:t xml:space="preserve"> raw </w:t>
      </w:r>
      <w:r w:rsidR="00165B87" w:rsidRPr="00D00E0B">
        <w:t>or</w:t>
      </w:r>
      <w:r w:rsidR="00A84D66" w:rsidRPr="00D00E0B">
        <w:t xml:space="preserve"> cooked</w:t>
      </w:r>
      <w:r w:rsidR="00165B87" w:rsidRPr="00D00E0B">
        <w:t>.</w:t>
      </w:r>
      <w:r w:rsidR="00D219C0" w:rsidRPr="00D00E0B">
        <w:t xml:space="preserve"> </w:t>
      </w:r>
      <w:r w:rsidR="00DB47BB" w:rsidRPr="00D00E0B">
        <w:t>As well as on its own, f</w:t>
      </w:r>
      <w:r w:rsidR="005A0FCA" w:rsidRPr="00D00E0B">
        <w:t xml:space="preserve">ish </w:t>
      </w:r>
      <w:r w:rsidR="007829DE" w:rsidRPr="00D00E0B">
        <w:t xml:space="preserve">can be found in </w:t>
      </w:r>
      <w:r w:rsidR="00AB24BB">
        <w:t xml:space="preserve">condiments, </w:t>
      </w:r>
      <w:r w:rsidR="007829DE" w:rsidRPr="00D00E0B">
        <w:t>f</w:t>
      </w:r>
      <w:r w:rsidR="000347CF" w:rsidRPr="00D00E0B">
        <w:t>ish sauces and stock cubes.</w:t>
      </w:r>
      <w:r w:rsidRPr="00D00E0B">
        <w:t xml:space="preserve"> </w:t>
      </w:r>
      <w:r w:rsidR="005A0FCA" w:rsidRPr="00D00E0B">
        <w:t>Individuals</w:t>
      </w:r>
      <w:r w:rsidRPr="00D00E0B">
        <w:t xml:space="preserve"> who are allergic to one type of fish often react to other types.</w:t>
      </w:r>
      <w:r w:rsidR="000347CF" w:rsidRPr="00D00E0B">
        <w:t xml:space="preserve"> </w:t>
      </w:r>
      <w:r w:rsidR="006E7DA4" w:rsidRPr="00D00E0B">
        <w:t xml:space="preserve">See also </w:t>
      </w:r>
      <w:r w:rsidR="006E7DA4" w:rsidRPr="00D00E0B">
        <w:rPr>
          <w:b/>
        </w:rPr>
        <w:t>Allergy</w:t>
      </w:r>
      <w:r w:rsidR="006E7DA4" w:rsidRPr="00D00E0B">
        <w:t>.</w:t>
      </w:r>
    </w:p>
    <w:p w14:paraId="7F395BCD" w14:textId="65E78297" w:rsidR="00436624" w:rsidRPr="00D00E0B" w:rsidRDefault="00436624" w:rsidP="00436624">
      <w:r w:rsidRPr="00D00E0B">
        <w:t>Visit the following for further information:</w:t>
      </w:r>
    </w:p>
    <w:p w14:paraId="3296D862" w14:textId="5683B1A5" w:rsidR="00436624" w:rsidRPr="00D00E0B" w:rsidRDefault="00436624" w:rsidP="003543F5">
      <w:pPr>
        <w:pStyle w:val="ListParagraph"/>
        <w:numPr>
          <w:ilvl w:val="0"/>
          <w:numId w:val="34"/>
        </w:numPr>
        <w:spacing w:after="240"/>
      </w:pPr>
      <w:hyperlink r:id="rId58" w:history="1">
        <w:r w:rsidRPr="00D00E0B">
          <w:rPr>
            <w:rStyle w:val="Hyperlink"/>
          </w:rPr>
          <w:t>Food allergy and intolerance advice for consumers (Food Standards Agency)</w:t>
        </w:r>
      </w:hyperlink>
    </w:p>
    <w:p w14:paraId="4E075722" w14:textId="0E430647" w:rsidR="00EF2DAC" w:rsidRPr="00D00E0B" w:rsidRDefault="00EF2DAC" w:rsidP="008061F3">
      <w:pPr>
        <w:spacing w:after="240"/>
      </w:pPr>
      <w:r w:rsidRPr="00D00E0B">
        <w:rPr>
          <w:b/>
          <w:bCs/>
        </w:rPr>
        <w:t xml:space="preserve">Fluids: </w:t>
      </w:r>
      <w:r w:rsidRPr="00D00E0B">
        <w:t xml:space="preserve">see </w:t>
      </w:r>
      <w:r w:rsidRPr="00D00E0B">
        <w:rPr>
          <w:b/>
          <w:bCs/>
        </w:rPr>
        <w:t>Hydration</w:t>
      </w:r>
      <w:r w:rsidRPr="00D00E0B">
        <w:t>.</w:t>
      </w:r>
    </w:p>
    <w:p w14:paraId="0B1C8839" w14:textId="42338879" w:rsidR="008061F3" w:rsidRPr="00D00E0B" w:rsidRDefault="008061F3" w:rsidP="008061F3">
      <w:pPr>
        <w:spacing w:after="240"/>
      </w:pPr>
      <w:r w:rsidRPr="00D00E0B">
        <w:rPr>
          <w:b/>
          <w:bCs/>
        </w:rPr>
        <w:t>Food allergy:</w:t>
      </w:r>
      <w:r w:rsidRPr="00D00E0B">
        <w:t xml:space="preserve"> see </w:t>
      </w:r>
      <w:r w:rsidRPr="00D00E0B">
        <w:rPr>
          <w:b/>
          <w:bCs/>
        </w:rPr>
        <w:t>Allergy</w:t>
      </w:r>
      <w:r w:rsidRPr="00D00E0B">
        <w:t>.</w:t>
      </w:r>
    </w:p>
    <w:p w14:paraId="16C2953A" w14:textId="15854769" w:rsidR="009A0A4B" w:rsidRPr="00414745" w:rsidRDefault="009A0A4B" w:rsidP="008061F3">
      <w:pPr>
        <w:spacing w:after="240"/>
      </w:pPr>
      <w:r w:rsidRPr="00D00E0B">
        <w:rPr>
          <w:b/>
        </w:rPr>
        <w:t>Food aversion:</w:t>
      </w:r>
      <w:r w:rsidRPr="00D00E0B">
        <w:t xml:space="preserve"> </w:t>
      </w:r>
      <w:r w:rsidR="00611448" w:rsidRPr="00D00E0B">
        <w:t>a</w:t>
      </w:r>
      <w:r w:rsidR="00A33356" w:rsidRPr="00D00E0B">
        <w:t xml:space="preserve"> </w:t>
      </w:r>
      <w:r w:rsidR="00225C84" w:rsidRPr="00D00E0B">
        <w:t xml:space="preserve">condition </w:t>
      </w:r>
      <w:r w:rsidR="008E066C" w:rsidRPr="00D00E0B">
        <w:t xml:space="preserve">characterised by </w:t>
      </w:r>
      <w:r w:rsidR="00CF7E90" w:rsidRPr="00D00E0B">
        <w:t xml:space="preserve">extreme </w:t>
      </w:r>
      <w:r w:rsidR="007C70D1" w:rsidRPr="00D00E0B">
        <w:t>repulsion against certain foods, ingredients, food-related sm</w:t>
      </w:r>
      <w:r w:rsidR="00DB47BB" w:rsidRPr="00D00E0B">
        <w:t>e</w:t>
      </w:r>
      <w:r w:rsidR="007C70D1" w:rsidRPr="00D00E0B">
        <w:t xml:space="preserve">lls, tastes or textures. </w:t>
      </w:r>
      <w:r w:rsidR="001F4326" w:rsidRPr="00D00E0B">
        <w:t>Food aversion is sometimes misunderstood as</w:t>
      </w:r>
      <w:r w:rsidR="00723327" w:rsidRPr="00D00E0B">
        <w:t xml:space="preserve"> </w:t>
      </w:r>
      <w:r w:rsidR="001F4121" w:rsidRPr="00D00E0B">
        <w:t>‘picky eating’</w:t>
      </w:r>
      <w:r w:rsidR="0021370B">
        <w:t>,</w:t>
      </w:r>
      <w:r w:rsidR="001F4121" w:rsidRPr="00D00E0B">
        <w:t xml:space="preserve"> but </w:t>
      </w:r>
      <w:r w:rsidR="0021370B">
        <w:t>it</w:t>
      </w:r>
      <w:r w:rsidR="001F4121" w:rsidRPr="00D00E0B">
        <w:t xml:space="preserve"> is </w:t>
      </w:r>
      <w:r w:rsidR="008A3A26" w:rsidRPr="00D00E0B">
        <w:t xml:space="preserve">more </w:t>
      </w:r>
      <w:r w:rsidR="00FC71A0" w:rsidRPr="00D00E0B">
        <w:t>serious</w:t>
      </w:r>
      <w:r w:rsidR="0021370B">
        <w:t>.</w:t>
      </w:r>
      <w:r w:rsidR="00902F20" w:rsidRPr="00D00E0B">
        <w:t xml:space="preserve"> </w:t>
      </w:r>
      <w:r w:rsidR="0021370B">
        <w:t>In some cases</w:t>
      </w:r>
      <w:r w:rsidR="00022412">
        <w:t>, it may</w:t>
      </w:r>
      <w:r w:rsidR="00902F20" w:rsidRPr="00D00E0B">
        <w:t xml:space="preserve"> fall </w:t>
      </w:r>
      <w:r w:rsidR="003117E4">
        <w:t>under</w:t>
      </w:r>
      <w:r w:rsidR="00902F20" w:rsidRPr="00D00E0B">
        <w:t xml:space="preserve"> the </w:t>
      </w:r>
      <w:r w:rsidR="003117E4">
        <w:t>category</w:t>
      </w:r>
      <w:r w:rsidR="00902F20" w:rsidRPr="00D00E0B">
        <w:t xml:space="preserve"> of </w:t>
      </w:r>
      <w:r w:rsidR="00FB609F">
        <w:t xml:space="preserve">an </w:t>
      </w:r>
      <w:r w:rsidR="00902F20" w:rsidRPr="00C2404A">
        <w:rPr>
          <w:bCs/>
        </w:rPr>
        <w:t xml:space="preserve">eating disorder, </w:t>
      </w:r>
      <w:r w:rsidR="002B3339" w:rsidRPr="00C2404A">
        <w:rPr>
          <w:bCs/>
        </w:rPr>
        <w:t>for example</w:t>
      </w:r>
      <w:r w:rsidR="003117E4">
        <w:rPr>
          <w:bCs/>
        </w:rPr>
        <w:t>,</w:t>
      </w:r>
      <w:r w:rsidR="00902F20" w:rsidRPr="00C2404A">
        <w:rPr>
          <w:bCs/>
        </w:rPr>
        <w:t xml:space="preserve"> avoidant/restrictive food intake disorder (ARFID).</w:t>
      </w:r>
      <w:r w:rsidR="001D3C31" w:rsidRPr="00C2404A">
        <w:rPr>
          <w:bCs/>
        </w:rPr>
        <w:t xml:space="preserve"> Food aversion can lead to malnutrition</w:t>
      </w:r>
      <w:r w:rsidR="001D3C31" w:rsidRPr="00D00E0B">
        <w:t xml:space="preserve">. See also </w:t>
      </w:r>
      <w:r w:rsidR="00876D68" w:rsidRPr="00414745">
        <w:rPr>
          <w:b/>
          <w:bCs/>
        </w:rPr>
        <w:t>Avoidant/restrictive food intake disorder (ARFID)</w:t>
      </w:r>
      <w:r w:rsidR="00876D68" w:rsidRPr="00414745">
        <w:t>;</w:t>
      </w:r>
      <w:r w:rsidR="00876D68" w:rsidRPr="00414745">
        <w:rPr>
          <w:b/>
          <w:bCs/>
        </w:rPr>
        <w:t xml:space="preserve"> </w:t>
      </w:r>
      <w:r w:rsidR="001D3C31" w:rsidRPr="00414745">
        <w:rPr>
          <w:b/>
        </w:rPr>
        <w:t>Eating disorder</w:t>
      </w:r>
      <w:r w:rsidR="00A804DD" w:rsidRPr="00414745">
        <w:t>;</w:t>
      </w:r>
      <w:r w:rsidR="00A804DD" w:rsidRPr="00414745">
        <w:rPr>
          <w:b/>
        </w:rPr>
        <w:t xml:space="preserve"> Malnutrition</w:t>
      </w:r>
      <w:r w:rsidR="001D3C31" w:rsidRPr="00414745">
        <w:t>.</w:t>
      </w:r>
    </w:p>
    <w:p w14:paraId="1A771124" w14:textId="3CE31453" w:rsidR="00C9529A" w:rsidRPr="00D00E0B" w:rsidRDefault="00C9529A" w:rsidP="006676F3">
      <w:r w:rsidRPr="00D00E0B">
        <w:t xml:space="preserve">Visit the following for </w:t>
      </w:r>
      <w:r w:rsidR="001C4E52" w:rsidRPr="00D00E0B">
        <w:t>further information:</w:t>
      </w:r>
    </w:p>
    <w:p w14:paraId="338FF91D" w14:textId="51D55544" w:rsidR="001C4E52" w:rsidRPr="00D00E0B" w:rsidRDefault="001C4E52" w:rsidP="003543F5">
      <w:pPr>
        <w:pStyle w:val="ListParagraph"/>
        <w:numPr>
          <w:ilvl w:val="0"/>
          <w:numId w:val="4"/>
        </w:numPr>
        <w:spacing w:after="240"/>
      </w:pPr>
      <w:hyperlink r:id="rId59" w:history="1">
        <w:r w:rsidRPr="00D00E0B">
          <w:rPr>
            <w:rStyle w:val="Hyperlink"/>
          </w:rPr>
          <w:t>What is food aversion or restricted diet? (Sheffield Children's NHS Foundation Trust)</w:t>
        </w:r>
      </w:hyperlink>
    </w:p>
    <w:p w14:paraId="19999F7F" w14:textId="520E3CB8" w:rsidR="00A20475" w:rsidRPr="00414745" w:rsidRDefault="00A20475" w:rsidP="00665B78">
      <w:pPr>
        <w:spacing w:after="240"/>
        <w:rPr>
          <w:bCs/>
        </w:rPr>
      </w:pPr>
      <w:r w:rsidRPr="00414745">
        <w:rPr>
          <w:b/>
        </w:rPr>
        <w:t>Foodbor</w:t>
      </w:r>
      <w:r w:rsidR="003F66E7" w:rsidRPr="00414745">
        <w:rPr>
          <w:b/>
        </w:rPr>
        <w:t xml:space="preserve">ne illness: </w:t>
      </w:r>
      <w:r w:rsidR="006E0065" w:rsidRPr="00414745">
        <w:rPr>
          <w:bCs/>
        </w:rPr>
        <w:t xml:space="preserve">see </w:t>
      </w:r>
      <w:r w:rsidR="006E0065" w:rsidRPr="00414745">
        <w:rPr>
          <w:b/>
        </w:rPr>
        <w:t>Food poisoning</w:t>
      </w:r>
      <w:r w:rsidR="006E0065" w:rsidRPr="00414745">
        <w:rPr>
          <w:bCs/>
        </w:rPr>
        <w:t>.</w:t>
      </w:r>
    </w:p>
    <w:p w14:paraId="3462D4F5" w14:textId="55BB0DD7" w:rsidR="00665B78" w:rsidRPr="00414745" w:rsidRDefault="00665B78" w:rsidP="00665B78">
      <w:pPr>
        <w:spacing w:after="240"/>
        <w:rPr>
          <w:bCs/>
        </w:rPr>
      </w:pPr>
      <w:r w:rsidRPr="00414745">
        <w:rPr>
          <w:b/>
        </w:rPr>
        <w:t xml:space="preserve">Foodborne infection: </w:t>
      </w:r>
      <w:r w:rsidRPr="00414745">
        <w:rPr>
          <w:bCs/>
        </w:rPr>
        <w:t xml:space="preserve">see </w:t>
      </w:r>
      <w:r w:rsidRPr="00414745">
        <w:rPr>
          <w:b/>
        </w:rPr>
        <w:t>Food poisoning</w:t>
      </w:r>
      <w:r w:rsidRPr="00414745">
        <w:rPr>
          <w:bCs/>
        </w:rPr>
        <w:t>.</w:t>
      </w:r>
    </w:p>
    <w:p w14:paraId="325B1042" w14:textId="69BBFC6E" w:rsidR="00F9069A" w:rsidRPr="00D00E0B" w:rsidRDefault="0059678A" w:rsidP="00D4750C">
      <w:r w:rsidRPr="00414745">
        <w:rPr>
          <w:b/>
        </w:rPr>
        <w:t xml:space="preserve">Food group: </w:t>
      </w:r>
      <w:r w:rsidR="007D0BAC" w:rsidRPr="00414745">
        <w:t>a category of food</w:t>
      </w:r>
      <w:r w:rsidR="004E513A" w:rsidRPr="00414745">
        <w:t>s</w:t>
      </w:r>
      <w:r w:rsidR="00E120E8" w:rsidRPr="00414745">
        <w:t xml:space="preserve"> </w:t>
      </w:r>
      <w:r w:rsidR="004E513A" w:rsidRPr="00414745">
        <w:t xml:space="preserve">which </w:t>
      </w:r>
      <w:r w:rsidR="00E120E8" w:rsidRPr="00414745">
        <w:t>shar</w:t>
      </w:r>
      <w:r w:rsidR="004149E9" w:rsidRPr="00414745">
        <w:t>e</w:t>
      </w:r>
      <w:r w:rsidR="00E120E8" w:rsidRPr="00414745">
        <w:t xml:space="preserve"> </w:t>
      </w:r>
      <w:r w:rsidR="00E120E8" w:rsidRPr="00D00E0B">
        <w:t>nutritional value</w:t>
      </w:r>
      <w:r w:rsidR="00FD277D" w:rsidRPr="00D00E0B">
        <w:t>s</w:t>
      </w:r>
      <w:r w:rsidR="00E120E8" w:rsidRPr="00D00E0B">
        <w:t xml:space="preserve">. There are </w:t>
      </w:r>
      <w:r w:rsidR="00F9069A" w:rsidRPr="00D00E0B">
        <w:t>widely accepted to be five food groups:</w:t>
      </w:r>
    </w:p>
    <w:p w14:paraId="13309C97" w14:textId="07669CB3" w:rsidR="00C2690F" w:rsidRPr="00D00E0B" w:rsidRDefault="00C2690F" w:rsidP="003543F5">
      <w:pPr>
        <w:pStyle w:val="ListParagraph"/>
        <w:numPr>
          <w:ilvl w:val="0"/>
          <w:numId w:val="4"/>
        </w:numPr>
      </w:pPr>
      <w:r w:rsidRPr="00D00E0B">
        <w:t>dairy or dairy alternatives (</w:t>
      </w:r>
      <w:r w:rsidR="006C78C3" w:rsidRPr="00D00E0B">
        <w:t>for example</w:t>
      </w:r>
      <w:r w:rsidR="003117E4">
        <w:t>,</w:t>
      </w:r>
      <w:r w:rsidRPr="00D00E0B">
        <w:t xml:space="preserve"> </w:t>
      </w:r>
      <w:r w:rsidRPr="00592A48">
        <w:rPr>
          <w:bCs/>
        </w:rPr>
        <w:t>cow’s milk</w:t>
      </w:r>
      <w:r w:rsidRPr="00D00E0B">
        <w:t xml:space="preserve"> products, soya milk products</w:t>
      </w:r>
      <w:r w:rsidR="00BA0EA2">
        <w:t xml:space="preserve"> and</w:t>
      </w:r>
      <w:r w:rsidRPr="00D00E0B">
        <w:t xml:space="preserve"> oat milk products)</w:t>
      </w:r>
    </w:p>
    <w:p w14:paraId="154191CC" w14:textId="53A5861C" w:rsidR="00F9069A" w:rsidRPr="00D00E0B" w:rsidRDefault="002C0CE7" w:rsidP="003543F5">
      <w:pPr>
        <w:pStyle w:val="ListParagraph"/>
        <w:numPr>
          <w:ilvl w:val="0"/>
          <w:numId w:val="4"/>
        </w:numPr>
      </w:pPr>
      <w:r w:rsidRPr="00D00E0B">
        <w:t>fruit and vegetables</w:t>
      </w:r>
      <w:r w:rsidR="006C4B05" w:rsidRPr="00D00E0B">
        <w:t xml:space="preserve"> (</w:t>
      </w:r>
      <w:r w:rsidR="006C78C3" w:rsidRPr="00D00E0B">
        <w:t>for example</w:t>
      </w:r>
      <w:r w:rsidR="003117E4">
        <w:t>,</w:t>
      </w:r>
      <w:r w:rsidR="00583303" w:rsidRPr="00D00E0B">
        <w:t xml:space="preserve"> oran</w:t>
      </w:r>
      <w:r w:rsidR="00E34D06" w:rsidRPr="00D00E0B">
        <w:t>ge</w:t>
      </w:r>
      <w:r w:rsidR="00583303" w:rsidRPr="00D00E0B">
        <w:t xml:space="preserve">s, </w:t>
      </w:r>
      <w:r w:rsidR="00265031" w:rsidRPr="00D00E0B">
        <w:t>dragon fruit</w:t>
      </w:r>
      <w:r w:rsidR="00583303" w:rsidRPr="00D00E0B">
        <w:t xml:space="preserve">, </w:t>
      </w:r>
      <w:r w:rsidR="00342EE0" w:rsidRPr="00D00E0B">
        <w:t>napa cabbage</w:t>
      </w:r>
      <w:r w:rsidR="00E34D06" w:rsidRPr="00D00E0B">
        <w:t xml:space="preserve"> and carrots</w:t>
      </w:r>
      <w:r w:rsidR="006C4B05" w:rsidRPr="00D00E0B">
        <w:t>)</w:t>
      </w:r>
    </w:p>
    <w:p w14:paraId="533EC7E9" w14:textId="1D050734" w:rsidR="00C2690F" w:rsidRPr="00D00E0B" w:rsidRDefault="00C2690F" w:rsidP="003543F5">
      <w:pPr>
        <w:pStyle w:val="ListParagraph"/>
        <w:numPr>
          <w:ilvl w:val="0"/>
          <w:numId w:val="4"/>
        </w:numPr>
      </w:pPr>
      <w:r w:rsidRPr="00D00E0B">
        <w:t>protein</w:t>
      </w:r>
      <w:r w:rsidR="003F4022">
        <w:t>s</w:t>
      </w:r>
      <w:r w:rsidRPr="00D00E0B">
        <w:t xml:space="preserve"> (</w:t>
      </w:r>
      <w:r w:rsidR="006C78C3" w:rsidRPr="00D00E0B">
        <w:t>for example</w:t>
      </w:r>
      <w:r w:rsidR="00BA0EA2">
        <w:t>,</w:t>
      </w:r>
      <w:r w:rsidRPr="00D00E0B">
        <w:t xml:space="preserve"> </w:t>
      </w:r>
      <w:r w:rsidRPr="00592A48">
        <w:rPr>
          <w:bCs/>
        </w:rPr>
        <w:t>meat, fish</w:t>
      </w:r>
      <w:r w:rsidRPr="00D00E0B">
        <w:t>, beans and pulses)</w:t>
      </w:r>
    </w:p>
    <w:p w14:paraId="186DC1ED" w14:textId="33AA871A" w:rsidR="00C2690F" w:rsidRPr="00D00E0B" w:rsidRDefault="00C2690F" w:rsidP="003543F5">
      <w:pPr>
        <w:pStyle w:val="ListParagraph"/>
        <w:numPr>
          <w:ilvl w:val="0"/>
          <w:numId w:val="4"/>
        </w:numPr>
        <w:ind w:left="714" w:hanging="357"/>
      </w:pPr>
      <w:r w:rsidRPr="00D00E0B">
        <w:t>oils and spreads (</w:t>
      </w:r>
      <w:r w:rsidR="006C78C3" w:rsidRPr="00D00E0B">
        <w:t>for example</w:t>
      </w:r>
      <w:r w:rsidR="003117E4">
        <w:t>,</w:t>
      </w:r>
      <w:r w:rsidRPr="00D00E0B">
        <w:t xml:space="preserve"> olive oil, butter</w:t>
      </w:r>
      <w:r w:rsidR="00BA0EA2">
        <w:t xml:space="preserve"> and</w:t>
      </w:r>
      <w:r w:rsidRPr="00D00E0B">
        <w:t xml:space="preserve"> ghee)</w:t>
      </w:r>
    </w:p>
    <w:p w14:paraId="17A3E2E4" w14:textId="19FD4306" w:rsidR="00F9069A" w:rsidRPr="00D00E0B" w:rsidRDefault="002C0CE7" w:rsidP="003543F5">
      <w:pPr>
        <w:pStyle w:val="ListParagraph"/>
        <w:numPr>
          <w:ilvl w:val="0"/>
          <w:numId w:val="4"/>
        </w:numPr>
        <w:spacing w:after="240"/>
        <w:ind w:left="714" w:hanging="357"/>
      </w:pPr>
      <w:r w:rsidRPr="00D00E0B">
        <w:t>starchy carbohydrate</w:t>
      </w:r>
      <w:r w:rsidR="006C4B05" w:rsidRPr="00D00E0B">
        <w:t>s (</w:t>
      </w:r>
      <w:r w:rsidR="006C78C3" w:rsidRPr="00D00E0B">
        <w:t>for example</w:t>
      </w:r>
      <w:r w:rsidR="003117E4">
        <w:t>,</w:t>
      </w:r>
      <w:r w:rsidR="006250BA" w:rsidRPr="00D00E0B">
        <w:t xml:space="preserve"> </w:t>
      </w:r>
      <w:r w:rsidR="00BF3CFC" w:rsidRPr="00D00E0B">
        <w:t>potatoes, bread, rice and pasta</w:t>
      </w:r>
      <w:r w:rsidR="00B914B9" w:rsidRPr="00D00E0B">
        <w:t>)</w:t>
      </w:r>
    </w:p>
    <w:p w14:paraId="5C187962" w14:textId="2BDCC72E" w:rsidR="00926EF8" w:rsidRPr="00D00E0B" w:rsidRDefault="007E52AD" w:rsidP="00A14BA6">
      <w:pPr>
        <w:spacing w:after="240"/>
      </w:pPr>
      <w:r>
        <w:t xml:space="preserve">For information on </w:t>
      </w:r>
      <w:r w:rsidRPr="007E52AD">
        <w:t xml:space="preserve">government guidelines </w:t>
      </w:r>
      <w:r>
        <w:t>about</w:t>
      </w:r>
      <w:r w:rsidRPr="007E52AD">
        <w:t xml:space="preserve"> what proportion of each </w:t>
      </w:r>
      <w:r w:rsidR="0026118B">
        <w:t xml:space="preserve">food group </w:t>
      </w:r>
      <w:r w:rsidRPr="007E52AD">
        <w:t>should make up an individual’s diet</w:t>
      </w:r>
      <w:r>
        <w:t>,</w:t>
      </w:r>
      <w:r w:rsidRPr="007E52AD">
        <w:t xml:space="preserve"> </w:t>
      </w:r>
      <w:r>
        <w:t>s</w:t>
      </w:r>
      <w:r w:rsidR="00926EF8" w:rsidRPr="00D00E0B">
        <w:t xml:space="preserve">ee also </w:t>
      </w:r>
      <w:r w:rsidR="00926EF8" w:rsidRPr="00D00E0B">
        <w:rPr>
          <w:b/>
        </w:rPr>
        <w:t>Eatwell Guide</w:t>
      </w:r>
      <w:r w:rsidR="00543485" w:rsidRPr="00D00E0B">
        <w:t>;</w:t>
      </w:r>
      <w:r w:rsidR="00543485" w:rsidRPr="00D00E0B">
        <w:rPr>
          <w:b/>
        </w:rPr>
        <w:t xml:space="preserve"> Recommended daily intake (RDI)</w:t>
      </w:r>
      <w:r w:rsidR="00926EF8" w:rsidRPr="00D00E0B">
        <w:t>.</w:t>
      </w:r>
    </w:p>
    <w:p w14:paraId="166115DB" w14:textId="13EDF61F" w:rsidR="00A14BA6" w:rsidRPr="00D00E0B" w:rsidRDefault="00A14BA6" w:rsidP="00D4750C">
      <w:r w:rsidRPr="00D00E0B">
        <w:t>Visit the following for further information:</w:t>
      </w:r>
    </w:p>
    <w:p w14:paraId="42D86666" w14:textId="73BF4847" w:rsidR="00DE54BE" w:rsidRPr="00D00E0B" w:rsidRDefault="00C15463" w:rsidP="003543F5">
      <w:pPr>
        <w:pStyle w:val="ListParagraph"/>
        <w:numPr>
          <w:ilvl w:val="0"/>
          <w:numId w:val="7"/>
        </w:numPr>
        <w:ind w:left="714" w:hanging="357"/>
      </w:pPr>
      <w:hyperlink r:id="rId60" w:history="1">
        <w:r>
          <w:rPr>
            <w:rStyle w:val="Hyperlink"/>
          </w:rPr>
          <w:t>Live Well - Eat well - How to eat a balanced diet (NHS)</w:t>
        </w:r>
      </w:hyperlink>
    </w:p>
    <w:p w14:paraId="7DF6B9B1" w14:textId="0428C1FA" w:rsidR="00F72883" w:rsidRPr="00D00E0B" w:rsidRDefault="00C1057E" w:rsidP="003543F5">
      <w:pPr>
        <w:pStyle w:val="ListParagraph"/>
        <w:numPr>
          <w:ilvl w:val="0"/>
          <w:numId w:val="7"/>
        </w:numPr>
        <w:ind w:left="714" w:hanging="357"/>
      </w:pPr>
      <w:hyperlink r:id="rId61" w:history="1">
        <w:r>
          <w:rPr>
            <w:rStyle w:val="Hyperlink"/>
          </w:rPr>
          <w:t>Live Well - Eat well - 5 A Day - 5 A Day: what counts? (NHS)</w:t>
        </w:r>
      </w:hyperlink>
    </w:p>
    <w:p w14:paraId="573F592D" w14:textId="25052ECA" w:rsidR="00DE54BE" w:rsidRPr="00D00E0B" w:rsidRDefault="00FF065E" w:rsidP="003543F5">
      <w:pPr>
        <w:pStyle w:val="ListParagraph"/>
        <w:numPr>
          <w:ilvl w:val="0"/>
          <w:numId w:val="7"/>
        </w:numPr>
        <w:spacing w:after="240"/>
        <w:ind w:left="714" w:hanging="357"/>
      </w:pPr>
      <w:hyperlink r:id="rId62" w:history="1">
        <w:r>
          <w:rPr>
            <w:rStyle w:val="Hyperlink"/>
          </w:rPr>
          <w:t>Live Well - Eat well - Food guidelines and food labels - The Eatwell Guide (NHS)</w:t>
        </w:r>
      </w:hyperlink>
    </w:p>
    <w:p w14:paraId="3ECC9882" w14:textId="6A74D9D4" w:rsidR="008B1686" w:rsidRPr="00414745" w:rsidRDefault="008B1686" w:rsidP="008B1686">
      <w:pPr>
        <w:spacing w:after="240"/>
        <w:rPr>
          <w:b/>
          <w:bCs/>
        </w:rPr>
      </w:pPr>
      <w:r w:rsidRPr="00414745">
        <w:rPr>
          <w:b/>
        </w:rPr>
        <w:lastRenderedPageBreak/>
        <w:t xml:space="preserve">Food hypersensitivity: </w:t>
      </w:r>
      <w:r w:rsidRPr="00414745">
        <w:t>an adverse physical reaction to food</w:t>
      </w:r>
      <w:r w:rsidRPr="00414745">
        <w:rPr>
          <w:bCs/>
        </w:rPr>
        <w:t>.</w:t>
      </w:r>
      <w:r w:rsidRPr="00414745">
        <w:t xml:space="preserve"> This includes food allergy, food intolerance and coeliac disease.</w:t>
      </w:r>
      <w:r w:rsidR="00B00647" w:rsidRPr="00414745">
        <w:t xml:space="preserve"> See also </w:t>
      </w:r>
      <w:r w:rsidR="00E64942" w:rsidRPr="00414745">
        <w:rPr>
          <w:b/>
          <w:bCs/>
        </w:rPr>
        <w:t>A</w:t>
      </w:r>
      <w:r w:rsidR="00B00647" w:rsidRPr="00414745">
        <w:rPr>
          <w:b/>
          <w:bCs/>
        </w:rPr>
        <w:t>llergy</w:t>
      </w:r>
      <w:r w:rsidR="00B00647" w:rsidRPr="00414745">
        <w:t>;</w:t>
      </w:r>
      <w:r w:rsidR="00B00647" w:rsidRPr="00414745">
        <w:rPr>
          <w:b/>
          <w:bCs/>
        </w:rPr>
        <w:t xml:space="preserve"> Coeliac disease</w:t>
      </w:r>
      <w:r w:rsidR="00B00647" w:rsidRPr="00414745">
        <w:t>;</w:t>
      </w:r>
      <w:r w:rsidR="00B00647" w:rsidRPr="00414745">
        <w:rPr>
          <w:b/>
          <w:bCs/>
        </w:rPr>
        <w:t xml:space="preserve"> Food intolerance</w:t>
      </w:r>
      <w:r w:rsidR="00B00647" w:rsidRPr="00414745">
        <w:t>.</w:t>
      </w:r>
    </w:p>
    <w:p w14:paraId="7A1BF2CC" w14:textId="3123A062" w:rsidR="005A28F3" w:rsidRPr="00D00E0B" w:rsidRDefault="00FF6707" w:rsidP="00D4750C">
      <w:r w:rsidRPr="00D00E0B">
        <w:rPr>
          <w:b/>
        </w:rPr>
        <w:t>Food intolerance</w:t>
      </w:r>
      <w:r w:rsidR="007B337D" w:rsidRPr="00D00E0B">
        <w:rPr>
          <w:b/>
        </w:rPr>
        <w:t>:</w:t>
      </w:r>
      <w:r w:rsidR="007B337D" w:rsidRPr="00D00E0B">
        <w:t xml:space="preserve"> </w:t>
      </w:r>
      <w:r w:rsidR="00AF4D45" w:rsidRPr="00D00E0B">
        <w:t xml:space="preserve">a condition </w:t>
      </w:r>
      <w:r w:rsidR="000618B6" w:rsidRPr="00D00E0B">
        <w:t>w</w:t>
      </w:r>
      <w:r w:rsidR="00E461E5" w:rsidRPr="00D00E0B">
        <w:t xml:space="preserve">here an individual </w:t>
      </w:r>
      <w:r w:rsidR="00164A12">
        <w:t>struggles to digest</w:t>
      </w:r>
      <w:r w:rsidR="00663BFC" w:rsidRPr="00D00E0B">
        <w:t xml:space="preserve"> </w:t>
      </w:r>
      <w:r w:rsidR="00164A12">
        <w:t>particular</w:t>
      </w:r>
      <w:r w:rsidR="00663BFC" w:rsidRPr="00D00E0B">
        <w:t xml:space="preserve"> foods</w:t>
      </w:r>
      <w:r w:rsidR="00014223">
        <w:t>/ingredients</w:t>
      </w:r>
      <w:r w:rsidR="00663BFC" w:rsidRPr="00D00E0B">
        <w:t xml:space="preserve">. </w:t>
      </w:r>
      <w:r w:rsidR="0052022A" w:rsidRPr="00D00E0B">
        <w:t xml:space="preserve">A food intolerance </w:t>
      </w:r>
      <w:r w:rsidR="00712FBA" w:rsidRPr="00D00E0B">
        <w:t>differs from</w:t>
      </w:r>
      <w:r w:rsidR="0052022A" w:rsidRPr="00D00E0B">
        <w:t xml:space="preserve"> a food </w:t>
      </w:r>
      <w:r w:rsidR="0052022A" w:rsidRPr="00C2404A">
        <w:rPr>
          <w:bCs/>
        </w:rPr>
        <w:t>allergy</w:t>
      </w:r>
      <w:r w:rsidR="0052022A" w:rsidRPr="00D00E0B">
        <w:t>. An intolerance</w:t>
      </w:r>
      <w:r w:rsidR="000618B6" w:rsidRPr="00D00E0B">
        <w:t xml:space="preserve"> i</w:t>
      </w:r>
      <w:r w:rsidR="00663BFC" w:rsidRPr="00D00E0B">
        <w:t xml:space="preserve">s not usually serious, but </w:t>
      </w:r>
      <w:r w:rsidR="00A44E43" w:rsidRPr="00D00E0B">
        <w:t>if an individual eats</w:t>
      </w:r>
      <w:r w:rsidR="00663BFC" w:rsidRPr="00D00E0B">
        <w:t xml:space="preserve"> the food </w:t>
      </w:r>
      <w:r w:rsidR="000618B6" w:rsidRPr="00D00E0B">
        <w:t xml:space="preserve">they are </w:t>
      </w:r>
      <w:r w:rsidR="00663BFC" w:rsidRPr="00D00E0B">
        <w:t xml:space="preserve">intolerant to </w:t>
      </w:r>
      <w:r w:rsidR="00A44E43" w:rsidRPr="00D00E0B">
        <w:t xml:space="preserve">it </w:t>
      </w:r>
      <w:r w:rsidR="00663BFC" w:rsidRPr="00D00E0B">
        <w:t xml:space="preserve">can make </w:t>
      </w:r>
      <w:r w:rsidR="00A44E43" w:rsidRPr="00D00E0B">
        <w:t>them</w:t>
      </w:r>
      <w:r w:rsidR="00663BFC" w:rsidRPr="00D00E0B">
        <w:t xml:space="preserve"> feel unwell.</w:t>
      </w:r>
      <w:r w:rsidR="0021267E" w:rsidRPr="00D00E0B">
        <w:t xml:space="preserve"> Food intolerances</w:t>
      </w:r>
      <w:r w:rsidR="00D10A9B" w:rsidRPr="00D00E0B">
        <w:t xml:space="preserve"> </w:t>
      </w:r>
      <w:r w:rsidR="00304CBD" w:rsidRPr="00D00E0B">
        <w:t>may</w:t>
      </w:r>
      <w:r w:rsidR="00D10A9B" w:rsidRPr="00D00E0B">
        <w:t xml:space="preserve"> relate to </w:t>
      </w:r>
      <w:r w:rsidR="00CE362A" w:rsidRPr="00D00E0B">
        <w:t xml:space="preserve">any type of </w:t>
      </w:r>
      <w:r w:rsidR="00BC4545" w:rsidRPr="00D00E0B">
        <w:t>food or ingredient</w:t>
      </w:r>
      <w:r w:rsidR="009027C7" w:rsidRPr="00D00E0B">
        <w:t xml:space="preserve">, </w:t>
      </w:r>
      <w:r w:rsidR="006C78C3" w:rsidRPr="00D00E0B">
        <w:t>for example</w:t>
      </w:r>
      <w:r w:rsidR="009027C7" w:rsidRPr="00D00E0B">
        <w:t>:</w:t>
      </w:r>
    </w:p>
    <w:p w14:paraId="4E5999DC" w14:textId="77777777" w:rsidR="00DE54BE" w:rsidRPr="00D00E0B" w:rsidRDefault="00DE54BE" w:rsidP="003543F5">
      <w:pPr>
        <w:pStyle w:val="ListParagraph"/>
        <w:numPr>
          <w:ilvl w:val="0"/>
          <w:numId w:val="9"/>
        </w:numPr>
      </w:pPr>
      <w:r w:rsidRPr="00D00E0B">
        <w:t>alcohol</w:t>
      </w:r>
    </w:p>
    <w:p w14:paraId="062CFCE3" w14:textId="0610451B" w:rsidR="00DE54BE" w:rsidRPr="00D00E0B" w:rsidRDefault="00DE54BE" w:rsidP="003543F5">
      <w:pPr>
        <w:pStyle w:val="ListParagraph"/>
        <w:numPr>
          <w:ilvl w:val="0"/>
          <w:numId w:val="9"/>
        </w:numPr>
      </w:pPr>
      <w:r w:rsidRPr="00D00E0B">
        <w:t>caffeine</w:t>
      </w:r>
      <w:r w:rsidR="00014223">
        <w:t xml:space="preserve"> (</w:t>
      </w:r>
      <w:r w:rsidRPr="00D00E0B">
        <w:t xml:space="preserve">found in coffee, </w:t>
      </w:r>
      <w:r w:rsidR="00B44B22">
        <w:t xml:space="preserve">certain </w:t>
      </w:r>
      <w:r w:rsidRPr="00D00E0B">
        <w:t>tea</w:t>
      </w:r>
      <w:r w:rsidR="00B44B22">
        <w:t xml:space="preserve"> varieties</w:t>
      </w:r>
      <w:r w:rsidRPr="00D00E0B">
        <w:t xml:space="preserve"> and some </w:t>
      </w:r>
      <w:r w:rsidR="00B44B22">
        <w:t>carbonated</w:t>
      </w:r>
      <w:r w:rsidR="003F51C0">
        <w:t xml:space="preserve"> ‘fizzy’</w:t>
      </w:r>
      <w:r w:rsidRPr="00D00E0B">
        <w:t xml:space="preserve"> drinks</w:t>
      </w:r>
      <w:r w:rsidR="00014223">
        <w:t>)</w:t>
      </w:r>
    </w:p>
    <w:p w14:paraId="00CA3FDE" w14:textId="7C7D3E4B" w:rsidR="006C23DC" w:rsidRPr="00D00E0B" w:rsidRDefault="006C23DC" w:rsidP="003543F5">
      <w:pPr>
        <w:pStyle w:val="ListParagraph"/>
        <w:numPr>
          <w:ilvl w:val="0"/>
          <w:numId w:val="9"/>
        </w:numPr>
      </w:pPr>
      <w:r w:rsidRPr="00D00E0B">
        <w:t xml:space="preserve">gluten </w:t>
      </w:r>
      <w:r w:rsidR="003F51C0">
        <w:t>(</w:t>
      </w:r>
      <w:r w:rsidRPr="00D00E0B">
        <w:t xml:space="preserve">found in foods </w:t>
      </w:r>
      <w:r w:rsidR="003F51C0">
        <w:t xml:space="preserve">containing barley, </w:t>
      </w:r>
      <w:r w:rsidR="00FA7D49">
        <w:t>rye and wheat, for example</w:t>
      </w:r>
      <w:r w:rsidR="00B67AEA">
        <w:t>,</w:t>
      </w:r>
      <w:r w:rsidRPr="00D00E0B">
        <w:t xml:space="preserve"> bread and pasta</w:t>
      </w:r>
      <w:r w:rsidR="00FA7D49">
        <w:t>)</w:t>
      </w:r>
    </w:p>
    <w:p w14:paraId="6A00DBCC" w14:textId="3D3B6A85" w:rsidR="006C23DC" w:rsidRPr="00D00E0B" w:rsidRDefault="006C23DC" w:rsidP="003543F5">
      <w:pPr>
        <w:pStyle w:val="ListParagraph"/>
        <w:numPr>
          <w:ilvl w:val="0"/>
          <w:numId w:val="9"/>
        </w:numPr>
      </w:pPr>
      <w:r w:rsidRPr="00D00E0B">
        <w:t>histamine</w:t>
      </w:r>
      <w:r w:rsidR="00FA7D49">
        <w:t xml:space="preserve"> (</w:t>
      </w:r>
      <w:r w:rsidRPr="00D00E0B">
        <w:t xml:space="preserve">found in </w:t>
      </w:r>
      <w:r w:rsidR="006A1962">
        <w:t xml:space="preserve">cheese and </w:t>
      </w:r>
      <w:r w:rsidRPr="00D00E0B">
        <w:t>wine</w:t>
      </w:r>
      <w:r w:rsidR="006A1962">
        <w:t>)</w:t>
      </w:r>
    </w:p>
    <w:p w14:paraId="6B73B532" w14:textId="0E4A172B" w:rsidR="00DE54BE" w:rsidRPr="00D00E0B" w:rsidRDefault="00DE54BE" w:rsidP="003543F5">
      <w:pPr>
        <w:pStyle w:val="ListParagraph"/>
        <w:numPr>
          <w:ilvl w:val="0"/>
          <w:numId w:val="9"/>
        </w:numPr>
        <w:ind w:left="714" w:hanging="357"/>
      </w:pPr>
      <w:r w:rsidRPr="00D00E0B">
        <w:t>monosodium glutamate (MSG)</w:t>
      </w:r>
      <w:r w:rsidR="006A1962">
        <w:t xml:space="preserve"> (</w:t>
      </w:r>
      <w:r w:rsidRPr="00D00E0B">
        <w:t xml:space="preserve">found in ripened fruits, cured meats and </w:t>
      </w:r>
      <w:r w:rsidR="00894B20" w:rsidRPr="00894B20">
        <w:t>processed foods such as ready</w:t>
      </w:r>
      <w:r w:rsidR="00277C76">
        <w:t>-made</w:t>
      </w:r>
      <w:r w:rsidR="00894B20" w:rsidRPr="00894B20">
        <w:t xml:space="preserve"> meals and fast food</w:t>
      </w:r>
      <w:r w:rsidR="006A1962">
        <w:t>)</w:t>
      </w:r>
    </w:p>
    <w:p w14:paraId="2D64C926" w14:textId="2CFE1519" w:rsidR="00DE54BE" w:rsidRPr="00D00E0B" w:rsidRDefault="00DE54BE" w:rsidP="003543F5">
      <w:pPr>
        <w:pStyle w:val="ListParagraph"/>
        <w:numPr>
          <w:ilvl w:val="0"/>
          <w:numId w:val="9"/>
        </w:numPr>
      </w:pPr>
      <w:r w:rsidRPr="00D00E0B">
        <w:t>salicylates</w:t>
      </w:r>
      <w:r w:rsidR="006A1962">
        <w:t xml:space="preserve"> (</w:t>
      </w:r>
      <w:r w:rsidRPr="00D00E0B">
        <w:t xml:space="preserve">found in some fruits, </w:t>
      </w:r>
      <w:r w:rsidR="006A1962">
        <w:t xml:space="preserve">herbs, </w:t>
      </w:r>
      <w:r w:rsidRPr="00D00E0B">
        <w:t>vegetables and spices</w:t>
      </w:r>
      <w:r w:rsidR="006A1962">
        <w:t>)</w:t>
      </w:r>
    </w:p>
    <w:p w14:paraId="4E292143" w14:textId="0F483605" w:rsidR="006C23DC" w:rsidRPr="00D00E0B" w:rsidRDefault="003E6D03" w:rsidP="003543F5">
      <w:pPr>
        <w:pStyle w:val="ListParagraph"/>
        <w:numPr>
          <w:ilvl w:val="0"/>
          <w:numId w:val="9"/>
        </w:numPr>
        <w:spacing w:after="240"/>
        <w:ind w:left="714" w:hanging="357"/>
      </w:pPr>
      <w:r>
        <w:t>sulfites/</w:t>
      </w:r>
      <w:r w:rsidR="006C23DC" w:rsidRPr="00D00E0B">
        <w:t>sulphites</w:t>
      </w:r>
      <w:r w:rsidR="006A1962">
        <w:t xml:space="preserve"> (</w:t>
      </w:r>
      <w:r w:rsidR="006C23DC" w:rsidRPr="00D00E0B">
        <w:t>found in cider, beer and wine</w:t>
      </w:r>
      <w:r w:rsidR="006A1962">
        <w:t>)</w:t>
      </w:r>
    </w:p>
    <w:p w14:paraId="752A100A" w14:textId="4DEFFE63" w:rsidR="00825B6E" w:rsidRPr="00D00E0B" w:rsidRDefault="001E32EF" w:rsidP="00D4750C">
      <w:r w:rsidRPr="00D00E0B">
        <w:t>Symp</w:t>
      </w:r>
      <w:r w:rsidR="00B45016" w:rsidRPr="00D00E0B">
        <w:t xml:space="preserve">toms of </w:t>
      </w:r>
      <w:r w:rsidR="00757458" w:rsidRPr="00D00E0B">
        <w:t xml:space="preserve">a food intolerance </w:t>
      </w:r>
      <w:r w:rsidR="00140E95" w:rsidRPr="00D00E0B">
        <w:t>may</w:t>
      </w:r>
      <w:r w:rsidR="00757458" w:rsidRPr="00D00E0B">
        <w:t xml:space="preserve"> include</w:t>
      </w:r>
      <w:r w:rsidR="00825B6E" w:rsidRPr="00D00E0B">
        <w:t>:</w:t>
      </w:r>
    </w:p>
    <w:p w14:paraId="0BCDBEF8" w14:textId="77777777" w:rsidR="00DE54BE" w:rsidRPr="00D00E0B" w:rsidRDefault="00DE54BE" w:rsidP="003543F5">
      <w:pPr>
        <w:pStyle w:val="ListParagraph"/>
        <w:numPr>
          <w:ilvl w:val="0"/>
          <w:numId w:val="56"/>
        </w:numPr>
      </w:pPr>
      <w:r w:rsidRPr="00D00E0B">
        <w:t>bloating</w:t>
      </w:r>
    </w:p>
    <w:p w14:paraId="2F7A0C93" w14:textId="77777777" w:rsidR="008E3FEA" w:rsidRPr="00D00E0B" w:rsidRDefault="008E3FEA" w:rsidP="003543F5">
      <w:pPr>
        <w:pStyle w:val="ListParagraph"/>
        <w:numPr>
          <w:ilvl w:val="0"/>
          <w:numId w:val="56"/>
        </w:numPr>
      </w:pPr>
      <w:r w:rsidRPr="00D00E0B">
        <w:t>constipation</w:t>
      </w:r>
    </w:p>
    <w:p w14:paraId="53F40F12" w14:textId="77777777" w:rsidR="00825B6E" w:rsidRPr="00D00E0B" w:rsidRDefault="00825B6E" w:rsidP="003543F5">
      <w:pPr>
        <w:pStyle w:val="ListParagraph"/>
        <w:numPr>
          <w:ilvl w:val="0"/>
          <w:numId w:val="56"/>
        </w:numPr>
      </w:pPr>
      <w:r w:rsidRPr="00D00E0B">
        <w:t>diarrhoea</w:t>
      </w:r>
    </w:p>
    <w:p w14:paraId="079C3E55" w14:textId="17DE9716" w:rsidR="008E3FEA" w:rsidRPr="00D00E0B" w:rsidRDefault="008E3FEA" w:rsidP="003543F5">
      <w:pPr>
        <w:pStyle w:val="ListParagraph"/>
        <w:numPr>
          <w:ilvl w:val="0"/>
          <w:numId w:val="56"/>
        </w:numPr>
      </w:pPr>
      <w:r w:rsidRPr="00D00E0B">
        <w:t>feeling tired or exhausted</w:t>
      </w:r>
    </w:p>
    <w:p w14:paraId="0BDC9FA7" w14:textId="338FA75F" w:rsidR="00825B6E" w:rsidRPr="00D00E0B" w:rsidRDefault="00CD4033" w:rsidP="003543F5">
      <w:pPr>
        <w:pStyle w:val="ListParagraph"/>
        <w:numPr>
          <w:ilvl w:val="0"/>
          <w:numId w:val="56"/>
        </w:numPr>
      </w:pPr>
      <w:r w:rsidRPr="00D00E0B">
        <w:t>flatulence</w:t>
      </w:r>
    </w:p>
    <w:p w14:paraId="5F09E750" w14:textId="47E1352C" w:rsidR="008E3FEA" w:rsidRPr="00D00E0B" w:rsidRDefault="008E3FEA" w:rsidP="003543F5">
      <w:pPr>
        <w:pStyle w:val="ListParagraph"/>
        <w:numPr>
          <w:ilvl w:val="0"/>
          <w:numId w:val="56"/>
        </w:numPr>
      </w:pPr>
      <w:r w:rsidRPr="00D00E0B">
        <w:t>headache</w:t>
      </w:r>
    </w:p>
    <w:p w14:paraId="05FDC954" w14:textId="77777777" w:rsidR="008E3FEA" w:rsidRPr="00D00E0B" w:rsidRDefault="008E3FEA" w:rsidP="003543F5">
      <w:pPr>
        <w:pStyle w:val="ListParagraph"/>
        <w:numPr>
          <w:ilvl w:val="0"/>
          <w:numId w:val="56"/>
        </w:numPr>
      </w:pPr>
      <w:r w:rsidRPr="00D00E0B">
        <w:t>joint pain</w:t>
      </w:r>
    </w:p>
    <w:p w14:paraId="6ED95C12" w14:textId="77777777" w:rsidR="00800EEC" w:rsidRPr="00D00E0B" w:rsidRDefault="00800EEC" w:rsidP="003543F5">
      <w:pPr>
        <w:pStyle w:val="ListParagraph"/>
        <w:numPr>
          <w:ilvl w:val="0"/>
          <w:numId w:val="56"/>
        </w:numPr>
      </w:pPr>
      <w:r w:rsidRPr="00D00E0B">
        <w:t>nausea</w:t>
      </w:r>
    </w:p>
    <w:p w14:paraId="01D5A4FC" w14:textId="77777777" w:rsidR="008E3FEA" w:rsidRPr="00D00E0B" w:rsidRDefault="008E3FEA" w:rsidP="003543F5">
      <w:pPr>
        <w:pStyle w:val="ListParagraph"/>
        <w:numPr>
          <w:ilvl w:val="0"/>
          <w:numId w:val="56"/>
        </w:numPr>
      </w:pPr>
      <w:r w:rsidRPr="00D00E0B">
        <w:t>rashes</w:t>
      </w:r>
    </w:p>
    <w:p w14:paraId="589EE47D" w14:textId="2A0BCBAF" w:rsidR="00825B6E" w:rsidRPr="00D00E0B" w:rsidRDefault="00DE54BE" w:rsidP="003543F5">
      <w:pPr>
        <w:pStyle w:val="ListParagraph"/>
        <w:numPr>
          <w:ilvl w:val="0"/>
          <w:numId w:val="56"/>
        </w:numPr>
        <w:spacing w:after="240"/>
      </w:pPr>
      <w:r w:rsidRPr="00D00E0B">
        <w:t>stomach</w:t>
      </w:r>
      <w:r w:rsidR="00825B6E" w:rsidRPr="00D00E0B">
        <w:t xml:space="preserve"> pain</w:t>
      </w:r>
    </w:p>
    <w:p w14:paraId="70B2CC98" w14:textId="26D7CCAC" w:rsidR="00825B6E" w:rsidRPr="00D00E0B" w:rsidRDefault="006F2F90" w:rsidP="00354635">
      <w:r w:rsidRPr="00D00E0B">
        <w:t>Visit the following for further information:</w:t>
      </w:r>
    </w:p>
    <w:p w14:paraId="286A6FD3" w14:textId="77777777" w:rsidR="008E3FEA" w:rsidRPr="00D00E0B" w:rsidRDefault="008E3FEA" w:rsidP="003543F5">
      <w:pPr>
        <w:pStyle w:val="ListParagraph"/>
        <w:numPr>
          <w:ilvl w:val="0"/>
          <w:numId w:val="10"/>
        </w:numPr>
        <w:ind w:left="714" w:hanging="357"/>
      </w:pPr>
      <w:hyperlink r:id="rId63" w:history="1">
        <w:r w:rsidRPr="00D00E0B">
          <w:rPr>
            <w:rStyle w:val="Hyperlink"/>
          </w:rPr>
          <w:t>Conditions - Food intolerance (NHS)</w:t>
        </w:r>
      </w:hyperlink>
    </w:p>
    <w:p w14:paraId="173F1FAB" w14:textId="00BEF863" w:rsidR="005864C8" w:rsidRPr="00414745" w:rsidRDefault="005864C8" w:rsidP="003543F5">
      <w:pPr>
        <w:pStyle w:val="ListParagraph"/>
        <w:numPr>
          <w:ilvl w:val="0"/>
          <w:numId w:val="10"/>
        </w:numPr>
        <w:spacing w:after="240"/>
        <w:ind w:left="714" w:hanging="357"/>
      </w:pPr>
      <w:hyperlink r:id="rId64" w:history="1">
        <w:r w:rsidRPr="00D00E0B">
          <w:rPr>
            <w:rStyle w:val="Hyperlink"/>
          </w:rPr>
          <w:t>Food allergy and intolerance advice for consumers (Food Standards Agency)</w:t>
        </w:r>
      </w:hyperlink>
    </w:p>
    <w:p w14:paraId="3EAAE58B" w14:textId="3111BF4E" w:rsidR="00344079" w:rsidRPr="00414745" w:rsidRDefault="0049282F" w:rsidP="00A02E00">
      <w:pPr>
        <w:spacing w:after="240"/>
      </w:pPr>
      <w:r w:rsidRPr="00414745">
        <w:rPr>
          <w:b/>
          <w:bCs/>
        </w:rPr>
        <w:t>Food label:</w:t>
      </w:r>
      <w:r w:rsidRPr="00414745">
        <w:t xml:space="preserve"> </w:t>
      </w:r>
      <w:r w:rsidR="00552BD0" w:rsidRPr="00414745">
        <w:t xml:space="preserve">a display of </w:t>
      </w:r>
      <w:r w:rsidR="00DF13E0" w:rsidRPr="00414745">
        <w:t xml:space="preserve">contents on the packaging of most prepacked foods. This includes ingredients </w:t>
      </w:r>
      <w:r w:rsidR="005C498E" w:rsidRPr="00414745">
        <w:t>with</w:t>
      </w:r>
      <w:r w:rsidR="00DF13E0" w:rsidRPr="00414745">
        <w:t xml:space="preserve"> </w:t>
      </w:r>
      <w:r w:rsidR="00495978" w:rsidRPr="00414745">
        <w:t xml:space="preserve">common </w:t>
      </w:r>
      <w:r w:rsidR="00DF13E0" w:rsidRPr="00414745">
        <w:t>allergens</w:t>
      </w:r>
      <w:r w:rsidR="00431772" w:rsidRPr="00414745">
        <w:t xml:space="preserve"> highlighted</w:t>
      </w:r>
      <w:r w:rsidR="00DF13E0" w:rsidRPr="00414745">
        <w:t xml:space="preserve"> and nutritional information</w:t>
      </w:r>
      <w:r w:rsidR="008D7AEB" w:rsidRPr="00414745">
        <w:t>,</w:t>
      </w:r>
      <w:r w:rsidR="00DF13E0" w:rsidRPr="00414745">
        <w:t xml:space="preserve"> </w:t>
      </w:r>
      <w:r w:rsidR="00431772" w:rsidRPr="00414745">
        <w:t>for example</w:t>
      </w:r>
      <w:r w:rsidR="00DF13E0" w:rsidRPr="00414745">
        <w:t xml:space="preserve"> the amount of fat and sugar contained within the product. This information is designed to assist individuals with dietary requirements or restrictions and to help individuals make balanced food choices.</w:t>
      </w:r>
      <w:r w:rsidR="00431772" w:rsidRPr="00414745">
        <w:t xml:space="preserve"> </w:t>
      </w:r>
      <w:r w:rsidR="00344079" w:rsidRPr="00414745">
        <w:t>See also</w:t>
      </w:r>
      <w:r w:rsidR="00431772" w:rsidRPr="00414745">
        <w:t xml:space="preserve"> </w:t>
      </w:r>
      <w:r w:rsidR="00431772" w:rsidRPr="00414745">
        <w:rPr>
          <w:b/>
          <w:bCs/>
        </w:rPr>
        <w:t>Allergy;</w:t>
      </w:r>
      <w:r w:rsidR="00344079" w:rsidRPr="00414745">
        <w:t xml:space="preserve"> </w:t>
      </w:r>
      <w:r w:rsidR="00CE1C42" w:rsidRPr="00414745">
        <w:rPr>
          <w:b/>
          <w:bCs/>
        </w:rPr>
        <w:t>Eatwell</w:t>
      </w:r>
      <w:r w:rsidR="00A02E00" w:rsidRPr="00414745">
        <w:rPr>
          <w:b/>
          <w:bCs/>
        </w:rPr>
        <w:t xml:space="preserve"> Guide</w:t>
      </w:r>
      <w:r w:rsidR="00A02E00" w:rsidRPr="00414745">
        <w:t xml:space="preserve">; </w:t>
      </w:r>
      <w:r w:rsidR="00A02E00" w:rsidRPr="00414745">
        <w:rPr>
          <w:b/>
          <w:bCs/>
        </w:rPr>
        <w:t>Nutrient</w:t>
      </w:r>
      <w:r w:rsidR="00A02E00" w:rsidRPr="00414745">
        <w:t>.</w:t>
      </w:r>
    </w:p>
    <w:p w14:paraId="07C7E639" w14:textId="67100D33" w:rsidR="00A02E00" w:rsidRPr="008A388C" w:rsidRDefault="00A02E00" w:rsidP="006F34A8">
      <w:r w:rsidRPr="00414745">
        <w:t>Visit the following for further information:</w:t>
      </w:r>
    </w:p>
    <w:p w14:paraId="76AA4058" w14:textId="3E7ED0DD" w:rsidR="00A02E00" w:rsidRPr="000E6A32" w:rsidRDefault="00CA0B28" w:rsidP="00CE19C3">
      <w:pPr>
        <w:pStyle w:val="ListParagraph"/>
        <w:numPr>
          <w:ilvl w:val="0"/>
          <w:numId w:val="65"/>
        </w:numPr>
        <w:rPr>
          <w:rStyle w:val="Hyperlink"/>
          <w:color w:val="auto"/>
        </w:rPr>
      </w:pPr>
      <w:r>
        <w:fldChar w:fldCharType="begin"/>
      </w:r>
      <w:r>
        <w:instrText>HYPERLINK "https://www.nhs.uk/live-well/eat-well/food-guidelines-and-food-labels/how-to-read-food-labels/"</w:instrText>
      </w:r>
      <w:r>
        <w:fldChar w:fldCharType="separate"/>
      </w:r>
      <w:r w:rsidR="00BC2ED6">
        <w:rPr>
          <w:rStyle w:val="Hyperlink"/>
        </w:rPr>
        <w:t xml:space="preserve">Live Well - Eat </w:t>
      </w:r>
      <w:r w:rsidR="00CE19C3" w:rsidRPr="00CA0B28">
        <w:rPr>
          <w:rStyle w:val="Hyperlink"/>
        </w:rPr>
        <w:t>well - Food guidelines and food labels (NHS)</w:t>
      </w:r>
    </w:p>
    <w:p w14:paraId="5481F9A5" w14:textId="74F0EC63" w:rsidR="0049282F" w:rsidRDefault="00CA0B28" w:rsidP="0011191B">
      <w:pPr>
        <w:pStyle w:val="ListParagraph"/>
        <w:numPr>
          <w:ilvl w:val="0"/>
          <w:numId w:val="65"/>
        </w:numPr>
        <w:ind w:left="714" w:hanging="357"/>
      </w:pPr>
      <w:r>
        <w:fldChar w:fldCharType="end"/>
      </w:r>
      <w:hyperlink r:id="rId65" w:history="1">
        <w:r w:rsidR="000E6A32">
          <w:rPr>
            <w:rStyle w:val="Hyperlink"/>
          </w:rPr>
          <w:t>Live Well - Eat well - Food guidelines and food labels - The Eatwell Guide (NHS)</w:t>
        </w:r>
      </w:hyperlink>
    </w:p>
    <w:p w14:paraId="747E0804" w14:textId="3BC85F7A" w:rsidR="0011191B" w:rsidRPr="00CE19C3" w:rsidRDefault="00E90A33" w:rsidP="006F34A8">
      <w:pPr>
        <w:pStyle w:val="ListParagraph"/>
        <w:numPr>
          <w:ilvl w:val="0"/>
          <w:numId w:val="65"/>
        </w:numPr>
        <w:spacing w:after="240"/>
      </w:pPr>
      <w:hyperlink r:id="rId66" w:history="1">
        <w:r w:rsidRPr="00E90A33">
          <w:rPr>
            <w:rStyle w:val="Hyperlink"/>
          </w:rPr>
          <w:t>Packaging and labelling (Food Standards Agency)</w:t>
        </w:r>
      </w:hyperlink>
    </w:p>
    <w:p w14:paraId="01AAB160" w14:textId="28FD54CE" w:rsidR="00485DFA" w:rsidRPr="00414745" w:rsidRDefault="00485DFA" w:rsidP="006F34A8">
      <w:r w:rsidRPr="00414745">
        <w:rPr>
          <w:b/>
          <w:bCs/>
        </w:rPr>
        <w:t xml:space="preserve">Food poisoning: </w:t>
      </w:r>
      <w:r w:rsidR="00520D4C" w:rsidRPr="00414745">
        <w:t xml:space="preserve">a </w:t>
      </w:r>
      <w:r w:rsidR="00F46EF7" w:rsidRPr="00414745">
        <w:t>condition</w:t>
      </w:r>
      <w:r w:rsidR="00520D4C" w:rsidRPr="00414745">
        <w:t xml:space="preserve"> whe</w:t>
      </w:r>
      <w:r w:rsidR="00F46EF7" w:rsidRPr="00414745">
        <w:t>re</w:t>
      </w:r>
      <w:r w:rsidR="00CE3478" w:rsidRPr="00414745">
        <w:t xml:space="preserve"> </w:t>
      </w:r>
      <w:r w:rsidR="00E40A92" w:rsidRPr="00414745">
        <w:t xml:space="preserve">an individual eats </w:t>
      </w:r>
      <w:r w:rsidR="00FA7F8E" w:rsidRPr="00414745">
        <w:t>any food</w:t>
      </w:r>
      <w:r w:rsidR="00E40A92" w:rsidRPr="00414745">
        <w:t xml:space="preserve"> that has been contaminated with germs</w:t>
      </w:r>
      <w:r w:rsidR="007D4F74" w:rsidRPr="00414745">
        <w:t>.</w:t>
      </w:r>
      <w:r w:rsidR="004F7115" w:rsidRPr="00414745">
        <w:t xml:space="preserve"> </w:t>
      </w:r>
      <w:r w:rsidR="006F34A8" w:rsidRPr="00414745">
        <w:t xml:space="preserve">Also known as foodborne illness or </w:t>
      </w:r>
      <w:r w:rsidR="00FA6D56" w:rsidRPr="00414745">
        <w:t>infection. Food</w:t>
      </w:r>
      <w:r w:rsidR="00E40A92" w:rsidRPr="00414745">
        <w:t xml:space="preserve"> poisoning can happen </w:t>
      </w:r>
      <w:r w:rsidR="00267845" w:rsidRPr="00414745">
        <w:t>if</w:t>
      </w:r>
      <w:r w:rsidR="006F34A8" w:rsidRPr="00414745">
        <w:t xml:space="preserve"> food</w:t>
      </w:r>
      <w:r w:rsidR="0060521B" w:rsidRPr="00414745">
        <w:t xml:space="preserve"> has</w:t>
      </w:r>
      <w:r w:rsidR="00E40A92" w:rsidRPr="00414745">
        <w:t>:</w:t>
      </w:r>
    </w:p>
    <w:p w14:paraId="484D0A54" w14:textId="19AB1BB6" w:rsidR="00E40A92" w:rsidRPr="00414745" w:rsidRDefault="00267845" w:rsidP="006F34A8">
      <w:pPr>
        <w:pStyle w:val="ListParagraph"/>
        <w:numPr>
          <w:ilvl w:val="0"/>
          <w:numId w:val="63"/>
        </w:numPr>
      </w:pPr>
      <w:r w:rsidRPr="00414745">
        <w:t xml:space="preserve">not been cooked or reheated </w:t>
      </w:r>
      <w:r w:rsidR="00B96609" w:rsidRPr="00414745">
        <w:t>correctly</w:t>
      </w:r>
    </w:p>
    <w:p w14:paraId="364AC45F" w14:textId="09BA91F6" w:rsidR="00B96609" w:rsidRPr="00414745" w:rsidRDefault="00B96609" w:rsidP="006F34A8">
      <w:pPr>
        <w:pStyle w:val="ListParagraph"/>
        <w:numPr>
          <w:ilvl w:val="0"/>
          <w:numId w:val="63"/>
        </w:numPr>
      </w:pPr>
      <w:r w:rsidRPr="00414745">
        <w:t>not been stored correctly, for exam</w:t>
      </w:r>
      <w:r w:rsidR="0022110E" w:rsidRPr="00414745">
        <w:t>ple</w:t>
      </w:r>
      <w:r w:rsidR="007D3EE5">
        <w:t>,</w:t>
      </w:r>
      <w:r w:rsidR="0022110E" w:rsidRPr="00414745">
        <w:t xml:space="preserve"> if it should have bee</w:t>
      </w:r>
      <w:r w:rsidR="008526A6" w:rsidRPr="00414745">
        <w:t xml:space="preserve">n </w:t>
      </w:r>
      <w:r w:rsidR="0022110E" w:rsidRPr="00414745">
        <w:t>frozen or chilled</w:t>
      </w:r>
    </w:p>
    <w:p w14:paraId="57C9C11B" w14:textId="3E2AA578" w:rsidR="008526A6" w:rsidRPr="00414745" w:rsidRDefault="00031DF0" w:rsidP="006F34A8">
      <w:pPr>
        <w:pStyle w:val="ListParagraph"/>
        <w:numPr>
          <w:ilvl w:val="0"/>
          <w:numId w:val="63"/>
        </w:numPr>
      </w:pPr>
      <w:r w:rsidRPr="00414745">
        <w:lastRenderedPageBreak/>
        <w:t xml:space="preserve">been left out </w:t>
      </w:r>
      <w:r w:rsidR="007D3EE5">
        <w:t xml:space="preserve">for </w:t>
      </w:r>
      <w:r w:rsidRPr="00414745">
        <w:t>too long</w:t>
      </w:r>
    </w:p>
    <w:p w14:paraId="17849BFD" w14:textId="1159B9C4" w:rsidR="00031DF0" w:rsidRPr="00414745" w:rsidRDefault="00031DF0" w:rsidP="006F34A8">
      <w:pPr>
        <w:pStyle w:val="ListParagraph"/>
        <w:numPr>
          <w:ilvl w:val="0"/>
          <w:numId w:val="63"/>
        </w:numPr>
      </w:pPr>
      <w:r w:rsidRPr="00414745">
        <w:t>been handled</w:t>
      </w:r>
      <w:r w:rsidR="00BC2E12" w:rsidRPr="00414745">
        <w:t xml:space="preserve"> by an individual who is ill or who has</w:t>
      </w:r>
      <w:r w:rsidR="00D62EAE" w:rsidRPr="00414745">
        <w:t xml:space="preserve"> </w:t>
      </w:r>
      <w:r w:rsidR="00BC2E12" w:rsidRPr="00414745">
        <w:t>n</w:t>
      </w:r>
      <w:r w:rsidR="00D62EAE" w:rsidRPr="00414745">
        <w:t>o</w:t>
      </w:r>
      <w:r w:rsidR="00BC2E12" w:rsidRPr="00414745">
        <w:t>t washed their hands</w:t>
      </w:r>
    </w:p>
    <w:p w14:paraId="1F789F46" w14:textId="3A384894" w:rsidR="00BC2E12" w:rsidRPr="00414745" w:rsidRDefault="006F34A8" w:rsidP="00E40A92">
      <w:pPr>
        <w:pStyle w:val="ListParagraph"/>
        <w:numPr>
          <w:ilvl w:val="0"/>
          <w:numId w:val="63"/>
        </w:numPr>
        <w:spacing w:after="240"/>
      </w:pPr>
      <w:r w:rsidRPr="00414745">
        <w:t>been consumed after its ‘use by’ date</w:t>
      </w:r>
    </w:p>
    <w:p w14:paraId="31C6EB50" w14:textId="710A71EE" w:rsidR="005F2870" w:rsidRPr="00414745" w:rsidRDefault="005F2870" w:rsidP="007D4F74">
      <w:r w:rsidRPr="00414745">
        <w:t>Symptoms of food poisoning</w:t>
      </w:r>
      <w:r w:rsidR="00F15310" w:rsidRPr="00414745">
        <w:t xml:space="preserve"> can start within a few hours or a few days of eating the contaminated food. Symptoms</w:t>
      </w:r>
      <w:r w:rsidRPr="00414745">
        <w:t xml:space="preserve"> may include:</w:t>
      </w:r>
    </w:p>
    <w:p w14:paraId="557C3EA2" w14:textId="37C71312" w:rsidR="00CD706E" w:rsidRPr="00414745" w:rsidRDefault="00CD706E" w:rsidP="00D86235">
      <w:pPr>
        <w:pStyle w:val="ListParagraph"/>
        <w:numPr>
          <w:ilvl w:val="0"/>
          <w:numId w:val="64"/>
        </w:numPr>
      </w:pPr>
      <w:r w:rsidRPr="00414745">
        <w:t>diarrhoea</w:t>
      </w:r>
    </w:p>
    <w:p w14:paraId="2F291586" w14:textId="7B0A1C46" w:rsidR="00CD706E" w:rsidRPr="00414745" w:rsidRDefault="003025F6" w:rsidP="00D86235">
      <w:pPr>
        <w:pStyle w:val="ListParagraph"/>
        <w:numPr>
          <w:ilvl w:val="0"/>
          <w:numId w:val="64"/>
        </w:numPr>
      </w:pPr>
      <w:r w:rsidRPr="00414745">
        <w:t>high temperature</w:t>
      </w:r>
    </w:p>
    <w:p w14:paraId="7A6F2D68" w14:textId="157F713C" w:rsidR="003025F6" w:rsidRPr="00414745" w:rsidRDefault="003025F6" w:rsidP="003025F6">
      <w:pPr>
        <w:pStyle w:val="ListParagraph"/>
        <w:numPr>
          <w:ilvl w:val="0"/>
          <w:numId w:val="64"/>
        </w:numPr>
      </w:pPr>
      <w:r w:rsidRPr="00414745">
        <w:t>feeling sick or generally unwell</w:t>
      </w:r>
    </w:p>
    <w:p w14:paraId="25664960" w14:textId="77777777" w:rsidR="003025F6" w:rsidRPr="00414745" w:rsidRDefault="003025F6" w:rsidP="003025F6">
      <w:pPr>
        <w:pStyle w:val="ListParagraph"/>
        <w:numPr>
          <w:ilvl w:val="0"/>
          <w:numId w:val="64"/>
        </w:numPr>
      </w:pPr>
      <w:r w:rsidRPr="00414745">
        <w:t>stomach pain</w:t>
      </w:r>
    </w:p>
    <w:p w14:paraId="6EA01C17" w14:textId="71B569D9" w:rsidR="003025F6" w:rsidRPr="00414745" w:rsidRDefault="003025F6" w:rsidP="00665B78">
      <w:pPr>
        <w:pStyle w:val="ListParagraph"/>
        <w:numPr>
          <w:ilvl w:val="0"/>
          <w:numId w:val="64"/>
        </w:numPr>
        <w:spacing w:after="240"/>
        <w:ind w:left="714" w:hanging="357"/>
      </w:pPr>
      <w:r w:rsidRPr="00414745">
        <w:t>vomiting</w:t>
      </w:r>
    </w:p>
    <w:p w14:paraId="210E20A0" w14:textId="373E172F" w:rsidR="00C96FDE" w:rsidRPr="00414745" w:rsidRDefault="00C96FDE" w:rsidP="007D4F74">
      <w:r w:rsidRPr="00414745">
        <w:t>Visit the following for further information:</w:t>
      </w:r>
    </w:p>
    <w:p w14:paraId="72DB250E" w14:textId="77777777" w:rsidR="00C96FDE" w:rsidRPr="00C06B46" w:rsidRDefault="00C96FDE" w:rsidP="007D4F74">
      <w:pPr>
        <w:pStyle w:val="ListParagraph"/>
        <w:numPr>
          <w:ilvl w:val="0"/>
          <w:numId w:val="62"/>
        </w:numPr>
      </w:pPr>
      <w:hyperlink r:id="rId67" w:history="1">
        <w:r>
          <w:rPr>
            <w:rStyle w:val="Hyperlink"/>
          </w:rPr>
          <w:t>Conditions - Food poisoning (NHS)</w:t>
        </w:r>
      </w:hyperlink>
    </w:p>
    <w:p w14:paraId="2742C09D" w14:textId="6ADB6BA0" w:rsidR="00C96FDE" w:rsidRPr="00C06B46" w:rsidRDefault="007D4F74" w:rsidP="00C96FDE">
      <w:pPr>
        <w:pStyle w:val="ListParagraph"/>
        <w:numPr>
          <w:ilvl w:val="0"/>
          <w:numId w:val="62"/>
        </w:numPr>
        <w:spacing w:after="240"/>
      </w:pPr>
      <w:hyperlink r:id="rId68" w:history="1">
        <w:r>
          <w:rPr>
            <w:rStyle w:val="Hyperlink"/>
          </w:rPr>
          <w:t>Food hygiene (Food Standards Agency)</w:t>
        </w:r>
      </w:hyperlink>
    </w:p>
    <w:p w14:paraId="2732669A" w14:textId="6F1AE4D2" w:rsidR="00AC23F7" w:rsidRPr="00D00E0B" w:rsidRDefault="00AC23F7" w:rsidP="00AC23F7">
      <w:pPr>
        <w:spacing w:after="240"/>
      </w:pPr>
      <w:r w:rsidRPr="00D00E0B">
        <w:rPr>
          <w:b/>
          <w:bCs/>
        </w:rPr>
        <w:t>Free sugar:</w:t>
      </w:r>
      <w:r w:rsidRPr="00D00E0B">
        <w:t xml:space="preserve"> see </w:t>
      </w:r>
      <w:r w:rsidR="00D70187" w:rsidRPr="00D00E0B">
        <w:rPr>
          <w:b/>
          <w:bCs/>
        </w:rPr>
        <w:t>Sugar</w:t>
      </w:r>
      <w:r w:rsidRPr="00D00E0B">
        <w:t>.</w:t>
      </w:r>
    </w:p>
    <w:p w14:paraId="7181B17F" w14:textId="0FA569FC" w:rsidR="006937AF" w:rsidRPr="00D00E0B" w:rsidRDefault="006937AF" w:rsidP="00AC23F7">
      <w:pPr>
        <w:spacing w:after="240"/>
      </w:pPr>
      <w:r w:rsidRPr="00D00E0B">
        <w:rPr>
          <w:b/>
          <w:bCs/>
        </w:rPr>
        <w:t>Fructose:</w:t>
      </w:r>
      <w:r w:rsidRPr="00D00E0B">
        <w:t xml:space="preserve"> see </w:t>
      </w:r>
      <w:r w:rsidRPr="00D00E0B">
        <w:rPr>
          <w:b/>
          <w:bCs/>
        </w:rPr>
        <w:t>Sugar</w:t>
      </w:r>
      <w:r w:rsidRPr="00D00E0B">
        <w:t>.</w:t>
      </w:r>
    </w:p>
    <w:p w14:paraId="4A6C5763" w14:textId="58B2D4A9" w:rsidR="00AF4274" w:rsidRPr="00D00E0B" w:rsidRDefault="00AF4274" w:rsidP="00AF4274">
      <w:pPr>
        <w:pStyle w:val="Heading1"/>
        <w:rPr>
          <w:rFonts w:eastAsia="Aptos"/>
        </w:rPr>
      </w:pPr>
      <w:bookmarkStart w:id="18" w:name="_Toc206515483"/>
      <w:r w:rsidRPr="00D00E0B">
        <w:rPr>
          <w:rFonts w:eastAsia="Aptos"/>
        </w:rPr>
        <w:t>G</w:t>
      </w:r>
      <w:bookmarkEnd w:id="18"/>
    </w:p>
    <w:p w14:paraId="2DC51675" w14:textId="7CFB527A" w:rsidR="00B12763" w:rsidRPr="00D00E0B" w:rsidRDefault="00B12763" w:rsidP="00827AE8">
      <w:pPr>
        <w:spacing w:after="240"/>
      </w:pPr>
      <w:r w:rsidRPr="00D00E0B">
        <w:rPr>
          <w:rFonts w:cs="Arial"/>
          <w:noProof/>
        </w:rPr>
        <mc:AlternateContent>
          <mc:Choice Requires="wps">
            <w:drawing>
              <wp:anchor distT="0" distB="0" distL="114300" distR="114300" simplePos="0" relativeHeight="251658249" behindDoc="0" locked="0" layoutInCell="1" allowOverlap="1" wp14:anchorId="50981991" wp14:editId="7619A444">
                <wp:simplePos x="0" y="0"/>
                <wp:positionH relativeFrom="column">
                  <wp:posOffset>0</wp:posOffset>
                </wp:positionH>
                <wp:positionV relativeFrom="paragraph">
                  <wp:posOffset>-635</wp:posOffset>
                </wp:positionV>
                <wp:extent cx="5940000" cy="180000"/>
                <wp:effectExtent l="0" t="0" r="22860" b="10795"/>
                <wp:wrapNone/>
                <wp:docPr id="8329286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40B2A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0A1CB634" w14:textId="6F0B3753" w:rsidR="008A1C15" w:rsidRPr="00D00E0B" w:rsidRDefault="008A1C15" w:rsidP="005D748A">
      <w:pPr>
        <w:spacing w:after="240"/>
        <w:rPr>
          <w:lang w:eastAsia="en-GB"/>
        </w:rPr>
      </w:pPr>
      <w:r w:rsidRPr="00D00E0B">
        <w:rPr>
          <w:b/>
          <w:lang w:eastAsia="en-GB"/>
        </w:rPr>
        <w:t>Gestational diabetes:</w:t>
      </w:r>
      <w:r w:rsidR="004726FA" w:rsidRPr="00D00E0B">
        <w:rPr>
          <w:lang w:eastAsia="en-GB"/>
        </w:rPr>
        <w:t xml:space="preserve"> </w:t>
      </w:r>
      <w:r w:rsidR="00733DC7" w:rsidRPr="00D00E0B">
        <w:rPr>
          <w:lang w:eastAsia="en-GB"/>
        </w:rPr>
        <w:t xml:space="preserve">a condition </w:t>
      </w:r>
      <w:r w:rsidR="003E666E" w:rsidRPr="00D00E0B">
        <w:rPr>
          <w:lang w:eastAsia="en-GB"/>
        </w:rPr>
        <w:t xml:space="preserve">which </w:t>
      </w:r>
      <w:r w:rsidR="00AE52D6" w:rsidRPr="00D00E0B">
        <w:rPr>
          <w:lang w:eastAsia="en-GB"/>
        </w:rPr>
        <w:t xml:space="preserve">may </w:t>
      </w:r>
      <w:r w:rsidR="00ED0C4E" w:rsidRPr="00D00E0B">
        <w:rPr>
          <w:lang w:eastAsia="en-GB"/>
        </w:rPr>
        <w:t>occur</w:t>
      </w:r>
      <w:r w:rsidR="00AE52D6" w:rsidRPr="00D00E0B">
        <w:rPr>
          <w:lang w:eastAsia="en-GB"/>
        </w:rPr>
        <w:t xml:space="preserve"> during pregnancy </w:t>
      </w:r>
      <w:r w:rsidR="00733DC7" w:rsidRPr="00D00E0B">
        <w:rPr>
          <w:lang w:eastAsia="en-GB"/>
        </w:rPr>
        <w:t xml:space="preserve">where high blood sugar </w:t>
      </w:r>
      <w:r w:rsidR="00762787">
        <w:rPr>
          <w:lang w:eastAsia="en-GB"/>
        </w:rPr>
        <w:t>(glucose)</w:t>
      </w:r>
      <w:r w:rsidR="00733DC7" w:rsidRPr="00D00E0B">
        <w:rPr>
          <w:lang w:eastAsia="en-GB"/>
        </w:rPr>
        <w:t xml:space="preserve"> develops </w:t>
      </w:r>
      <w:r w:rsidR="005E172E">
        <w:rPr>
          <w:lang w:eastAsia="en-GB"/>
        </w:rPr>
        <w:t>i</w:t>
      </w:r>
      <w:r w:rsidR="00FF41A2">
        <w:rPr>
          <w:lang w:eastAsia="en-GB"/>
        </w:rPr>
        <w:t xml:space="preserve">n response to </w:t>
      </w:r>
      <w:r w:rsidR="00A94F58">
        <w:rPr>
          <w:lang w:eastAsia="en-GB"/>
        </w:rPr>
        <w:t>an increase in pregnancy hormones</w:t>
      </w:r>
      <w:r w:rsidR="005A3F2E">
        <w:rPr>
          <w:lang w:eastAsia="en-GB"/>
        </w:rPr>
        <w:t xml:space="preserve"> and</w:t>
      </w:r>
      <w:r w:rsidR="007B1FBB" w:rsidRPr="00D00E0B">
        <w:rPr>
          <w:lang w:eastAsia="en-GB"/>
        </w:rPr>
        <w:t xml:space="preserve"> </w:t>
      </w:r>
      <w:r w:rsidR="00D84A0A">
        <w:rPr>
          <w:lang w:eastAsia="en-GB"/>
        </w:rPr>
        <w:t xml:space="preserve">an individual’s </w:t>
      </w:r>
      <w:r w:rsidR="00513063">
        <w:rPr>
          <w:lang w:eastAsia="en-GB"/>
        </w:rPr>
        <w:t>in</w:t>
      </w:r>
      <w:r w:rsidR="00D84A0A">
        <w:rPr>
          <w:lang w:eastAsia="en-GB"/>
        </w:rPr>
        <w:t xml:space="preserve">ability to </w:t>
      </w:r>
      <w:r w:rsidR="0083551F">
        <w:rPr>
          <w:lang w:eastAsia="en-GB"/>
        </w:rPr>
        <w:t xml:space="preserve">produce </w:t>
      </w:r>
      <w:r w:rsidR="00F50008">
        <w:rPr>
          <w:lang w:eastAsia="en-GB"/>
        </w:rPr>
        <w:t xml:space="preserve">enough </w:t>
      </w:r>
      <w:r w:rsidR="0083551F">
        <w:rPr>
          <w:lang w:eastAsia="en-GB"/>
        </w:rPr>
        <w:t xml:space="preserve">insulin </w:t>
      </w:r>
      <w:r w:rsidR="003B3861">
        <w:rPr>
          <w:lang w:eastAsia="en-GB"/>
        </w:rPr>
        <w:t>to meet their body’s</w:t>
      </w:r>
      <w:r w:rsidR="00AC29E8" w:rsidRPr="00D00E0B">
        <w:rPr>
          <w:lang w:eastAsia="en-GB"/>
        </w:rPr>
        <w:t xml:space="preserve"> extra needs</w:t>
      </w:r>
      <w:r w:rsidR="004726FA" w:rsidRPr="00D00E0B">
        <w:rPr>
          <w:lang w:eastAsia="en-GB"/>
        </w:rPr>
        <w:t>.</w:t>
      </w:r>
      <w:r w:rsidR="00974FFD" w:rsidRPr="00D00E0B">
        <w:rPr>
          <w:lang w:eastAsia="en-GB"/>
        </w:rPr>
        <w:t xml:space="preserve"> </w:t>
      </w:r>
      <w:r w:rsidR="00513063">
        <w:rPr>
          <w:lang w:eastAsia="en-GB"/>
        </w:rPr>
        <w:t>This</w:t>
      </w:r>
      <w:r w:rsidR="004369CA">
        <w:rPr>
          <w:lang w:eastAsia="en-GB"/>
        </w:rPr>
        <w:t xml:space="preserve"> lead</w:t>
      </w:r>
      <w:r w:rsidR="00513063">
        <w:rPr>
          <w:lang w:eastAsia="en-GB"/>
        </w:rPr>
        <w:t>s</w:t>
      </w:r>
      <w:r w:rsidR="004369CA">
        <w:rPr>
          <w:lang w:eastAsia="en-GB"/>
        </w:rPr>
        <w:t xml:space="preserve"> to insulin </w:t>
      </w:r>
      <w:r w:rsidR="009A61B6">
        <w:rPr>
          <w:lang w:eastAsia="en-GB"/>
        </w:rPr>
        <w:t>resistance</w:t>
      </w:r>
      <w:r w:rsidR="005A3F2E">
        <w:rPr>
          <w:lang w:eastAsia="en-GB"/>
        </w:rPr>
        <w:t xml:space="preserve">. </w:t>
      </w:r>
      <w:r w:rsidR="00974FFD" w:rsidRPr="00D00E0B">
        <w:rPr>
          <w:lang w:eastAsia="en-GB"/>
        </w:rPr>
        <w:t>It usually goes away after</w:t>
      </w:r>
      <w:r w:rsidRPr="00D00E0B">
        <w:rPr>
          <w:lang w:eastAsia="en-GB"/>
        </w:rPr>
        <w:t xml:space="preserve"> </w:t>
      </w:r>
      <w:r w:rsidR="00974FFD" w:rsidRPr="00D00E0B">
        <w:rPr>
          <w:lang w:eastAsia="en-GB"/>
        </w:rPr>
        <w:t xml:space="preserve">giving birth. </w:t>
      </w:r>
      <w:r w:rsidR="004726FA" w:rsidRPr="00D00E0B">
        <w:rPr>
          <w:lang w:eastAsia="en-GB"/>
        </w:rPr>
        <w:t>S</w:t>
      </w:r>
      <w:r w:rsidRPr="00D00E0B">
        <w:rPr>
          <w:lang w:eastAsia="en-GB"/>
        </w:rPr>
        <w:t xml:space="preserve">ee </w:t>
      </w:r>
      <w:r w:rsidRPr="00D00E0B">
        <w:rPr>
          <w:b/>
          <w:lang w:eastAsia="en-GB"/>
        </w:rPr>
        <w:t>Diabetes</w:t>
      </w:r>
      <w:r w:rsidRPr="00D00E0B">
        <w:rPr>
          <w:lang w:eastAsia="en-GB"/>
        </w:rPr>
        <w:t>.</w:t>
      </w:r>
    </w:p>
    <w:p w14:paraId="3B3AA9A7" w14:textId="4A5137DD" w:rsidR="00974FFD" w:rsidRPr="00D00E0B" w:rsidRDefault="00360626" w:rsidP="00126A58">
      <w:pPr>
        <w:rPr>
          <w:lang w:eastAsia="en-GB"/>
        </w:rPr>
      </w:pPr>
      <w:r w:rsidRPr="00D00E0B">
        <w:rPr>
          <w:lang w:eastAsia="en-GB"/>
        </w:rPr>
        <w:t>Visit the following for further information:</w:t>
      </w:r>
    </w:p>
    <w:p w14:paraId="25390CB4" w14:textId="7EBCDBF2" w:rsidR="00360626" w:rsidRPr="00D00E0B" w:rsidRDefault="00926B0E" w:rsidP="003543F5">
      <w:pPr>
        <w:pStyle w:val="ListParagraph"/>
        <w:numPr>
          <w:ilvl w:val="0"/>
          <w:numId w:val="27"/>
        </w:numPr>
        <w:spacing w:after="240"/>
        <w:rPr>
          <w:lang w:eastAsia="en-GB"/>
        </w:rPr>
      </w:pPr>
      <w:hyperlink r:id="rId69" w:history="1">
        <w:r w:rsidRPr="00D00E0B">
          <w:rPr>
            <w:rStyle w:val="Hyperlink"/>
            <w:lang w:eastAsia="en-GB"/>
          </w:rPr>
          <w:t>Conditions - Gestational diabetes (NHS)</w:t>
        </w:r>
      </w:hyperlink>
    </w:p>
    <w:p w14:paraId="5ABD4A55" w14:textId="157D7C78" w:rsidR="00135D09" w:rsidRPr="00D00E0B" w:rsidRDefault="00135D09" w:rsidP="005D748A">
      <w:pPr>
        <w:spacing w:after="240"/>
        <w:rPr>
          <w:b/>
          <w:bCs/>
          <w:lang w:eastAsia="en-GB"/>
        </w:rPr>
      </w:pPr>
      <w:r w:rsidRPr="00D00E0B">
        <w:rPr>
          <w:b/>
          <w:lang w:eastAsia="en-GB"/>
        </w:rPr>
        <w:t>Glucose</w:t>
      </w:r>
      <w:r w:rsidRPr="00D00E0B">
        <w:rPr>
          <w:b/>
          <w:bCs/>
          <w:lang w:eastAsia="en-GB"/>
        </w:rPr>
        <w:t xml:space="preserve">: </w:t>
      </w:r>
      <w:r w:rsidR="00E347C6" w:rsidRPr="00D00E0B">
        <w:rPr>
          <w:lang w:eastAsia="en-GB"/>
        </w:rPr>
        <w:t>see</w:t>
      </w:r>
      <w:r w:rsidR="00E347C6" w:rsidRPr="00D00E0B">
        <w:rPr>
          <w:b/>
          <w:bCs/>
          <w:lang w:eastAsia="en-GB"/>
        </w:rPr>
        <w:t xml:space="preserve"> Sugar</w:t>
      </w:r>
      <w:r w:rsidR="00E347C6" w:rsidRPr="00D00E0B">
        <w:rPr>
          <w:lang w:eastAsia="en-GB"/>
        </w:rPr>
        <w:t>.</w:t>
      </w:r>
    </w:p>
    <w:p w14:paraId="62B33FBE" w14:textId="71B9FF7E" w:rsidR="00B12763" w:rsidRPr="00D00E0B" w:rsidRDefault="0023381A" w:rsidP="00126BB3">
      <w:pPr>
        <w:spacing w:after="240"/>
        <w:rPr>
          <w:lang w:eastAsia="en-GB"/>
        </w:rPr>
      </w:pPr>
      <w:r w:rsidRPr="00D00E0B">
        <w:rPr>
          <w:b/>
          <w:lang w:eastAsia="en-GB"/>
        </w:rPr>
        <w:t xml:space="preserve">Gluten: </w:t>
      </w:r>
      <w:r w:rsidR="00F52598" w:rsidRPr="00D00E0B">
        <w:rPr>
          <w:lang w:eastAsia="en-GB"/>
        </w:rPr>
        <w:t xml:space="preserve">a protein found in </w:t>
      </w:r>
      <w:r w:rsidR="00CB5D97" w:rsidRPr="00D00E0B">
        <w:rPr>
          <w:lang w:eastAsia="en-GB"/>
        </w:rPr>
        <w:t xml:space="preserve">cereals </w:t>
      </w:r>
      <w:r w:rsidR="00782523" w:rsidRPr="00D00E0B">
        <w:rPr>
          <w:lang w:eastAsia="en-GB"/>
        </w:rPr>
        <w:t>(for example</w:t>
      </w:r>
      <w:r w:rsidR="00B67AEA">
        <w:rPr>
          <w:lang w:eastAsia="en-GB"/>
        </w:rPr>
        <w:t>,</w:t>
      </w:r>
      <w:r w:rsidR="00782523" w:rsidRPr="00D00E0B">
        <w:rPr>
          <w:lang w:eastAsia="en-GB"/>
        </w:rPr>
        <w:t xml:space="preserve"> </w:t>
      </w:r>
      <w:r w:rsidR="00F52598" w:rsidRPr="00D00E0B">
        <w:rPr>
          <w:lang w:eastAsia="en-GB"/>
        </w:rPr>
        <w:t>wheat, barley and rye</w:t>
      </w:r>
      <w:r w:rsidR="00782523" w:rsidRPr="00D00E0B">
        <w:rPr>
          <w:lang w:eastAsia="en-GB"/>
        </w:rPr>
        <w:t>)</w:t>
      </w:r>
      <w:r w:rsidR="00F52598" w:rsidRPr="00D00E0B">
        <w:rPr>
          <w:lang w:eastAsia="en-GB"/>
        </w:rPr>
        <w:t>.</w:t>
      </w:r>
      <w:r w:rsidR="00DC3473" w:rsidRPr="00D00E0B">
        <w:rPr>
          <w:lang w:eastAsia="en-GB"/>
        </w:rPr>
        <w:t xml:space="preserve"> </w:t>
      </w:r>
      <w:r w:rsidR="00E31670" w:rsidRPr="00D00E0B">
        <w:rPr>
          <w:lang w:eastAsia="en-GB"/>
        </w:rPr>
        <w:t xml:space="preserve">It should be noted that although gluten can be found in wheat, a gluten intolerance is </w:t>
      </w:r>
      <w:r w:rsidR="00E31670" w:rsidRPr="00C9425C">
        <w:rPr>
          <w:b/>
          <w:lang w:eastAsia="en-GB"/>
        </w:rPr>
        <w:t>not</w:t>
      </w:r>
      <w:r w:rsidR="00E31670" w:rsidRPr="00D00E0B">
        <w:rPr>
          <w:lang w:eastAsia="en-GB"/>
        </w:rPr>
        <w:t xml:space="preserve"> the same as a wheat allergy</w:t>
      </w:r>
      <w:r w:rsidR="00A67077" w:rsidRPr="00D00E0B">
        <w:rPr>
          <w:lang w:eastAsia="en-GB"/>
        </w:rPr>
        <w:t xml:space="preserve">. </w:t>
      </w:r>
      <w:r w:rsidR="00176790" w:rsidRPr="00D00E0B">
        <w:rPr>
          <w:lang w:eastAsia="en-GB"/>
        </w:rPr>
        <w:t xml:space="preserve">For potential dietary requirements relating to </w:t>
      </w:r>
      <w:r w:rsidR="00782523" w:rsidRPr="00D00E0B">
        <w:rPr>
          <w:lang w:eastAsia="en-GB"/>
        </w:rPr>
        <w:t>g</w:t>
      </w:r>
      <w:r w:rsidR="00176790" w:rsidRPr="00D00E0B">
        <w:rPr>
          <w:lang w:eastAsia="en-GB"/>
        </w:rPr>
        <w:t>luten, s</w:t>
      </w:r>
      <w:r w:rsidR="00DC3473" w:rsidRPr="00D00E0B">
        <w:rPr>
          <w:lang w:eastAsia="en-GB"/>
        </w:rPr>
        <w:t xml:space="preserve">ee also </w:t>
      </w:r>
      <w:r w:rsidR="00B13E4A" w:rsidRPr="00D00E0B">
        <w:rPr>
          <w:b/>
          <w:lang w:eastAsia="en-GB"/>
        </w:rPr>
        <w:t>Coeliac disease</w:t>
      </w:r>
      <w:r w:rsidR="00F74670" w:rsidRPr="00B215D2">
        <w:rPr>
          <w:bCs/>
          <w:lang w:eastAsia="en-GB"/>
        </w:rPr>
        <w:t>;</w:t>
      </w:r>
      <w:r w:rsidR="00B13E4A" w:rsidRPr="00D00E0B">
        <w:rPr>
          <w:lang w:eastAsia="en-GB"/>
        </w:rPr>
        <w:t xml:space="preserve"> </w:t>
      </w:r>
      <w:r w:rsidR="00BD1FC7" w:rsidRPr="00D00E0B">
        <w:rPr>
          <w:b/>
        </w:rPr>
        <w:t xml:space="preserve">Food </w:t>
      </w:r>
      <w:r w:rsidR="006C5F17" w:rsidRPr="00D00E0B">
        <w:rPr>
          <w:b/>
        </w:rPr>
        <w:t>intolerance</w:t>
      </w:r>
      <w:r w:rsidR="006C5F17" w:rsidRPr="00D00E0B">
        <w:t>.</w:t>
      </w:r>
    </w:p>
    <w:p w14:paraId="7D7401C2" w14:textId="4905437E" w:rsidR="00126BB3" w:rsidRPr="00D00E0B" w:rsidRDefault="00126BB3" w:rsidP="00126BB3">
      <w:r w:rsidRPr="00D00E0B">
        <w:t>Visit the following for further information:</w:t>
      </w:r>
    </w:p>
    <w:p w14:paraId="667470E1" w14:textId="77777777" w:rsidR="00126BB3" w:rsidRPr="00D00E0B" w:rsidRDefault="00126BB3" w:rsidP="003543F5">
      <w:pPr>
        <w:pStyle w:val="ListParagraph"/>
        <w:numPr>
          <w:ilvl w:val="0"/>
          <w:numId w:val="10"/>
        </w:numPr>
        <w:spacing w:after="240"/>
        <w:ind w:left="714" w:hanging="357"/>
      </w:pPr>
      <w:hyperlink r:id="rId70" w:history="1">
        <w:r w:rsidRPr="00D00E0B">
          <w:rPr>
            <w:rStyle w:val="Hyperlink"/>
          </w:rPr>
          <w:t>Food allergy and intolerance advice for consumers (Food Standards Agency)</w:t>
        </w:r>
      </w:hyperlink>
    </w:p>
    <w:p w14:paraId="5BFDBEF8" w14:textId="7CF87526" w:rsidR="00AF4274" w:rsidRPr="00D00E0B" w:rsidRDefault="00AF4274" w:rsidP="00AF4274">
      <w:pPr>
        <w:pStyle w:val="Heading1"/>
        <w:rPr>
          <w:lang w:eastAsia="en-GB"/>
        </w:rPr>
      </w:pPr>
      <w:bookmarkStart w:id="19" w:name="_Toc206515484"/>
      <w:r w:rsidRPr="00D00E0B">
        <w:rPr>
          <w:lang w:eastAsia="en-GB"/>
        </w:rPr>
        <w:t>H</w:t>
      </w:r>
      <w:bookmarkEnd w:id="19"/>
    </w:p>
    <w:p w14:paraId="19CCE575" w14:textId="648B7D03" w:rsidR="00B12763" w:rsidRPr="00D00E0B" w:rsidRDefault="00B12763" w:rsidP="00827AE8">
      <w:pPr>
        <w:spacing w:after="240"/>
        <w:rPr>
          <w:lang w:eastAsia="en-GB"/>
        </w:rPr>
      </w:pPr>
      <w:r w:rsidRPr="00D00E0B">
        <w:rPr>
          <w:rFonts w:cs="Arial"/>
          <w:noProof/>
        </w:rPr>
        <mc:AlternateContent>
          <mc:Choice Requires="wps">
            <w:drawing>
              <wp:anchor distT="0" distB="0" distL="114300" distR="114300" simplePos="0" relativeHeight="251658250" behindDoc="0" locked="0" layoutInCell="1" allowOverlap="1" wp14:anchorId="5647CF2E" wp14:editId="1BE3F18D">
                <wp:simplePos x="0" y="0"/>
                <wp:positionH relativeFrom="column">
                  <wp:posOffset>0</wp:posOffset>
                </wp:positionH>
                <wp:positionV relativeFrom="paragraph">
                  <wp:posOffset>-635</wp:posOffset>
                </wp:positionV>
                <wp:extent cx="5940000" cy="180000"/>
                <wp:effectExtent l="0" t="0" r="22860" b="10795"/>
                <wp:wrapNone/>
                <wp:docPr id="1697065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653F3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6C29E618" w14:textId="780D3120" w:rsidR="00CB3493" w:rsidRPr="00D00E0B" w:rsidRDefault="005901CC" w:rsidP="002540D6">
      <w:pPr>
        <w:spacing w:after="240"/>
      </w:pPr>
      <w:r w:rsidRPr="00D00E0B">
        <w:rPr>
          <w:b/>
        </w:rPr>
        <w:t>Halal:</w:t>
      </w:r>
      <w:r w:rsidR="00921805" w:rsidRPr="00D00E0B">
        <w:rPr>
          <w:b/>
        </w:rPr>
        <w:t xml:space="preserve"> </w:t>
      </w:r>
      <w:r w:rsidR="00921805" w:rsidRPr="00D00E0B">
        <w:t xml:space="preserve">a </w:t>
      </w:r>
      <w:r w:rsidR="00401E98">
        <w:t>cla</w:t>
      </w:r>
      <w:r w:rsidR="00E32B0C">
        <w:t>ssification</w:t>
      </w:r>
      <w:r w:rsidR="00921805" w:rsidRPr="00D00E0B">
        <w:t xml:space="preserve"> of </w:t>
      </w:r>
      <w:r w:rsidR="00144EBE" w:rsidRPr="00D00E0B">
        <w:t xml:space="preserve">food </w:t>
      </w:r>
      <w:r w:rsidR="00E32B0C">
        <w:t xml:space="preserve">that has been prepared </w:t>
      </w:r>
      <w:r w:rsidR="00144EBE" w:rsidRPr="00D00E0B">
        <w:t>in line with Islamic law</w:t>
      </w:r>
      <w:r w:rsidR="00103988" w:rsidRPr="00D00E0B">
        <w:t xml:space="preserve">. </w:t>
      </w:r>
      <w:r w:rsidR="00F103B3" w:rsidRPr="00D00E0B">
        <w:t>This includes</w:t>
      </w:r>
      <w:r w:rsidR="008E16D7" w:rsidRPr="00D00E0B">
        <w:t xml:space="preserve"> </w:t>
      </w:r>
      <w:r w:rsidR="00697A86">
        <w:t xml:space="preserve">the method </w:t>
      </w:r>
      <w:r w:rsidR="00F10F4D">
        <w:t>by</w:t>
      </w:r>
      <w:r w:rsidR="00697A86">
        <w:t xml:space="preserve"> which</w:t>
      </w:r>
      <w:r w:rsidR="00103988">
        <w:t xml:space="preserve"> </w:t>
      </w:r>
      <w:r w:rsidR="00C32CC9" w:rsidRPr="00D00E0B">
        <w:t>a</w:t>
      </w:r>
      <w:r w:rsidR="002C2903" w:rsidRPr="00D00E0B">
        <w:t>nimals are slaughtered.</w:t>
      </w:r>
      <w:r w:rsidR="00BE3C4D">
        <w:t xml:space="preserve"> See also </w:t>
      </w:r>
      <w:r w:rsidR="00BE3C4D" w:rsidRPr="00BE3C4D">
        <w:rPr>
          <w:b/>
          <w:bCs/>
        </w:rPr>
        <w:t>Islam</w:t>
      </w:r>
      <w:r w:rsidR="00147EB4">
        <w:rPr>
          <w:b/>
          <w:bCs/>
        </w:rPr>
        <w:t>ic diet</w:t>
      </w:r>
      <w:r w:rsidR="00BE3C4D">
        <w:t>.</w:t>
      </w:r>
    </w:p>
    <w:p w14:paraId="59841F9F" w14:textId="574ED719" w:rsidR="00CB3493" w:rsidRPr="00D00E0B" w:rsidRDefault="00CB3493" w:rsidP="00EF36A7">
      <w:r w:rsidRPr="00D00E0B">
        <w:t>Visit the following for further information:</w:t>
      </w:r>
    </w:p>
    <w:p w14:paraId="1046E379" w14:textId="16526140" w:rsidR="00CB3493" w:rsidRPr="00D00E0B" w:rsidRDefault="006C197F" w:rsidP="003543F5">
      <w:pPr>
        <w:pStyle w:val="ListParagraph"/>
        <w:numPr>
          <w:ilvl w:val="0"/>
          <w:numId w:val="27"/>
        </w:numPr>
        <w:spacing w:after="240"/>
      </w:pPr>
      <w:hyperlink r:id="rId71" w:history="1">
        <w:r>
          <w:rPr>
            <w:rStyle w:val="Hyperlink"/>
          </w:rPr>
          <w:t>Non-Clinical Services - Chaplaincy Service - Faith and Culture - Islam (Weston Area Health NHS Trust)</w:t>
        </w:r>
      </w:hyperlink>
    </w:p>
    <w:p w14:paraId="2136C7DC" w14:textId="1611B846" w:rsidR="000B34CE" w:rsidRPr="00D00E0B" w:rsidRDefault="000B34CE" w:rsidP="007D1B19">
      <w:pPr>
        <w:spacing w:after="240"/>
      </w:pPr>
      <w:r w:rsidRPr="00D00E0B">
        <w:rPr>
          <w:b/>
        </w:rPr>
        <w:lastRenderedPageBreak/>
        <w:t>Hindu</w:t>
      </w:r>
      <w:r w:rsidR="00B410C6">
        <w:rPr>
          <w:b/>
        </w:rPr>
        <w:t xml:space="preserve"> diet</w:t>
      </w:r>
      <w:r w:rsidRPr="00D00E0B">
        <w:rPr>
          <w:b/>
        </w:rPr>
        <w:t>:</w:t>
      </w:r>
      <w:r w:rsidRPr="00D00E0B">
        <w:t xml:space="preserve"> </w:t>
      </w:r>
      <w:r w:rsidR="00CC3AF8" w:rsidRPr="00414745">
        <w:t xml:space="preserve">specific dietary practices </w:t>
      </w:r>
      <w:r w:rsidR="00CC3AF8">
        <w:t>that Hindu individuals may choose to</w:t>
      </w:r>
      <w:r w:rsidR="00BD7D23" w:rsidRPr="00414745">
        <w:t xml:space="preserve"> follow as part of their </w:t>
      </w:r>
      <w:r w:rsidR="00673B9B" w:rsidRPr="00414745">
        <w:t>faith</w:t>
      </w:r>
      <w:r w:rsidR="00ED535E" w:rsidRPr="00414745">
        <w:t xml:space="preserve"> (</w:t>
      </w:r>
      <w:r w:rsidR="00863F78" w:rsidRPr="00414745">
        <w:t>for example</w:t>
      </w:r>
      <w:r w:rsidR="004E48AF">
        <w:t>,</w:t>
      </w:r>
      <w:r w:rsidR="00863F78" w:rsidRPr="00414745">
        <w:t xml:space="preserve"> </w:t>
      </w:r>
      <w:r w:rsidR="009C7243" w:rsidRPr="00414745">
        <w:t xml:space="preserve">a </w:t>
      </w:r>
      <w:r w:rsidR="00863F78" w:rsidRPr="00414745">
        <w:t>vegetarian diet</w:t>
      </w:r>
      <w:r w:rsidR="00003416" w:rsidRPr="00414745">
        <w:t xml:space="preserve"> or </w:t>
      </w:r>
      <w:r w:rsidR="005B5561" w:rsidRPr="00414745">
        <w:t xml:space="preserve">a diet that </w:t>
      </w:r>
      <w:r w:rsidR="00003416" w:rsidRPr="00414745">
        <w:t>avoid</w:t>
      </w:r>
      <w:r w:rsidR="005B5561" w:rsidRPr="00414745">
        <w:t>s</w:t>
      </w:r>
      <w:r w:rsidR="00003416" w:rsidRPr="00414745">
        <w:t xml:space="preserve"> beef</w:t>
      </w:r>
      <w:r w:rsidR="009C7243" w:rsidRPr="00414745">
        <w:t>)</w:t>
      </w:r>
      <w:r w:rsidR="00BD7D23" w:rsidRPr="00414745">
        <w:t>.</w:t>
      </w:r>
      <w:r w:rsidR="006048E9" w:rsidRPr="00414745">
        <w:t xml:space="preserve"> It is always advisable to discuss and confirm these dietary practices with each individual</w:t>
      </w:r>
      <w:r w:rsidR="006048E9" w:rsidRPr="00D00E0B">
        <w:t>.</w:t>
      </w:r>
    </w:p>
    <w:p w14:paraId="1EB2A45E" w14:textId="7FAAAB73" w:rsidR="00EF36A7" w:rsidRPr="00D00E0B" w:rsidRDefault="00EF36A7" w:rsidP="006B6E60">
      <w:r w:rsidRPr="00D00E0B">
        <w:t>Visit the following for further information:</w:t>
      </w:r>
    </w:p>
    <w:p w14:paraId="4299D33E" w14:textId="24129984" w:rsidR="00EF36A7" w:rsidRPr="00D00E0B" w:rsidRDefault="006C197F" w:rsidP="003543F5">
      <w:pPr>
        <w:pStyle w:val="ListParagraph"/>
        <w:numPr>
          <w:ilvl w:val="0"/>
          <w:numId w:val="27"/>
        </w:numPr>
        <w:spacing w:after="240"/>
      </w:pPr>
      <w:hyperlink r:id="rId72" w:history="1">
        <w:r>
          <w:rPr>
            <w:rStyle w:val="Hyperlink"/>
          </w:rPr>
          <w:t>Non-Clinical Services - Chaplaincy Service - Faith and Culture - Hinduism (Weston Area Health NHS Trust)</w:t>
        </w:r>
      </w:hyperlink>
    </w:p>
    <w:p w14:paraId="6840566E" w14:textId="13942E63" w:rsidR="007D1B19" w:rsidRPr="00D00E0B" w:rsidRDefault="007D1B19" w:rsidP="00D4750C">
      <w:r w:rsidRPr="00D00E0B">
        <w:rPr>
          <w:b/>
          <w:bCs/>
        </w:rPr>
        <w:t>Hydration:</w:t>
      </w:r>
      <w:r w:rsidRPr="00D00E0B">
        <w:t xml:space="preserve"> </w:t>
      </w:r>
      <w:r w:rsidR="0014754C" w:rsidRPr="00D00E0B">
        <w:t xml:space="preserve">a </w:t>
      </w:r>
      <w:r w:rsidR="009E6F88" w:rsidRPr="00D00E0B">
        <w:t>process</w:t>
      </w:r>
      <w:r w:rsidR="0014754C" w:rsidRPr="00D00E0B">
        <w:t xml:space="preserve"> </w:t>
      </w:r>
      <w:r w:rsidR="00B774EC" w:rsidRPr="00D00E0B">
        <w:t xml:space="preserve">whereby the body </w:t>
      </w:r>
      <w:r w:rsidR="00285743" w:rsidRPr="00D00E0B">
        <w:t>gets</w:t>
      </w:r>
      <w:r w:rsidR="00197B29" w:rsidRPr="00D00E0B">
        <w:t xml:space="preserve"> enough fluids to </w:t>
      </w:r>
      <w:r w:rsidR="00FC01F5" w:rsidRPr="00D00E0B">
        <w:t>function</w:t>
      </w:r>
      <w:r w:rsidR="00DE7A65" w:rsidRPr="00D00E0B">
        <w:t xml:space="preserve">. </w:t>
      </w:r>
      <w:r w:rsidR="00DF0339" w:rsidRPr="00D00E0B">
        <w:t>The Eatwell Guide</w:t>
      </w:r>
      <w:r w:rsidR="00DA1A3E" w:rsidRPr="00D00E0B">
        <w:t xml:space="preserve"> recommends that </w:t>
      </w:r>
      <w:r w:rsidR="00450C9B" w:rsidRPr="00D00E0B">
        <w:t xml:space="preserve">individuals </w:t>
      </w:r>
      <w:r w:rsidR="006475A0" w:rsidRPr="00D00E0B">
        <w:t xml:space="preserve">drink </w:t>
      </w:r>
      <w:r w:rsidR="004C0177" w:rsidRPr="00D00E0B">
        <w:t>six to eight cups</w:t>
      </w:r>
      <w:r w:rsidR="005F23B0" w:rsidRPr="00D00E0B">
        <w:t xml:space="preserve"> of fluid per day. </w:t>
      </w:r>
      <w:r w:rsidR="002A7948" w:rsidRPr="00D00E0B">
        <w:t xml:space="preserve">This </w:t>
      </w:r>
      <w:r w:rsidR="000E5A02" w:rsidRPr="00D00E0B">
        <w:t>could</w:t>
      </w:r>
      <w:r w:rsidR="002A7948" w:rsidRPr="00D00E0B">
        <w:t xml:space="preserve"> be water, </w:t>
      </w:r>
      <w:r w:rsidR="00F54CDB" w:rsidRPr="00D00E0B">
        <w:t xml:space="preserve">lower-fat milk, </w:t>
      </w:r>
      <w:r w:rsidR="00D91746" w:rsidRPr="00D00E0B">
        <w:t xml:space="preserve">sugar-free drinks, tea </w:t>
      </w:r>
      <w:r w:rsidR="000E5A02" w:rsidRPr="00D00E0B">
        <w:t>or</w:t>
      </w:r>
      <w:r w:rsidR="00D91746" w:rsidRPr="00D00E0B">
        <w:t xml:space="preserve"> coffee. </w:t>
      </w:r>
      <w:r w:rsidR="002A7D51" w:rsidRPr="00D00E0B">
        <w:t xml:space="preserve">If well-hydrated, an individual’s urine should be </w:t>
      </w:r>
      <w:r w:rsidR="007C6319" w:rsidRPr="00D00E0B">
        <w:t xml:space="preserve">a clear </w:t>
      </w:r>
      <w:r w:rsidR="008F1FC6" w:rsidRPr="00D00E0B">
        <w:t>pale-yellow</w:t>
      </w:r>
      <w:r w:rsidR="007C6319" w:rsidRPr="00D00E0B">
        <w:t xml:space="preserve"> colour. </w:t>
      </w:r>
      <w:r w:rsidR="00AA40DF" w:rsidRPr="00D00E0B">
        <w:t xml:space="preserve">If not hydrated enough, </w:t>
      </w:r>
      <w:r w:rsidR="00EC5A18" w:rsidRPr="00D00E0B">
        <w:t>an individual can become</w:t>
      </w:r>
      <w:r w:rsidR="00AA40DF" w:rsidRPr="00D00E0B">
        <w:t xml:space="preserve"> </w:t>
      </w:r>
      <w:r w:rsidR="00D46677" w:rsidRPr="00C9425C">
        <w:t>d</w:t>
      </w:r>
      <w:r w:rsidR="00E67828" w:rsidRPr="00C9425C">
        <w:t>ehydrat</w:t>
      </w:r>
      <w:r w:rsidR="00EC5A18" w:rsidRPr="00C9425C">
        <w:t>ed</w:t>
      </w:r>
      <w:r w:rsidR="008F1FC6" w:rsidRPr="00D00E0B">
        <w:t>,</w:t>
      </w:r>
      <w:r w:rsidR="00EC5A18" w:rsidRPr="00D00E0B">
        <w:rPr>
          <w:b/>
          <w:bCs/>
        </w:rPr>
        <w:t xml:space="preserve"> </w:t>
      </w:r>
      <w:r w:rsidR="008F1FC6" w:rsidRPr="00D00E0B">
        <w:t>meaning that</w:t>
      </w:r>
      <w:r w:rsidR="00E67828" w:rsidRPr="00D00E0B">
        <w:t xml:space="preserve"> </w:t>
      </w:r>
      <w:r w:rsidR="00165B1A" w:rsidRPr="00D00E0B">
        <w:t>their</w:t>
      </w:r>
      <w:r w:rsidR="00E67828" w:rsidRPr="00D00E0B">
        <w:t xml:space="preserve"> body has lost more fluids than </w:t>
      </w:r>
      <w:r w:rsidR="00165B1A" w:rsidRPr="00D00E0B">
        <w:t>they have</w:t>
      </w:r>
      <w:r w:rsidR="00E67828" w:rsidRPr="00D00E0B">
        <w:t xml:space="preserve"> take</w:t>
      </w:r>
      <w:r w:rsidR="009B6882" w:rsidRPr="00D00E0B">
        <w:t>n</w:t>
      </w:r>
      <w:r w:rsidR="00E67828" w:rsidRPr="00D00E0B">
        <w:t xml:space="preserve"> in. If not treated, </w:t>
      </w:r>
      <w:r w:rsidR="00EC5A18" w:rsidRPr="00D00E0B">
        <w:t>this can have serious health implication.</w:t>
      </w:r>
      <w:r w:rsidR="00E67828" w:rsidRPr="00D00E0B">
        <w:t xml:space="preserve"> </w:t>
      </w:r>
      <w:r w:rsidR="006314B7" w:rsidRPr="00D00E0B">
        <w:t xml:space="preserve">Symptoms of dehydration </w:t>
      </w:r>
      <w:r w:rsidR="00140E95" w:rsidRPr="00D00E0B">
        <w:t>may</w:t>
      </w:r>
      <w:r w:rsidR="006314B7" w:rsidRPr="00D00E0B">
        <w:t xml:space="preserve"> include:</w:t>
      </w:r>
    </w:p>
    <w:p w14:paraId="291111B7" w14:textId="77777777" w:rsidR="00FD1249" w:rsidRPr="00D00E0B" w:rsidRDefault="00FD1249" w:rsidP="003543F5">
      <w:pPr>
        <w:pStyle w:val="ListParagraph"/>
        <w:numPr>
          <w:ilvl w:val="0"/>
          <w:numId w:val="21"/>
        </w:numPr>
      </w:pPr>
      <w:r w:rsidRPr="00D00E0B">
        <w:t>dark yellow, strong-smelling urine</w:t>
      </w:r>
    </w:p>
    <w:p w14:paraId="4BA4C2E8" w14:textId="77777777" w:rsidR="002471D0" w:rsidRPr="00D00E0B" w:rsidRDefault="002471D0" w:rsidP="003543F5">
      <w:pPr>
        <w:pStyle w:val="ListParagraph"/>
        <w:numPr>
          <w:ilvl w:val="0"/>
          <w:numId w:val="21"/>
        </w:numPr>
      </w:pPr>
      <w:r w:rsidRPr="00D00E0B">
        <w:t>a dry mouth, lips and tongue</w:t>
      </w:r>
    </w:p>
    <w:p w14:paraId="06FCD0FB" w14:textId="77777777" w:rsidR="00FD1249" w:rsidRPr="00D00E0B" w:rsidRDefault="00FD1249" w:rsidP="003543F5">
      <w:pPr>
        <w:pStyle w:val="ListParagraph"/>
        <w:numPr>
          <w:ilvl w:val="0"/>
          <w:numId w:val="21"/>
        </w:numPr>
      </w:pPr>
      <w:r w:rsidRPr="00D00E0B">
        <w:t>feeling dizzy or lightheaded</w:t>
      </w:r>
    </w:p>
    <w:p w14:paraId="6EE79BA4" w14:textId="77777777" w:rsidR="00831065" w:rsidRPr="00D00E0B" w:rsidRDefault="00831065" w:rsidP="003543F5">
      <w:pPr>
        <w:pStyle w:val="ListParagraph"/>
        <w:numPr>
          <w:ilvl w:val="0"/>
          <w:numId w:val="21"/>
        </w:numPr>
      </w:pPr>
      <w:r w:rsidRPr="00D00E0B">
        <w:t>feeling thirsty</w:t>
      </w:r>
    </w:p>
    <w:p w14:paraId="6F9A9296" w14:textId="77777777" w:rsidR="00FD1249" w:rsidRPr="00D00E0B" w:rsidRDefault="00FD1249" w:rsidP="003543F5">
      <w:pPr>
        <w:pStyle w:val="ListParagraph"/>
        <w:numPr>
          <w:ilvl w:val="0"/>
          <w:numId w:val="21"/>
        </w:numPr>
      </w:pPr>
      <w:r w:rsidRPr="00D00E0B">
        <w:t>feeling tired</w:t>
      </w:r>
    </w:p>
    <w:p w14:paraId="0FB2F04F" w14:textId="77777777" w:rsidR="00FD1249" w:rsidRPr="00D00E0B" w:rsidRDefault="00FD1249" w:rsidP="003543F5">
      <w:pPr>
        <w:pStyle w:val="ListParagraph"/>
        <w:numPr>
          <w:ilvl w:val="0"/>
          <w:numId w:val="21"/>
        </w:numPr>
        <w:ind w:left="714" w:hanging="357"/>
      </w:pPr>
      <w:r w:rsidRPr="00D00E0B">
        <w:t>sunken eyes</w:t>
      </w:r>
    </w:p>
    <w:p w14:paraId="42975CA5" w14:textId="0239C63F" w:rsidR="00831065" w:rsidRPr="00D00E0B" w:rsidRDefault="002A7948" w:rsidP="003543F5">
      <w:pPr>
        <w:pStyle w:val="ListParagraph"/>
        <w:numPr>
          <w:ilvl w:val="0"/>
          <w:numId w:val="21"/>
        </w:numPr>
        <w:spacing w:after="240"/>
        <w:ind w:left="714" w:hanging="357"/>
      </w:pPr>
      <w:r w:rsidRPr="00D00E0B">
        <w:t>urinating</w:t>
      </w:r>
      <w:r w:rsidR="00831065" w:rsidRPr="00D00E0B">
        <w:t xml:space="preserve"> less often than usual</w:t>
      </w:r>
    </w:p>
    <w:p w14:paraId="2D520371" w14:textId="0C08FD36" w:rsidR="00D41B1B" w:rsidRPr="00D00E0B" w:rsidRDefault="00672015" w:rsidP="00D4750C">
      <w:r w:rsidRPr="00D00E0B">
        <w:t>Visit the following for further information:</w:t>
      </w:r>
    </w:p>
    <w:p w14:paraId="5F6CDBD7" w14:textId="737853A8" w:rsidR="00672015" w:rsidRPr="00D00E0B" w:rsidRDefault="00672015" w:rsidP="003543F5">
      <w:pPr>
        <w:pStyle w:val="ListParagraph"/>
        <w:numPr>
          <w:ilvl w:val="0"/>
          <w:numId w:val="24"/>
        </w:numPr>
      </w:pPr>
      <w:hyperlink r:id="rId73" w:history="1">
        <w:r w:rsidRPr="00D00E0B">
          <w:rPr>
            <w:rStyle w:val="Hyperlink"/>
          </w:rPr>
          <w:t>Conditions - Dehydration (NHS)</w:t>
        </w:r>
      </w:hyperlink>
    </w:p>
    <w:p w14:paraId="63E3E7DF" w14:textId="6459EE66" w:rsidR="00DB286D" w:rsidRPr="00D00E0B" w:rsidRDefault="008A47E1" w:rsidP="003543F5">
      <w:pPr>
        <w:pStyle w:val="ListParagraph"/>
        <w:numPr>
          <w:ilvl w:val="0"/>
          <w:numId w:val="24"/>
        </w:numPr>
      </w:pPr>
      <w:hyperlink r:id="rId74" w:history="1">
        <w:r>
          <w:rPr>
            <w:rStyle w:val="Hyperlink"/>
          </w:rPr>
          <w:t>Live Well - Eat well - Food guidelines and food labels - Water, drinks and hydration (NHS)</w:t>
        </w:r>
      </w:hyperlink>
    </w:p>
    <w:p w14:paraId="26977CCA" w14:textId="11A14F7E" w:rsidR="00AF4274" w:rsidRPr="00D00E0B" w:rsidRDefault="00AF4274" w:rsidP="00AF4274">
      <w:pPr>
        <w:pStyle w:val="Heading1"/>
        <w:rPr>
          <w:rFonts w:eastAsia="Aptos"/>
        </w:rPr>
      </w:pPr>
      <w:bookmarkStart w:id="20" w:name="_Toc206515485"/>
      <w:r w:rsidRPr="00D00E0B">
        <w:rPr>
          <w:rFonts w:eastAsia="Aptos"/>
        </w:rPr>
        <w:t>I</w:t>
      </w:r>
      <w:bookmarkEnd w:id="20"/>
    </w:p>
    <w:p w14:paraId="4194034C" w14:textId="664F56FE" w:rsidR="00B12763" w:rsidRPr="00D00E0B" w:rsidRDefault="00B12763" w:rsidP="00827AE8">
      <w:pPr>
        <w:spacing w:after="240"/>
      </w:pPr>
      <w:r w:rsidRPr="00D00E0B">
        <w:rPr>
          <w:rFonts w:cs="Arial"/>
          <w:noProof/>
        </w:rPr>
        <mc:AlternateContent>
          <mc:Choice Requires="wps">
            <w:drawing>
              <wp:anchor distT="0" distB="0" distL="114300" distR="114300" simplePos="0" relativeHeight="251658251" behindDoc="0" locked="0" layoutInCell="1" allowOverlap="1" wp14:anchorId="0CC94D0E" wp14:editId="219DD274">
                <wp:simplePos x="0" y="0"/>
                <wp:positionH relativeFrom="column">
                  <wp:posOffset>0</wp:posOffset>
                </wp:positionH>
                <wp:positionV relativeFrom="paragraph">
                  <wp:posOffset>0</wp:posOffset>
                </wp:positionV>
                <wp:extent cx="5940000" cy="180000"/>
                <wp:effectExtent l="0" t="0" r="22860" b="10795"/>
                <wp:wrapNone/>
                <wp:docPr id="207811844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54B6D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4D6BD07C" w14:textId="11264C6A" w:rsidR="00C75FD5" w:rsidRPr="00D00E0B" w:rsidRDefault="0075008B" w:rsidP="002540D6">
      <w:pPr>
        <w:spacing w:after="240"/>
      </w:pPr>
      <w:r>
        <w:rPr>
          <w:b/>
        </w:rPr>
        <w:t>I</w:t>
      </w:r>
      <w:r w:rsidR="00D3118C" w:rsidRPr="00D00E0B">
        <w:rPr>
          <w:b/>
        </w:rPr>
        <w:t>nflammatory bowel disease</w:t>
      </w:r>
      <w:r>
        <w:rPr>
          <w:b/>
        </w:rPr>
        <w:t xml:space="preserve"> (IBD</w:t>
      </w:r>
      <w:r w:rsidR="00554CF3" w:rsidRPr="00D00E0B">
        <w:rPr>
          <w:b/>
        </w:rPr>
        <w:t>):</w:t>
      </w:r>
      <w:r w:rsidR="00C75FD5" w:rsidRPr="00D00E0B">
        <w:rPr>
          <w:b/>
        </w:rPr>
        <w:t xml:space="preserve"> </w:t>
      </w:r>
      <w:r w:rsidR="00CE3D89" w:rsidRPr="00D00E0B">
        <w:t xml:space="preserve">a term used to describe conditions that </w:t>
      </w:r>
      <w:r w:rsidR="00CF0AFF">
        <w:t>result in</w:t>
      </w:r>
      <w:r w:rsidR="00CE3D89" w:rsidRPr="00D00E0B">
        <w:t xml:space="preserve"> </w:t>
      </w:r>
      <w:r w:rsidR="00CF0AFF">
        <w:t xml:space="preserve">diarrhoea and </w:t>
      </w:r>
      <w:r w:rsidR="00CE3D89" w:rsidRPr="00D00E0B">
        <w:t xml:space="preserve">severe </w:t>
      </w:r>
      <w:r w:rsidR="0000582D" w:rsidRPr="00D00E0B">
        <w:t>stomach</w:t>
      </w:r>
      <w:r w:rsidR="00CF0AFF">
        <w:t xml:space="preserve"> pain</w:t>
      </w:r>
      <w:r w:rsidR="00CE3D89" w:rsidRPr="00D00E0B">
        <w:t>.</w:t>
      </w:r>
      <w:r w:rsidR="00F01C48" w:rsidRPr="00D00E0B">
        <w:t xml:space="preserve"> </w:t>
      </w:r>
      <w:r w:rsidR="00BC3A69" w:rsidRPr="00D00E0B">
        <w:t xml:space="preserve">For </w:t>
      </w:r>
      <w:r w:rsidR="00D57B41" w:rsidRPr="00D00E0B">
        <w:t>specific examples of IBD, see</w:t>
      </w:r>
      <w:r w:rsidR="00856D1F">
        <w:t xml:space="preserve"> also</w:t>
      </w:r>
      <w:r w:rsidR="001B021F" w:rsidRPr="00D00E0B">
        <w:t xml:space="preserve"> </w:t>
      </w:r>
      <w:r w:rsidR="001B021F" w:rsidRPr="00D00E0B">
        <w:rPr>
          <w:b/>
          <w:bCs/>
        </w:rPr>
        <w:t>Crohn’s disease</w:t>
      </w:r>
      <w:r w:rsidR="001B021F" w:rsidRPr="00D00E0B">
        <w:t xml:space="preserve">; </w:t>
      </w:r>
      <w:r w:rsidR="001B021F" w:rsidRPr="00D00E0B">
        <w:rPr>
          <w:b/>
          <w:bCs/>
        </w:rPr>
        <w:t>Ulcerative colitis</w:t>
      </w:r>
      <w:r w:rsidR="001B021F" w:rsidRPr="00D00E0B">
        <w:t>.</w:t>
      </w:r>
    </w:p>
    <w:p w14:paraId="34F59BAD" w14:textId="1B780ECE" w:rsidR="00C75FD5" w:rsidRPr="00D00E0B" w:rsidRDefault="00827018" w:rsidP="000E7BD7">
      <w:r w:rsidRPr="00D00E0B">
        <w:t xml:space="preserve">Visit </w:t>
      </w:r>
      <w:r w:rsidR="00A23349" w:rsidRPr="00D00E0B">
        <w:t>the following for information:</w:t>
      </w:r>
    </w:p>
    <w:p w14:paraId="164BE115" w14:textId="79171998" w:rsidR="000E7BD7" w:rsidRPr="00D00E0B" w:rsidRDefault="000E7BD7" w:rsidP="003543F5">
      <w:pPr>
        <w:pStyle w:val="ListParagraph"/>
        <w:numPr>
          <w:ilvl w:val="0"/>
          <w:numId w:val="28"/>
        </w:numPr>
        <w:spacing w:after="240"/>
      </w:pPr>
      <w:hyperlink r:id="rId75" w:history="1">
        <w:r w:rsidRPr="00D00E0B">
          <w:rPr>
            <w:rStyle w:val="Hyperlink"/>
          </w:rPr>
          <w:t>Conditions - Inflammatory bowel disease (NHS)</w:t>
        </w:r>
      </w:hyperlink>
    </w:p>
    <w:p w14:paraId="7BBE39A0" w14:textId="6A896B64" w:rsidR="004A704C" w:rsidRPr="00D00E0B" w:rsidRDefault="0075008B" w:rsidP="006D0553">
      <w:r>
        <w:rPr>
          <w:b/>
          <w:bCs/>
        </w:rPr>
        <w:t>I</w:t>
      </w:r>
      <w:r w:rsidR="00A6450E" w:rsidRPr="00D00E0B">
        <w:rPr>
          <w:b/>
          <w:bCs/>
        </w:rPr>
        <w:t>rritable bowel syndrome</w:t>
      </w:r>
      <w:r>
        <w:rPr>
          <w:b/>
          <w:bCs/>
        </w:rPr>
        <w:t xml:space="preserve"> (IBS)</w:t>
      </w:r>
      <w:r w:rsidR="00823A6A" w:rsidRPr="00D00E0B">
        <w:rPr>
          <w:b/>
          <w:bCs/>
        </w:rPr>
        <w:t>:</w:t>
      </w:r>
      <w:r w:rsidR="00E170F8" w:rsidRPr="00D00E0B">
        <w:rPr>
          <w:b/>
          <w:bCs/>
        </w:rPr>
        <w:t xml:space="preserve"> </w:t>
      </w:r>
      <w:r w:rsidR="00E170F8" w:rsidRPr="00D00E0B">
        <w:t xml:space="preserve">a condition that affects </w:t>
      </w:r>
      <w:r w:rsidR="00CF0AFF">
        <w:t>an individual’s</w:t>
      </w:r>
      <w:r w:rsidR="00E170F8" w:rsidRPr="00D00E0B">
        <w:t xml:space="preserve"> digestive system. </w:t>
      </w:r>
      <w:r w:rsidR="006D0553" w:rsidRPr="00D00E0B">
        <w:t xml:space="preserve">Individuals who suffer from IBS often need to avoid certain foods that trigger their symptoms. This can be different for each individual so it is always advisable to ask an individual if they have any specific requirements. </w:t>
      </w:r>
      <w:r w:rsidR="007D384B" w:rsidRPr="00D00E0B">
        <w:t xml:space="preserve">Symptoms of IBS </w:t>
      </w:r>
      <w:r w:rsidR="00140E95" w:rsidRPr="00D00E0B">
        <w:t>may</w:t>
      </w:r>
      <w:r w:rsidR="007D384B" w:rsidRPr="00D00E0B">
        <w:t xml:space="preserve"> include:</w:t>
      </w:r>
    </w:p>
    <w:p w14:paraId="164B3318" w14:textId="2C88142D" w:rsidR="00FD1249" w:rsidRPr="00D00E0B" w:rsidRDefault="00FD1249" w:rsidP="003543F5">
      <w:pPr>
        <w:pStyle w:val="ListParagraph"/>
        <w:numPr>
          <w:ilvl w:val="0"/>
          <w:numId w:val="45"/>
        </w:numPr>
      </w:pPr>
      <w:r w:rsidRPr="00D00E0B">
        <w:t>bloating</w:t>
      </w:r>
    </w:p>
    <w:p w14:paraId="41C608C9" w14:textId="77777777" w:rsidR="00FD1249" w:rsidRPr="005701E5" w:rsidRDefault="00FD1249" w:rsidP="003543F5">
      <w:pPr>
        <w:pStyle w:val="ListParagraph"/>
        <w:numPr>
          <w:ilvl w:val="0"/>
          <w:numId w:val="45"/>
        </w:numPr>
      </w:pPr>
      <w:r w:rsidRPr="00D00E0B">
        <w:t>constipation</w:t>
      </w:r>
    </w:p>
    <w:p w14:paraId="76DB6565" w14:textId="5A70DFF2" w:rsidR="004A704C" w:rsidRPr="00D00E0B" w:rsidRDefault="00E170F8" w:rsidP="003543F5">
      <w:pPr>
        <w:pStyle w:val="ListParagraph"/>
        <w:numPr>
          <w:ilvl w:val="0"/>
          <w:numId w:val="45"/>
        </w:numPr>
      </w:pPr>
      <w:r w:rsidRPr="00D00E0B">
        <w:t>cramps</w:t>
      </w:r>
    </w:p>
    <w:p w14:paraId="545A680B" w14:textId="161EF1ED" w:rsidR="00823A6A" w:rsidRPr="005701E5" w:rsidRDefault="00E170F8" w:rsidP="003543F5">
      <w:pPr>
        <w:pStyle w:val="ListParagraph"/>
        <w:numPr>
          <w:ilvl w:val="0"/>
          <w:numId w:val="45"/>
        </w:numPr>
        <w:spacing w:after="240"/>
      </w:pPr>
      <w:r w:rsidRPr="00D00E0B">
        <w:t>diarrhoea</w:t>
      </w:r>
    </w:p>
    <w:p w14:paraId="60BA7579" w14:textId="55C7F3FE" w:rsidR="00E90081" w:rsidRPr="00D00E0B" w:rsidRDefault="00F63947" w:rsidP="00D27A69">
      <w:r w:rsidRPr="00D00E0B">
        <w:t>Visit the following for further information:</w:t>
      </w:r>
    </w:p>
    <w:p w14:paraId="22DCBFAE" w14:textId="4FD91FAC" w:rsidR="00F63947" w:rsidRPr="00D00E0B" w:rsidRDefault="002D7915" w:rsidP="003543F5">
      <w:pPr>
        <w:pStyle w:val="ListParagraph"/>
        <w:numPr>
          <w:ilvl w:val="0"/>
          <w:numId w:val="26"/>
        </w:numPr>
        <w:spacing w:after="240"/>
      </w:pPr>
      <w:hyperlink r:id="rId76" w:history="1">
        <w:r w:rsidRPr="00D00E0B">
          <w:rPr>
            <w:rStyle w:val="Hyperlink"/>
          </w:rPr>
          <w:t xml:space="preserve">Conditions - </w:t>
        </w:r>
        <w:r w:rsidR="00347D72" w:rsidRPr="00D00E0B">
          <w:rPr>
            <w:rStyle w:val="Hyperlink"/>
          </w:rPr>
          <w:t>I</w:t>
        </w:r>
        <w:r w:rsidR="00560B2B" w:rsidRPr="00D00E0B">
          <w:rPr>
            <w:rStyle w:val="Hyperlink"/>
          </w:rPr>
          <w:t>rritable</w:t>
        </w:r>
        <w:r w:rsidR="00F63947" w:rsidRPr="00D00E0B">
          <w:rPr>
            <w:rStyle w:val="Hyperlink"/>
          </w:rPr>
          <w:t xml:space="preserve"> bowel syndrome (IBS) </w:t>
        </w:r>
        <w:r w:rsidRPr="00D00E0B">
          <w:rPr>
            <w:rStyle w:val="Hyperlink"/>
          </w:rPr>
          <w:t>(</w:t>
        </w:r>
        <w:r w:rsidR="00F63947" w:rsidRPr="00D00E0B">
          <w:rPr>
            <w:rStyle w:val="Hyperlink"/>
          </w:rPr>
          <w:t>NHS</w:t>
        </w:r>
      </w:hyperlink>
      <w:r w:rsidRPr="00D00E0B">
        <w:t>)</w:t>
      </w:r>
    </w:p>
    <w:p w14:paraId="49821656" w14:textId="4E5CA48F" w:rsidR="00B12763" w:rsidRPr="00D00E0B" w:rsidRDefault="00967A86" w:rsidP="002540D6">
      <w:pPr>
        <w:spacing w:after="240"/>
      </w:pPr>
      <w:r w:rsidRPr="00D00E0B">
        <w:rPr>
          <w:b/>
          <w:bCs/>
        </w:rPr>
        <w:t>Intolerance</w:t>
      </w:r>
      <w:r w:rsidRPr="00D00E0B">
        <w:t xml:space="preserve">: </w:t>
      </w:r>
      <w:r w:rsidR="005A28F3" w:rsidRPr="00D00E0B">
        <w:t xml:space="preserve">see </w:t>
      </w:r>
      <w:r w:rsidR="005A28F3" w:rsidRPr="00D00E0B">
        <w:rPr>
          <w:b/>
          <w:bCs/>
        </w:rPr>
        <w:t>Food intolerance</w:t>
      </w:r>
      <w:r w:rsidR="005A28F3" w:rsidRPr="00D00E0B">
        <w:t>.</w:t>
      </w:r>
    </w:p>
    <w:p w14:paraId="7FFDAAFF" w14:textId="4D2583E2" w:rsidR="00700BEE" w:rsidRPr="00D00E0B" w:rsidRDefault="00700BEE" w:rsidP="00827AE8">
      <w:pPr>
        <w:spacing w:after="240"/>
      </w:pPr>
      <w:r w:rsidRPr="00D00E0B">
        <w:rPr>
          <w:b/>
          <w:bCs/>
        </w:rPr>
        <w:lastRenderedPageBreak/>
        <w:t>Islam</w:t>
      </w:r>
      <w:r w:rsidR="00BE1B97">
        <w:rPr>
          <w:b/>
          <w:bCs/>
        </w:rPr>
        <w:t xml:space="preserve">ic </w:t>
      </w:r>
      <w:r w:rsidR="00E51D58">
        <w:rPr>
          <w:b/>
          <w:bCs/>
        </w:rPr>
        <w:t>diet</w:t>
      </w:r>
      <w:r w:rsidRPr="00D00E0B">
        <w:rPr>
          <w:b/>
          <w:bCs/>
        </w:rPr>
        <w:t>:</w:t>
      </w:r>
      <w:r w:rsidRPr="00D00E0B">
        <w:t xml:space="preserve"> specific dietary practices </w:t>
      </w:r>
      <w:r w:rsidR="00D14961">
        <w:t xml:space="preserve">some Muslim individuals may choose to follow as </w:t>
      </w:r>
      <w:r w:rsidRPr="00D00E0B">
        <w:t xml:space="preserve">part of their faith. </w:t>
      </w:r>
      <w:r w:rsidR="008F11A2" w:rsidRPr="00D00E0B">
        <w:t>It is always advisable to discuss and confirm these dietary practices with each individual.</w:t>
      </w:r>
      <w:r w:rsidRPr="00D00E0B">
        <w:t xml:space="preserve"> For </w:t>
      </w:r>
      <w:r w:rsidR="003F5E09" w:rsidRPr="00D00E0B">
        <w:t>dietary</w:t>
      </w:r>
      <w:r w:rsidRPr="00D00E0B">
        <w:t xml:space="preserve"> information </w:t>
      </w:r>
      <w:r w:rsidR="003F5E09" w:rsidRPr="00D00E0B">
        <w:t>which may be relevant</w:t>
      </w:r>
      <w:r w:rsidRPr="00D00E0B">
        <w:t xml:space="preserve"> to Islam or </w:t>
      </w:r>
      <w:r w:rsidR="0021299B" w:rsidRPr="00D00E0B">
        <w:t>Muslim</w:t>
      </w:r>
      <w:r w:rsidRPr="00D00E0B">
        <w:t xml:space="preserve"> cultural heritage, see</w:t>
      </w:r>
      <w:r w:rsidR="00C47398">
        <w:t xml:space="preserve"> also</w:t>
      </w:r>
      <w:r w:rsidRPr="00D00E0B">
        <w:t xml:space="preserve"> </w:t>
      </w:r>
      <w:r w:rsidR="0021299B" w:rsidRPr="00D00E0B">
        <w:rPr>
          <w:b/>
          <w:bCs/>
        </w:rPr>
        <w:t>Halal</w:t>
      </w:r>
      <w:r w:rsidRPr="00D00E0B">
        <w:t>.</w:t>
      </w:r>
    </w:p>
    <w:p w14:paraId="6C5A526A" w14:textId="77777777" w:rsidR="006B6E60" w:rsidRPr="00D00E0B" w:rsidRDefault="006B6E60" w:rsidP="006B6E60">
      <w:r w:rsidRPr="00D00E0B">
        <w:t>Visit the following for further information:</w:t>
      </w:r>
    </w:p>
    <w:p w14:paraId="14B7F885" w14:textId="5B64B499" w:rsidR="006B6E60" w:rsidRPr="00D00E0B" w:rsidRDefault="00982E9B" w:rsidP="003543F5">
      <w:pPr>
        <w:pStyle w:val="ListParagraph"/>
        <w:numPr>
          <w:ilvl w:val="0"/>
          <w:numId w:val="27"/>
        </w:numPr>
        <w:spacing w:after="240"/>
      </w:pPr>
      <w:hyperlink r:id="rId77" w:history="1">
        <w:r>
          <w:rPr>
            <w:rStyle w:val="Hyperlink"/>
          </w:rPr>
          <w:t>Non-Clinical Services - Chaplaincy Service - Faith and Culture - Islam (Weston Area Health NHS Trust)</w:t>
        </w:r>
      </w:hyperlink>
    </w:p>
    <w:p w14:paraId="7387EBB4" w14:textId="05207701" w:rsidR="00C72AAB" w:rsidRPr="00D00E0B" w:rsidRDefault="00C72AAB" w:rsidP="00C72AAB">
      <w:pPr>
        <w:pStyle w:val="Heading1"/>
        <w:rPr>
          <w:rFonts w:eastAsia="Aptos"/>
        </w:rPr>
      </w:pPr>
      <w:bookmarkStart w:id="21" w:name="_Toc206515486"/>
      <w:r w:rsidRPr="00D00E0B">
        <w:rPr>
          <w:rFonts w:eastAsia="Aptos"/>
        </w:rPr>
        <w:t>J</w:t>
      </w:r>
      <w:bookmarkEnd w:id="21"/>
    </w:p>
    <w:p w14:paraId="68C7DC66" w14:textId="565F36E8" w:rsidR="00B12763" w:rsidRPr="00D00E0B" w:rsidRDefault="00B12763" w:rsidP="00827AE8">
      <w:pPr>
        <w:spacing w:after="240"/>
      </w:pPr>
      <w:r w:rsidRPr="00D00E0B">
        <w:rPr>
          <w:rFonts w:cs="Arial"/>
          <w:noProof/>
        </w:rPr>
        <mc:AlternateContent>
          <mc:Choice Requires="wps">
            <w:drawing>
              <wp:anchor distT="0" distB="0" distL="114300" distR="114300" simplePos="0" relativeHeight="251658252" behindDoc="0" locked="0" layoutInCell="1" allowOverlap="1" wp14:anchorId="1DCA33CE" wp14:editId="71323149">
                <wp:simplePos x="0" y="0"/>
                <wp:positionH relativeFrom="column">
                  <wp:posOffset>0</wp:posOffset>
                </wp:positionH>
                <wp:positionV relativeFrom="paragraph">
                  <wp:posOffset>0</wp:posOffset>
                </wp:positionV>
                <wp:extent cx="5940000" cy="180000"/>
                <wp:effectExtent l="0" t="0" r="22860" b="10795"/>
                <wp:wrapNone/>
                <wp:docPr id="12304703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5211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1976BECA" w14:textId="480F2718" w:rsidR="00895505" w:rsidRPr="00D00E0B" w:rsidRDefault="00895505" w:rsidP="00827AE8">
      <w:pPr>
        <w:spacing w:after="240"/>
      </w:pPr>
      <w:r w:rsidRPr="00D00E0B">
        <w:rPr>
          <w:b/>
          <w:bCs/>
        </w:rPr>
        <w:t>J</w:t>
      </w:r>
      <w:r w:rsidR="00B02666">
        <w:rPr>
          <w:b/>
          <w:bCs/>
        </w:rPr>
        <w:t>ew</w:t>
      </w:r>
      <w:r w:rsidR="005F4FD3">
        <w:rPr>
          <w:b/>
          <w:bCs/>
        </w:rPr>
        <w:t>ish diet</w:t>
      </w:r>
      <w:r w:rsidRPr="00D00E0B">
        <w:rPr>
          <w:b/>
          <w:bCs/>
        </w:rPr>
        <w:t>:</w:t>
      </w:r>
      <w:r w:rsidR="0023249B" w:rsidRPr="00B43A6E">
        <w:t xml:space="preserve"> </w:t>
      </w:r>
      <w:r w:rsidR="00B21826" w:rsidRPr="00D00E0B">
        <w:t xml:space="preserve">specific dietary practices </w:t>
      </w:r>
      <w:r w:rsidR="005F4FD3">
        <w:t xml:space="preserve">that Jewish individuals may choose to follow </w:t>
      </w:r>
      <w:r w:rsidR="00B21826" w:rsidRPr="00D00E0B">
        <w:t>as part of their faith</w:t>
      </w:r>
      <w:r w:rsidR="00C30C3A" w:rsidRPr="00D00E0B">
        <w:t>.</w:t>
      </w:r>
      <w:r w:rsidR="00CD7114" w:rsidRPr="00D00E0B">
        <w:t xml:space="preserve"> </w:t>
      </w:r>
      <w:r w:rsidR="00C30C3A" w:rsidRPr="00D00E0B">
        <w:t>I</w:t>
      </w:r>
      <w:r w:rsidR="00CD7114" w:rsidRPr="00D00E0B">
        <w:t xml:space="preserve">t is </w:t>
      </w:r>
      <w:r w:rsidR="008E43CA" w:rsidRPr="00D00E0B">
        <w:t xml:space="preserve">always </w:t>
      </w:r>
      <w:r w:rsidR="00233592" w:rsidRPr="00D00E0B">
        <w:t>advisable to discuss</w:t>
      </w:r>
      <w:r w:rsidR="008E43CA" w:rsidRPr="00D00E0B">
        <w:t xml:space="preserve"> and confirm these dietary practices with each individual</w:t>
      </w:r>
      <w:r w:rsidR="00DB677F" w:rsidRPr="00D00E0B">
        <w:t>.</w:t>
      </w:r>
      <w:r w:rsidR="003E3EBD" w:rsidRPr="00D00E0B">
        <w:t xml:space="preserve"> </w:t>
      </w:r>
      <w:r w:rsidR="0069387D" w:rsidRPr="00D00E0B">
        <w:t xml:space="preserve">For </w:t>
      </w:r>
      <w:r w:rsidR="0039309B" w:rsidRPr="00D00E0B">
        <w:t>dietary</w:t>
      </w:r>
      <w:r w:rsidR="0069387D" w:rsidRPr="00D00E0B">
        <w:t xml:space="preserve"> information </w:t>
      </w:r>
      <w:r w:rsidR="003F5E09" w:rsidRPr="00D00E0B">
        <w:t>which may be relevant</w:t>
      </w:r>
      <w:r w:rsidR="0069387D" w:rsidRPr="00D00E0B">
        <w:t xml:space="preserve"> to Judaism</w:t>
      </w:r>
      <w:r w:rsidR="00C2405C" w:rsidRPr="00D00E0B">
        <w:t xml:space="preserve"> or Jewish cultural heritage</w:t>
      </w:r>
      <w:r w:rsidR="0069387D" w:rsidRPr="00D00E0B">
        <w:t xml:space="preserve">, </w:t>
      </w:r>
      <w:r w:rsidR="003E3EBD" w:rsidRPr="00D00E0B">
        <w:t>see</w:t>
      </w:r>
      <w:r w:rsidR="00C47398">
        <w:t xml:space="preserve"> also</w:t>
      </w:r>
      <w:r w:rsidR="003E3EBD" w:rsidRPr="00D00E0B">
        <w:t xml:space="preserve"> </w:t>
      </w:r>
      <w:r w:rsidR="003E3EBD" w:rsidRPr="00D00E0B">
        <w:rPr>
          <w:b/>
          <w:bCs/>
        </w:rPr>
        <w:t>Kosher</w:t>
      </w:r>
      <w:r w:rsidR="0023249B" w:rsidRPr="00D00E0B">
        <w:t>.</w:t>
      </w:r>
    </w:p>
    <w:p w14:paraId="5CF11D28" w14:textId="101794BE" w:rsidR="006B6E60" w:rsidRPr="00D00E0B" w:rsidRDefault="006B6E60" w:rsidP="006B6E60">
      <w:r w:rsidRPr="00D00E0B">
        <w:t>Visit the following for further information:</w:t>
      </w:r>
    </w:p>
    <w:p w14:paraId="28F8681E" w14:textId="7543DD52" w:rsidR="006B6E60" w:rsidRPr="00D00E0B" w:rsidRDefault="009915E6" w:rsidP="003543F5">
      <w:pPr>
        <w:pStyle w:val="ListParagraph"/>
        <w:numPr>
          <w:ilvl w:val="0"/>
          <w:numId w:val="18"/>
        </w:numPr>
        <w:rPr>
          <w:rFonts w:eastAsia="Aptos"/>
        </w:rPr>
      </w:pPr>
      <w:hyperlink r:id="rId78" w:history="1">
        <w:r w:rsidRPr="00D00E0B">
          <w:rPr>
            <w:rStyle w:val="Hyperlink"/>
            <w:rFonts w:eastAsia="Aptos"/>
          </w:rPr>
          <w:t>Civil Service Guide to Judaism (Gov.uk)</w:t>
        </w:r>
      </w:hyperlink>
    </w:p>
    <w:p w14:paraId="5CBEFF8B" w14:textId="6BA124BE" w:rsidR="006B6E60" w:rsidRPr="00D00E0B" w:rsidRDefault="00982E9B" w:rsidP="003543F5">
      <w:pPr>
        <w:pStyle w:val="ListParagraph"/>
        <w:numPr>
          <w:ilvl w:val="0"/>
          <w:numId w:val="18"/>
        </w:numPr>
        <w:ind w:left="714" w:hanging="357"/>
        <w:rPr>
          <w:rFonts w:eastAsia="Aptos"/>
        </w:rPr>
      </w:pPr>
      <w:hyperlink r:id="rId79" w:history="1">
        <w:r>
          <w:rPr>
            <w:rStyle w:val="Hyperlink"/>
            <w:rFonts w:eastAsia="Aptos"/>
          </w:rPr>
          <w:t>Non-Clinical Services - Chaplaincy Service - Faith and Culture - Judaism (Weston Area Health NHS Trust)</w:t>
        </w:r>
      </w:hyperlink>
    </w:p>
    <w:p w14:paraId="652F650B" w14:textId="1E9FCB31" w:rsidR="00C72AAB" w:rsidRPr="00D00E0B" w:rsidRDefault="00C72AAB" w:rsidP="00C72AAB">
      <w:pPr>
        <w:pStyle w:val="Heading1"/>
        <w:rPr>
          <w:rFonts w:eastAsia="Aptos"/>
        </w:rPr>
      </w:pPr>
      <w:bookmarkStart w:id="22" w:name="_Toc206515487"/>
      <w:r w:rsidRPr="00D00E0B">
        <w:rPr>
          <w:rFonts w:eastAsia="Aptos"/>
        </w:rPr>
        <w:t>K</w:t>
      </w:r>
      <w:bookmarkEnd w:id="22"/>
    </w:p>
    <w:p w14:paraId="01C217AC" w14:textId="0E12CC6C"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3" behindDoc="0" locked="0" layoutInCell="1" allowOverlap="1" wp14:anchorId="023901CA" wp14:editId="60064F7D">
                <wp:simplePos x="0" y="0"/>
                <wp:positionH relativeFrom="column">
                  <wp:posOffset>0</wp:posOffset>
                </wp:positionH>
                <wp:positionV relativeFrom="paragraph">
                  <wp:posOffset>0</wp:posOffset>
                </wp:positionV>
                <wp:extent cx="5940000" cy="180000"/>
                <wp:effectExtent l="0" t="0" r="22860" b="10795"/>
                <wp:wrapNone/>
                <wp:docPr id="2797639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3E59A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09E37F23" w14:textId="256EE922" w:rsidR="00E75883" w:rsidRPr="00D00E0B" w:rsidRDefault="00090D3D" w:rsidP="00C5570E">
      <w:pPr>
        <w:spacing w:after="240"/>
      </w:pPr>
      <w:r w:rsidRPr="00D00E0B">
        <w:rPr>
          <w:b/>
          <w:bCs/>
        </w:rPr>
        <w:t>Kosher:</w:t>
      </w:r>
      <w:r w:rsidRPr="00D00E0B">
        <w:t xml:space="preserve"> </w:t>
      </w:r>
      <w:r w:rsidR="00F81D90" w:rsidRPr="001441DF">
        <w:t>a classification of food that has been prepared</w:t>
      </w:r>
      <w:r w:rsidRPr="001441DF">
        <w:t xml:space="preserve"> </w:t>
      </w:r>
      <w:r w:rsidR="002014B3" w:rsidRPr="00D00E0B">
        <w:t>in line</w:t>
      </w:r>
      <w:r w:rsidR="007F5F5B" w:rsidRPr="00D00E0B">
        <w:t xml:space="preserve"> with </w:t>
      </w:r>
      <w:r w:rsidR="002014B3" w:rsidRPr="00D00E0B">
        <w:t>Jewish law</w:t>
      </w:r>
      <w:r w:rsidR="00C250AD" w:rsidRPr="00D00E0B">
        <w:t>.</w:t>
      </w:r>
      <w:r w:rsidR="007F5F5B" w:rsidRPr="00D00E0B">
        <w:t xml:space="preserve"> </w:t>
      </w:r>
      <w:r w:rsidR="008E16D7" w:rsidRPr="00D00E0B">
        <w:t>This includes</w:t>
      </w:r>
      <w:r w:rsidR="007F5F5B" w:rsidRPr="00D00E0B">
        <w:t xml:space="preserve"> the prohibition on eating certain </w:t>
      </w:r>
      <w:r w:rsidR="00CF0AFF">
        <w:t xml:space="preserve">fish, </w:t>
      </w:r>
      <w:r w:rsidR="007F5F5B" w:rsidRPr="00D00E0B">
        <w:t xml:space="preserve">meat and seafood, the separation of milk and meat </w:t>
      </w:r>
      <w:r w:rsidR="0040578F">
        <w:t xml:space="preserve">products </w:t>
      </w:r>
      <w:r w:rsidR="007F5F5B" w:rsidRPr="00D00E0B">
        <w:t xml:space="preserve">in meals, and a requirement for animals to be </w:t>
      </w:r>
      <w:r w:rsidR="00FA0BE7" w:rsidRPr="00D00E0B">
        <w:t>slaughtered</w:t>
      </w:r>
      <w:r w:rsidR="007F5F5B" w:rsidRPr="00D00E0B">
        <w:t xml:space="preserve"> </w:t>
      </w:r>
      <w:r w:rsidR="006E23CA">
        <w:t>in accordance with</w:t>
      </w:r>
      <w:r w:rsidR="007F5F5B" w:rsidRPr="00D00E0B">
        <w:t xml:space="preserve"> Jewish law.</w:t>
      </w:r>
      <w:r w:rsidR="00BE2378">
        <w:t xml:space="preserve"> See also </w:t>
      </w:r>
      <w:r w:rsidR="00147EB4">
        <w:rPr>
          <w:b/>
          <w:bCs/>
        </w:rPr>
        <w:t>Jewish diet</w:t>
      </w:r>
      <w:r w:rsidR="00BE2378">
        <w:t>.</w:t>
      </w:r>
    </w:p>
    <w:p w14:paraId="752176EA" w14:textId="2608EE5A" w:rsidR="00D814C9" w:rsidRPr="00D00E0B" w:rsidRDefault="00D814C9" w:rsidP="00E75883">
      <w:r w:rsidRPr="00D00E0B">
        <w:t>Visit the following for further information:</w:t>
      </w:r>
    </w:p>
    <w:p w14:paraId="5D86B69F" w14:textId="20962BC8" w:rsidR="00D814C9" w:rsidRPr="00D00E0B" w:rsidRDefault="00DA360B" w:rsidP="003543F5">
      <w:pPr>
        <w:pStyle w:val="ListParagraph"/>
        <w:numPr>
          <w:ilvl w:val="0"/>
          <w:numId w:val="18"/>
        </w:numPr>
        <w:rPr>
          <w:rFonts w:eastAsia="Aptos"/>
        </w:rPr>
      </w:pPr>
      <w:hyperlink r:id="rId80" w:history="1">
        <w:r w:rsidRPr="00D00E0B">
          <w:rPr>
            <w:rStyle w:val="Hyperlink"/>
            <w:rFonts w:eastAsia="Aptos"/>
          </w:rPr>
          <w:t>Civil Service Guide to Judaism (Gov.uk)</w:t>
        </w:r>
      </w:hyperlink>
    </w:p>
    <w:p w14:paraId="53FE50C7" w14:textId="7929DB44" w:rsidR="008520D9" w:rsidRPr="00D00E0B" w:rsidRDefault="00982E9B" w:rsidP="003543F5">
      <w:pPr>
        <w:pStyle w:val="ListParagraph"/>
        <w:numPr>
          <w:ilvl w:val="0"/>
          <w:numId w:val="18"/>
        </w:numPr>
        <w:rPr>
          <w:rFonts w:eastAsia="Aptos"/>
        </w:rPr>
      </w:pPr>
      <w:hyperlink r:id="rId81" w:history="1">
        <w:r>
          <w:rPr>
            <w:rStyle w:val="Hyperlink"/>
            <w:rFonts w:eastAsia="Aptos"/>
          </w:rPr>
          <w:t>Non-Clinical Services - Chaplaincy Service - Faith and Culture - Judaism (Weston Area Health NHS Trust)</w:t>
        </w:r>
      </w:hyperlink>
    </w:p>
    <w:p w14:paraId="15834C15" w14:textId="692ADFDA" w:rsidR="00C72AAB" w:rsidRPr="00D00E0B" w:rsidRDefault="00C72AAB" w:rsidP="001C49E7">
      <w:pPr>
        <w:pStyle w:val="Heading1"/>
        <w:rPr>
          <w:rFonts w:eastAsia="Aptos"/>
        </w:rPr>
      </w:pPr>
      <w:bookmarkStart w:id="23" w:name="_Toc206515488"/>
      <w:r w:rsidRPr="00D00E0B">
        <w:rPr>
          <w:rFonts w:eastAsia="Aptos"/>
        </w:rPr>
        <w:t>L</w:t>
      </w:r>
      <w:bookmarkEnd w:id="23"/>
    </w:p>
    <w:p w14:paraId="4AE9DD18" w14:textId="08D3AC20"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4" behindDoc="0" locked="0" layoutInCell="1" allowOverlap="1" wp14:anchorId="3B7F0943" wp14:editId="13932DAD">
                <wp:simplePos x="0" y="0"/>
                <wp:positionH relativeFrom="column">
                  <wp:posOffset>0</wp:posOffset>
                </wp:positionH>
                <wp:positionV relativeFrom="paragraph">
                  <wp:posOffset>0</wp:posOffset>
                </wp:positionV>
                <wp:extent cx="5940000" cy="180000"/>
                <wp:effectExtent l="0" t="0" r="22860" b="10795"/>
                <wp:wrapNone/>
                <wp:docPr id="952918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2CF31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5275B866" w14:textId="54D31D99" w:rsidR="00B152DE" w:rsidRPr="00D00E0B" w:rsidRDefault="00B45B8F" w:rsidP="0027305A">
      <w:pPr>
        <w:spacing w:after="240"/>
      </w:pPr>
      <w:r w:rsidRPr="00D00E0B">
        <w:rPr>
          <w:b/>
          <w:bCs/>
        </w:rPr>
        <w:t>Lactose</w:t>
      </w:r>
      <w:r w:rsidRPr="00D00E0B">
        <w:t>:</w:t>
      </w:r>
      <w:r w:rsidR="00B83521" w:rsidRPr="00D00E0B">
        <w:t xml:space="preserve"> </w:t>
      </w:r>
      <w:r w:rsidR="00942E09" w:rsidRPr="00D00E0B">
        <w:t xml:space="preserve">a </w:t>
      </w:r>
      <w:r w:rsidR="00591C4D" w:rsidRPr="00D00E0B">
        <w:t>sugar</w:t>
      </w:r>
      <w:r w:rsidR="00DA58B8" w:rsidRPr="00D00E0B">
        <w:t xml:space="preserve"> found in </w:t>
      </w:r>
      <w:r w:rsidR="00FA0BE7" w:rsidRPr="00D00E0B">
        <w:t>dairy</w:t>
      </w:r>
      <w:r w:rsidR="00DA58B8" w:rsidRPr="00D00E0B">
        <w:t xml:space="preserve"> products.</w:t>
      </w:r>
      <w:r w:rsidR="00261E9A" w:rsidRPr="00D00E0B">
        <w:t xml:space="preserve"> </w:t>
      </w:r>
      <w:r w:rsidR="00261E9A" w:rsidRPr="00D00E0B">
        <w:rPr>
          <w:lang w:eastAsia="en-GB"/>
        </w:rPr>
        <w:t>Although</w:t>
      </w:r>
      <w:r w:rsidR="00DA58B8" w:rsidRPr="00D00E0B">
        <w:rPr>
          <w:lang w:eastAsia="en-GB"/>
        </w:rPr>
        <w:t xml:space="preserve"> </w:t>
      </w:r>
      <w:r w:rsidR="005933F6" w:rsidRPr="00D00E0B">
        <w:rPr>
          <w:lang w:eastAsia="en-GB"/>
        </w:rPr>
        <w:t>lactose</w:t>
      </w:r>
      <w:r w:rsidR="00DA58B8" w:rsidRPr="00D00E0B">
        <w:rPr>
          <w:lang w:eastAsia="en-GB"/>
        </w:rPr>
        <w:t xml:space="preserve"> can be found in </w:t>
      </w:r>
      <w:r w:rsidR="005933F6" w:rsidRPr="00D00E0B">
        <w:rPr>
          <w:lang w:eastAsia="en-GB"/>
        </w:rPr>
        <w:t>milk</w:t>
      </w:r>
      <w:r w:rsidR="00DA58B8" w:rsidRPr="00D00E0B">
        <w:rPr>
          <w:lang w:eastAsia="en-GB"/>
        </w:rPr>
        <w:t xml:space="preserve">, a </w:t>
      </w:r>
      <w:r w:rsidR="005933F6" w:rsidRPr="00D00E0B">
        <w:rPr>
          <w:lang w:eastAsia="en-GB"/>
        </w:rPr>
        <w:t>lactose</w:t>
      </w:r>
      <w:r w:rsidR="00DA58B8" w:rsidRPr="00D00E0B">
        <w:rPr>
          <w:lang w:eastAsia="en-GB"/>
        </w:rPr>
        <w:t xml:space="preserve"> intolerance is </w:t>
      </w:r>
      <w:r w:rsidR="00DA58B8" w:rsidRPr="00D00E0B">
        <w:rPr>
          <w:b/>
          <w:bCs/>
          <w:lang w:eastAsia="en-GB"/>
        </w:rPr>
        <w:t>not</w:t>
      </w:r>
      <w:r w:rsidR="00DA58B8" w:rsidRPr="00D00E0B">
        <w:rPr>
          <w:lang w:eastAsia="en-GB"/>
        </w:rPr>
        <w:t xml:space="preserve"> the same as a </w:t>
      </w:r>
      <w:r w:rsidR="005933F6" w:rsidRPr="00D00E0B">
        <w:rPr>
          <w:lang w:eastAsia="en-GB"/>
        </w:rPr>
        <w:t>milk</w:t>
      </w:r>
      <w:r w:rsidR="00DA58B8" w:rsidRPr="00D00E0B">
        <w:rPr>
          <w:lang w:eastAsia="en-GB"/>
        </w:rPr>
        <w:t xml:space="preserve"> allergy.</w:t>
      </w:r>
      <w:r w:rsidR="00942E09" w:rsidRPr="00D00E0B">
        <w:t xml:space="preserve"> </w:t>
      </w:r>
      <w:r w:rsidR="00B152DE" w:rsidRPr="00D00E0B">
        <w:t xml:space="preserve">For potential dietary requirements relating to lactose, see also </w:t>
      </w:r>
      <w:r w:rsidR="00B152DE" w:rsidRPr="00D00E0B">
        <w:rPr>
          <w:b/>
          <w:bCs/>
        </w:rPr>
        <w:t>Food intolerance</w:t>
      </w:r>
      <w:r w:rsidR="00CA23CD" w:rsidRPr="00D00E0B">
        <w:t xml:space="preserve">; </w:t>
      </w:r>
      <w:r w:rsidR="00CA23CD" w:rsidRPr="00D00E0B">
        <w:rPr>
          <w:b/>
          <w:bCs/>
        </w:rPr>
        <w:t>Sugar</w:t>
      </w:r>
      <w:r w:rsidR="00CA23CD" w:rsidRPr="00D00E0B">
        <w:t>.</w:t>
      </w:r>
    </w:p>
    <w:p w14:paraId="770BA0C9" w14:textId="329C8587" w:rsidR="005551ED" w:rsidRPr="00D00E0B" w:rsidRDefault="005551ED" w:rsidP="00D4750C">
      <w:r w:rsidRPr="00D00E0B">
        <w:t>Visit the following for further information:</w:t>
      </w:r>
    </w:p>
    <w:p w14:paraId="0BE02CB0" w14:textId="6CB71FB9" w:rsidR="00B45B8F" w:rsidRPr="00D00E0B" w:rsidRDefault="00DD3EDB" w:rsidP="003543F5">
      <w:pPr>
        <w:pStyle w:val="ListParagraph"/>
        <w:numPr>
          <w:ilvl w:val="0"/>
          <w:numId w:val="17"/>
        </w:numPr>
        <w:spacing w:after="240"/>
      </w:pPr>
      <w:hyperlink r:id="rId82" w:history="1">
        <w:r w:rsidRPr="00D00E0B">
          <w:rPr>
            <w:rStyle w:val="Hyperlink"/>
          </w:rPr>
          <w:t>Conditions - Lactose intolerance (NHS)</w:t>
        </w:r>
      </w:hyperlink>
    </w:p>
    <w:p w14:paraId="3D6D3933" w14:textId="35A1567D" w:rsidR="00466257" w:rsidRPr="00D00E0B" w:rsidRDefault="00466257" w:rsidP="0027305A">
      <w:pPr>
        <w:spacing w:after="240"/>
      </w:pPr>
      <w:r w:rsidRPr="00D00E0B">
        <w:rPr>
          <w:b/>
          <w:bCs/>
        </w:rPr>
        <w:t>Legume:</w:t>
      </w:r>
      <w:r w:rsidR="00661E96" w:rsidRPr="00D00E0B">
        <w:rPr>
          <w:b/>
          <w:bCs/>
        </w:rPr>
        <w:t xml:space="preserve"> </w:t>
      </w:r>
      <w:r w:rsidR="00661E96" w:rsidRPr="00D00E0B">
        <w:t>a</w:t>
      </w:r>
      <w:r w:rsidR="00341D55" w:rsidRPr="00D00E0B">
        <w:t xml:space="preserve"> common</w:t>
      </w:r>
      <w:r w:rsidR="00661E96" w:rsidRPr="00D00E0B">
        <w:t xml:space="preserve"> allergen that incorporates peanuts, soybeans, peas and chickpeas.</w:t>
      </w:r>
      <w:r w:rsidRPr="00D00E0B">
        <w:t xml:space="preserve"> See also </w:t>
      </w:r>
      <w:r w:rsidRPr="00D00E0B">
        <w:rPr>
          <w:b/>
          <w:bCs/>
        </w:rPr>
        <w:t>Allergy</w:t>
      </w:r>
      <w:r w:rsidRPr="00D00E0B">
        <w:t>.</w:t>
      </w:r>
    </w:p>
    <w:p w14:paraId="2238371D" w14:textId="77777777" w:rsidR="00466257" w:rsidRPr="00D00E0B" w:rsidRDefault="00466257" w:rsidP="00D4750C">
      <w:r w:rsidRPr="00D00E0B">
        <w:t>Visit the following for further information:</w:t>
      </w:r>
    </w:p>
    <w:p w14:paraId="227DC042" w14:textId="165078D9" w:rsidR="005864C8" w:rsidRPr="00D00E0B" w:rsidRDefault="005864C8" w:rsidP="003543F5">
      <w:pPr>
        <w:pStyle w:val="ListParagraph"/>
        <w:numPr>
          <w:ilvl w:val="0"/>
          <w:numId w:val="46"/>
        </w:numPr>
      </w:pPr>
      <w:hyperlink r:id="rId83" w:history="1">
        <w:r w:rsidRPr="00D00E0B">
          <w:rPr>
            <w:rStyle w:val="Hyperlink"/>
          </w:rPr>
          <w:t>Food allergy and intolerance advice for consumers (Food Standards Agency)</w:t>
        </w:r>
      </w:hyperlink>
    </w:p>
    <w:p w14:paraId="61A7285A" w14:textId="1E00A265" w:rsidR="00466257" w:rsidRPr="00D00E0B" w:rsidRDefault="00466257" w:rsidP="003543F5">
      <w:pPr>
        <w:pStyle w:val="ListParagraph"/>
        <w:numPr>
          <w:ilvl w:val="0"/>
          <w:numId w:val="46"/>
        </w:numPr>
      </w:pPr>
      <w:hyperlink r:id="rId84" w:history="1">
        <w:r w:rsidRPr="00D00E0B">
          <w:rPr>
            <w:rStyle w:val="Hyperlink"/>
          </w:rPr>
          <w:t>Peanut Allergy (Allergy UK)</w:t>
        </w:r>
      </w:hyperlink>
    </w:p>
    <w:p w14:paraId="1376537A" w14:textId="19D4FF2A" w:rsidR="00466257" w:rsidRPr="00D00E0B" w:rsidRDefault="00466257" w:rsidP="003543F5">
      <w:pPr>
        <w:pStyle w:val="ListParagraph"/>
        <w:numPr>
          <w:ilvl w:val="0"/>
          <w:numId w:val="46"/>
        </w:numPr>
        <w:spacing w:after="240"/>
      </w:pPr>
      <w:hyperlink r:id="rId85" w:history="1">
        <w:r w:rsidRPr="00D00E0B">
          <w:rPr>
            <w:rStyle w:val="Hyperlink"/>
          </w:rPr>
          <w:t>Soy Allergy (Allergy UK)</w:t>
        </w:r>
      </w:hyperlink>
    </w:p>
    <w:p w14:paraId="444E49F8" w14:textId="72D4726C" w:rsidR="00A8243D" w:rsidRPr="00D00E0B" w:rsidRDefault="00A8243D" w:rsidP="00D57FC2">
      <w:pPr>
        <w:spacing w:after="240"/>
      </w:pPr>
      <w:r w:rsidRPr="00D00E0B">
        <w:rPr>
          <w:b/>
          <w:bCs/>
        </w:rPr>
        <w:t>Lupin:</w:t>
      </w:r>
      <w:r w:rsidRPr="00D00E0B">
        <w:t xml:space="preserve"> </w:t>
      </w:r>
      <w:r w:rsidR="00086504" w:rsidRPr="00D00E0B">
        <w:t>a</w:t>
      </w:r>
      <w:r w:rsidR="00341D55" w:rsidRPr="00D00E0B">
        <w:t xml:space="preserve"> common</w:t>
      </w:r>
      <w:r w:rsidR="00086504" w:rsidRPr="00D00E0B">
        <w:t xml:space="preserve"> allergen</w:t>
      </w:r>
      <w:r w:rsidRPr="00D00E0B">
        <w:t xml:space="preserve"> </w:t>
      </w:r>
      <w:r w:rsidR="00FE45E1" w:rsidRPr="00D00E0B">
        <w:t xml:space="preserve">whose </w:t>
      </w:r>
      <w:r w:rsidR="00EC6E05" w:rsidRPr="00D00E0B">
        <w:t xml:space="preserve">seeds can be used to make </w:t>
      </w:r>
      <w:r w:rsidR="00FE45E1" w:rsidRPr="00D00E0B">
        <w:t>flour,</w:t>
      </w:r>
      <w:r w:rsidR="00EC6E05" w:rsidRPr="00D00E0B">
        <w:t xml:space="preserve"> bread and pasta. See</w:t>
      </w:r>
      <w:r w:rsidR="00075D4F" w:rsidRPr="00D00E0B">
        <w:t xml:space="preserve"> also</w:t>
      </w:r>
      <w:r w:rsidR="00EC6E05" w:rsidRPr="00D00E0B">
        <w:t xml:space="preserve"> </w:t>
      </w:r>
      <w:r w:rsidR="006729A6" w:rsidRPr="00D00E0B">
        <w:rPr>
          <w:b/>
          <w:bCs/>
        </w:rPr>
        <w:t>A</w:t>
      </w:r>
      <w:r w:rsidR="00EC6E05" w:rsidRPr="00D00E0B">
        <w:rPr>
          <w:b/>
          <w:bCs/>
        </w:rPr>
        <w:t>llergy</w:t>
      </w:r>
      <w:r w:rsidR="00EC6E05" w:rsidRPr="00D00E0B">
        <w:t>.</w:t>
      </w:r>
    </w:p>
    <w:p w14:paraId="682944D8" w14:textId="4092FC53" w:rsidR="0082670A" w:rsidRPr="00D00E0B" w:rsidRDefault="0082670A" w:rsidP="0082670A">
      <w:r w:rsidRPr="00D00E0B">
        <w:t>Visit the following for further information:</w:t>
      </w:r>
    </w:p>
    <w:p w14:paraId="6CC1F6E3" w14:textId="1242FF58" w:rsidR="0082670A" w:rsidRPr="00D00E0B" w:rsidRDefault="0082670A" w:rsidP="003543F5">
      <w:pPr>
        <w:pStyle w:val="ListParagraph"/>
        <w:numPr>
          <w:ilvl w:val="0"/>
          <w:numId w:val="17"/>
        </w:numPr>
        <w:spacing w:after="240"/>
      </w:pPr>
      <w:hyperlink r:id="rId86" w:history="1">
        <w:r w:rsidRPr="00D00E0B">
          <w:rPr>
            <w:rStyle w:val="Hyperlink"/>
          </w:rPr>
          <w:t>Food allergy and intolerance advice for consumers (Food Standards Agency)</w:t>
        </w:r>
      </w:hyperlink>
    </w:p>
    <w:p w14:paraId="0FDA6E23" w14:textId="5B365E2D" w:rsidR="002D2DCD" w:rsidRPr="00D00E0B" w:rsidRDefault="002D2DCD" w:rsidP="002D2DCD">
      <w:pPr>
        <w:pStyle w:val="Heading1"/>
        <w:rPr>
          <w:rFonts w:eastAsia="Aptos"/>
        </w:rPr>
      </w:pPr>
      <w:bookmarkStart w:id="24" w:name="_Toc206515489"/>
      <w:r w:rsidRPr="00D00E0B">
        <w:rPr>
          <w:rFonts w:eastAsia="Aptos"/>
        </w:rPr>
        <w:t>M</w:t>
      </w:r>
      <w:bookmarkEnd w:id="24"/>
    </w:p>
    <w:p w14:paraId="755A2ECC" w14:textId="1FC22BB1"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5" behindDoc="0" locked="0" layoutInCell="1" allowOverlap="1" wp14:anchorId="7712E835" wp14:editId="2B634153">
                <wp:simplePos x="0" y="0"/>
                <wp:positionH relativeFrom="column">
                  <wp:posOffset>0</wp:posOffset>
                </wp:positionH>
                <wp:positionV relativeFrom="paragraph">
                  <wp:posOffset>-635</wp:posOffset>
                </wp:positionV>
                <wp:extent cx="5940000" cy="180000"/>
                <wp:effectExtent l="0" t="0" r="22860" b="10795"/>
                <wp:wrapNone/>
                <wp:docPr id="1993357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41574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72DC84DC" w14:textId="4EE68E67" w:rsidR="001D69EA" w:rsidRPr="00D00E0B" w:rsidRDefault="001D69EA" w:rsidP="001D69EA">
      <w:pPr>
        <w:spacing w:after="240"/>
      </w:pPr>
      <w:r>
        <w:rPr>
          <w:b/>
          <w:bCs/>
        </w:rPr>
        <w:t>Macronutrient</w:t>
      </w:r>
      <w:r w:rsidRPr="005770A7">
        <w:rPr>
          <w:b/>
          <w:bCs/>
        </w:rPr>
        <w:t>:</w:t>
      </w:r>
      <w:r>
        <w:t xml:space="preserve"> see </w:t>
      </w:r>
      <w:r w:rsidRPr="005770A7">
        <w:rPr>
          <w:b/>
          <w:bCs/>
        </w:rPr>
        <w:t>Nutrient</w:t>
      </w:r>
      <w:r w:rsidRPr="0041277B">
        <w:t>.</w:t>
      </w:r>
    </w:p>
    <w:p w14:paraId="407FB8CE" w14:textId="381A6AC3" w:rsidR="00ED7DB4" w:rsidRPr="00D00E0B" w:rsidRDefault="00885E2E" w:rsidP="00C5570E">
      <w:pPr>
        <w:spacing w:after="240"/>
      </w:pPr>
      <w:r w:rsidRPr="00D00E0B">
        <w:rPr>
          <w:b/>
          <w:bCs/>
        </w:rPr>
        <w:t>Malnutrition:</w:t>
      </w:r>
      <w:r w:rsidRPr="00B762A5">
        <w:t xml:space="preserve"> </w:t>
      </w:r>
      <w:r w:rsidR="00490325" w:rsidRPr="00D00E0B">
        <w:t xml:space="preserve">a </w:t>
      </w:r>
      <w:r w:rsidR="00FA5273" w:rsidRPr="00D00E0B">
        <w:t>critical</w:t>
      </w:r>
      <w:r w:rsidR="00490325" w:rsidRPr="00D00E0B">
        <w:t xml:space="preserve"> condition </w:t>
      </w:r>
      <w:r w:rsidR="00FA5273">
        <w:t xml:space="preserve">caused by </w:t>
      </w:r>
      <w:r w:rsidR="00A776C2">
        <w:t xml:space="preserve">the body not receiving/being able to process </w:t>
      </w:r>
      <w:r w:rsidR="00490325" w:rsidRPr="00D00E0B">
        <w:t xml:space="preserve">the right amount of </w:t>
      </w:r>
      <w:r w:rsidR="00490325" w:rsidRPr="003E7F54">
        <w:t>nutrients</w:t>
      </w:r>
      <w:r w:rsidR="00490325" w:rsidRPr="00D00E0B">
        <w:t>.</w:t>
      </w:r>
      <w:r w:rsidR="004605C3" w:rsidRPr="00D00E0B">
        <w:t xml:space="preserve"> </w:t>
      </w:r>
      <w:r w:rsidR="007F1471" w:rsidRPr="00D00E0B">
        <w:t xml:space="preserve">It can </w:t>
      </w:r>
      <w:r w:rsidR="003A7C16" w:rsidRPr="00D00E0B">
        <w:t>refer to conditions associated with</w:t>
      </w:r>
      <w:r w:rsidR="007F1471" w:rsidRPr="00D00E0B">
        <w:t xml:space="preserve"> </w:t>
      </w:r>
      <w:r w:rsidR="00E42600" w:rsidRPr="00D00E0B">
        <w:t>undernutrition</w:t>
      </w:r>
      <w:r w:rsidR="00CF3566" w:rsidRPr="00D00E0B">
        <w:t>/deficiency</w:t>
      </w:r>
      <w:r w:rsidR="00E42600" w:rsidRPr="00D00E0B">
        <w:t xml:space="preserve"> (not enough </w:t>
      </w:r>
      <w:r w:rsidR="00CF3566" w:rsidRPr="00D00E0B">
        <w:t>of any</w:t>
      </w:r>
      <w:r w:rsidR="00367867" w:rsidRPr="00D00E0B">
        <w:t xml:space="preserve"> or </w:t>
      </w:r>
      <w:r w:rsidR="00CF3566" w:rsidRPr="00D00E0B">
        <w:t xml:space="preserve">all </w:t>
      </w:r>
      <w:r w:rsidR="00E42600" w:rsidRPr="00D00E0B">
        <w:t>nutrients)</w:t>
      </w:r>
      <w:r w:rsidR="006F7166" w:rsidRPr="00D00E0B">
        <w:t xml:space="preserve"> or</w:t>
      </w:r>
      <w:r w:rsidR="007F1471" w:rsidRPr="00D00E0B">
        <w:t xml:space="preserve"> </w:t>
      </w:r>
      <w:r w:rsidR="00E42600" w:rsidRPr="00D00E0B">
        <w:t>overnutrition (</w:t>
      </w:r>
      <w:r w:rsidR="007F1471" w:rsidRPr="00D00E0B">
        <w:t xml:space="preserve">too </w:t>
      </w:r>
      <w:r w:rsidR="00E42600" w:rsidRPr="00D00E0B">
        <w:t>much of</w:t>
      </w:r>
      <w:r w:rsidR="006A21B1" w:rsidRPr="00D00E0B">
        <w:t xml:space="preserve"> any</w:t>
      </w:r>
      <w:r w:rsidR="00367867" w:rsidRPr="00D00E0B">
        <w:t xml:space="preserve"> or </w:t>
      </w:r>
      <w:r w:rsidR="006A21B1" w:rsidRPr="00D00E0B">
        <w:t>all</w:t>
      </w:r>
      <w:r w:rsidR="007F1471" w:rsidRPr="00D00E0B">
        <w:t xml:space="preserve"> nutrients</w:t>
      </w:r>
      <w:r w:rsidR="006A21B1" w:rsidRPr="00D00E0B">
        <w:t>)</w:t>
      </w:r>
      <w:r w:rsidR="00BB2CA8" w:rsidRPr="00D00E0B">
        <w:t xml:space="preserve">. </w:t>
      </w:r>
      <w:r w:rsidR="00D25482" w:rsidRPr="00D00E0B">
        <w:t xml:space="preserve">Malnutrition can be caused by </w:t>
      </w:r>
      <w:r w:rsidR="00E91A8B" w:rsidRPr="00D00E0B">
        <w:t>an</w:t>
      </w:r>
      <w:r w:rsidR="00D25482" w:rsidRPr="00D00E0B">
        <w:t xml:space="preserve"> individual’s food </w:t>
      </w:r>
      <w:r w:rsidR="00926A55" w:rsidRPr="00D00E0B">
        <w:t>choices but</w:t>
      </w:r>
      <w:r w:rsidR="00D25482" w:rsidRPr="00D00E0B">
        <w:t xml:space="preserve"> can also happen as a result of medica</w:t>
      </w:r>
      <w:r w:rsidR="00D46664" w:rsidRPr="00D00E0B">
        <w:t xml:space="preserve">l conditions affecting how the </w:t>
      </w:r>
      <w:r w:rsidR="00BE6FEB" w:rsidRPr="00D00E0B">
        <w:t>body</w:t>
      </w:r>
      <w:r w:rsidR="00D46664" w:rsidRPr="00D00E0B">
        <w:t xml:space="preserve"> processes food/</w:t>
      </w:r>
      <w:r w:rsidR="00D46664" w:rsidRPr="003E7F54">
        <w:t>nutrients</w:t>
      </w:r>
      <w:r w:rsidR="00B6748F">
        <w:t>.</w:t>
      </w:r>
      <w:r w:rsidR="00D46664" w:rsidRPr="00D00E0B">
        <w:t xml:space="preserve"> </w:t>
      </w:r>
      <w:r w:rsidR="00F356D6">
        <w:t>For</w:t>
      </w:r>
      <w:r w:rsidR="00D46664" w:rsidRPr="00D00E0B">
        <w:t xml:space="preserve"> example</w:t>
      </w:r>
      <w:r w:rsidR="00F356D6">
        <w:t>,</w:t>
      </w:r>
      <w:r w:rsidR="00BE6FEB" w:rsidRPr="00D00E0B">
        <w:t xml:space="preserve"> </w:t>
      </w:r>
      <w:r w:rsidR="004975CD" w:rsidRPr="003E7F54">
        <w:t>Cro</w:t>
      </w:r>
      <w:r w:rsidR="00E909E4" w:rsidRPr="003E7F54">
        <w:t>hn’s disease</w:t>
      </w:r>
      <w:r w:rsidR="00E909E4" w:rsidRPr="00D00E0B">
        <w:t xml:space="preserve"> may prevent the efficient absorption of certain nutrients.</w:t>
      </w:r>
      <w:r w:rsidR="00D46664" w:rsidRPr="00D00E0B">
        <w:t xml:space="preserve"> </w:t>
      </w:r>
      <w:r w:rsidR="00005EDE" w:rsidRPr="00D00E0B">
        <w:t xml:space="preserve">For </w:t>
      </w:r>
      <w:r w:rsidR="00845575" w:rsidRPr="00D00E0B">
        <w:t xml:space="preserve">further information on ensuring a balanced diet, see </w:t>
      </w:r>
      <w:r w:rsidR="002F007D" w:rsidRPr="00D00E0B">
        <w:t>also</w:t>
      </w:r>
      <w:r w:rsidR="00845575" w:rsidRPr="00D00E0B">
        <w:t xml:space="preserve"> </w:t>
      </w:r>
      <w:r w:rsidR="00845575" w:rsidRPr="00D00E0B">
        <w:rPr>
          <w:b/>
          <w:bCs/>
        </w:rPr>
        <w:t>Eatwell Guide</w:t>
      </w:r>
      <w:r w:rsidR="00845575" w:rsidRPr="00D00E0B">
        <w:t>.</w:t>
      </w:r>
    </w:p>
    <w:p w14:paraId="6E3FB8E1" w14:textId="03DBF9DD" w:rsidR="00ED7DB4" w:rsidRPr="00D00E0B" w:rsidRDefault="00ED7DB4" w:rsidP="00D4750C">
      <w:pPr>
        <w:rPr>
          <w:b/>
          <w:bCs/>
        </w:rPr>
      </w:pPr>
      <w:bookmarkStart w:id="25" w:name="_Hlk197431868"/>
      <w:r w:rsidRPr="00D00E0B">
        <w:t>Visit the following for further information:</w:t>
      </w:r>
    </w:p>
    <w:p w14:paraId="28E25813" w14:textId="641DF7C5" w:rsidR="00181C30" w:rsidRPr="00D00E0B" w:rsidRDefault="00ED7DB4" w:rsidP="003543F5">
      <w:pPr>
        <w:pStyle w:val="ListParagraph"/>
        <w:numPr>
          <w:ilvl w:val="0"/>
          <w:numId w:val="14"/>
        </w:numPr>
        <w:spacing w:after="240"/>
        <w:ind w:left="714" w:hanging="357"/>
      </w:pPr>
      <w:hyperlink r:id="rId87" w:history="1">
        <w:r w:rsidRPr="00D00E0B">
          <w:rPr>
            <w:rStyle w:val="Hyperlink"/>
          </w:rPr>
          <w:t>Conditions - Malnutrition (NHS)</w:t>
        </w:r>
      </w:hyperlink>
    </w:p>
    <w:p w14:paraId="32C994FF" w14:textId="7B8AAA20" w:rsidR="001D69EA" w:rsidRPr="00D00E0B" w:rsidRDefault="001D69EA" w:rsidP="001D69EA">
      <w:pPr>
        <w:spacing w:after="240"/>
      </w:pPr>
      <w:r>
        <w:rPr>
          <w:b/>
          <w:bCs/>
        </w:rPr>
        <w:t xml:space="preserve">Micronutrient: </w:t>
      </w:r>
      <w:r>
        <w:t xml:space="preserve">see </w:t>
      </w:r>
      <w:r w:rsidRPr="005770A7">
        <w:rPr>
          <w:b/>
          <w:bCs/>
        </w:rPr>
        <w:t>Nutrient</w:t>
      </w:r>
      <w:r w:rsidRPr="0041277B">
        <w:t>.</w:t>
      </w:r>
    </w:p>
    <w:p w14:paraId="3CA3B33A" w14:textId="4C046985" w:rsidR="00A86F12" w:rsidRDefault="00181C30" w:rsidP="00C5570E">
      <w:pPr>
        <w:spacing w:after="240"/>
      </w:pPr>
      <w:r w:rsidRPr="00D00E0B">
        <w:rPr>
          <w:b/>
          <w:bCs/>
        </w:rPr>
        <w:t>Milk</w:t>
      </w:r>
      <w:r w:rsidR="0082276E" w:rsidRPr="00D00E0B">
        <w:rPr>
          <w:b/>
          <w:bCs/>
        </w:rPr>
        <w:t>:</w:t>
      </w:r>
      <w:r w:rsidR="00653151" w:rsidRPr="00D00E0B">
        <w:t xml:space="preserve"> </w:t>
      </w:r>
      <w:r w:rsidR="002724C5" w:rsidRPr="00D00E0B">
        <w:t>s</w:t>
      </w:r>
      <w:r w:rsidR="00653151" w:rsidRPr="00D00E0B">
        <w:t xml:space="preserve">ee </w:t>
      </w:r>
      <w:r w:rsidR="002724C5" w:rsidRPr="00D00E0B">
        <w:rPr>
          <w:b/>
          <w:bCs/>
        </w:rPr>
        <w:t>Cow’s milk</w:t>
      </w:r>
      <w:r w:rsidR="002724C5" w:rsidRPr="00D00E0B">
        <w:t>;</w:t>
      </w:r>
      <w:r w:rsidR="00653151" w:rsidRPr="00D00E0B">
        <w:t xml:space="preserve"> </w:t>
      </w:r>
      <w:r w:rsidR="001D1000" w:rsidRPr="00D00E0B">
        <w:rPr>
          <w:b/>
          <w:bCs/>
        </w:rPr>
        <w:t>A</w:t>
      </w:r>
      <w:r w:rsidR="00653151" w:rsidRPr="00D00E0B">
        <w:rPr>
          <w:b/>
          <w:bCs/>
        </w:rPr>
        <w:t>llergy</w:t>
      </w:r>
      <w:r w:rsidR="00FC3394" w:rsidRPr="00D00E0B">
        <w:t>.</w:t>
      </w:r>
    </w:p>
    <w:p w14:paraId="61EA0B77" w14:textId="04BAB63C" w:rsidR="001D69EA" w:rsidRPr="00D00E0B" w:rsidRDefault="001D69EA" w:rsidP="001D69EA">
      <w:pPr>
        <w:spacing w:after="240"/>
      </w:pPr>
      <w:r>
        <w:rPr>
          <w:b/>
          <w:bCs/>
        </w:rPr>
        <w:t>Mineral</w:t>
      </w:r>
      <w:r w:rsidRPr="005770A7">
        <w:rPr>
          <w:b/>
          <w:bCs/>
        </w:rPr>
        <w:t>:</w:t>
      </w:r>
      <w:r>
        <w:t xml:space="preserve"> see </w:t>
      </w:r>
      <w:r w:rsidRPr="005770A7">
        <w:rPr>
          <w:b/>
          <w:bCs/>
        </w:rPr>
        <w:t>Nutrient</w:t>
      </w:r>
      <w:r w:rsidRPr="0041277B">
        <w:t>.</w:t>
      </w:r>
    </w:p>
    <w:p w14:paraId="6947EE0C" w14:textId="6994BB94" w:rsidR="00D65F12" w:rsidRPr="00D00E0B" w:rsidRDefault="00D65F12" w:rsidP="00C5570E">
      <w:pPr>
        <w:spacing w:after="240"/>
      </w:pPr>
      <w:r w:rsidRPr="00D00E0B">
        <w:rPr>
          <w:b/>
          <w:bCs/>
        </w:rPr>
        <w:t>Mollusc:</w:t>
      </w:r>
      <w:r w:rsidRPr="00D00E0B">
        <w:t xml:space="preserve"> </w:t>
      </w:r>
      <w:r w:rsidR="005452F6" w:rsidRPr="00D00E0B">
        <w:t>a</w:t>
      </w:r>
      <w:r w:rsidR="0077385B" w:rsidRPr="00D00E0B">
        <w:t xml:space="preserve"> common</w:t>
      </w:r>
      <w:r w:rsidR="005452F6" w:rsidRPr="00D00E0B">
        <w:t xml:space="preserve"> </w:t>
      </w:r>
      <w:r w:rsidR="007C29BB" w:rsidRPr="00D00E0B">
        <w:t>allergen</w:t>
      </w:r>
      <w:r w:rsidRPr="00D00E0B">
        <w:t xml:space="preserve"> </w:t>
      </w:r>
      <w:r w:rsidR="00415CA8" w:rsidRPr="00D00E0B">
        <w:t>that incorporates</w:t>
      </w:r>
      <w:r w:rsidR="006729CF" w:rsidRPr="00D00E0B">
        <w:t xml:space="preserve"> mussels, whelks, oysters, snails and squid. </w:t>
      </w:r>
      <w:r w:rsidR="000D5F14" w:rsidRPr="00D00E0B">
        <w:t>As well as on their own, molluscs are o</w:t>
      </w:r>
      <w:r w:rsidR="006729CF" w:rsidRPr="00D00E0B">
        <w:t>ften found in fish stews. See</w:t>
      </w:r>
      <w:r w:rsidR="0045086F" w:rsidRPr="00D00E0B">
        <w:t xml:space="preserve"> also</w:t>
      </w:r>
      <w:r w:rsidR="006729CF" w:rsidRPr="00D00E0B">
        <w:t xml:space="preserve"> </w:t>
      </w:r>
      <w:r w:rsidR="007270F6">
        <w:rPr>
          <w:b/>
          <w:bCs/>
        </w:rPr>
        <w:t>A</w:t>
      </w:r>
      <w:r w:rsidR="006729CF" w:rsidRPr="00D00E0B">
        <w:rPr>
          <w:b/>
          <w:bCs/>
        </w:rPr>
        <w:t>llergy</w:t>
      </w:r>
      <w:r w:rsidR="00941298">
        <w:rPr>
          <w:b/>
          <w:bCs/>
        </w:rPr>
        <w:t xml:space="preserve">; </w:t>
      </w:r>
      <w:r w:rsidR="00941298" w:rsidRPr="007A2111">
        <w:rPr>
          <w:b/>
          <w:bCs/>
        </w:rPr>
        <w:t>Shellfish</w:t>
      </w:r>
      <w:r w:rsidR="00941298">
        <w:t>.</w:t>
      </w:r>
    </w:p>
    <w:p w14:paraId="5186A7E5" w14:textId="70A5FE07" w:rsidR="0082670A" w:rsidRPr="00D00E0B" w:rsidRDefault="0082670A" w:rsidP="0082670A">
      <w:r w:rsidRPr="00D00E0B">
        <w:t>Visit the following for further information:</w:t>
      </w:r>
    </w:p>
    <w:p w14:paraId="35428FE7" w14:textId="35E3E70A" w:rsidR="0082670A" w:rsidRPr="00D00E0B" w:rsidRDefault="0082670A" w:rsidP="003543F5">
      <w:pPr>
        <w:pStyle w:val="ListParagraph"/>
        <w:numPr>
          <w:ilvl w:val="0"/>
          <w:numId w:val="14"/>
        </w:numPr>
        <w:spacing w:after="240"/>
      </w:pPr>
      <w:hyperlink r:id="rId88" w:history="1">
        <w:r w:rsidRPr="00D00E0B">
          <w:rPr>
            <w:rStyle w:val="Hyperlink"/>
          </w:rPr>
          <w:t>Food allergy and intolerance advice for consumers (Food Standards Agency)</w:t>
        </w:r>
      </w:hyperlink>
    </w:p>
    <w:p w14:paraId="7002365F" w14:textId="1F1F262F" w:rsidR="00AD6D2E" w:rsidRPr="005A4A20" w:rsidRDefault="00AD6D2E" w:rsidP="00420D6D">
      <w:pPr>
        <w:spacing w:after="240"/>
      </w:pPr>
      <w:r w:rsidRPr="00D00E0B">
        <w:rPr>
          <w:b/>
          <w:bCs/>
        </w:rPr>
        <w:t>Mon</w:t>
      </w:r>
      <w:r w:rsidR="00847E73" w:rsidRPr="00D00E0B">
        <w:rPr>
          <w:b/>
          <w:bCs/>
        </w:rPr>
        <w:t>o</w:t>
      </w:r>
      <w:r w:rsidR="00C41586" w:rsidRPr="00D00E0B">
        <w:rPr>
          <w:b/>
          <w:bCs/>
        </w:rPr>
        <w:t>unsaturated fa</w:t>
      </w:r>
      <w:r w:rsidR="00420D6D" w:rsidRPr="00D00E0B">
        <w:rPr>
          <w:b/>
          <w:bCs/>
        </w:rPr>
        <w:t>t:</w:t>
      </w:r>
      <w:r w:rsidR="00420D6D" w:rsidRPr="005A4A20">
        <w:t xml:space="preserve"> </w:t>
      </w:r>
      <w:r w:rsidR="00420D6D" w:rsidRPr="00D00E0B">
        <w:t>see</w:t>
      </w:r>
      <w:r w:rsidR="00420D6D" w:rsidRPr="00D00E0B">
        <w:rPr>
          <w:b/>
          <w:bCs/>
        </w:rPr>
        <w:t xml:space="preserve"> Fat</w:t>
      </w:r>
      <w:r w:rsidR="00420D6D" w:rsidRPr="00D00E0B">
        <w:t>.</w:t>
      </w:r>
    </w:p>
    <w:p w14:paraId="10580CF7" w14:textId="052B0843" w:rsidR="00A86F12" w:rsidRPr="00D00E0B" w:rsidRDefault="00A86F12" w:rsidP="00D57FC2">
      <w:pPr>
        <w:spacing w:after="240"/>
      </w:pPr>
      <w:r w:rsidRPr="00D00E0B">
        <w:rPr>
          <w:b/>
          <w:bCs/>
        </w:rPr>
        <w:t>Mustard:</w:t>
      </w:r>
      <w:r w:rsidR="00415CA8" w:rsidRPr="005A4A20">
        <w:t xml:space="preserve"> </w:t>
      </w:r>
      <w:r w:rsidR="00415CA8" w:rsidRPr="00D00E0B">
        <w:t>a</w:t>
      </w:r>
      <w:r w:rsidR="0077385B" w:rsidRPr="00D00E0B">
        <w:t xml:space="preserve"> common</w:t>
      </w:r>
      <w:r w:rsidR="00415CA8" w:rsidRPr="00D00E0B">
        <w:t xml:space="preserve"> allergen that</w:t>
      </w:r>
      <w:r w:rsidRPr="00D00E0B">
        <w:t xml:space="preserve"> </w:t>
      </w:r>
      <w:r w:rsidR="003205EA" w:rsidRPr="00D00E0B">
        <w:t>includes</w:t>
      </w:r>
      <w:r w:rsidR="00436904">
        <w:t xml:space="preserve"> mustard seeds</w:t>
      </w:r>
      <w:r w:rsidR="00AC0963">
        <w:t xml:space="preserve"> (either in their full, powdered or liquid form)</w:t>
      </w:r>
      <w:r w:rsidR="003205EA" w:rsidRPr="00D00E0B">
        <w:t>. It</w:t>
      </w:r>
      <w:r w:rsidR="00F026F5" w:rsidRPr="00D00E0B">
        <w:t xml:space="preserve"> i</w:t>
      </w:r>
      <w:r w:rsidR="003205EA" w:rsidRPr="00D00E0B">
        <w:t xml:space="preserve">s most often found in curries </w:t>
      </w:r>
      <w:r w:rsidR="00753A2B">
        <w:t>and</w:t>
      </w:r>
      <w:r w:rsidR="003205EA" w:rsidRPr="00D00E0B">
        <w:t xml:space="preserve"> other sauces. See</w:t>
      </w:r>
      <w:r w:rsidR="0045086F" w:rsidRPr="00D00E0B">
        <w:t xml:space="preserve"> also</w:t>
      </w:r>
      <w:r w:rsidR="003205EA" w:rsidRPr="00D00E0B">
        <w:t xml:space="preserve"> </w:t>
      </w:r>
      <w:r w:rsidR="007270F6">
        <w:rPr>
          <w:b/>
          <w:bCs/>
        </w:rPr>
        <w:t>A</w:t>
      </w:r>
      <w:r w:rsidR="003205EA" w:rsidRPr="00D00E0B">
        <w:rPr>
          <w:b/>
          <w:bCs/>
        </w:rPr>
        <w:t>llergy</w:t>
      </w:r>
      <w:r w:rsidR="003205EA" w:rsidRPr="00D00E0B">
        <w:t>.</w:t>
      </w:r>
    </w:p>
    <w:p w14:paraId="3DDF2345" w14:textId="5C557FDF" w:rsidR="0082670A" w:rsidRPr="00D00E0B" w:rsidRDefault="0082670A" w:rsidP="0082670A">
      <w:r w:rsidRPr="00D00E0B">
        <w:t>Visit the following for further information:</w:t>
      </w:r>
    </w:p>
    <w:p w14:paraId="4C3F0CC7" w14:textId="3458E1C3" w:rsidR="0082670A" w:rsidRPr="00D00E0B" w:rsidRDefault="0082670A" w:rsidP="003543F5">
      <w:pPr>
        <w:pStyle w:val="ListParagraph"/>
        <w:numPr>
          <w:ilvl w:val="0"/>
          <w:numId w:val="14"/>
        </w:numPr>
        <w:spacing w:after="240"/>
      </w:pPr>
      <w:hyperlink r:id="rId89" w:history="1">
        <w:r w:rsidRPr="00D00E0B">
          <w:rPr>
            <w:rStyle w:val="Hyperlink"/>
          </w:rPr>
          <w:t>Food allergy and intolerance advice for consumers (Food Standards Agency)</w:t>
        </w:r>
      </w:hyperlink>
    </w:p>
    <w:p w14:paraId="562A08DE" w14:textId="77777777" w:rsidR="004F2615" w:rsidRDefault="004F2615" w:rsidP="004F2615">
      <w:bookmarkStart w:id="26" w:name="_Toc206515490"/>
      <w:bookmarkEnd w:id="25"/>
    </w:p>
    <w:p w14:paraId="1EF6014F" w14:textId="77777777" w:rsidR="004F2615" w:rsidRDefault="004F2615" w:rsidP="004F2615"/>
    <w:p w14:paraId="734C954A" w14:textId="545EDBFB" w:rsidR="002D2DCD" w:rsidRPr="00D00E0B" w:rsidRDefault="002D2DCD" w:rsidP="002D2DCD">
      <w:pPr>
        <w:pStyle w:val="Heading1"/>
        <w:rPr>
          <w:rFonts w:eastAsia="Aptos"/>
        </w:rPr>
      </w:pPr>
      <w:r w:rsidRPr="00D00E0B">
        <w:rPr>
          <w:rFonts w:eastAsia="Aptos"/>
        </w:rPr>
        <w:lastRenderedPageBreak/>
        <w:t>N</w:t>
      </w:r>
      <w:bookmarkEnd w:id="26"/>
    </w:p>
    <w:p w14:paraId="142A9F85" w14:textId="42365F66"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6" behindDoc="0" locked="0" layoutInCell="1" allowOverlap="1" wp14:anchorId="3AF69ABB" wp14:editId="219AC723">
                <wp:simplePos x="0" y="0"/>
                <wp:positionH relativeFrom="column">
                  <wp:posOffset>0</wp:posOffset>
                </wp:positionH>
                <wp:positionV relativeFrom="paragraph">
                  <wp:posOffset>-635</wp:posOffset>
                </wp:positionV>
                <wp:extent cx="5940000" cy="180000"/>
                <wp:effectExtent l="0" t="0" r="22860" b="10795"/>
                <wp:wrapNone/>
                <wp:docPr id="189461931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74625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461DADFE" w14:textId="5470ED13" w:rsidR="00CC49B7" w:rsidRPr="00CC49B7" w:rsidRDefault="0040659D" w:rsidP="00CC49B7">
      <w:pPr>
        <w:spacing w:after="240"/>
      </w:pPr>
      <w:r w:rsidRPr="00D00E0B">
        <w:rPr>
          <w:b/>
          <w:bCs/>
        </w:rPr>
        <w:t>Non</w:t>
      </w:r>
      <w:r w:rsidR="00236254" w:rsidRPr="00D00E0B">
        <w:rPr>
          <w:b/>
          <w:bCs/>
        </w:rPr>
        <w:t>-</w:t>
      </w:r>
      <w:r w:rsidRPr="00D00E0B">
        <w:rPr>
          <w:b/>
          <w:bCs/>
        </w:rPr>
        <w:t>diabetic hyperglycaemia:</w:t>
      </w:r>
      <w:r w:rsidRPr="00D00E0B">
        <w:t xml:space="preserve"> </w:t>
      </w:r>
      <w:r w:rsidR="00CC49B7" w:rsidRPr="00CC49B7">
        <w:t xml:space="preserve">a </w:t>
      </w:r>
      <w:r w:rsidR="000F0DF8" w:rsidRPr="000F0DF8">
        <w:t xml:space="preserve">condition where blood </w:t>
      </w:r>
      <w:r w:rsidR="00E0094F">
        <w:t>sugar (</w:t>
      </w:r>
      <w:r w:rsidR="000F0DF8" w:rsidRPr="000F0DF8">
        <w:t>glucose</w:t>
      </w:r>
      <w:r w:rsidR="00E0094F">
        <w:t>)</w:t>
      </w:r>
      <w:r w:rsidR="000F0DF8" w:rsidRPr="000F0DF8">
        <w:t xml:space="preserve"> levels are higher than normal but not yet high enough to be diagnosed as</w:t>
      </w:r>
      <w:r w:rsidR="00CC49B7" w:rsidRPr="00CC49B7">
        <w:t xml:space="preserve"> diabetes</w:t>
      </w:r>
      <w:r w:rsidR="000F0DF8" w:rsidRPr="000F0DF8">
        <w:t>. This may also be known as pre-diabetes</w:t>
      </w:r>
      <w:r w:rsidR="000F0DF8">
        <w:t>.</w:t>
      </w:r>
      <w:r w:rsidR="00CC49B7" w:rsidRPr="00CC49B7">
        <w:t xml:space="preserve"> It may be possible to reduce an individual’s blood glucose levels to a more normal range through certain lifestyle changes, therefore preventing diabetes</w:t>
      </w:r>
      <w:r w:rsidR="00E0094F">
        <w:t xml:space="preserve">. </w:t>
      </w:r>
      <w:r w:rsidR="00CC49B7" w:rsidRPr="00CC49B7">
        <w:t xml:space="preserve">See also </w:t>
      </w:r>
      <w:r w:rsidR="00CC49B7" w:rsidRPr="00CC49B7">
        <w:rPr>
          <w:b/>
          <w:bCs/>
        </w:rPr>
        <w:t>Diabetes</w:t>
      </w:r>
      <w:r w:rsidR="00CC49B7" w:rsidRPr="00CC49B7">
        <w:t xml:space="preserve">; </w:t>
      </w:r>
      <w:r w:rsidR="00CC49B7" w:rsidRPr="00CC49B7">
        <w:rPr>
          <w:b/>
        </w:rPr>
        <w:t>Diabetes (Type 2)</w:t>
      </w:r>
      <w:r w:rsidR="00CC49B7" w:rsidRPr="00CC49B7">
        <w:t>.</w:t>
      </w:r>
    </w:p>
    <w:p w14:paraId="7BA8B480" w14:textId="77777777" w:rsidR="00CC49B7" w:rsidRPr="00CC49B7" w:rsidRDefault="00CC49B7" w:rsidP="00CC49B7">
      <w:pPr>
        <w:spacing w:after="240"/>
      </w:pPr>
      <w:r w:rsidRPr="00CC49B7">
        <w:t>Visit the following for further information:</w:t>
      </w:r>
    </w:p>
    <w:p w14:paraId="12217A6E" w14:textId="2E4ED8D0" w:rsidR="00CC49B7" w:rsidRPr="00414745" w:rsidRDefault="00CC49B7" w:rsidP="00CC49B7">
      <w:pPr>
        <w:numPr>
          <w:ilvl w:val="0"/>
          <w:numId w:val="15"/>
        </w:numPr>
        <w:spacing w:after="240"/>
      </w:pPr>
      <w:hyperlink r:id="rId90" w:history="1">
        <w:r w:rsidRPr="00CC49B7">
          <w:rPr>
            <w:rStyle w:val="Hyperlink"/>
          </w:rPr>
          <w:t>Conditions - Treatment for type 2 diabetes (NHS)</w:t>
        </w:r>
      </w:hyperlink>
    </w:p>
    <w:p w14:paraId="48B16850" w14:textId="43117F1B" w:rsidR="00F34B7F" w:rsidRPr="00414745" w:rsidRDefault="00F34B7F" w:rsidP="00B87554">
      <w:pPr>
        <w:spacing w:after="240"/>
        <w:rPr>
          <w:bCs/>
        </w:rPr>
      </w:pPr>
      <w:r w:rsidRPr="00414745">
        <w:rPr>
          <w:b/>
          <w:bCs/>
        </w:rPr>
        <w:t>Non-prepacked food:</w:t>
      </w:r>
      <w:r w:rsidRPr="00414745">
        <w:t xml:space="preserve"> </w:t>
      </w:r>
      <w:r w:rsidR="0056333D" w:rsidRPr="00414745">
        <w:rPr>
          <w:bCs/>
        </w:rPr>
        <w:t xml:space="preserve">food that has not been packaged before sale, for </w:t>
      </w:r>
      <w:r w:rsidR="00F6626B" w:rsidRPr="00414745">
        <w:rPr>
          <w:bCs/>
        </w:rPr>
        <w:t>example</w:t>
      </w:r>
      <w:r w:rsidR="008F6CAE">
        <w:rPr>
          <w:bCs/>
        </w:rPr>
        <w:t>,</w:t>
      </w:r>
      <w:r w:rsidR="00F6626B" w:rsidRPr="00414745">
        <w:rPr>
          <w:bCs/>
        </w:rPr>
        <w:t xml:space="preserve"> a meal in a restaurant, food sold loose in a shop</w:t>
      </w:r>
      <w:r w:rsidR="000C4C99" w:rsidRPr="00414745">
        <w:rPr>
          <w:bCs/>
        </w:rPr>
        <w:t xml:space="preserve"> or </w:t>
      </w:r>
      <w:r w:rsidR="00B17132" w:rsidRPr="00414745">
        <w:rPr>
          <w:bCs/>
        </w:rPr>
        <w:t xml:space="preserve">a sandwich freshly prepared in a café. </w:t>
      </w:r>
      <w:r w:rsidR="00792922" w:rsidRPr="00414745">
        <w:rPr>
          <w:bCs/>
        </w:rPr>
        <w:t>Information on any</w:t>
      </w:r>
      <w:r w:rsidR="00C76805" w:rsidRPr="00414745">
        <w:rPr>
          <w:bCs/>
        </w:rPr>
        <w:t xml:space="preserve"> common</w:t>
      </w:r>
      <w:r w:rsidR="00C92133" w:rsidRPr="00414745">
        <w:rPr>
          <w:bCs/>
        </w:rPr>
        <w:t xml:space="preserve"> allergens </w:t>
      </w:r>
      <w:r w:rsidR="00792922" w:rsidRPr="00414745">
        <w:rPr>
          <w:bCs/>
        </w:rPr>
        <w:t xml:space="preserve">in non-prepacked food </w:t>
      </w:r>
      <w:r w:rsidR="00C92133" w:rsidRPr="00414745">
        <w:rPr>
          <w:bCs/>
        </w:rPr>
        <w:t>must be</w:t>
      </w:r>
      <w:r w:rsidR="00792922" w:rsidRPr="00414745">
        <w:rPr>
          <w:bCs/>
        </w:rPr>
        <w:t xml:space="preserve"> communicated </w:t>
      </w:r>
      <w:r w:rsidR="00C95D53" w:rsidRPr="00414745">
        <w:rPr>
          <w:bCs/>
        </w:rPr>
        <w:t>to individuals before</w:t>
      </w:r>
      <w:r w:rsidR="00F672BE" w:rsidRPr="00414745">
        <w:rPr>
          <w:bCs/>
        </w:rPr>
        <w:t>hand</w:t>
      </w:r>
      <w:r w:rsidR="00C95D53" w:rsidRPr="00414745">
        <w:rPr>
          <w:bCs/>
        </w:rPr>
        <w:t>.</w:t>
      </w:r>
      <w:r w:rsidR="00A36029" w:rsidRPr="00414745">
        <w:rPr>
          <w:bCs/>
        </w:rPr>
        <w:t xml:space="preserve"> See also </w:t>
      </w:r>
      <w:r w:rsidR="00252849" w:rsidRPr="00414745">
        <w:rPr>
          <w:b/>
        </w:rPr>
        <w:t>Prepacked food</w:t>
      </w:r>
      <w:r w:rsidR="00252849" w:rsidRPr="00414745">
        <w:rPr>
          <w:bCs/>
        </w:rPr>
        <w:t>.</w:t>
      </w:r>
    </w:p>
    <w:p w14:paraId="1D70E025" w14:textId="132D375B" w:rsidR="00B12763" w:rsidRPr="00D00E0B" w:rsidRDefault="00EB1448" w:rsidP="00B87554">
      <w:pPr>
        <w:spacing w:after="240"/>
      </w:pPr>
      <w:r w:rsidRPr="00D00E0B">
        <w:rPr>
          <w:b/>
          <w:bCs/>
        </w:rPr>
        <w:t>Nut:</w:t>
      </w:r>
      <w:r w:rsidRPr="00D00E0B">
        <w:t xml:space="preserve"> see </w:t>
      </w:r>
      <w:r w:rsidRPr="00D00E0B">
        <w:rPr>
          <w:b/>
          <w:bCs/>
        </w:rPr>
        <w:t>Tree nut</w:t>
      </w:r>
      <w:r w:rsidRPr="00D00E0B">
        <w:t>.</w:t>
      </w:r>
    </w:p>
    <w:p w14:paraId="104063D5" w14:textId="0704CC5F" w:rsidR="002A0E72" w:rsidRPr="00D00E0B" w:rsidRDefault="007A07A5" w:rsidP="00420033">
      <w:r w:rsidRPr="00D00E0B">
        <w:rPr>
          <w:b/>
          <w:bCs/>
        </w:rPr>
        <w:t>Nutrient:</w:t>
      </w:r>
      <w:r w:rsidR="00B87554" w:rsidRPr="00D00E0B">
        <w:rPr>
          <w:b/>
          <w:bCs/>
        </w:rPr>
        <w:t xml:space="preserve"> </w:t>
      </w:r>
      <w:r w:rsidR="00ED1D11" w:rsidRPr="00D00E0B">
        <w:t xml:space="preserve">a </w:t>
      </w:r>
      <w:r w:rsidR="004609B0">
        <w:t>substance</w:t>
      </w:r>
      <w:r w:rsidR="00ED1D11" w:rsidRPr="00D00E0B">
        <w:t xml:space="preserve"> </w:t>
      </w:r>
      <w:r w:rsidR="002F5105" w:rsidRPr="00D00E0B">
        <w:t>needed by the body for it to continue to work properly and stay healthy.</w:t>
      </w:r>
      <w:r w:rsidR="006238C8" w:rsidRPr="00D00E0B">
        <w:t xml:space="preserve"> </w:t>
      </w:r>
      <w:r w:rsidR="00E61DB3" w:rsidRPr="00D00E0B">
        <w:t>Health issues can occur when the body has either too much or too little (</w:t>
      </w:r>
      <w:r w:rsidR="00E61DB3" w:rsidRPr="00437C8D">
        <w:t>deficiency</w:t>
      </w:r>
      <w:r w:rsidR="00E61DB3" w:rsidRPr="00D00E0B">
        <w:t xml:space="preserve">) of any of these nutrients. </w:t>
      </w:r>
      <w:r w:rsidR="00FD789B">
        <w:t>K</w:t>
      </w:r>
      <w:r w:rsidR="006238C8" w:rsidRPr="00D00E0B">
        <w:t xml:space="preserve">ey nutrients </w:t>
      </w:r>
      <w:r w:rsidR="002A0E72" w:rsidRPr="00D00E0B">
        <w:t xml:space="preserve">needed by the body </w:t>
      </w:r>
      <w:r w:rsidR="004C07B9">
        <w:t>are</w:t>
      </w:r>
      <w:r w:rsidR="00FD789B">
        <w:t xml:space="preserve"> listed below.</w:t>
      </w:r>
    </w:p>
    <w:p w14:paraId="36ED197A" w14:textId="660D8149" w:rsidR="00751C35" w:rsidRPr="00D00E0B" w:rsidRDefault="00A225CB" w:rsidP="003543F5">
      <w:pPr>
        <w:pStyle w:val="ListParagraph"/>
        <w:numPr>
          <w:ilvl w:val="0"/>
          <w:numId w:val="14"/>
        </w:numPr>
      </w:pPr>
      <w:r>
        <w:t>M</w:t>
      </w:r>
      <w:r w:rsidR="006824C3">
        <w:t>icr</w:t>
      </w:r>
      <w:r w:rsidR="007C4CA9">
        <w:t>o</w:t>
      </w:r>
      <w:r w:rsidR="006824C3">
        <w:t>nutrients</w:t>
      </w:r>
      <w:r w:rsidR="007C4CA9">
        <w:t>, including</w:t>
      </w:r>
      <w:r w:rsidR="006824C3">
        <w:t>:</w:t>
      </w:r>
    </w:p>
    <w:p w14:paraId="507420FD" w14:textId="34229431" w:rsidR="00D57FC2" w:rsidRPr="00D00E0B" w:rsidRDefault="00D57FC2" w:rsidP="003543F5">
      <w:pPr>
        <w:pStyle w:val="ListParagraph"/>
        <w:numPr>
          <w:ilvl w:val="1"/>
          <w:numId w:val="47"/>
        </w:numPr>
      </w:pPr>
      <w:r w:rsidRPr="00D00E0B">
        <w:t>beta-carotene</w:t>
      </w:r>
    </w:p>
    <w:p w14:paraId="4ADDFAC9" w14:textId="0C1D64C4" w:rsidR="002A0E72" w:rsidRPr="00D00E0B" w:rsidRDefault="002A0E72" w:rsidP="003543F5">
      <w:pPr>
        <w:pStyle w:val="ListParagraph"/>
        <w:numPr>
          <w:ilvl w:val="1"/>
          <w:numId w:val="47"/>
        </w:numPr>
      </w:pPr>
      <w:r w:rsidRPr="00D00E0B">
        <w:t>calcium</w:t>
      </w:r>
    </w:p>
    <w:p w14:paraId="21B00397" w14:textId="110051FD" w:rsidR="00D57FC2" w:rsidRPr="00D00E0B" w:rsidRDefault="00D57FC2" w:rsidP="003543F5">
      <w:pPr>
        <w:pStyle w:val="ListParagraph"/>
        <w:numPr>
          <w:ilvl w:val="1"/>
          <w:numId w:val="47"/>
        </w:numPr>
      </w:pPr>
      <w:r w:rsidRPr="00D00E0B">
        <w:t>copper</w:t>
      </w:r>
    </w:p>
    <w:p w14:paraId="6AE30FD4" w14:textId="7CD20FAB" w:rsidR="002A0E72" w:rsidRPr="00D00E0B" w:rsidRDefault="002A0E72" w:rsidP="003543F5">
      <w:pPr>
        <w:pStyle w:val="ListParagraph"/>
        <w:numPr>
          <w:ilvl w:val="1"/>
          <w:numId w:val="47"/>
        </w:numPr>
      </w:pPr>
      <w:r w:rsidRPr="00D00E0B">
        <w:t>iodine</w:t>
      </w:r>
    </w:p>
    <w:p w14:paraId="739DB6DF" w14:textId="5A89C0C9" w:rsidR="002A0E72" w:rsidRPr="00D00E0B" w:rsidRDefault="002A0E72" w:rsidP="003543F5">
      <w:pPr>
        <w:pStyle w:val="ListParagraph"/>
        <w:numPr>
          <w:ilvl w:val="1"/>
          <w:numId w:val="47"/>
        </w:numPr>
      </w:pPr>
      <w:r w:rsidRPr="00D00E0B">
        <w:t>iron</w:t>
      </w:r>
    </w:p>
    <w:p w14:paraId="7FE82E13" w14:textId="77777777" w:rsidR="00EC62A1" w:rsidRDefault="00EC62A1" w:rsidP="003543F5">
      <w:pPr>
        <w:pStyle w:val="ListParagraph"/>
        <w:numPr>
          <w:ilvl w:val="1"/>
          <w:numId w:val="47"/>
        </w:numPr>
      </w:pPr>
      <w:r w:rsidRPr="00D00E0B">
        <w:t>potassium</w:t>
      </w:r>
    </w:p>
    <w:p w14:paraId="71892506" w14:textId="60EC60EF" w:rsidR="001C6202" w:rsidRPr="00D00E0B" w:rsidRDefault="001C6202" w:rsidP="003543F5">
      <w:pPr>
        <w:pStyle w:val="ListParagraph"/>
        <w:numPr>
          <w:ilvl w:val="1"/>
          <w:numId w:val="47"/>
        </w:numPr>
      </w:pPr>
      <w:r>
        <w:t>sodium</w:t>
      </w:r>
    </w:p>
    <w:p w14:paraId="63193C5D" w14:textId="77777777" w:rsidR="009A5194" w:rsidRPr="00D00E0B" w:rsidRDefault="009A5194" w:rsidP="009A5194">
      <w:pPr>
        <w:pStyle w:val="ListParagraph"/>
        <w:numPr>
          <w:ilvl w:val="1"/>
          <w:numId w:val="47"/>
        </w:numPr>
      </w:pPr>
      <w:r w:rsidRPr="00D00E0B">
        <w:t>vitamin A</w:t>
      </w:r>
    </w:p>
    <w:p w14:paraId="5A2D9BEB" w14:textId="77777777" w:rsidR="009A5194" w:rsidRPr="00D00E0B" w:rsidRDefault="009A5194" w:rsidP="009A5194">
      <w:pPr>
        <w:pStyle w:val="ListParagraph"/>
        <w:numPr>
          <w:ilvl w:val="1"/>
          <w:numId w:val="47"/>
        </w:numPr>
      </w:pPr>
      <w:r w:rsidRPr="00D00E0B">
        <w:t>B vitamins and folic acid</w:t>
      </w:r>
    </w:p>
    <w:p w14:paraId="22C361F0" w14:textId="77777777" w:rsidR="009A5194" w:rsidRPr="00D00E0B" w:rsidRDefault="009A5194" w:rsidP="009A5194">
      <w:pPr>
        <w:pStyle w:val="ListParagraph"/>
        <w:numPr>
          <w:ilvl w:val="1"/>
          <w:numId w:val="47"/>
        </w:numPr>
      </w:pPr>
      <w:r w:rsidRPr="00D00E0B">
        <w:t>vitamin C</w:t>
      </w:r>
    </w:p>
    <w:p w14:paraId="3C90E651" w14:textId="77777777" w:rsidR="009A5194" w:rsidRPr="00D00E0B" w:rsidRDefault="009A5194" w:rsidP="009A5194">
      <w:pPr>
        <w:pStyle w:val="ListParagraph"/>
        <w:numPr>
          <w:ilvl w:val="1"/>
          <w:numId w:val="47"/>
        </w:numPr>
      </w:pPr>
      <w:r w:rsidRPr="00D00E0B">
        <w:t>vitamin D</w:t>
      </w:r>
    </w:p>
    <w:p w14:paraId="1DE078C3" w14:textId="77777777" w:rsidR="009A5194" w:rsidRPr="00D00E0B" w:rsidRDefault="009A5194" w:rsidP="009A5194">
      <w:pPr>
        <w:pStyle w:val="ListParagraph"/>
        <w:numPr>
          <w:ilvl w:val="1"/>
          <w:numId w:val="47"/>
        </w:numPr>
      </w:pPr>
      <w:r w:rsidRPr="00D00E0B">
        <w:t>vitamin E</w:t>
      </w:r>
    </w:p>
    <w:p w14:paraId="5BF398C1" w14:textId="6983F3B5" w:rsidR="009A5194" w:rsidRPr="00D00E0B" w:rsidRDefault="009A5194" w:rsidP="009A5194">
      <w:pPr>
        <w:pStyle w:val="ListParagraph"/>
        <w:numPr>
          <w:ilvl w:val="1"/>
          <w:numId w:val="47"/>
        </w:numPr>
      </w:pPr>
      <w:r w:rsidRPr="00D00E0B">
        <w:t>vitamin K</w:t>
      </w:r>
    </w:p>
    <w:p w14:paraId="04C037FE" w14:textId="1D6D29C5" w:rsidR="00EC62A1" w:rsidRPr="00D00E0B" w:rsidRDefault="00EC62A1" w:rsidP="003543F5">
      <w:pPr>
        <w:pStyle w:val="ListParagraph"/>
        <w:numPr>
          <w:ilvl w:val="1"/>
          <w:numId w:val="47"/>
        </w:numPr>
        <w:ind w:left="1434" w:hanging="357"/>
      </w:pPr>
      <w:r w:rsidRPr="00D00E0B">
        <w:t>zinc</w:t>
      </w:r>
    </w:p>
    <w:p w14:paraId="7609BA03" w14:textId="2B5E7713" w:rsidR="007C4CA9" w:rsidRDefault="00A225CB" w:rsidP="003543F5">
      <w:pPr>
        <w:pStyle w:val="ListParagraph"/>
        <w:numPr>
          <w:ilvl w:val="0"/>
          <w:numId w:val="47"/>
        </w:numPr>
        <w:ind w:left="714" w:hanging="357"/>
      </w:pPr>
      <w:r>
        <w:t>M</w:t>
      </w:r>
      <w:r w:rsidR="007C4CA9">
        <w:t>acronutrients, including:</w:t>
      </w:r>
    </w:p>
    <w:p w14:paraId="74B2E423" w14:textId="0AFFA2E1" w:rsidR="007C4CA9" w:rsidRPr="00D00E0B" w:rsidRDefault="00E352CD" w:rsidP="003543F5">
      <w:pPr>
        <w:pStyle w:val="ListParagraph"/>
        <w:numPr>
          <w:ilvl w:val="1"/>
          <w:numId w:val="47"/>
        </w:numPr>
      </w:pPr>
      <w:r>
        <w:t>carbohydrates</w:t>
      </w:r>
      <w:r w:rsidR="00CF0B65">
        <w:t xml:space="preserve"> (</w:t>
      </w:r>
      <w:r w:rsidR="004B6FCA">
        <w:t xml:space="preserve">starches, </w:t>
      </w:r>
      <w:r w:rsidR="00CF0B65">
        <w:t>sugars</w:t>
      </w:r>
      <w:r w:rsidR="00E63D8C">
        <w:t xml:space="preserve"> and fibre)</w:t>
      </w:r>
    </w:p>
    <w:p w14:paraId="0A365A64" w14:textId="012B42C3" w:rsidR="004738A3" w:rsidRPr="00D00E0B" w:rsidRDefault="005B4F53" w:rsidP="003543F5">
      <w:pPr>
        <w:pStyle w:val="ListParagraph"/>
        <w:numPr>
          <w:ilvl w:val="1"/>
          <w:numId w:val="47"/>
        </w:numPr>
      </w:pPr>
      <w:r>
        <w:t>fats</w:t>
      </w:r>
    </w:p>
    <w:p w14:paraId="028A235D" w14:textId="65A6FD5C" w:rsidR="00342EDC" w:rsidRPr="00D00E0B" w:rsidRDefault="005B4F53" w:rsidP="003543F5">
      <w:pPr>
        <w:pStyle w:val="ListParagraph"/>
        <w:numPr>
          <w:ilvl w:val="1"/>
          <w:numId w:val="47"/>
        </w:numPr>
        <w:spacing w:after="240"/>
        <w:ind w:left="1434" w:hanging="357"/>
      </w:pPr>
      <w:r>
        <w:t>proteins</w:t>
      </w:r>
    </w:p>
    <w:p w14:paraId="19A90611" w14:textId="62CA5F3B" w:rsidR="00D36963" w:rsidRPr="00D00E0B" w:rsidRDefault="00D36963" w:rsidP="00184854">
      <w:pPr>
        <w:spacing w:after="240"/>
      </w:pPr>
      <w:r w:rsidRPr="00D00E0B">
        <w:t xml:space="preserve">See also </w:t>
      </w:r>
      <w:r w:rsidRPr="00D00E0B">
        <w:rPr>
          <w:b/>
          <w:bCs/>
        </w:rPr>
        <w:t>Eatwell Guide</w:t>
      </w:r>
      <w:r w:rsidRPr="00D00E0B">
        <w:t>;</w:t>
      </w:r>
      <w:r w:rsidRPr="00D00E0B">
        <w:rPr>
          <w:b/>
          <w:bCs/>
        </w:rPr>
        <w:t xml:space="preserve"> Malnutrition</w:t>
      </w:r>
      <w:r w:rsidRPr="00D00E0B">
        <w:t>.</w:t>
      </w:r>
    </w:p>
    <w:p w14:paraId="7CEABB7C" w14:textId="503E3CE0" w:rsidR="00B87554" w:rsidRPr="00D00E0B" w:rsidRDefault="00B87554" w:rsidP="00D4750C">
      <w:r w:rsidRPr="00D00E0B">
        <w:t>Visit the following for further information:</w:t>
      </w:r>
    </w:p>
    <w:p w14:paraId="4515B231" w14:textId="65E382CE" w:rsidR="007A07A5" w:rsidRPr="00D00E0B" w:rsidRDefault="00B87554" w:rsidP="003543F5">
      <w:pPr>
        <w:pStyle w:val="ListParagraph"/>
        <w:numPr>
          <w:ilvl w:val="0"/>
          <w:numId w:val="15"/>
        </w:numPr>
        <w:spacing w:after="240"/>
      </w:pPr>
      <w:hyperlink r:id="rId91" w:history="1">
        <w:r w:rsidRPr="00D00E0B">
          <w:rPr>
            <w:rStyle w:val="Hyperlink"/>
          </w:rPr>
          <w:t>Conditions - Vitamins and minerals (NHS)</w:t>
        </w:r>
      </w:hyperlink>
    </w:p>
    <w:p w14:paraId="2F844880" w14:textId="413E34DB" w:rsidR="001D3EC9" w:rsidRPr="00D00E0B" w:rsidRDefault="00A21781" w:rsidP="00795DF9">
      <w:pPr>
        <w:spacing w:after="240"/>
      </w:pPr>
      <w:r w:rsidRPr="00D00E0B">
        <w:rPr>
          <w:b/>
          <w:bCs/>
        </w:rPr>
        <w:t>Nutrition:</w:t>
      </w:r>
      <w:r w:rsidRPr="00D00E0B">
        <w:t xml:space="preserve"> </w:t>
      </w:r>
      <w:r w:rsidR="001D3EC9" w:rsidRPr="00D00E0B">
        <w:t>the body’s use of food to function</w:t>
      </w:r>
      <w:r w:rsidR="009B6E29" w:rsidRPr="00D00E0B">
        <w:t>.</w:t>
      </w:r>
      <w:r w:rsidR="001D3EC9" w:rsidRPr="00D00E0B">
        <w:t xml:space="preserve"> </w:t>
      </w:r>
      <w:r w:rsidR="0034093E" w:rsidRPr="00D00E0B">
        <w:t xml:space="preserve">See also </w:t>
      </w:r>
      <w:r w:rsidR="00795DF9" w:rsidRPr="00D00E0B">
        <w:rPr>
          <w:b/>
          <w:bCs/>
        </w:rPr>
        <w:t>Nutrient</w:t>
      </w:r>
      <w:r w:rsidR="00795DF9" w:rsidRPr="00A56418">
        <w:t>;</w:t>
      </w:r>
      <w:r w:rsidR="00795DF9" w:rsidRPr="00D00E0B">
        <w:rPr>
          <w:b/>
          <w:bCs/>
        </w:rPr>
        <w:t xml:space="preserve"> Malnutrition</w:t>
      </w:r>
      <w:r w:rsidR="00795DF9" w:rsidRPr="00D00E0B">
        <w:t>.</w:t>
      </w:r>
    </w:p>
    <w:p w14:paraId="7ABE5F5D" w14:textId="01AB232B" w:rsidR="002741FC" w:rsidRPr="00D00E0B" w:rsidRDefault="002D2DCD" w:rsidP="001C49E7">
      <w:pPr>
        <w:pStyle w:val="Heading1"/>
        <w:rPr>
          <w:rFonts w:eastAsia="Aptos"/>
        </w:rPr>
      </w:pPr>
      <w:bookmarkStart w:id="27" w:name="_Toc206515491"/>
      <w:r w:rsidRPr="00D00E0B">
        <w:rPr>
          <w:rFonts w:eastAsia="Aptos"/>
        </w:rPr>
        <w:lastRenderedPageBreak/>
        <w:t>O</w:t>
      </w:r>
      <w:bookmarkEnd w:id="27"/>
    </w:p>
    <w:p w14:paraId="75F48CFB" w14:textId="41D17E7B"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7" behindDoc="0" locked="0" layoutInCell="1" allowOverlap="1" wp14:anchorId="1CEE13EB" wp14:editId="747EF30A">
                <wp:simplePos x="0" y="0"/>
                <wp:positionH relativeFrom="column">
                  <wp:posOffset>0</wp:posOffset>
                </wp:positionH>
                <wp:positionV relativeFrom="paragraph">
                  <wp:posOffset>-635</wp:posOffset>
                </wp:positionV>
                <wp:extent cx="5940000" cy="180000"/>
                <wp:effectExtent l="0" t="0" r="22860" b="10795"/>
                <wp:wrapNone/>
                <wp:docPr id="20027743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1C7E4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2D3643FF" w14:textId="3A1E3A61" w:rsidR="00832625" w:rsidRPr="00D00E0B" w:rsidRDefault="00100087" w:rsidP="00832625">
      <w:pPr>
        <w:spacing w:after="240"/>
      </w:pPr>
      <w:r w:rsidRPr="00D00E0B">
        <w:rPr>
          <w:b/>
          <w:bCs/>
        </w:rPr>
        <w:t>Omega-3/Omega-6:</w:t>
      </w:r>
      <w:r w:rsidRPr="00BD4080">
        <w:t xml:space="preserve"> </w:t>
      </w:r>
      <w:r w:rsidR="005E044D" w:rsidRPr="00D00E0B">
        <w:t xml:space="preserve">types of </w:t>
      </w:r>
      <w:r w:rsidR="00CA3562" w:rsidRPr="00D00E0B">
        <w:t>polyunsaturated fats</w:t>
      </w:r>
      <w:r w:rsidR="00CA272F" w:rsidRPr="00D00E0B">
        <w:t xml:space="preserve"> that </w:t>
      </w:r>
      <w:r w:rsidR="00575283" w:rsidRPr="00D00E0B">
        <w:t>are</w:t>
      </w:r>
      <w:r w:rsidR="00F0545F" w:rsidRPr="00D00E0B">
        <w:t xml:space="preserve"> </w:t>
      </w:r>
      <w:r w:rsidR="00F108DD" w:rsidRPr="00D00E0B">
        <w:t>part of a healthy diet</w:t>
      </w:r>
      <w:r w:rsidR="004C2247" w:rsidRPr="00D00E0B">
        <w:t>.</w:t>
      </w:r>
      <w:r w:rsidR="00FF5F46" w:rsidRPr="00D00E0B">
        <w:t xml:space="preserve"> </w:t>
      </w:r>
      <w:r w:rsidR="004018F7" w:rsidRPr="00D00E0B">
        <w:t>They c</w:t>
      </w:r>
      <w:r w:rsidR="006D3219" w:rsidRPr="00D00E0B">
        <w:t xml:space="preserve">an also help to </w:t>
      </w:r>
      <w:r w:rsidR="001C0E30" w:rsidRPr="00D00E0B">
        <w:t xml:space="preserve">lower the level of ‘bad’ </w:t>
      </w:r>
      <w:r w:rsidR="001C0E30" w:rsidRPr="00CD05AF">
        <w:rPr>
          <w:bCs/>
        </w:rPr>
        <w:t>cholesterol</w:t>
      </w:r>
      <w:r w:rsidR="001C0E30" w:rsidRPr="00D00E0B">
        <w:t xml:space="preserve"> </w:t>
      </w:r>
      <w:r w:rsidR="003607B5" w:rsidRPr="00D00E0B">
        <w:t>in the blood</w:t>
      </w:r>
      <w:r w:rsidR="001472DA" w:rsidRPr="00D00E0B">
        <w:t>.</w:t>
      </w:r>
    </w:p>
    <w:p w14:paraId="58742DE2" w14:textId="49471360" w:rsidR="006030FD" w:rsidRPr="00D00E0B" w:rsidRDefault="00E7612E" w:rsidP="00D4750C">
      <w:r w:rsidRPr="00D00E0B">
        <w:t>Omega-</w:t>
      </w:r>
      <w:r w:rsidR="008C35C3" w:rsidRPr="00D00E0B">
        <w:t xml:space="preserve">3 fats can be found in </w:t>
      </w:r>
      <w:r w:rsidR="00265E0A" w:rsidRPr="00D00E0B">
        <w:t>foods including:</w:t>
      </w:r>
    </w:p>
    <w:p w14:paraId="286DF78D" w14:textId="759D8E23" w:rsidR="00957440" w:rsidRPr="00D00E0B" w:rsidRDefault="00957440" w:rsidP="003543F5">
      <w:pPr>
        <w:pStyle w:val="ListParagraph"/>
        <w:numPr>
          <w:ilvl w:val="0"/>
          <w:numId w:val="48"/>
        </w:numPr>
      </w:pPr>
      <w:r w:rsidRPr="00D00E0B">
        <w:t>flaxseed (linseed) oil</w:t>
      </w:r>
    </w:p>
    <w:p w14:paraId="5B10F6E7" w14:textId="6D669072" w:rsidR="006030FD" w:rsidRPr="00D00E0B" w:rsidRDefault="00330120" w:rsidP="003543F5">
      <w:pPr>
        <w:pStyle w:val="ListParagraph"/>
        <w:numPr>
          <w:ilvl w:val="0"/>
          <w:numId w:val="48"/>
        </w:numPr>
      </w:pPr>
      <w:r w:rsidRPr="00D00E0B">
        <w:t>oily fish</w:t>
      </w:r>
    </w:p>
    <w:p w14:paraId="0002B805" w14:textId="26D1C5B3" w:rsidR="00A115AD" w:rsidRPr="00D00E0B" w:rsidRDefault="00A115AD" w:rsidP="003543F5">
      <w:pPr>
        <w:pStyle w:val="ListParagraph"/>
        <w:numPr>
          <w:ilvl w:val="0"/>
          <w:numId w:val="48"/>
        </w:numPr>
        <w:spacing w:after="240"/>
      </w:pPr>
      <w:r w:rsidRPr="00D00E0B">
        <w:t>w</w:t>
      </w:r>
      <w:r w:rsidR="005A1DF7" w:rsidRPr="00D00E0B">
        <w:t>alnuts</w:t>
      </w:r>
    </w:p>
    <w:p w14:paraId="7F87D709" w14:textId="3A895938" w:rsidR="00D2153C" w:rsidRPr="00D00E0B" w:rsidRDefault="005A1DF7" w:rsidP="00D4750C">
      <w:r w:rsidRPr="00D00E0B">
        <w:t xml:space="preserve">Omega-6 can be found in </w:t>
      </w:r>
      <w:r w:rsidR="00D2153C" w:rsidRPr="00D00E0B">
        <w:t xml:space="preserve">foods </w:t>
      </w:r>
      <w:r w:rsidR="00DA0AA0" w:rsidRPr="00D00E0B">
        <w:t>including</w:t>
      </w:r>
      <w:r w:rsidR="00A115AD" w:rsidRPr="00D00E0B">
        <w:t>:</w:t>
      </w:r>
    </w:p>
    <w:p w14:paraId="0F003B18" w14:textId="77777777" w:rsidR="00717C8E" w:rsidRPr="00D00E0B" w:rsidRDefault="004E19DF" w:rsidP="003543F5">
      <w:pPr>
        <w:pStyle w:val="ListParagraph"/>
        <w:numPr>
          <w:ilvl w:val="0"/>
          <w:numId w:val="48"/>
        </w:numPr>
      </w:pPr>
      <w:r w:rsidRPr="00D00E0B">
        <w:t>almonds</w:t>
      </w:r>
    </w:p>
    <w:p w14:paraId="2E2750F7" w14:textId="21E06DD2" w:rsidR="00957440" w:rsidRPr="00D00E0B" w:rsidRDefault="00717C8E" w:rsidP="003543F5">
      <w:pPr>
        <w:pStyle w:val="ListParagraph"/>
        <w:numPr>
          <w:ilvl w:val="0"/>
          <w:numId w:val="48"/>
        </w:numPr>
      </w:pPr>
      <w:r w:rsidRPr="00D00E0B">
        <w:t>c</w:t>
      </w:r>
      <w:r w:rsidR="004E19DF" w:rsidRPr="00D00E0B">
        <w:t>ashews</w:t>
      </w:r>
    </w:p>
    <w:p w14:paraId="5DF57945" w14:textId="1C64C08E" w:rsidR="00717C8E" w:rsidRPr="00D00E0B" w:rsidRDefault="00957440" w:rsidP="003543F5">
      <w:pPr>
        <w:pStyle w:val="ListParagraph"/>
        <w:numPr>
          <w:ilvl w:val="0"/>
          <w:numId w:val="48"/>
        </w:numPr>
        <w:spacing w:after="240"/>
      </w:pPr>
      <w:r w:rsidRPr="00D00E0B">
        <w:t>rapeseed oil</w:t>
      </w:r>
    </w:p>
    <w:p w14:paraId="5FAD340E" w14:textId="53361CA3" w:rsidR="0049563B" w:rsidRPr="00D00E0B" w:rsidRDefault="004C2247" w:rsidP="004C2247">
      <w:pPr>
        <w:spacing w:after="240"/>
      </w:pPr>
      <w:r w:rsidRPr="00D00E0B">
        <w:t xml:space="preserve">See also </w:t>
      </w:r>
      <w:r w:rsidR="0052101D" w:rsidRPr="00D00E0B">
        <w:rPr>
          <w:b/>
          <w:bCs/>
        </w:rPr>
        <w:t>Cholesterol</w:t>
      </w:r>
      <w:r w:rsidR="0052101D" w:rsidRPr="00D00E0B">
        <w:t xml:space="preserve">; </w:t>
      </w:r>
      <w:r w:rsidRPr="00D00E0B">
        <w:rPr>
          <w:b/>
          <w:bCs/>
        </w:rPr>
        <w:t>Fat</w:t>
      </w:r>
      <w:r w:rsidRPr="00D00E0B">
        <w:t>.</w:t>
      </w:r>
    </w:p>
    <w:p w14:paraId="183DFB06" w14:textId="4963900A" w:rsidR="004C2247" w:rsidRPr="00D00E0B" w:rsidRDefault="004C2247" w:rsidP="00D4750C">
      <w:pPr>
        <w:rPr>
          <w:bCs/>
        </w:rPr>
      </w:pPr>
      <w:r w:rsidRPr="00D00E0B">
        <w:rPr>
          <w:bCs/>
        </w:rPr>
        <w:t>Visit the following for further information:</w:t>
      </w:r>
    </w:p>
    <w:p w14:paraId="667E598A" w14:textId="40843DD3" w:rsidR="004C2247" w:rsidRDefault="007A09CC" w:rsidP="003543F5">
      <w:pPr>
        <w:pStyle w:val="ListParagraph"/>
        <w:numPr>
          <w:ilvl w:val="0"/>
          <w:numId w:val="15"/>
        </w:numPr>
        <w:spacing w:after="240"/>
        <w:ind w:left="714" w:hanging="357"/>
      </w:pPr>
      <w:hyperlink r:id="rId92" w:history="1">
        <w:r>
          <w:rPr>
            <w:rStyle w:val="Hyperlink"/>
            <w:bCs/>
          </w:rPr>
          <w:t>Live Well - Eat well - Food types - Fats: the facts (NHS)</w:t>
        </w:r>
      </w:hyperlink>
    </w:p>
    <w:p w14:paraId="6FC5AA9F" w14:textId="7D195432" w:rsidR="006F4EA0" w:rsidRPr="00E8578D" w:rsidRDefault="006F4EA0" w:rsidP="00240AAD">
      <w:pPr>
        <w:spacing w:after="240"/>
      </w:pPr>
      <w:r w:rsidRPr="00E8578D">
        <w:rPr>
          <w:b/>
          <w:bCs/>
        </w:rPr>
        <w:t>Omnivorous diet:</w:t>
      </w:r>
      <w:r w:rsidRPr="00E8578D">
        <w:t xml:space="preserve"> a diet that includes both plant-based and animal-based food products.</w:t>
      </w:r>
    </w:p>
    <w:p w14:paraId="24B99FB4" w14:textId="095728D2" w:rsidR="00240AAD" w:rsidRPr="00414745" w:rsidRDefault="00240AAD" w:rsidP="00240AAD">
      <w:pPr>
        <w:spacing w:after="240"/>
      </w:pPr>
      <w:r>
        <w:rPr>
          <w:b/>
          <w:bCs/>
        </w:rPr>
        <w:t>Other specified feeding or eating disorder (OSFED</w:t>
      </w:r>
      <w:r w:rsidRPr="00414745">
        <w:rPr>
          <w:b/>
          <w:bCs/>
        </w:rPr>
        <w:t xml:space="preserve">): </w:t>
      </w:r>
      <w:r w:rsidR="00C0719A" w:rsidRPr="00414745">
        <w:t xml:space="preserve">an eating disorder where </w:t>
      </w:r>
      <w:r w:rsidR="00741A5C" w:rsidRPr="00414745">
        <w:t>an</w:t>
      </w:r>
      <w:r w:rsidR="00C0719A" w:rsidRPr="00414745">
        <w:t xml:space="preserve"> individual’s symptoms do not fit with t</w:t>
      </w:r>
      <w:r w:rsidR="00741A5C" w:rsidRPr="00414745">
        <w:t>hose of any specific eating disorder. OSFED is the most common eating disorder.</w:t>
      </w:r>
      <w:r w:rsidRPr="00414745">
        <w:t xml:space="preserve"> </w:t>
      </w:r>
      <w:r w:rsidR="00741A5C" w:rsidRPr="00414745">
        <w:t>S</w:t>
      </w:r>
      <w:r w:rsidRPr="00414745">
        <w:t>ee</w:t>
      </w:r>
      <w:r w:rsidR="00741A5C" w:rsidRPr="00414745">
        <w:t xml:space="preserve"> also</w:t>
      </w:r>
      <w:r w:rsidRPr="00414745">
        <w:t xml:space="preserve"> </w:t>
      </w:r>
      <w:r w:rsidRPr="00414745">
        <w:rPr>
          <w:b/>
          <w:bCs/>
        </w:rPr>
        <w:t>Eating disorder</w:t>
      </w:r>
      <w:r w:rsidRPr="00414745">
        <w:t>.</w:t>
      </w:r>
    </w:p>
    <w:p w14:paraId="52439B4D" w14:textId="77777777" w:rsidR="00741A5C" w:rsidRPr="00414745" w:rsidRDefault="00741A5C" w:rsidP="00741A5C">
      <w:r w:rsidRPr="00414745">
        <w:t>Visit the following for further information:</w:t>
      </w:r>
    </w:p>
    <w:p w14:paraId="61EFE561" w14:textId="77777777" w:rsidR="00741A5C" w:rsidRDefault="00741A5C" w:rsidP="00741A5C">
      <w:pPr>
        <w:pStyle w:val="ListParagraph"/>
        <w:numPr>
          <w:ilvl w:val="0"/>
          <w:numId w:val="16"/>
        </w:numPr>
        <w:ind w:left="714" w:hanging="357"/>
      </w:pPr>
      <w:hyperlink r:id="rId93" w:history="1">
        <w:r w:rsidRPr="00D00E0B">
          <w:rPr>
            <w:rStyle w:val="Hyperlink"/>
          </w:rPr>
          <w:t>Behaviours - Eating disorders (NHS)</w:t>
        </w:r>
      </w:hyperlink>
    </w:p>
    <w:p w14:paraId="4ED68076" w14:textId="64CEDB36" w:rsidR="00741A5C" w:rsidRDefault="00B940D5">
      <w:pPr>
        <w:pStyle w:val="ListParagraph"/>
        <w:numPr>
          <w:ilvl w:val="0"/>
          <w:numId w:val="16"/>
        </w:numPr>
        <w:spacing w:after="240"/>
        <w:ind w:left="714" w:hanging="357"/>
      </w:pPr>
      <w:hyperlink r:id="rId94" w:history="1">
        <w:r>
          <w:rPr>
            <w:rStyle w:val="Hyperlink"/>
          </w:rPr>
          <w:t>Other specified feeding or eating disorder (OSFED) (Beat Eating Disorders)</w:t>
        </w:r>
      </w:hyperlink>
    </w:p>
    <w:p w14:paraId="5B3CBB79" w14:textId="0E53B5C7" w:rsidR="002D2DCD" w:rsidRPr="00D00E0B" w:rsidRDefault="002D2DCD" w:rsidP="002D2DCD">
      <w:pPr>
        <w:pStyle w:val="Heading1"/>
        <w:rPr>
          <w:rFonts w:eastAsia="Aptos"/>
        </w:rPr>
      </w:pPr>
      <w:bookmarkStart w:id="28" w:name="_Toc206515492"/>
      <w:r w:rsidRPr="00D00E0B">
        <w:rPr>
          <w:rFonts w:eastAsia="Aptos"/>
        </w:rPr>
        <w:t>P</w:t>
      </w:r>
      <w:bookmarkEnd w:id="28"/>
    </w:p>
    <w:p w14:paraId="15772339" w14:textId="168EF9AE" w:rsidR="00B12763" w:rsidRPr="00D00E0B" w:rsidRDefault="00B12763" w:rsidP="004A078E">
      <w:pPr>
        <w:spacing w:after="240"/>
      </w:pPr>
      <w:r w:rsidRPr="00D00E0B">
        <w:rPr>
          <w:rFonts w:cs="Arial"/>
          <w:noProof/>
        </w:rPr>
        <mc:AlternateContent>
          <mc:Choice Requires="wps">
            <w:drawing>
              <wp:anchor distT="0" distB="0" distL="114300" distR="114300" simplePos="0" relativeHeight="251658258" behindDoc="0" locked="0" layoutInCell="1" allowOverlap="1" wp14:anchorId="060D55FE" wp14:editId="48A89337">
                <wp:simplePos x="0" y="0"/>
                <wp:positionH relativeFrom="column">
                  <wp:posOffset>0</wp:posOffset>
                </wp:positionH>
                <wp:positionV relativeFrom="paragraph">
                  <wp:posOffset>0</wp:posOffset>
                </wp:positionV>
                <wp:extent cx="5940000" cy="180000"/>
                <wp:effectExtent l="0" t="0" r="22860" b="10795"/>
                <wp:wrapNone/>
                <wp:docPr id="66899274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202D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5D3C2E59" w14:textId="0CC49D28" w:rsidR="00466257" w:rsidRPr="00CA7EBE" w:rsidRDefault="00466257" w:rsidP="00466257">
      <w:pPr>
        <w:spacing w:after="240"/>
        <w:rPr>
          <w:bCs/>
        </w:rPr>
      </w:pPr>
      <w:r w:rsidRPr="00D00E0B">
        <w:rPr>
          <w:b/>
        </w:rPr>
        <w:t xml:space="preserve">Peanut: </w:t>
      </w:r>
      <w:r w:rsidRPr="00D00E0B">
        <w:t>see</w:t>
      </w:r>
      <w:r w:rsidRPr="00D00E0B">
        <w:rPr>
          <w:b/>
        </w:rPr>
        <w:t xml:space="preserve"> Legume</w:t>
      </w:r>
      <w:r w:rsidRPr="00D00E0B">
        <w:t>.</w:t>
      </w:r>
    </w:p>
    <w:p w14:paraId="75E88CA5" w14:textId="1C8BD1E6" w:rsidR="008618B8" w:rsidRPr="007660C6" w:rsidRDefault="008618B8" w:rsidP="00CD2C26">
      <w:pPr>
        <w:spacing w:after="240"/>
      </w:pPr>
      <w:r w:rsidRPr="00D00E0B">
        <w:rPr>
          <w:b/>
        </w:rPr>
        <w:t>Pescatarian</w:t>
      </w:r>
      <w:r w:rsidR="00D477D6" w:rsidRPr="00D00E0B">
        <w:rPr>
          <w:b/>
        </w:rPr>
        <w:t xml:space="preserve"> diet</w:t>
      </w:r>
      <w:r w:rsidRPr="00D00E0B">
        <w:rPr>
          <w:b/>
        </w:rPr>
        <w:t>:</w:t>
      </w:r>
      <w:r w:rsidRPr="00D00E0B">
        <w:t xml:space="preserve"> a diet </w:t>
      </w:r>
      <w:r w:rsidR="00C97EB0" w:rsidRPr="00C97EB0">
        <w:t>that excludes all</w:t>
      </w:r>
      <w:r w:rsidRPr="00D00E0B">
        <w:t xml:space="preserve"> meat</w:t>
      </w:r>
      <w:r w:rsidR="00C97EB0" w:rsidRPr="00C97EB0">
        <w:t xml:space="preserve"> except fish</w:t>
      </w:r>
      <w:r w:rsidRPr="00D00E0B">
        <w:t>.</w:t>
      </w:r>
    </w:p>
    <w:p w14:paraId="35AF7F43" w14:textId="221952CB" w:rsidR="009D684C" w:rsidRPr="00ED508C" w:rsidRDefault="009D684C" w:rsidP="009D684C">
      <w:pPr>
        <w:spacing w:after="240"/>
      </w:pPr>
      <w:r w:rsidRPr="00D00E0B">
        <w:rPr>
          <w:b/>
          <w:bCs/>
        </w:rPr>
        <w:t xml:space="preserve">Polyunsaturated fat: </w:t>
      </w:r>
      <w:r w:rsidRPr="00D00E0B">
        <w:t>see</w:t>
      </w:r>
      <w:r w:rsidRPr="00D00E0B">
        <w:rPr>
          <w:b/>
          <w:bCs/>
        </w:rPr>
        <w:t xml:space="preserve"> Fat</w:t>
      </w:r>
      <w:r w:rsidRPr="00D00E0B">
        <w:t>.</w:t>
      </w:r>
    </w:p>
    <w:p w14:paraId="114AA94D" w14:textId="4F770687" w:rsidR="00293A5D" w:rsidRPr="00414745" w:rsidRDefault="00951310" w:rsidP="000504C1">
      <w:pPr>
        <w:spacing w:after="240"/>
      </w:pPr>
      <w:r w:rsidRPr="00D00E0B">
        <w:rPr>
          <w:b/>
        </w:rPr>
        <w:t>Pre</w:t>
      </w:r>
      <w:r w:rsidR="00C02181" w:rsidRPr="00D00E0B">
        <w:rPr>
          <w:b/>
        </w:rPr>
        <w:t>-</w:t>
      </w:r>
      <w:r w:rsidRPr="00D00E0B">
        <w:rPr>
          <w:b/>
        </w:rPr>
        <w:t xml:space="preserve">diabetes: </w:t>
      </w:r>
      <w:r w:rsidR="00D87EB4" w:rsidRPr="00FC0076">
        <w:rPr>
          <w:bCs/>
        </w:rPr>
        <w:t>see</w:t>
      </w:r>
      <w:r w:rsidR="00D87EB4">
        <w:rPr>
          <w:b/>
        </w:rPr>
        <w:t xml:space="preserve"> Non-diabetic hy</w:t>
      </w:r>
      <w:r w:rsidR="0089275A">
        <w:rPr>
          <w:b/>
        </w:rPr>
        <w:t>per</w:t>
      </w:r>
      <w:r w:rsidR="00685B3F">
        <w:rPr>
          <w:b/>
        </w:rPr>
        <w:t>glyc</w:t>
      </w:r>
      <w:r w:rsidR="00FC0076">
        <w:rPr>
          <w:b/>
        </w:rPr>
        <w:t>aemia</w:t>
      </w:r>
      <w:r w:rsidR="00A6149B" w:rsidRPr="00414745">
        <w:rPr>
          <w:bCs/>
        </w:rPr>
        <w:t>.</w:t>
      </w:r>
    </w:p>
    <w:p w14:paraId="0CC32E0F" w14:textId="73EB92B4" w:rsidR="00F07336" w:rsidRPr="00414745" w:rsidRDefault="00F07336" w:rsidP="00DA133E">
      <w:pPr>
        <w:spacing w:after="240"/>
        <w:rPr>
          <w:bCs/>
        </w:rPr>
      </w:pPr>
      <w:r w:rsidRPr="00414745">
        <w:rPr>
          <w:b/>
        </w:rPr>
        <w:t>Prepacked food:</w:t>
      </w:r>
      <w:r w:rsidRPr="00414745">
        <w:rPr>
          <w:bCs/>
        </w:rPr>
        <w:t xml:space="preserve"> </w:t>
      </w:r>
      <w:r w:rsidR="000D4300" w:rsidRPr="00414745">
        <w:rPr>
          <w:bCs/>
        </w:rPr>
        <w:t>food that has been packaged before sale</w:t>
      </w:r>
      <w:r w:rsidR="00693672" w:rsidRPr="00414745">
        <w:rPr>
          <w:bCs/>
        </w:rPr>
        <w:t>, for example</w:t>
      </w:r>
      <w:r w:rsidR="00B67AEA">
        <w:rPr>
          <w:bCs/>
        </w:rPr>
        <w:t>,</w:t>
      </w:r>
      <w:r w:rsidR="00693672" w:rsidRPr="00414745">
        <w:rPr>
          <w:bCs/>
        </w:rPr>
        <w:t xml:space="preserve"> tinned food, ready</w:t>
      </w:r>
      <w:r w:rsidR="00D702EA" w:rsidRPr="00414745">
        <w:rPr>
          <w:bCs/>
        </w:rPr>
        <w:t>-</w:t>
      </w:r>
      <w:r w:rsidR="00693672" w:rsidRPr="00414745">
        <w:rPr>
          <w:bCs/>
        </w:rPr>
        <w:t>made meals or frozen food.</w:t>
      </w:r>
      <w:r w:rsidR="009E1131" w:rsidRPr="00414745">
        <w:rPr>
          <w:bCs/>
        </w:rPr>
        <w:t xml:space="preserve"> Most prepacked food must include a list of ingredients, with </w:t>
      </w:r>
      <w:r w:rsidR="00083791" w:rsidRPr="00414745">
        <w:rPr>
          <w:bCs/>
        </w:rPr>
        <w:t xml:space="preserve">any </w:t>
      </w:r>
      <w:r w:rsidR="00116390" w:rsidRPr="00414745">
        <w:rPr>
          <w:bCs/>
        </w:rPr>
        <w:t>common</w:t>
      </w:r>
      <w:r w:rsidR="00083791" w:rsidRPr="00414745">
        <w:rPr>
          <w:bCs/>
        </w:rPr>
        <w:t xml:space="preserve"> </w:t>
      </w:r>
      <w:r w:rsidR="009E1131" w:rsidRPr="00414745">
        <w:rPr>
          <w:bCs/>
        </w:rPr>
        <w:t>a</w:t>
      </w:r>
      <w:r w:rsidR="00083791" w:rsidRPr="00414745">
        <w:rPr>
          <w:bCs/>
        </w:rPr>
        <w:t>llergens easily identifiable.</w:t>
      </w:r>
      <w:r w:rsidR="00116390" w:rsidRPr="00414745">
        <w:rPr>
          <w:bCs/>
        </w:rPr>
        <w:t xml:space="preserve"> </w:t>
      </w:r>
      <w:r w:rsidR="002C4E94" w:rsidRPr="00414745">
        <w:rPr>
          <w:bCs/>
        </w:rPr>
        <w:t xml:space="preserve">See also </w:t>
      </w:r>
      <w:r w:rsidR="002C4E94" w:rsidRPr="00414745">
        <w:rPr>
          <w:b/>
        </w:rPr>
        <w:t>Food label</w:t>
      </w:r>
      <w:r w:rsidR="002C4E94" w:rsidRPr="00414745">
        <w:rPr>
          <w:bCs/>
        </w:rPr>
        <w:t>.</w:t>
      </w:r>
    </w:p>
    <w:p w14:paraId="092819C2" w14:textId="62003567" w:rsidR="00122AC9" w:rsidRPr="00414745" w:rsidRDefault="001A4067" w:rsidP="009835BF">
      <w:pPr>
        <w:rPr>
          <w:bCs/>
        </w:rPr>
      </w:pPr>
      <w:r w:rsidRPr="00414745">
        <w:rPr>
          <w:b/>
        </w:rPr>
        <w:t>Processed food:</w:t>
      </w:r>
      <w:r w:rsidRPr="00ED508C">
        <w:rPr>
          <w:bCs/>
        </w:rPr>
        <w:t xml:space="preserve"> </w:t>
      </w:r>
      <w:r w:rsidR="00FF5BF3" w:rsidRPr="00414745">
        <w:rPr>
          <w:bCs/>
        </w:rPr>
        <w:t xml:space="preserve">any food or drink that has been </w:t>
      </w:r>
      <w:r w:rsidR="00B46414" w:rsidRPr="00414745">
        <w:rPr>
          <w:bCs/>
        </w:rPr>
        <w:t xml:space="preserve">changed </w:t>
      </w:r>
      <w:r w:rsidR="00545016" w:rsidRPr="00414745">
        <w:rPr>
          <w:bCs/>
        </w:rPr>
        <w:t>during manufacturing</w:t>
      </w:r>
      <w:r w:rsidR="00B46414" w:rsidRPr="00414745">
        <w:rPr>
          <w:bCs/>
        </w:rPr>
        <w:t xml:space="preserve">. </w:t>
      </w:r>
      <w:r w:rsidR="007660C6" w:rsidRPr="00414745">
        <w:rPr>
          <w:bCs/>
        </w:rPr>
        <w:t>Food processing includes:</w:t>
      </w:r>
    </w:p>
    <w:p w14:paraId="091FAB95" w14:textId="3BFB189E" w:rsidR="007660C6" w:rsidRPr="00414745" w:rsidRDefault="007660C6" w:rsidP="009835BF">
      <w:pPr>
        <w:pStyle w:val="ListParagraph"/>
        <w:numPr>
          <w:ilvl w:val="0"/>
          <w:numId w:val="15"/>
        </w:numPr>
        <w:rPr>
          <w:bCs/>
        </w:rPr>
      </w:pPr>
      <w:r w:rsidRPr="00414745">
        <w:rPr>
          <w:bCs/>
        </w:rPr>
        <w:t xml:space="preserve">making food safe, </w:t>
      </w:r>
      <w:r w:rsidR="00824E00" w:rsidRPr="00414745">
        <w:rPr>
          <w:bCs/>
        </w:rPr>
        <w:t>for example</w:t>
      </w:r>
      <w:r w:rsidR="009C4BDC">
        <w:rPr>
          <w:bCs/>
        </w:rPr>
        <w:t>,</w:t>
      </w:r>
      <w:r w:rsidR="00824E00" w:rsidRPr="00414745">
        <w:rPr>
          <w:bCs/>
        </w:rPr>
        <w:t xml:space="preserve"> </w:t>
      </w:r>
      <w:r w:rsidR="00D81042" w:rsidRPr="00414745">
        <w:rPr>
          <w:bCs/>
        </w:rPr>
        <w:t>pasteurising milk to remove harmful bacteria</w:t>
      </w:r>
    </w:p>
    <w:p w14:paraId="276CB40B" w14:textId="3EDBE8B4" w:rsidR="00D81042" w:rsidRPr="00414745" w:rsidRDefault="0091175C" w:rsidP="009835BF">
      <w:pPr>
        <w:pStyle w:val="ListParagraph"/>
        <w:numPr>
          <w:ilvl w:val="0"/>
          <w:numId w:val="15"/>
        </w:numPr>
        <w:rPr>
          <w:bCs/>
        </w:rPr>
      </w:pPr>
      <w:r w:rsidRPr="00414745">
        <w:rPr>
          <w:bCs/>
        </w:rPr>
        <w:t>making food suitable for use, for example</w:t>
      </w:r>
      <w:r w:rsidR="009C4BDC">
        <w:rPr>
          <w:bCs/>
        </w:rPr>
        <w:t>,</w:t>
      </w:r>
      <w:r w:rsidRPr="00414745">
        <w:rPr>
          <w:bCs/>
        </w:rPr>
        <w:t xml:space="preserve"> making oil by pressing seeds</w:t>
      </w:r>
    </w:p>
    <w:p w14:paraId="5EB606DC" w14:textId="7BBF30AB" w:rsidR="0091175C" w:rsidRPr="00414745" w:rsidRDefault="00522831" w:rsidP="009835BF">
      <w:pPr>
        <w:pStyle w:val="ListParagraph"/>
        <w:numPr>
          <w:ilvl w:val="0"/>
          <w:numId w:val="15"/>
        </w:numPr>
        <w:rPr>
          <w:bCs/>
        </w:rPr>
      </w:pPr>
      <w:r w:rsidRPr="00414745">
        <w:rPr>
          <w:bCs/>
        </w:rPr>
        <w:lastRenderedPageBreak/>
        <w:t>making foods last longer, for example</w:t>
      </w:r>
      <w:r w:rsidR="009C4BDC">
        <w:rPr>
          <w:bCs/>
        </w:rPr>
        <w:t>,</w:t>
      </w:r>
      <w:r w:rsidRPr="00414745">
        <w:rPr>
          <w:bCs/>
        </w:rPr>
        <w:t xml:space="preserve"> </w:t>
      </w:r>
      <w:r w:rsidR="00E624A4" w:rsidRPr="00414745">
        <w:rPr>
          <w:bCs/>
        </w:rPr>
        <w:t>freezing</w:t>
      </w:r>
      <w:r w:rsidRPr="00414745">
        <w:rPr>
          <w:bCs/>
        </w:rPr>
        <w:t xml:space="preserve"> </w:t>
      </w:r>
      <w:r w:rsidR="00E87920" w:rsidRPr="00414745">
        <w:rPr>
          <w:bCs/>
        </w:rPr>
        <w:t>or canning food</w:t>
      </w:r>
    </w:p>
    <w:p w14:paraId="17E79C5A" w14:textId="403EB492" w:rsidR="00C41CF1" w:rsidRPr="00414745" w:rsidRDefault="008E194F" w:rsidP="00D03E48">
      <w:pPr>
        <w:pStyle w:val="ListParagraph"/>
        <w:numPr>
          <w:ilvl w:val="0"/>
          <w:numId w:val="15"/>
        </w:numPr>
        <w:spacing w:after="240"/>
        <w:ind w:left="714" w:hanging="357"/>
        <w:rPr>
          <w:bCs/>
        </w:rPr>
      </w:pPr>
      <w:r w:rsidRPr="00414745">
        <w:rPr>
          <w:bCs/>
        </w:rPr>
        <w:t>making foods taste different, for example</w:t>
      </w:r>
      <w:r w:rsidR="009C4BDC">
        <w:rPr>
          <w:bCs/>
        </w:rPr>
        <w:t>,</w:t>
      </w:r>
      <w:r w:rsidRPr="00414745">
        <w:rPr>
          <w:bCs/>
        </w:rPr>
        <w:t xml:space="preserve"> adding salt or sweeteners</w:t>
      </w:r>
    </w:p>
    <w:p w14:paraId="151A782C" w14:textId="573660BF" w:rsidR="00121311" w:rsidRPr="00414745" w:rsidRDefault="00D07B37" w:rsidP="00072D31">
      <w:pPr>
        <w:rPr>
          <w:bCs/>
        </w:rPr>
      </w:pPr>
      <w:r w:rsidRPr="00414745">
        <w:rPr>
          <w:bCs/>
        </w:rPr>
        <w:t>F</w:t>
      </w:r>
      <w:r w:rsidR="00121311" w:rsidRPr="00414745">
        <w:rPr>
          <w:bCs/>
        </w:rPr>
        <w:t xml:space="preserve">ood that </w:t>
      </w:r>
      <w:r w:rsidR="00D919B7" w:rsidRPr="00414745">
        <w:rPr>
          <w:bCs/>
        </w:rPr>
        <w:t>has</w:t>
      </w:r>
      <w:r w:rsidR="00121311" w:rsidRPr="00414745">
        <w:rPr>
          <w:bCs/>
        </w:rPr>
        <w:t xml:space="preserve"> been through more thorough processing</w:t>
      </w:r>
      <w:r w:rsidRPr="00414745">
        <w:rPr>
          <w:bCs/>
        </w:rPr>
        <w:t xml:space="preserve"> </w:t>
      </w:r>
      <w:r w:rsidR="00D919B7" w:rsidRPr="00414745">
        <w:rPr>
          <w:bCs/>
        </w:rPr>
        <w:t>is</w:t>
      </w:r>
      <w:r w:rsidRPr="00414745">
        <w:rPr>
          <w:bCs/>
        </w:rPr>
        <w:t xml:space="preserve"> known as ultra-processed food (UPF)</w:t>
      </w:r>
      <w:r w:rsidR="00121311" w:rsidRPr="00414745">
        <w:rPr>
          <w:bCs/>
        </w:rPr>
        <w:t>.</w:t>
      </w:r>
      <w:r w:rsidR="001E269B" w:rsidRPr="00414745">
        <w:rPr>
          <w:bCs/>
        </w:rPr>
        <w:t xml:space="preserve"> </w:t>
      </w:r>
      <w:r w:rsidR="00D919B7" w:rsidRPr="00414745">
        <w:rPr>
          <w:bCs/>
        </w:rPr>
        <w:t>These foods</w:t>
      </w:r>
      <w:r w:rsidR="001E269B" w:rsidRPr="00414745">
        <w:rPr>
          <w:bCs/>
        </w:rPr>
        <w:t xml:space="preserve"> often include</w:t>
      </w:r>
      <w:r w:rsidR="007E6CCF" w:rsidRPr="00414745">
        <w:rPr>
          <w:bCs/>
        </w:rPr>
        <w:t xml:space="preserve"> </w:t>
      </w:r>
      <w:r w:rsidR="009C3998" w:rsidRPr="00414745">
        <w:rPr>
          <w:bCs/>
        </w:rPr>
        <w:t>ingredients</w:t>
      </w:r>
      <w:r w:rsidR="009835BF" w:rsidRPr="00414745">
        <w:rPr>
          <w:bCs/>
        </w:rPr>
        <w:t xml:space="preserve"> which are not found in a</w:t>
      </w:r>
      <w:r w:rsidR="00BA6A47" w:rsidRPr="00414745">
        <w:rPr>
          <w:bCs/>
        </w:rPr>
        <w:t xml:space="preserve">n average </w:t>
      </w:r>
      <w:r w:rsidR="009835BF" w:rsidRPr="00414745">
        <w:rPr>
          <w:bCs/>
        </w:rPr>
        <w:t>household,</w:t>
      </w:r>
      <w:r w:rsidR="009C3998" w:rsidRPr="00414745">
        <w:rPr>
          <w:bCs/>
        </w:rPr>
        <w:t xml:space="preserve"> for example</w:t>
      </w:r>
      <w:r w:rsidR="00F421F3">
        <w:rPr>
          <w:bCs/>
        </w:rPr>
        <w:t>,</w:t>
      </w:r>
      <w:r w:rsidR="009C3998" w:rsidRPr="00414745">
        <w:rPr>
          <w:bCs/>
        </w:rPr>
        <w:t xml:space="preserve"> preservatives, sweeteners or emulsifiers.</w:t>
      </w:r>
      <w:r w:rsidR="008E1C8E" w:rsidRPr="00414745">
        <w:rPr>
          <w:bCs/>
        </w:rPr>
        <w:t xml:space="preserve"> </w:t>
      </w:r>
      <w:r w:rsidR="000642E3" w:rsidRPr="00414745">
        <w:rPr>
          <w:bCs/>
        </w:rPr>
        <w:t>UPF includes:</w:t>
      </w:r>
    </w:p>
    <w:p w14:paraId="3CAC9573" w14:textId="6ABF0246" w:rsidR="00F45948" w:rsidRPr="00414745" w:rsidRDefault="00F45948" w:rsidP="00072D31">
      <w:pPr>
        <w:pStyle w:val="ListParagraph"/>
        <w:numPr>
          <w:ilvl w:val="0"/>
          <w:numId w:val="60"/>
        </w:numPr>
        <w:rPr>
          <w:bCs/>
        </w:rPr>
      </w:pPr>
      <w:r w:rsidRPr="00414745">
        <w:rPr>
          <w:bCs/>
        </w:rPr>
        <w:t>chocolate</w:t>
      </w:r>
    </w:p>
    <w:p w14:paraId="27881C2D" w14:textId="3C4BA2AD" w:rsidR="000642E3" w:rsidRPr="00414745" w:rsidRDefault="000642E3" w:rsidP="00072D31">
      <w:pPr>
        <w:pStyle w:val="ListParagraph"/>
        <w:numPr>
          <w:ilvl w:val="0"/>
          <w:numId w:val="60"/>
        </w:numPr>
        <w:rPr>
          <w:bCs/>
        </w:rPr>
      </w:pPr>
      <w:r w:rsidRPr="00414745">
        <w:rPr>
          <w:bCs/>
        </w:rPr>
        <w:t>crisps</w:t>
      </w:r>
    </w:p>
    <w:p w14:paraId="091DC38D" w14:textId="38FB22A6" w:rsidR="000642E3" w:rsidRPr="00414745" w:rsidRDefault="000642E3" w:rsidP="00072D31">
      <w:pPr>
        <w:pStyle w:val="ListParagraph"/>
        <w:numPr>
          <w:ilvl w:val="0"/>
          <w:numId w:val="60"/>
        </w:numPr>
        <w:rPr>
          <w:bCs/>
        </w:rPr>
      </w:pPr>
      <w:r w:rsidRPr="00414745">
        <w:rPr>
          <w:bCs/>
        </w:rPr>
        <w:t>ice cream</w:t>
      </w:r>
    </w:p>
    <w:p w14:paraId="3E9A81A0" w14:textId="7F2D85E3" w:rsidR="0052163D" w:rsidRPr="00414745" w:rsidRDefault="0052163D" w:rsidP="00072D31">
      <w:pPr>
        <w:pStyle w:val="ListParagraph"/>
        <w:numPr>
          <w:ilvl w:val="0"/>
          <w:numId w:val="60"/>
        </w:numPr>
        <w:rPr>
          <w:bCs/>
        </w:rPr>
      </w:pPr>
      <w:r w:rsidRPr="00414745">
        <w:rPr>
          <w:bCs/>
        </w:rPr>
        <w:t>packaged biscuits and cakes</w:t>
      </w:r>
    </w:p>
    <w:p w14:paraId="1D4E1A2F" w14:textId="6B1F7AD3" w:rsidR="00F45948" w:rsidRPr="00414745" w:rsidRDefault="00F45948" w:rsidP="00072D31">
      <w:pPr>
        <w:pStyle w:val="ListParagraph"/>
        <w:numPr>
          <w:ilvl w:val="0"/>
          <w:numId w:val="60"/>
        </w:numPr>
        <w:rPr>
          <w:bCs/>
        </w:rPr>
      </w:pPr>
      <w:r w:rsidRPr="00414745">
        <w:rPr>
          <w:bCs/>
        </w:rPr>
        <w:t>packaged me</w:t>
      </w:r>
      <w:r w:rsidR="0052163D" w:rsidRPr="00414745">
        <w:rPr>
          <w:bCs/>
        </w:rPr>
        <w:t>a</w:t>
      </w:r>
      <w:r w:rsidRPr="00414745">
        <w:rPr>
          <w:bCs/>
        </w:rPr>
        <w:t>t pastries</w:t>
      </w:r>
      <w:r w:rsidR="0052163D" w:rsidRPr="00414745">
        <w:rPr>
          <w:bCs/>
        </w:rPr>
        <w:t>, for example</w:t>
      </w:r>
      <w:r w:rsidR="00F421F3">
        <w:rPr>
          <w:bCs/>
        </w:rPr>
        <w:t>,</w:t>
      </w:r>
      <w:r w:rsidR="0052163D" w:rsidRPr="00414745">
        <w:rPr>
          <w:bCs/>
        </w:rPr>
        <w:t xml:space="preserve"> pies and pasties</w:t>
      </w:r>
    </w:p>
    <w:p w14:paraId="14AAA11E" w14:textId="7A6B4319" w:rsidR="000642E3" w:rsidRPr="00414745" w:rsidRDefault="000642E3" w:rsidP="00072D31">
      <w:pPr>
        <w:pStyle w:val="ListParagraph"/>
        <w:numPr>
          <w:ilvl w:val="0"/>
          <w:numId w:val="60"/>
        </w:numPr>
        <w:rPr>
          <w:bCs/>
        </w:rPr>
      </w:pPr>
      <w:r w:rsidRPr="00414745">
        <w:rPr>
          <w:bCs/>
        </w:rPr>
        <w:t>some ready</w:t>
      </w:r>
      <w:r w:rsidR="00277C76" w:rsidRPr="00414745">
        <w:rPr>
          <w:bCs/>
        </w:rPr>
        <w:t>-made</w:t>
      </w:r>
      <w:r w:rsidRPr="00414745">
        <w:rPr>
          <w:bCs/>
        </w:rPr>
        <w:t xml:space="preserve"> meals</w:t>
      </w:r>
    </w:p>
    <w:p w14:paraId="58BA315F" w14:textId="3586BD4F" w:rsidR="000642E3" w:rsidRPr="00414745" w:rsidRDefault="00F45948" w:rsidP="000642E3">
      <w:pPr>
        <w:pStyle w:val="ListParagraph"/>
        <w:numPr>
          <w:ilvl w:val="0"/>
          <w:numId w:val="60"/>
        </w:numPr>
        <w:spacing w:after="240"/>
        <w:rPr>
          <w:bCs/>
        </w:rPr>
      </w:pPr>
      <w:r w:rsidRPr="00414745">
        <w:rPr>
          <w:bCs/>
        </w:rPr>
        <w:t>sweets</w:t>
      </w:r>
    </w:p>
    <w:p w14:paraId="30CB1AF8" w14:textId="77777777" w:rsidR="0052163D" w:rsidRPr="00414745" w:rsidRDefault="0052163D" w:rsidP="0052163D">
      <w:r w:rsidRPr="00414745">
        <w:t>Visit the following for further information:</w:t>
      </w:r>
    </w:p>
    <w:p w14:paraId="23BEF587" w14:textId="57E5732F" w:rsidR="0052163D" w:rsidRPr="007432F4" w:rsidRDefault="00756ACB" w:rsidP="0052163D">
      <w:pPr>
        <w:pStyle w:val="ListParagraph"/>
        <w:numPr>
          <w:ilvl w:val="0"/>
          <w:numId w:val="61"/>
        </w:numPr>
        <w:spacing w:after="240"/>
        <w:rPr>
          <w:bCs/>
        </w:rPr>
      </w:pPr>
      <w:hyperlink r:id="rId95" w:history="1">
        <w:r>
          <w:rPr>
            <w:rStyle w:val="Hyperlink"/>
            <w:bCs/>
          </w:rPr>
          <w:t>Live Well - Eat well - How to eat a balanced diet - Processed foods (NHS)</w:t>
        </w:r>
      </w:hyperlink>
    </w:p>
    <w:p w14:paraId="2A5C809E" w14:textId="1B25F740" w:rsidR="00885E53" w:rsidRPr="00D00E0B" w:rsidRDefault="00CD2C26" w:rsidP="00D4750C">
      <w:r w:rsidRPr="00D00E0B">
        <w:rPr>
          <w:b/>
        </w:rPr>
        <w:t>Protein:</w:t>
      </w:r>
      <w:r w:rsidRPr="00D00E0B">
        <w:t xml:space="preserve"> </w:t>
      </w:r>
      <w:r w:rsidR="00E43A48" w:rsidRPr="00D00E0B">
        <w:t xml:space="preserve">a </w:t>
      </w:r>
      <w:r w:rsidR="00227D5C" w:rsidRPr="00D00E0B">
        <w:t xml:space="preserve">nutrient </w:t>
      </w:r>
      <w:r w:rsidR="00676F18" w:rsidRPr="00D00E0B">
        <w:t xml:space="preserve">that </w:t>
      </w:r>
      <w:r w:rsidR="0005006D" w:rsidRPr="00D00E0B">
        <w:t>is</w:t>
      </w:r>
      <w:r w:rsidR="00676F18" w:rsidRPr="00D00E0B">
        <w:t xml:space="preserve"> </w:t>
      </w:r>
      <w:r w:rsidR="00FD51F3">
        <w:t>used by the body for growth and repair</w:t>
      </w:r>
      <w:r w:rsidR="00AC3A74">
        <w:t xml:space="preserve">. It is </w:t>
      </w:r>
      <w:r w:rsidR="00676F18" w:rsidRPr="00D00E0B">
        <w:t>an essential part of a healthy diet</w:t>
      </w:r>
      <w:r w:rsidR="00E932C1" w:rsidRPr="00D00E0B">
        <w:t xml:space="preserve">. Protein </w:t>
      </w:r>
      <w:r w:rsidR="00435530" w:rsidRPr="00D00E0B">
        <w:t>en</w:t>
      </w:r>
      <w:r w:rsidR="00361108" w:rsidRPr="00D00E0B">
        <w:t>abl</w:t>
      </w:r>
      <w:r w:rsidR="00A96E41" w:rsidRPr="00D00E0B">
        <w:t>es</w:t>
      </w:r>
      <w:r w:rsidR="00361108" w:rsidRPr="00D00E0B">
        <w:t xml:space="preserve"> the body to grow and repair itself. </w:t>
      </w:r>
      <w:r w:rsidR="00B5489D" w:rsidRPr="00D00E0B">
        <w:t xml:space="preserve">The </w:t>
      </w:r>
      <w:r w:rsidR="00B5489D" w:rsidRPr="00C1758C">
        <w:rPr>
          <w:bCs/>
        </w:rPr>
        <w:t>Eatwell Guide</w:t>
      </w:r>
      <w:r w:rsidR="00B5489D" w:rsidRPr="00D00E0B">
        <w:t xml:space="preserve"> suggests that proteins should make up around an eighth/12% of an individual’s daily/weekly diet. </w:t>
      </w:r>
      <w:r w:rsidR="00885E53" w:rsidRPr="00D00E0B">
        <w:t>Protein can be found in a number of foods</w:t>
      </w:r>
      <w:r w:rsidR="0005006D" w:rsidRPr="00D00E0B">
        <w:t>,</w:t>
      </w:r>
      <w:r w:rsidR="00885E53" w:rsidRPr="00D00E0B">
        <w:t xml:space="preserve"> </w:t>
      </w:r>
      <w:r w:rsidR="006C78C3" w:rsidRPr="00D00E0B">
        <w:t>for example</w:t>
      </w:r>
      <w:r w:rsidR="00885E53" w:rsidRPr="00D00E0B">
        <w:t>:</w:t>
      </w:r>
    </w:p>
    <w:p w14:paraId="59DAEF56" w14:textId="2256EDC2" w:rsidR="00CE608D" w:rsidRPr="00D00E0B" w:rsidRDefault="00933BBF" w:rsidP="003543F5">
      <w:pPr>
        <w:pStyle w:val="ListParagraph"/>
        <w:numPr>
          <w:ilvl w:val="0"/>
          <w:numId w:val="49"/>
        </w:numPr>
      </w:pPr>
      <w:r w:rsidRPr="00D00E0B">
        <w:t>beans</w:t>
      </w:r>
    </w:p>
    <w:p w14:paraId="042988BF" w14:textId="540FCF40" w:rsidR="00957440" w:rsidRPr="00D00E0B" w:rsidRDefault="00957440" w:rsidP="003543F5">
      <w:pPr>
        <w:pStyle w:val="ListParagraph"/>
        <w:numPr>
          <w:ilvl w:val="0"/>
          <w:numId w:val="49"/>
        </w:numPr>
      </w:pPr>
      <w:r w:rsidRPr="00D00E0B">
        <w:t>eggs</w:t>
      </w:r>
    </w:p>
    <w:p w14:paraId="0D88E9CB" w14:textId="77777777" w:rsidR="00957440" w:rsidRPr="00D00E0B" w:rsidRDefault="00957440" w:rsidP="003543F5">
      <w:pPr>
        <w:pStyle w:val="ListParagraph"/>
        <w:numPr>
          <w:ilvl w:val="0"/>
          <w:numId w:val="49"/>
        </w:numPr>
      </w:pPr>
      <w:r w:rsidRPr="00D00E0B">
        <w:t>fish</w:t>
      </w:r>
    </w:p>
    <w:p w14:paraId="0F23C4B9" w14:textId="487B0BB3" w:rsidR="00957440" w:rsidRPr="00D00E0B" w:rsidRDefault="00957440" w:rsidP="003543F5">
      <w:pPr>
        <w:pStyle w:val="ListParagraph"/>
        <w:numPr>
          <w:ilvl w:val="0"/>
          <w:numId w:val="49"/>
        </w:numPr>
      </w:pPr>
      <w:r w:rsidRPr="00D00E0B">
        <w:t>meat</w:t>
      </w:r>
    </w:p>
    <w:p w14:paraId="158247A3" w14:textId="55DA01A5" w:rsidR="00CD2C26" w:rsidRPr="00D00E0B" w:rsidRDefault="00933BBF" w:rsidP="003543F5">
      <w:pPr>
        <w:pStyle w:val="ListParagraph"/>
        <w:numPr>
          <w:ilvl w:val="0"/>
          <w:numId w:val="49"/>
        </w:numPr>
        <w:spacing w:after="240"/>
      </w:pPr>
      <w:r w:rsidRPr="00D00E0B">
        <w:t>pulses</w:t>
      </w:r>
    </w:p>
    <w:p w14:paraId="6A5DBEC5" w14:textId="3E4E9152" w:rsidR="001538E8" w:rsidRPr="00D00E0B" w:rsidRDefault="001538E8" w:rsidP="00D4750C">
      <w:r w:rsidRPr="00D00E0B">
        <w:t xml:space="preserve">Visit the following for </w:t>
      </w:r>
      <w:r w:rsidR="002A6585" w:rsidRPr="00D00E0B">
        <w:t>furt</w:t>
      </w:r>
      <w:r w:rsidR="00013E58" w:rsidRPr="00D00E0B">
        <w:t>her information:</w:t>
      </w:r>
    </w:p>
    <w:p w14:paraId="4A638017" w14:textId="06A386F0" w:rsidR="00013E58" w:rsidRPr="00D00E0B" w:rsidRDefault="00756ACB" w:rsidP="003543F5">
      <w:pPr>
        <w:pStyle w:val="ListParagraph"/>
        <w:numPr>
          <w:ilvl w:val="0"/>
          <w:numId w:val="15"/>
        </w:numPr>
      </w:pPr>
      <w:hyperlink r:id="rId96" w:history="1">
        <w:r>
          <w:rPr>
            <w:rStyle w:val="Hyperlink"/>
          </w:rPr>
          <w:t>Live Well - Eat well - Eating a balanced diet (NHS)</w:t>
        </w:r>
      </w:hyperlink>
    </w:p>
    <w:p w14:paraId="2822FFD2" w14:textId="39E1C4FE" w:rsidR="00A048AB" w:rsidRPr="00D00E0B" w:rsidRDefault="007D4055" w:rsidP="003543F5">
      <w:pPr>
        <w:pStyle w:val="ListParagraph"/>
        <w:numPr>
          <w:ilvl w:val="0"/>
          <w:numId w:val="15"/>
        </w:numPr>
      </w:pPr>
      <w:hyperlink r:id="rId97" w:history="1">
        <w:r>
          <w:rPr>
            <w:rStyle w:val="Hyperlink"/>
          </w:rPr>
          <w:t>Live Well - Eat well - Food guidelines and food labels - The Eatwell Guide (NHS)</w:t>
        </w:r>
      </w:hyperlink>
    </w:p>
    <w:p w14:paraId="755627AD" w14:textId="5F7B7355" w:rsidR="002D2DCD" w:rsidRPr="00D00E0B" w:rsidRDefault="002D2DCD" w:rsidP="002D2DCD">
      <w:pPr>
        <w:pStyle w:val="Heading1"/>
        <w:rPr>
          <w:rFonts w:eastAsia="Aptos"/>
        </w:rPr>
      </w:pPr>
      <w:bookmarkStart w:id="29" w:name="_Toc206515493"/>
      <w:r w:rsidRPr="00D00E0B">
        <w:rPr>
          <w:rFonts w:eastAsia="Aptos"/>
        </w:rPr>
        <w:t>Q</w:t>
      </w:r>
      <w:bookmarkEnd w:id="29"/>
    </w:p>
    <w:p w14:paraId="5D35092D" w14:textId="31354684" w:rsidR="00B12763" w:rsidRPr="00D00E0B" w:rsidRDefault="00B12763" w:rsidP="004107C2">
      <w:pPr>
        <w:spacing w:after="240"/>
      </w:pPr>
      <w:r w:rsidRPr="00D00E0B">
        <w:rPr>
          <w:rFonts w:cs="Arial"/>
          <w:noProof/>
        </w:rPr>
        <mc:AlternateContent>
          <mc:Choice Requires="wps">
            <w:drawing>
              <wp:anchor distT="0" distB="0" distL="114300" distR="114300" simplePos="0" relativeHeight="251658259" behindDoc="0" locked="0" layoutInCell="1" allowOverlap="1" wp14:anchorId="63DF03CD" wp14:editId="7DA1C51B">
                <wp:simplePos x="0" y="0"/>
                <wp:positionH relativeFrom="column">
                  <wp:posOffset>0</wp:posOffset>
                </wp:positionH>
                <wp:positionV relativeFrom="paragraph">
                  <wp:posOffset>0</wp:posOffset>
                </wp:positionV>
                <wp:extent cx="5940000" cy="180000"/>
                <wp:effectExtent l="0" t="0" r="22860" b="10795"/>
                <wp:wrapNone/>
                <wp:docPr id="195511132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41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6CECA54F" w14:textId="1B6BB699" w:rsidR="00B12763" w:rsidRPr="00D00E0B" w:rsidRDefault="004F6292" w:rsidP="00AA512F">
      <w:r w:rsidRPr="00D00E0B">
        <w:rPr>
          <w:b/>
          <w:bCs/>
        </w:rPr>
        <w:t>No key term</w:t>
      </w:r>
    </w:p>
    <w:p w14:paraId="34B89297" w14:textId="2C8E5F59" w:rsidR="002D2DCD" w:rsidRPr="00D00E0B" w:rsidRDefault="002D2DCD" w:rsidP="002D2DCD">
      <w:pPr>
        <w:pStyle w:val="Heading1"/>
        <w:rPr>
          <w:rFonts w:eastAsia="Aptos"/>
        </w:rPr>
      </w:pPr>
      <w:bookmarkStart w:id="30" w:name="_Toc206515494"/>
      <w:r w:rsidRPr="00D00E0B">
        <w:rPr>
          <w:rFonts w:eastAsia="Aptos"/>
        </w:rPr>
        <w:t>R</w:t>
      </w:r>
      <w:bookmarkEnd w:id="30"/>
    </w:p>
    <w:p w14:paraId="11A02B5E" w14:textId="48AC6F98" w:rsidR="00B12763" w:rsidRPr="00D00E0B" w:rsidRDefault="00B12763" w:rsidP="004107C2">
      <w:pPr>
        <w:spacing w:after="240"/>
      </w:pPr>
      <w:r w:rsidRPr="00D00E0B">
        <w:rPr>
          <w:rFonts w:cs="Arial"/>
          <w:noProof/>
        </w:rPr>
        <mc:AlternateContent>
          <mc:Choice Requires="wps">
            <w:drawing>
              <wp:anchor distT="0" distB="0" distL="114300" distR="114300" simplePos="0" relativeHeight="251658260" behindDoc="0" locked="0" layoutInCell="1" allowOverlap="1" wp14:anchorId="1A41F624" wp14:editId="6F8C798C">
                <wp:simplePos x="0" y="0"/>
                <wp:positionH relativeFrom="column">
                  <wp:posOffset>0</wp:posOffset>
                </wp:positionH>
                <wp:positionV relativeFrom="paragraph">
                  <wp:posOffset>0</wp:posOffset>
                </wp:positionV>
                <wp:extent cx="5940000" cy="180000"/>
                <wp:effectExtent l="0" t="0" r="22860" b="10795"/>
                <wp:wrapNone/>
                <wp:docPr id="19912657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58B16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74E630B8" w14:textId="60967731" w:rsidR="00B12763" w:rsidRPr="00D00E0B" w:rsidRDefault="0002370C" w:rsidP="0002370C">
      <w:pPr>
        <w:rPr>
          <w:lang w:eastAsia="en-GB"/>
        </w:rPr>
      </w:pPr>
      <w:r w:rsidRPr="00D00E0B">
        <w:rPr>
          <w:b/>
          <w:lang w:eastAsia="en-GB"/>
        </w:rPr>
        <w:t>Recommended daily intake (RDI):</w:t>
      </w:r>
      <w:r w:rsidRPr="00D00E0B">
        <w:rPr>
          <w:lang w:eastAsia="en-GB"/>
        </w:rPr>
        <w:t xml:space="preserve"> </w:t>
      </w:r>
      <w:r w:rsidR="00420545" w:rsidRPr="00D00E0B">
        <w:rPr>
          <w:lang w:eastAsia="en-GB"/>
        </w:rPr>
        <w:t xml:space="preserve">a </w:t>
      </w:r>
      <w:r w:rsidR="000D2796" w:rsidRPr="00D00E0B">
        <w:rPr>
          <w:lang w:eastAsia="en-GB"/>
        </w:rPr>
        <w:t xml:space="preserve">UK government </w:t>
      </w:r>
      <w:r w:rsidR="00420545" w:rsidRPr="00D00E0B">
        <w:rPr>
          <w:lang w:eastAsia="en-GB"/>
        </w:rPr>
        <w:t xml:space="preserve">guide to the proportions of different nutrients </w:t>
      </w:r>
      <w:r w:rsidR="00E65E5B" w:rsidRPr="00D00E0B">
        <w:rPr>
          <w:lang w:eastAsia="en-GB"/>
        </w:rPr>
        <w:t>an individual should consume daily as part of a healthy diet</w:t>
      </w:r>
      <w:r w:rsidR="00016AC2">
        <w:rPr>
          <w:lang w:eastAsia="en-GB"/>
        </w:rPr>
        <w:t>.</w:t>
      </w:r>
    </w:p>
    <w:p w14:paraId="2B0C2BA6" w14:textId="3EFB0689" w:rsidR="00C2690F" w:rsidRPr="00D00E0B" w:rsidRDefault="000F5B60" w:rsidP="003543F5">
      <w:pPr>
        <w:pStyle w:val="ListParagraph"/>
        <w:numPr>
          <w:ilvl w:val="0"/>
          <w:numId w:val="4"/>
        </w:numPr>
      </w:pPr>
      <w:r>
        <w:t>F</w:t>
      </w:r>
      <w:r w:rsidR="00C2690F" w:rsidRPr="00D00E0B">
        <w:t>ruit and vegetables: five portions a day, or just over a third/40%</w:t>
      </w:r>
    </w:p>
    <w:p w14:paraId="0CF35912" w14:textId="7E95ECD1" w:rsidR="00C2690F" w:rsidRPr="00D00E0B" w:rsidRDefault="000F5B60" w:rsidP="003543F5">
      <w:pPr>
        <w:pStyle w:val="ListParagraph"/>
        <w:numPr>
          <w:ilvl w:val="0"/>
          <w:numId w:val="4"/>
        </w:numPr>
      </w:pPr>
      <w:r>
        <w:t>S</w:t>
      </w:r>
      <w:r w:rsidR="00C2690F" w:rsidRPr="00D00E0B">
        <w:t>tarchy carbohydrates: just over a third/40%</w:t>
      </w:r>
    </w:p>
    <w:p w14:paraId="6EACD23D" w14:textId="62E3DCB4" w:rsidR="00C2690F" w:rsidRPr="00D00E0B" w:rsidRDefault="000F5B60" w:rsidP="003543F5">
      <w:pPr>
        <w:pStyle w:val="ListParagraph"/>
        <w:numPr>
          <w:ilvl w:val="0"/>
          <w:numId w:val="4"/>
        </w:numPr>
      </w:pPr>
      <w:r>
        <w:t>P</w:t>
      </w:r>
      <w:r w:rsidR="00C2690F" w:rsidRPr="00D00E0B">
        <w:t>rotein</w:t>
      </w:r>
      <w:r w:rsidR="003F4022">
        <w:t>s</w:t>
      </w:r>
      <w:r w:rsidR="00C2690F" w:rsidRPr="00D00E0B">
        <w:t>: around an eighth/12%</w:t>
      </w:r>
    </w:p>
    <w:p w14:paraId="770A7208" w14:textId="0200F503" w:rsidR="00C2690F" w:rsidRPr="00D00E0B" w:rsidRDefault="000F5B60" w:rsidP="003543F5">
      <w:pPr>
        <w:pStyle w:val="ListParagraph"/>
        <w:numPr>
          <w:ilvl w:val="0"/>
          <w:numId w:val="4"/>
        </w:numPr>
      </w:pPr>
      <w:r>
        <w:t>D</w:t>
      </w:r>
      <w:r w:rsidR="00C2690F" w:rsidRPr="00D00E0B">
        <w:t>airy or dairy</w:t>
      </w:r>
      <w:r w:rsidR="004A692F" w:rsidRPr="00D00E0B">
        <w:t xml:space="preserve"> alternatives</w:t>
      </w:r>
      <w:r w:rsidR="00C2690F" w:rsidRPr="00D00E0B">
        <w:t>: around a twelfth/8%</w:t>
      </w:r>
    </w:p>
    <w:p w14:paraId="66C5911E" w14:textId="24919951" w:rsidR="00C2690F" w:rsidRPr="00D00E0B" w:rsidRDefault="000F5B60" w:rsidP="003543F5">
      <w:pPr>
        <w:pStyle w:val="ListParagraph"/>
        <w:numPr>
          <w:ilvl w:val="0"/>
          <w:numId w:val="4"/>
        </w:numPr>
        <w:spacing w:after="240"/>
      </w:pPr>
      <w:r>
        <w:t>O</w:t>
      </w:r>
      <w:r w:rsidR="00C2690F" w:rsidRPr="00D00E0B">
        <w:t>ils and spreads: very small amount</w:t>
      </w:r>
      <w:r w:rsidR="00FA7F81" w:rsidRPr="00D00E0B">
        <w:t>,</w:t>
      </w:r>
      <w:r w:rsidR="00C2690F" w:rsidRPr="00D00E0B">
        <w:t xml:space="preserve"> around 1%</w:t>
      </w:r>
    </w:p>
    <w:p w14:paraId="4E4C8C1F" w14:textId="2F0282EE" w:rsidR="00E03703" w:rsidRPr="00D00E0B" w:rsidRDefault="00E03703" w:rsidP="00E03703">
      <w:pPr>
        <w:spacing w:after="240"/>
        <w:rPr>
          <w:lang w:eastAsia="en-GB"/>
        </w:rPr>
      </w:pPr>
      <w:r w:rsidRPr="00D00E0B">
        <w:rPr>
          <w:lang w:eastAsia="en-GB"/>
        </w:rPr>
        <w:t xml:space="preserve">See also </w:t>
      </w:r>
      <w:r w:rsidRPr="00D00E0B">
        <w:rPr>
          <w:b/>
          <w:lang w:eastAsia="en-GB"/>
        </w:rPr>
        <w:t>Eatwell Guide</w:t>
      </w:r>
      <w:r w:rsidRPr="00D00E0B">
        <w:rPr>
          <w:lang w:eastAsia="en-GB"/>
        </w:rPr>
        <w:t>;</w:t>
      </w:r>
      <w:r w:rsidRPr="00D00E0B">
        <w:rPr>
          <w:b/>
          <w:lang w:eastAsia="en-GB"/>
        </w:rPr>
        <w:t xml:space="preserve"> Food groups</w:t>
      </w:r>
      <w:r w:rsidRPr="00D00E0B">
        <w:rPr>
          <w:lang w:eastAsia="en-GB"/>
        </w:rPr>
        <w:t>.</w:t>
      </w:r>
    </w:p>
    <w:p w14:paraId="597C4432" w14:textId="1A2DFF81" w:rsidR="00EC727A" w:rsidRPr="00D00E0B" w:rsidRDefault="00EC727A" w:rsidP="006A35B8">
      <w:pPr>
        <w:rPr>
          <w:lang w:eastAsia="en-GB"/>
        </w:rPr>
      </w:pPr>
      <w:r w:rsidRPr="00D00E0B">
        <w:rPr>
          <w:lang w:eastAsia="en-GB"/>
        </w:rPr>
        <w:lastRenderedPageBreak/>
        <w:t>Visit the following for further information:</w:t>
      </w:r>
    </w:p>
    <w:p w14:paraId="6AC80E22" w14:textId="18B0DC11" w:rsidR="00EC727A" w:rsidRDefault="007A09CC" w:rsidP="003543F5">
      <w:pPr>
        <w:pStyle w:val="ListParagraph"/>
        <w:numPr>
          <w:ilvl w:val="0"/>
          <w:numId w:val="57"/>
        </w:numPr>
        <w:spacing w:after="240"/>
      </w:pPr>
      <w:hyperlink r:id="rId98" w:history="1">
        <w:r>
          <w:rPr>
            <w:rStyle w:val="Hyperlink"/>
          </w:rPr>
          <w:t>Government Dietary Recommendations (Gov.uk)</w:t>
        </w:r>
      </w:hyperlink>
    </w:p>
    <w:p w14:paraId="0DFB775B" w14:textId="3FDF80BC" w:rsidR="001028CD" w:rsidRPr="00B256D5" w:rsidRDefault="001028CD" w:rsidP="001028CD">
      <w:pPr>
        <w:spacing w:after="240"/>
        <w:rPr>
          <w:bCs/>
        </w:rPr>
      </w:pPr>
      <w:r>
        <w:rPr>
          <w:b/>
          <w:bCs/>
        </w:rPr>
        <w:t>Religion</w:t>
      </w:r>
      <w:r w:rsidR="003A7B21">
        <w:rPr>
          <w:b/>
          <w:bCs/>
        </w:rPr>
        <w:t xml:space="preserve">-based diets: </w:t>
      </w:r>
      <w:r w:rsidR="003A7B21">
        <w:t xml:space="preserve">see </w:t>
      </w:r>
      <w:r w:rsidR="00B07619" w:rsidRPr="00D00E0B">
        <w:rPr>
          <w:b/>
        </w:rPr>
        <w:t>Buddhis</w:t>
      </w:r>
      <w:r w:rsidR="00B07619">
        <w:rPr>
          <w:b/>
        </w:rPr>
        <w:t xml:space="preserve">t diet; </w:t>
      </w:r>
      <w:r w:rsidR="00B07619" w:rsidRPr="00D00E0B">
        <w:rPr>
          <w:b/>
        </w:rPr>
        <w:t>Christian</w:t>
      </w:r>
      <w:r w:rsidR="00B07619">
        <w:rPr>
          <w:b/>
        </w:rPr>
        <w:t xml:space="preserve"> diet;</w:t>
      </w:r>
      <w:r w:rsidR="00C57B95">
        <w:rPr>
          <w:b/>
        </w:rPr>
        <w:t xml:space="preserve"> Fast;</w:t>
      </w:r>
      <w:r w:rsidR="00B07619">
        <w:rPr>
          <w:b/>
        </w:rPr>
        <w:t xml:space="preserve"> </w:t>
      </w:r>
      <w:r w:rsidR="00E71F67">
        <w:rPr>
          <w:b/>
        </w:rPr>
        <w:t xml:space="preserve">Halal; </w:t>
      </w:r>
      <w:r w:rsidR="002B2D84">
        <w:rPr>
          <w:b/>
        </w:rPr>
        <w:t>Hindu</w:t>
      </w:r>
      <w:r w:rsidR="00166D00">
        <w:rPr>
          <w:b/>
        </w:rPr>
        <w:t xml:space="preserve"> diet; </w:t>
      </w:r>
      <w:r w:rsidR="002729FB">
        <w:rPr>
          <w:b/>
        </w:rPr>
        <w:t xml:space="preserve">Islamic diet; </w:t>
      </w:r>
      <w:r w:rsidR="004A06D9">
        <w:rPr>
          <w:b/>
        </w:rPr>
        <w:t>J</w:t>
      </w:r>
      <w:r w:rsidR="00B46237">
        <w:rPr>
          <w:b/>
        </w:rPr>
        <w:t>ewish diet</w:t>
      </w:r>
      <w:r w:rsidR="00E71F67">
        <w:rPr>
          <w:b/>
        </w:rPr>
        <w:t>;</w:t>
      </w:r>
      <w:r w:rsidR="00B256D5">
        <w:rPr>
          <w:b/>
        </w:rPr>
        <w:t xml:space="preserve"> Kosher;</w:t>
      </w:r>
      <w:r w:rsidR="00E71F67">
        <w:rPr>
          <w:b/>
        </w:rPr>
        <w:t xml:space="preserve"> S</w:t>
      </w:r>
      <w:r w:rsidR="00B256D5">
        <w:rPr>
          <w:b/>
        </w:rPr>
        <w:t>ikh diet</w:t>
      </w:r>
      <w:r w:rsidR="00B256D5">
        <w:rPr>
          <w:bCs/>
        </w:rPr>
        <w:t>.</w:t>
      </w:r>
    </w:p>
    <w:p w14:paraId="1EDED94F" w14:textId="4D8EA895" w:rsidR="002D2DCD" w:rsidRPr="00D00E0B" w:rsidRDefault="002D2DCD" w:rsidP="002D2DCD">
      <w:pPr>
        <w:pStyle w:val="Heading1"/>
        <w:rPr>
          <w:lang w:eastAsia="en-GB"/>
        </w:rPr>
      </w:pPr>
      <w:bookmarkStart w:id="31" w:name="_Toc206515495"/>
      <w:r w:rsidRPr="00D00E0B">
        <w:rPr>
          <w:lang w:eastAsia="en-GB"/>
        </w:rPr>
        <w:t>S</w:t>
      </w:r>
      <w:bookmarkEnd w:id="31"/>
    </w:p>
    <w:p w14:paraId="38646AC7" w14:textId="7F611361" w:rsidR="00B12763" w:rsidRPr="00D00E0B" w:rsidRDefault="00B12763" w:rsidP="004107C2">
      <w:pPr>
        <w:spacing w:after="240"/>
        <w:rPr>
          <w:lang w:eastAsia="en-GB"/>
        </w:rPr>
      </w:pPr>
      <w:r w:rsidRPr="00D00E0B">
        <w:rPr>
          <w:rFonts w:cs="Arial"/>
          <w:noProof/>
        </w:rPr>
        <mc:AlternateContent>
          <mc:Choice Requires="wps">
            <w:drawing>
              <wp:anchor distT="0" distB="0" distL="114300" distR="114300" simplePos="0" relativeHeight="251658261" behindDoc="0" locked="0" layoutInCell="1" allowOverlap="1" wp14:anchorId="4A316E31" wp14:editId="655D34AD">
                <wp:simplePos x="0" y="0"/>
                <wp:positionH relativeFrom="column">
                  <wp:posOffset>0</wp:posOffset>
                </wp:positionH>
                <wp:positionV relativeFrom="paragraph">
                  <wp:posOffset>0</wp:posOffset>
                </wp:positionV>
                <wp:extent cx="5940000" cy="180000"/>
                <wp:effectExtent l="0" t="0" r="22860" b="10795"/>
                <wp:wrapNone/>
                <wp:docPr id="133556372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7B88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430CAF83" w14:textId="0DCD9445" w:rsidR="00AC23F7" w:rsidRPr="00D00E0B" w:rsidRDefault="00AC23F7" w:rsidP="00AC23F7">
      <w:pPr>
        <w:spacing w:after="240"/>
      </w:pPr>
      <w:r w:rsidRPr="00D00E0B">
        <w:rPr>
          <w:b/>
        </w:rPr>
        <w:t xml:space="preserve">Salt: </w:t>
      </w:r>
      <w:r w:rsidR="00456FBE" w:rsidRPr="00D00E0B">
        <w:t xml:space="preserve">a chemical compound </w:t>
      </w:r>
      <w:r w:rsidR="00D068A0" w:rsidRPr="00D00E0B">
        <w:t xml:space="preserve">sodium chloride (NaCl) </w:t>
      </w:r>
      <w:r w:rsidR="00456FBE" w:rsidRPr="00D00E0B">
        <w:t xml:space="preserve">used to </w:t>
      </w:r>
      <w:r w:rsidR="00285FCE" w:rsidRPr="00D00E0B">
        <w:t xml:space="preserve">flavour and </w:t>
      </w:r>
      <w:r w:rsidR="00BB5F90" w:rsidRPr="00D00E0B">
        <w:t xml:space="preserve">preserve food. </w:t>
      </w:r>
      <w:r w:rsidR="00E57A74" w:rsidRPr="00D00E0B">
        <w:t>Many pre</w:t>
      </w:r>
      <w:r w:rsidR="00A672AE" w:rsidRPr="00D00E0B">
        <w:t>-prepared and pre-packaged foods</w:t>
      </w:r>
      <w:r w:rsidR="001E0FE6" w:rsidRPr="00D00E0B">
        <w:t xml:space="preserve"> (</w:t>
      </w:r>
      <w:r w:rsidR="00B30626" w:rsidRPr="00D00E0B">
        <w:t>for example</w:t>
      </w:r>
      <w:r w:rsidR="00163FF3">
        <w:t>,</w:t>
      </w:r>
      <w:r w:rsidR="00204061" w:rsidRPr="00D00E0B">
        <w:t xml:space="preserve"> </w:t>
      </w:r>
      <w:r w:rsidR="00092CE3" w:rsidRPr="00D00E0B">
        <w:t xml:space="preserve">bread, breakfast </w:t>
      </w:r>
      <w:r w:rsidR="00204061" w:rsidRPr="00D00E0B">
        <w:t>cereals</w:t>
      </w:r>
      <w:r w:rsidR="00092CE3" w:rsidRPr="00D00E0B">
        <w:t xml:space="preserve">, </w:t>
      </w:r>
      <w:r w:rsidR="00204061" w:rsidRPr="00D00E0B">
        <w:t>meat products and ready</w:t>
      </w:r>
      <w:r w:rsidR="00277C76">
        <w:t>-made</w:t>
      </w:r>
      <w:r w:rsidR="00204061" w:rsidRPr="00D00E0B">
        <w:t xml:space="preserve"> meals)</w:t>
      </w:r>
      <w:r w:rsidR="00A672AE" w:rsidRPr="00D00E0B">
        <w:t xml:space="preserve"> contain salt</w:t>
      </w:r>
      <w:r w:rsidR="00703E8A" w:rsidRPr="00D00E0B">
        <w:t xml:space="preserve">. </w:t>
      </w:r>
      <w:r w:rsidR="0079549C" w:rsidRPr="00D00E0B">
        <w:t>A small amount of</w:t>
      </w:r>
      <w:r w:rsidR="007904C5" w:rsidRPr="00D00E0B">
        <w:t xml:space="preserve"> salt in </w:t>
      </w:r>
      <w:r w:rsidR="0079549C" w:rsidRPr="00D00E0B">
        <w:t>the</w:t>
      </w:r>
      <w:r w:rsidR="007904C5" w:rsidRPr="00D00E0B">
        <w:t xml:space="preserve"> diet helps </w:t>
      </w:r>
      <w:r w:rsidR="00C36DDC" w:rsidRPr="00D00E0B">
        <w:t>the</w:t>
      </w:r>
      <w:r w:rsidR="007904C5" w:rsidRPr="00D00E0B">
        <w:t xml:space="preserve"> kidneys </w:t>
      </w:r>
      <w:r w:rsidR="00951D5C" w:rsidRPr="00D00E0B">
        <w:t xml:space="preserve">to </w:t>
      </w:r>
      <w:r w:rsidR="007904C5" w:rsidRPr="00D00E0B">
        <w:t xml:space="preserve">control the amount of water in </w:t>
      </w:r>
      <w:r w:rsidR="00C36DDC" w:rsidRPr="00D00E0B">
        <w:t>the</w:t>
      </w:r>
      <w:r w:rsidR="007904C5" w:rsidRPr="00D00E0B">
        <w:t xml:space="preserve"> blood</w:t>
      </w:r>
      <w:r w:rsidR="00C36DDC" w:rsidRPr="00D00E0B">
        <w:t xml:space="preserve">, but too much salt can </w:t>
      </w:r>
      <w:r w:rsidR="006D6A75" w:rsidRPr="00D00E0B">
        <w:t xml:space="preserve">have </w:t>
      </w:r>
      <w:r w:rsidR="00211B13" w:rsidRPr="00D00E0B">
        <w:t xml:space="preserve">negative </w:t>
      </w:r>
      <w:r w:rsidR="00535C95" w:rsidRPr="00D00E0B">
        <w:t xml:space="preserve">impacts on health, </w:t>
      </w:r>
      <w:r w:rsidR="006C78C3" w:rsidRPr="00D00E0B">
        <w:t>for example</w:t>
      </w:r>
      <w:r w:rsidR="00501E4B">
        <w:t>,</w:t>
      </w:r>
      <w:r w:rsidR="00535C95" w:rsidRPr="00D00E0B">
        <w:t xml:space="preserve"> raised blood pressure</w:t>
      </w:r>
      <w:r w:rsidR="007904C5" w:rsidRPr="00D00E0B">
        <w:t xml:space="preserve">. </w:t>
      </w:r>
      <w:r w:rsidR="00625680" w:rsidRPr="00D00E0B">
        <w:t>It is recommended that adults</w:t>
      </w:r>
      <w:r w:rsidR="00FD5104" w:rsidRPr="00D00E0B">
        <w:t xml:space="preserve"> and children over </w:t>
      </w:r>
      <w:r w:rsidR="0032387F" w:rsidRPr="00D00E0B">
        <w:t>the age of 11</w:t>
      </w:r>
      <w:r w:rsidR="00625680" w:rsidRPr="00D00E0B">
        <w:t xml:space="preserve"> have </w:t>
      </w:r>
      <w:r w:rsidR="00990D30" w:rsidRPr="00D00E0B">
        <w:t>fewer than 6</w:t>
      </w:r>
      <w:r w:rsidR="00855AA9" w:rsidRPr="00D00E0B">
        <w:t>g</w:t>
      </w:r>
      <w:r w:rsidR="0032387F" w:rsidRPr="00D00E0B">
        <w:t>/</w:t>
      </w:r>
      <w:r w:rsidR="004C7109" w:rsidRPr="00D00E0B">
        <w:t>one teaspoon</w:t>
      </w:r>
      <w:r w:rsidR="00855AA9" w:rsidRPr="00D00E0B">
        <w:t xml:space="preserve"> </w:t>
      </w:r>
      <w:r w:rsidR="0032387F" w:rsidRPr="00D00E0B">
        <w:t xml:space="preserve">of salt </w:t>
      </w:r>
      <w:r w:rsidR="00855AA9" w:rsidRPr="00D00E0B">
        <w:t>daily (</w:t>
      </w:r>
      <w:r w:rsidR="000249CC" w:rsidRPr="00D00E0B">
        <w:t xml:space="preserve">5g for </w:t>
      </w:r>
      <w:r w:rsidR="00E77E98" w:rsidRPr="00D00E0B">
        <w:t>7- to 10-year-olds</w:t>
      </w:r>
      <w:r w:rsidR="006F2CD4" w:rsidRPr="00D00E0B">
        <w:t xml:space="preserve">, </w:t>
      </w:r>
      <w:r w:rsidR="00EF19BA" w:rsidRPr="00D00E0B">
        <w:t xml:space="preserve">3g for </w:t>
      </w:r>
      <w:r w:rsidR="00E77E98" w:rsidRPr="00D00E0B">
        <w:t>4- to 6-year-olds</w:t>
      </w:r>
      <w:r w:rsidR="00D03F42" w:rsidRPr="00D00E0B">
        <w:t xml:space="preserve">, 2g for </w:t>
      </w:r>
      <w:r w:rsidR="00E77E98" w:rsidRPr="00D00E0B">
        <w:t>1- to 3-year-olds</w:t>
      </w:r>
      <w:r w:rsidR="007D4AA1" w:rsidRPr="00D00E0B">
        <w:t xml:space="preserve"> and </w:t>
      </w:r>
      <w:r w:rsidR="00D061BB" w:rsidRPr="00D00E0B">
        <w:t xml:space="preserve">1g </w:t>
      </w:r>
      <w:r w:rsidR="00A41808" w:rsidRPr="00D00E0B">
        <w:t xml:space="preserve">for </w:t>
      </w:r>
      <w:r w:rsidR="00E77E98" w:rsidRPr="00D00E0B">
        <w:t>under-1-year</w:t>
      </w:r>
      <w:r w:rsidR="0047083B" w:rsidRPr="00D00E0B">
        <w:t xml:space="preserve"> olds)</w:t>
      </w:r>
      <w:r w:rsidR="00133DE9" w:rsidRPr="00D00E0B">
        <w:t>.</w:t>
      </w:r>
    </w:p>
    <w:p w14:paraId="394D3252" w14:textId="7A62FAC6" w:rsidR="00133DE9" w:rsidRPr="00D00E0B" w:rsidRDefault="007E274A" w:rsidP="00D4750C">
      <w:r w:rsidRPr="00D00E0B">
        <w:t>Visit the following for further information:</w:t>
      </w:r>
    </w:p>
    <w:p w14:paraId="0026274F" w14:textId="60857EE1" w:rsidR="007E274A" w:rsidRPr="00D00E0B" w:rsidRDefault="002B6769" w:rsidP="003543F5">
      <w:pPr>
        <w:pStyle w:val="ListParagraph"/>
        <w:numPr>
          <w:ilvl w:val="0"/>
          <w:numId w:val="23"/>
        </w:numPr>
        <w:ind w:left="714" w:hanging="357"/>
      </w:pPr>
      <w:hyperlink r:id="rId99" w:history="1">
        <w:r>
          <w:rPr>
            <w:rStyle w:val="Hyperlink"/>
          </w:rPr>
          <w:t>Live Well - Eat well - Food types - Salt in your diet (NHS)</w:t>
        </w:r>
      </w:hyperlink>
    </w:p>
    <w:p w14:paraId="1DDB2E56" w14:textId="446DA44A" w:rsidR="00FF3145" w:rsidRPr="00D00E0B" w:rsidRDefault="00FF3145" w:rsidP="003543F5">
      <w:pPr>
        <w:pStyle w:val="ListParagraph"/>
        <w:numPr>
          <w:ilvl w:val="0"/>
          <w:numId w:val="23"/>
        </w:numPr>
        <w:spacing w:after="240"/>
        <w:ind w:left="714" w:hanging="357"/>
      </w:pPr>
      <w:hyperlink r:id="rId100" w:history="1">
        <w:r w:rsidRPr="00D00E0B">
          <w:rPr>
            <w:rStyle w:val="Hyperlink"/>
          </w:rPr>
          <w:t>Salt (British Heart Foundation)</w:t>
        </w:r>
      </w:hyperlink>
    </w:p>
    <w:p w14:paraId="61373ECC" w14:textId="5C507326" w:rsidR="00234DF4" w:rsidRDefault="009D684C" w:rsidP="00D77E2D">
      <w:pPr>
        <w:spacing w:after="240"/>
      </w:pPr>
      <w:r w:rsidRPr="00D00E0B">
        <w:rPr>
          <w:b/>
        </w:rPr>
        <w:t xml:space="preserve">Saturated fat: </w:t>
      </w:r>
      <w:r w:rsidRPr="00D00E0B">
        <w:t>see</w:t>
      </w:r>
      <w:r w:rsidRPr="00D00E0B">
        <w:rPr>
          <w:b/>
        </w:rPr>
        <w:t xml:space="preserve"> Fat</w:t>
      </w:r>
      <w:r w:rsidRPr="00D00E0B">
        <w:t>.</w:t>
      </w:r>
    </w:p>
    <w:p w14:paraId="567D706F" w14:textId="2FD09CE2" w:rsidR="00921835" w:rsidRPr="00C83B1C" w:rsidRDefault="00921835" w:rsidP="00D77E2D">
      <w:pPr>
        <w:spacing w:after="240"/>
        <w:rPr>
          <w:bCs/>
        </w:rPr>
      </w:pPr>
      <w:r w:rsidRPr="0002399B">
        <w:rPr>
          <w:b/>
          <w:bCs/>
        </w:rPr>
        <w:t>Sens</w:t>
      </w:r>
      <w:r w:rsidR="00A63D99" w:rsidRPr="0002399B">
        <w:rPr>
          <w:b/>
          <w:bCs/>
        </w:rPr>
        <w:t>itivity:</w:t>
      </w:r>
      <w:r w:rsidR="00A63D99">
        <w:t xml:space="preserve"> see </w:t>
      </w:r>
      <w:r w:rsidR="00A63D99" w:rsidRPr="0002399B">
        <w:rPr>
          <w:b/>
          <w:bCs/>
        </w:rPr>
        <w:t xml:space="preserve">Food </w:t>
      </w:r>
      <w:r w:rsidR="00435176" w:rsidRPr="0002399B">
        <w:rPr>
          <w:b/>
          <w:bCs/>
        </w:rPr>
        <w:t>h</w:t>
      </w:r>
      <w:r w:rsidR="0002399B" w:rsidRPr="0002399B">
        <w:rPr>
          <w:b/>
          <w:bCs/>
        </w:rPr>
        <w:t>ypersensitivity</w:t>
      </w:r>
      <w:r w:rsidR="0002399B">
        <w:t>.</w:t>
      </w:r>
    </w:p>
    <w:p w14:paraId="59EBF9D9" w14:textId="2B20921D" w:rsidR="000F6580" w:rsidRPr="00D00E0B" w:rsidRDefault="000F6580" w:rsidP="00556B1D">
      <w:pPr>
        <w:spacing w:after="240"/>
      </w:pPr>
      <w:r w:rsidRPr="00D00E0B">
        <w:rPr>
          <w:b/>
        </w:rPr>
        <w:t>Sesame:</w:t>
      </w:r>
      <w:r w:rsidRPr="00D00E0B">
        <w:t xml:space="preserve"> </w:t>
      </w:r>
      <w:r w:rsidR="008661EE" w:rsidRPr="00D00E0B">
        <w:t>a</w:t>
      </w:r>
      <w:r w:rsidR="004854FF" w:rsidRPr="00D00E0B">
        <w:t xml:space="preserve"> common</w:t>
      </w:r>
      <w:r w:rsidR="008661EE" w:rsidRPr="00D00E0B">
        <w:t xml:space="preserve"> allergen that is</w:t>
      </w:r>
      <w:r w:rsidRPr="00D00E0B">
        <w:t xml:space="preserve"> </w:t>
      </w:r>
      <w:r w:rsidR="006C65C5" w:rsidRPr="00D00E0B">
        <w:t xml:space="preserve">often </w:t>
      </w:r>
      <w:r w:rsidR="008661EE" w:rsidRPr="00D00E0B">
        <w:t>found</w:t>
      </w:r>
      <w:r w:rsidR="006C65C5" w:rsidRPr="00D00E0B">
        <w:t xml:space="preserve"> in seed form </w:t>
      </w:r>
      <w:r w:rsidR="001F0FC0" w:rsidRPr="00D00E0B">
        <w:t>(for example</w:t>
      </w:r>
      <w:r w:rsidR="000F489F">
        <w:t>,</w:t>
      </w:r>
      <w:r w:rsidR="001F0FC0" w:rsidRPr="00D00E0B">
        <w:t xml:space="preserve"> </w:t>
      </w:r>
      <w:r w:rsidR="006C65C5" w:rsidRPr="00D00E0B">
        <w:t>on burger baps or bread</w:t>
      </w:r>
      <w:r w:rsidR="001F0FC0" w:rsidRPr="00D00E0B">
        <w:t>)</w:t>
      </w:r>
      <w:r w:rsidR="009A0B63" w:rsidRPr="00D00E0B">
        <w:t xml:space="preserve">, </w:t>
      </w:r>
      <w:r w:rsidR="00324812" w:rsidRPr="00D00E0B">
        <w:t>blended (for example</w:t>
      </w:r>
      <w:r w:rsidR="000F489F">
        <w:t>,</w:t>
      </w:r>
      <w:r w:rsidR="00FA71E8" w:rsidRPr="00D00E0B">
        <w:t xml:space="preserve"> in tahini</w:t>
      </w:r>
      <w:r w:rsidR="006C65C5" w:rsidRPr="00D00E0B">
        <w:t xml:space="preserve"> and </w:t>
      </w:r>
      <w:r w:rsidR="00C759D1" w:rsidRPr="00D00E0B">
        <w:rPr>
          <w:bCs/>
        </w:rPr>
        <w:t>h</w:t>
      </w:r>
      <w:r w:rsidR="00A864F4" w:rsidRPr="00D00E0B">
        <w:rPr>
          <w:bCs/>
        </w:rPr>
        <w:t>ou</w:t>
      </w:r>
      <w:r w:rsidR="00705274" w:rsidRPr="00D00E0B">
        <w:rPr>
          <w:bCs/>
        </w:rPr>
        <w:t>mous</w:t>
      </w:r>
      <w:r w:rsidR="00FA71E8" w:rsidRPr="00D00E0B">
        <w:t>)</w:t>
      </w:r>
      <w:r w:rsidR="009A0B63" w:rsidRPr="00D00E0B">
        <w:t xml:space="preserve"> or </w:t>
      </w:r>
      <w:r w:rsidR="00F54310" w:rsidRPr="00D00E0B">
        <w:t>as an oil</w:t>
      </w:r>
      <w:r w:rsidR="00E55BFF" w:rsidRPr="00D00E0B">
        <w:t>. See</w:t>
      </w:r>
      <w:r w:rsidR="00C6242E" w:rsidRPr="00D00E0B">
        <w:t xml:space="preserve"> also</w:t>
      </w:r>
      <w:r w:rsidR="00E55BFF" w:rsidRPr="00D00E0B">
        <w:t xml:space="preserve"> </w:t>
      </w:r>
      <w:r w:rsidR="007270F6">
        <w:rPr>
          <w:b/>
        </w:rPr>
        <w:t>A</w:t>
      </w:r>
      <w:r w:rsidR="00E55BFF" w:rsidRPr="00D00E0B">
        <w:rPr>
          <w:b/>
        </w:rPr>
        <w:t>llergy</w:t>
      </w:r>
      <w:r w:rsidR="00E55BFF" w:rsidRPr="00D00E0B">
        <w:t>.</w:t>
      </w:r>
    </w:p>
    <w:p w14:paraId="7EFA30A6" w14:textId="3875112C" w:rsidR="00D50D61" w:rsidRPr="00D00E0B" w:rsidRDefault="00D50D61" w:rsidP="00D50D61">
      <w:r w:rsidRPr="00D00E0B">
        <w:t>Visit the following for further information:</w:t>
      </w:r>
    </w:p>
    <w:p w14:paraId="0D4A85C3" w14:textId="5F2953F4" w:rsidR="00D50D61" w:rsidRPr="00D00E0B" w:rsidRDefault="00D50D61" w:rsidP="003543F5">
      <w:pPr>
        <w:pStyle w:val="ListParagraph"/>
        <w:numPr>
          <w:ilvl w:val="0"/>
          <w:numId w:val="33"/>
        </w:numPr>
        <w:spacing w:after="240"/>
      </w:pPr>
      <w:hyperlink r:id="rId101" w:history="1">
        <w:r w:rsidRPr="00D00E0B">
          <w:rPr>
            <w:rStyle w:val="Hyperlink"/>
          </w:rPr>
          <w:t>Food allergy and intolerance advice for consumers (Food Standards Agency)</w:t>
        </w:r>
      </w:hyperlink>
    </w:p>
    <w:p w14:paraId="363E69D7" w14:textId="418F2035" w:rsidR="005864C8" w:rsidRPr="00D00E0B" w:rsidRDefault="00E44030" w:rsidP="00556B1D">
      <w:pPr>
        <w:spacing w:after="240"/>
      </w:pPr>
      <w:r w:rsidRPr="00D00E0B">
        <w:rPr>
          <w:b/>
        </w:rPr>
        <w:t>Shellfish:</w:t>
      </w:r>
      <w:r w:rsidR="001F1392" w:rsidRPr="0044781E">
        <w:rPr>
          <w:bCs/>
        </w:rPr>
        <w:t xml:space="preserve"> </w:t>
      </w:r>
      <w:r w:rsidR="001F1392" w:rsidRPr="00D00E0B">
        <w:t>a</w:t>
      </w:r>
      <w:r w:rsidR="004D3515" w:rsidRPr="00D00E0B">
        <w:t xml:space="preserve"> common</w:t>
      </w:r>
      <w:r w:rsidR="001F1392" w:rsidRPr="00D00E0B">
        <w:t xml:space="preserve"> </w:t>
      </w:r>
      <w:r w:rsidR="00376783" w:rsidRPr="005E79C4">
        <w:t>term for</w:t>
      </w:r>
      <w:r w:rsidR="001F1392" w:rsidRPr="005E79C4">
        <w:t xml:space="preserve"> </w:t>
      </w:r>
      <w:r w:rsidR="0021192B" w:rsidRPr="005E79C4">
        <w:t xml:space="preserve">two groups of </w:t>
      </w:r>
      <w:r w:rsidR="001F1392" w:rsidRPr="005E79C4">
        <w:t>allergen</w:t>
      </w:r>
      <w:r w:rsidR="00376783" w:rsidRPr="005E79C4">
        <w:t>s</w:t>
      </w:r>
      <w:r w:rsidR="001F1392" w:rsidRPr="005E79C4">
        <w:t xml:space="preserve"> </w:t>
      </w:r>
      <w:r w:rsidR="00BB2A36" w:rsidRPr="005E79C4">
        <w:rPr>
          <w:bCs/>
        </w:rPr>
        <w:t>including</w:t>
      </w:r>
      <w:r w:rsidR="00BB2A36" w:rsidRPr="005E79C4">
        <w:rPr>
          <w:b/>
        </w:rPr>
        <w:t xml:space="preserve"> </w:t>
      </w:r>
      <w:r w:rsidR="00376783" w:rsidRPr="005E79C4">
        <w:rPr>
          <w:bCs/>
        </w:rPr>
        <w:t>crustaceans</w:t>
      </w:r>
      <w:r w:rsidR="00376783" w:rsidRPr="005E79C4">
        <w:rPr>
          <w:b/>
        </w:rPr>
        <w:t xml:space="preserve"> </w:t>
      </w:r>
      <w:r w:rsidR="00376783" w:rsidRPr="005E79C4">
        <w:t xml:space="preserve">such as </w:t>
      </w:r>
      <w:r w:rsidR="00277CAF" w:rsidRPr="005E79C4">
        <w:t xml:space="preserve">prawns, crabs, </w:t>
      </w:r>
      <w:r w:rsidR="00C7622B" w:rsidRPr="005E79C4">
        <w:t>lobster</w:t>
      </w:r>
      <w:r w:rsidR="00376783" w:rsidRPr="005E79C4">
        <w:t xml:space="preserve"> and</w:t>
      </w:r>
      <w:r w:rsidR="00C7622B" w:rsidRPr="005E79C4">
        <w:t xml:space="preserve"> crayfish,</w:t>
      </w:r>
      <w:r w:rsidR="00277CAF" w:rsidRPr="005E79C4">
        <w:t xml:space="preserve"> </w:t>
      </w:r>
      <w:r w:rsidR="00BB2A36" w:rsidRPr="005E79C4">
        <w:t>and</w:t>
      </w:r>
      <w:r w:rsidR="00376783" w:rsidRPr="005E79C4">
        <w:t xml:space="preserve"> molluscs such as</w:t>
      </w:r>
      <w:r w:rsidR="00277CAF" w:rsidRPr="005E79C4">
        <w:t xml:space="preserve"> </w:t>
      </w:r>
      <w:r w:rsidR="00277CAF" w:rsidRPr="00D00E0B">
        <w:t xml:space="preserve">mussels </w:t>
      </w:r>
      <w:r w:rsidR="00E07BF4" w:rsidRPr="00D00E0B">
        <w:t>and</w:t>
      </w:r>
      <w:r w:rsidR="00277CAF" w:rsidRPr="00D00E0B">
        <w:t xml:space="preserve"> scallops.</w:t>
      </w:r>
      <w:r w:rsidR="00A877F0" w:rsidRPr="00D00E0B">
        <w:t xml:space="preserve"> </w:t>
      </w:r>
      <w:r w:rsidR="005A0FCA" w:rsidRPr="00D00E0B">
        <w:t>Individuals</w:t>
      </w:r>
      <w:r w:rsidR="00277CAF" w:rsidRPr="00D00E0B">
        <w:t xml:space="preserve"> who are allergic to one type of shellfish often </w:t>
      </w:r>
      <w:r w:rsidR="008514CB">
        <w:t xml:space="preserve">also </w:t>
      </w:r>
      <w:r w:rsidR="00277CAF" w:rsidRPr="00D00E0B">
        <w:t xml:space="preserve">react to other types. See also </w:t>
      </w:r>
      <w:r w:rsidR="00277CAF" w:rsidRPr="00D00E0B">
        <w:rPr>
          <w:b/>
        </w:rPr>
        <w:t>Allergy</w:t>
      </w:r>
      <w:r w:rsidR="00277CAF" w:rsidRPr="00D00E0B">
        <w:t>.</w:t>
      </w:r>
    </w:p>
    <w:p w14:paraId="6B8E7BDF" w14:textId="4CAD6BE6" w:rsidR="005864C8" w:rsidRPr="00D00E0B" w:rsidRDefault="005864C8" w:rsidP="00D4750C">
      <w:r w:rsidRPr="00D00E0B">
        <w:t>Visit the following for further information:</w:t>
      </w:r>
    </w:p>
    <w:p w14:paraId="29A4D659" w14:textId="769EB7A5" w:rsidR="00B12763" w:rsidRPr="00D00E0B" w:rsidRDefault="005864C8" w:rsidP="003543F5">
      <w:pPr>
        <w:pStyle w:val="ListParagraph"/>
        <w:numPr>
          <w:ilvl w:val="0"/>
          <w:numId w:val="4"/>
        </w:numPr>
        <w:spacing w:after="240"/>
        <w:ind w:left="714" w:hanging="357"/>
      </w:pPr>
      <w:hyperlink r:id="rId102" w:history="1">
        <w:r w:rsidRPr="00D00E0B">
          <w:rPr>
            <w:rStyle w:val="Hyperlink"/>
          </w:rPr>
          <w:t>Food allergy and intolerance advice for consumers (Food Standards Agency)</w:t>
        </w:r>
      </w:hyperlink>
    </w:p>
    <w:p w14:paraId="4A75B1BE" w14:textId="19BCACBB" w:rsidR="005D5261" w:rsidRPr="00D00E0B" w:rsidRDefault="005D5261" w:rsidP="00E63318">
      <w:pPr>
        <w:spacing w:after="240"/>
      </w:pPr>
      <w:r w:rsidRPr="00D00E0B">
        <w:rPr>
          <w:b/>
          <w:bCs/>
        </w:rPr>
        <w:t>Sikh</w:t>
      </w:r>
      <w:r w:rsidR="00FD5836">
        <w:rPr>
          <w:b/>
          <w:bCs/>
        </w:rPr>
        <w:t xml:space="preserve"> diet</w:t>
      </w:r>
      <w:r w:rsidRPr="00D00E0B">
        <w:rPr>
          <w:b/>
          <w:bCs/>
        </w:rPr>
        <w:t>:</w:t>
      </w:r>
      <w:r w:rsidRPr="00D00E0B">
        <w:t xml:space="preserve"> </w:t>
      </w:r>
      <w:r w:rsidR="0000016B" w:rsidRPr="00414745">
        <w:t xml:space="preserve">specific dietary practices </w:t>
      </w:r>
      <w:r w:rsidR="00FD5836">
        <w:t xml:space="preserve">that Sikh individuals may choose to follow </w:t>
      </w:r>
      <w:r w:rsidR="0000016B" w:rsidRPr="00414745">
        <w:t>as part of their faith</w:t>
      </w:r>
      <w:r w:rsidR="00B70EF2" w:rsidRPr="00414745">
        <w:t xml:space="preserve"> (for example</w:t>
      </w:r>
      <w:r w:rsidR="008514CB">
        <w:t>,</w:t>
      </w:r>
      <w:r w:rsidR="00B70EF2" w:rsidRPr="00414745">
        <w:t xml:space="preserve"> a vegetarian diet)</w:t>
      </w:r>
      <w:r w:rsidR="0000016B" w:rsidRPr="00414745">
        <w:t xml:space="preserve">. </w:t>
      </w:r>
      <w:r w:rsidR="00D97EB1" w:rsidRPr="00414745">
        <w:t>It is always advisable to discuss and confirm these dietary practices with each individual</w:t>
      </w:r>
      <w:r w:rsidR="00D97EB1" w:rsidRPr="00D00E0B">
        <w:t>.</w:t>
      </w:r>
    </w:p>
    <w:p w14:paraId="576B0D03" w14:textId="6982A453" w:rsidR="005930E5" w:rsidRPr="00D00E0B" w:rsidRDefault="005930E5" w:rsidP="0082670A">
      <w:r w:rsidRPr="00D00E0B">
        <w:t>Visit the following for further information:</w:t>
      </w:r>
    </w:p>
    <w:p w14:paraId="21F5AB18" w14:textId="507F9CB3" w:rsidR="007715FA" w:rsidRPr="00D00E0B" w:rsidRDefault="002B6769" w:rsidP="003543F5">
      <w:pPr>
        <w:pStyle w:val="ListParagraph"/>
        <w:numPr>
          <w:ilvl w:val="0"/>
          <w:numId w:val="4"/>
        </w:numPr>
        <w:spacing w:after="240"/>
      </w:pPr>
      <w:hyperlink r:id="rId103" w:history="1">
        <w:r>
          <w:rPr>
            <w:rStyle w:val="Hyperlink"/>
          </w:rPr>
          <w:t>Non-Clinical Services - Chaplaincy Service - Faith and Culture - Sikhism (Weston Area Health NHS Trust)</w:t>
        </w:r>
      </w:hyperlink>
    </w:p>
    <w:p w14:paraId="703FF916" w14:textId="7A5FD2F5" w:rsidR="0085586F" w:rsidRPr="00D00E0B" w:rsidRDefault="0085586F" w:rsidP="00E63318">
      <w:pPr>
        <w:spacing w:after="240"/>
      </w:pPr>
      <w:r w:rsidRPr="00D00E0B">
        <w:rPr>
          <w:b/>
          <w:bCs/>
        </w:rPr>
        <w:t>Soy:</w:t>
      </w:r>
      <w:r w:rsidRPr="00126AD0">
        <w:t xml:space="preserve"> </w:t>
      </w:r>
      <w:r w:rsidR="000155C8" w:rsidRPr="00D00E0B">
        <w:t>a</w:t>
      </w:r>
      <w:r w:rsidR="004854FF" w:rsidRPr="00D00E0B">
        <w:t xml:space="preserve"> common</w:t>
      </w:r>
      <w:r w:rsidR="000155C8" w:rsidRPr="00D00E0B">
        <w:t xml:space="preserve"> allergen that</w:t>
      </w:r>
      <w:r w:rsidRPr="00D00E0B">
        <w:rPr>
          <w:b/>
          <w:bCs/>
        </w:rPr>
        <w:t xml:space="preserve"> </w:t>
      </w:r>
      <w:r w:rsidR="00862E43" w:rsidRPr="00D00E0B">
        <w:t>comes from the soybean</w:t>
      </w:r>
      <w:r w:rsidR="00020F54" w:rsidRPr="00D00E0B">
        <w:t>.</w:t>
      </w:r>
      <w:r w:rsidR="00862E43" w:rsidRPr="00D00E0B">
        <w:t xml:space="preserve"> </w:t>
      </w:r>
      <w:r w:rsidR="00020F54" w:rsidRPr="00D00E0B">
        <w:t>I</w:t>
      </w:r>
      <w:r w:rsidR="000155C8" w:rsidRPr="00D00E0B">
        <w:t xml:space="preserve">t </w:t>
      </w:r>
      <w:r w:rsidR="00C1448F">
        <w:t xml:space="preserve">can be consumed as </w:t>
      </w:r>
      <w:r w:rsidR="00862E43" w:rsidRPr="00D00E0B">
        <w:t>soy milk, soy sauce and tofu</w:t>
      </w:r>
      <w:r w:rsidR="007D60C5">
        <w:t>,</w:t>
      </w:r>
      <w:r w:rsidR="00862E43" w:rsidRPr="00D00E0B">
        <w:t xml:space="preserve"> but </w:t>
      </w:r>
      <w:r w:rsidR="00B527C3">
        <w:t>is sometimes</w:t>
      </w:r>
      <w:r w:rsidR="00862E43" w:rsidRPr="00D00E0B">
        <w:t xml:space="preserve"> also </w:t>
      </w:r>
      <w:r w:rsidR="007D60C5">
        <w:t>used as an ingredient</w:t>
      </w:r>
      <w:r w:rsidR="00862E43" w:rsidRPr="00D00E0B">
        <w:t xml:space="preserve"> in </w:t>
      </w:r>
      <w:r w:rsidR="007D60C5">
        <w:t xml:space="preserve">products </w:t>
      </w:r>
      <w:r w:rsidR="00B527C3">
        <w:t>such as</w:t>
      </w:r>
      <w:r w:rsidR="00862E43" w:rsidRPr="00D00E0B">
        <w:t xml:space="preserve"> canned meat </w:t>
      </w:r>
      <w:r w:rsidR="00B527C3">
        <w:t>or</w:t>
      </w:r>
      <w:r w:rsidR="00862E43" w:rsidRPr="00D00E0B">
        <w:t xml:space="preserve"> crackers.</w:t>
      </w:r>
      <w:r w:rsidR="002008B2" w:rsidRPr="00D00E0B">
        <w:t xml:space="preserve"> See</w:t>
      </w:r>
      <w:r w:rsidR="00C6242E" w:rsidRPr="00D00E0B">
        <w:t xml:space="preserve"> also</w:t>
      </w:r>
      <w:r w:rsidR="002008B2" w:rsidRPr="00D00E0B">
        <w:t xml:space="preserve"> </w:t>
      </w:r>
      <w:r w:rsidR="001A6AF0" w:rsidRPr="00D00E0B">
        <w:rPr>
          <w:b/>
          <w:bCs/>
        </w:rPr>
        <w:t>A</w:t>
      </w:r>
      <w:r w:rsidR="002008B2" w:rsidRPr="00D00E0B">
        <w:rPr>
          <w:b/>
          <w:bCs/>
        </w:rPr>
        <w:t>llergy</w:t>
      </w:r>
      <w:r w:rsidR="002008B2" w:rsidRPr="00D00E0B">
        <w:t>.</w:t>
      </w:r>
    </w:p>
    <w:p w14:paraId="77D9E907" w14:textId="254F047D" w:rsidR="00D50D61" w:rsidRPr="00D00E0B" w:rsidRDefault="00D50D61" w:rsidP="00D50D61">
      <w:r w:rsidRPr="00D00E0B">
        <w:lastRenderedPageBreak/>
        <w:t>Visit the following for further information:</w:t>
      </w:r>
    </w:p>
    <w:p w14:paraId="7DCDBC02" w14:textId="77777777" w:rsidR="00D50D61" w:rsidRPr="00D00E0B" w:rsidRDefault="00D50D61" w:rsidP="003543F5">
      <w:pPr>
        <w:pStyle w:val="ListParagraph"/>
        <w:numPr>
          <w:ilvl w:val="0"/>
          <w:numId w:val="10"/>
        </w:numPr>
        <w:spacing w:after="240"/>
        <w:ind w:left="714" w:hanging="357"/>
      </w:pPr>
      <w:hyperlink r:id="rId104" w:history="1">
        <w:r w:rsidRPr="00D00E0B">
          <w:rPr>
            <w:rStyle w:val="Hyperlink"/>
          </w:rPr>
          <w:t>Food allergy and intolerance advice for consumers (Food Standards Agency)</w:t>
        </w:r>
      </w:hyperlink>
    </w:p>
    <w:p w14:paraId="6AF5E69F" w14:textId="304F9D26" w:rsidR="002F6F5C" w:rsidRPr="00D00E0B" w:rsidRDefault="002F6F5C" w:rsidP="00D4750C">
      <w:r w:rsidRPr="00D00E0B">
        <w:rPr>
          <w:b/>
          <w:bCs/>
        </w:rPr>
        <w:t>Starch:</w:t>
      </w:r>
      <w:r w:rsidRPr="005155CB">
        <w:t xml:space="preserve"> </w:t>
      </w:r>
      <w:r w:rsidR="004050FD" w:rsidRPr="00D00E0B">
        <w:t xml:space="preserve">a type of </w:t>
      </w:r>
      <w:r w:rsidR="005A5AFE" w:rsidRPr="00D00E0B">
        <w:t xml:space="preserve">complex </w:t>
      </w:r>
      <w:r w:rsidR="004050FD" w:rsidRPr="00D00E0B">
        <w:t>carbohydrate that</w:t>
      </w:r>
      <w:r w:rsidR="00FD0DD3" w:rsidRPr="00D00E0B">
        <w:t xml:space="preserve"> </w:t>
      </w:r>
      <w:r w:rsidR="00BC771D" w:rsidRPr="00D00E0B">
        <w:t>is</w:t>
      </w:r>
      <w:r w:rsidR="006D59CD" w:rsidRPr="00D00E0B">
        <w:t xml:space="preserve"> an essential part of a healthy diet. </w:t>
      </w:r>
      <w:r w:rsidR="0022193A" w:rsidRPr="00D00E0B">
        <w:t>Starch is</w:t>
      </w:r>
      <w:r w:rsidR="00FD0DD3" w:rsidRPr="00D00E0B">
        <w:t xml:space="preserve"> broken down by the body</w:t>
      </w:r>
      <w:r w:rsidR="00BC771D" w:rsidRPr="00D00E0B">
        <w:t xml:space="preserve"> to make glucose</w:t>
      </w:r>
      <w:r w:rsidR="002B2D31">
        <w:t>,</w:t>
      </w:r>
      <w:r w:rsidR="004C456A">
        <w:t xml:space="preserve"> </w:t>
      </w:r>
      <w:r w:rsidR="00F311D7">
        <w:t xml:space="preserve">which is used </w:t>
      </w:r>
      <w:r w:rsidR="000D5B10">
        <w:t xml:space="preserve">in respiration to release </w:t>
      </w:r>
      <w:r w:rsidR="0026792F">
        <w:t>energy</w:t>
      </w:r>
      <w:r w:rsidR="00BC771D" w:rsidRPr="00D00E0B">
        <w:t xml:space="preserve">. </w:t>
      </w:r>
      <w:r w:rsidR="001167E4" w:rsidRPr="00D00E0B">
        <w:t xml:space="preserve">The </w:t>
      </w:r>
      <w:r w:rsidR="001167E4" w:rsidRPr="00534402">
        <w:t>Eatwell Guide</w:t>
      </w:r>
      <w:r w:rsidR="001167E4" w:rsidRPr="00D00E0B">
        <w:t xml:space="preserve"> recommends </w:t>
      </w:r>
      <w:r w:rsidR="00397505" w:rsidRPr="00D00E0B">
        <w:t xml:space="preserve">that starchy carbohydrates make up just over a third/40% of an individual’s daily/weekly diet. </w:t>
      </w:r>
      <w:r w:rsidR="00DE6419" w:rsidRPr="00D00E0B">
        <w:t>Starch</w:t>
      </w:r>
      <w:r w:rsidR="00397505" w:rsidRPr="00D00E0B">
        <w:t xml:space="preserve"> can be found in a number of foods, including:</w:t>
      </w:r>
    </w:p>
    <w:p w14:paraId="0F2B8DD3" w14:textId="77777777" w:rsidR="00E323F8" w:rsidRPr="00D00E0B" w:rsidRDefault="005A00A8" w:rsidP="003543F5">
      <w:pPr>
        <w:pStyle w:val="ListParagraph"/>
        <w:numPr>
          <w:ilvl w:val="0"/>
          <w:numId w:val="50"/>
        </w:numPr>
      </w:pPr>
      <w:r w:rsidRPr="00D00E0B">
        <w:t>bread</w:t>
      </w:r>
    </w:p>
    <w:p w14:paraId="112509DC" w14:textId="7595DA82" w:rsidR="00D30BA6" w:rsidRPr="00D00E0B" w:rsidRDefault="00D30BA6" w:rsidP="003543F5">
      <w:pPr>
        <w:pStyle w:val="ListParagraph"/>
        <w:numPr>
          <w:ilvl w:val="0"/>
          <w:numId w:val="50"/>
        </w:numPr>
      </w:pPr>
      <w:r w:rsidRPr="00D00E0B">
        <w:t>cereal</w:t>
      </w:r>
    </w:p>
    <w:p w14:paraId="14EC96D2" w14:textId="2C59EEA5" w:rsidR="00E323F8" w:rsidRPr="00D00E0B" w:rsidRDefault="005A00A8" w:rsidP="003543F5">
      <w:pPr>
        <w:pStyle w:val="ListParagraph"/>
        <w:numPr>
          <w:ilvl w:val="0"/>
          <w:numId w:val="50"/>
        </w:numPr>
      </w:pPr>
      <w:r w:rsidRPr="00D00E0B">
        <w:t>rice</w:t>
      </w:r>
    </w:p>
    <w:p w14:paraId="5362AE7C" w14:textId="77777777" w:rsidR="002849D4" w:rsidRPr="00D00E0B" w:rsidRDefault="005A00A8" w:rsidP="003543F5">
      <w:pPr>
        <w:pStyle w:val="ListParagraph"/>
        <w:numPr>
          <w:ilvl w:val="0"/>
          <w:numId w:val="50"/>
        </w:numPr>
      </w:pPr>
      <w:r w:rsidRPr="00D00E0B">
        <w:t>pasta</w:t>
      </w:r>
    </w:p>
    <w:p w14:paraId="3AE02625" w14:textId="39A0032B" w:rsidR="00D30BA6" w:rsidRPr="00D00E0B" w:rsidRDefault="00D30BA6" w:rsidP="003543F5">
      <w:pPr>
        <w:pStyle w:val="ListParagraph"/>
        <w:numPr>
          <w:ilvl w:val="0"/>
          <w:numId w:val="50"/>
        </w:numPr>
        <w:spacing w:after="240"/>
      </w:pPr>
      <w:r w:rsidRPr="00D00E0B">
        <w:t>potato</w:t>
      </w:r>
    </w:p>
    <w:p w14:paraId="46319AE0" w14:textId="77777777" w:rsidR="00203639" w:rsidRPr="00D442B4" w:rsidRDefault="00203639" w:rsidP="00203639">
      <w:pPr>
        <w:spacing w:after="240"/>
      </w:pPr>
      <w:r w:rsidRPr="00D00E0B">
        <w:t>See also</w:t>
      </w:r>
      <w:r w:rsidRPr="00D00E0B">
        <w:rPr>
          <w:b/>
          <w:bCs/>
        </w:rPr>
        <w:t xml:space="preserve"> Carbohydrate</w:t>
      </w:r>
      <w:r w:rsidRPr="00D00E0B">
        <w:t>.</w:t>
      </w:r>
    </w:p>
    <w:p w14:paraId="780F6933" w14:textId="51449D1B" w:rsidR="002849D4" w:rsidRPr="00D00E0B" w:rsidRDefault="007D122B" w:rsidP="00D4750C">
      <w:r w:rsidRPr="00D00E0B">
        <w:t>Visit the following for further information:</w:t>
      </w:r>
    </w:p>
    <w:p w14:paraId="0243C3F7" w14:textId="0F5B8A4E" w:rsidR="006C24F5" w:rsidRPr="00D00E0B" w:rsidRDefault="00590818" w:rsidP="003543F5">
      <w:pPr>
        <w:pStyle w:val="ListParagraph"/>
        <w:numPr>
          <w:ilvl w:val="0"/>
          <w:numId w:val="11"/>
        </w:numPr>
        <w:spacing w:after="240"/>
        <w:ind w:left="714" w:hanging="357"/>
      </w:pPr>
      <w:hyperlink r:id="rId105" w:history="1">
        <w:r>
          <w:rPr>
            <w:rStyle w:val="Hyperlink"/>
          </w:rPr>
          <w:t>Live Well - Eat well - Food types - Starchy foods and carbohydrates (NHS)</w:t>
        </w:r>
      </w:hyperlink>
    </w:p>
    <w:p w14:paraId="0BB148B9" w14:textId="1F69D40D" w:rsidR="00192284" w:rsidRPr="00D00E0B" w:rsidRDefault="00192284" w:rsidP="00192284">
      <w:pPr>
        <w:rPr>
          <w:strike/>
        </w:rPr>
      </w:pPr>
      <w:r w:rsidRPr="00D00E0B">
        <w:rPr>
          <w:b/>
          <w:bCs/>
        </w:rPr>
        <w:t>Sugar:</w:t>
      </w:r>
      <w:r w:rsidRPr="00D442B4">
        <w:t xml:space="preserve"> </w:t>
      </w:r>
      <w:r w:rsidRPr="00D00E0B">
        <w:t xml:space="preserve">a </w:t>
      </w:r>
      <w:r w:rsidR="00933AF9" w:rsidRPr="00933AF9">
        <w:t>sweet tasting</w:t>
      </w:r>
      <w:r w:rsidRPr="00D00E0B">
        <w:t xml:space="preserve"> carbohydrate</w:t>
      </w:r>
      <w:r w:rsidR="00933AF9" w:rsidRPr="00933AF9">
        <w:t>,</w:t>
      </w:r>
      <w:r w:rsidRPr="00D00E0B">
        <w:t xml:space="preserve"> that in small quantities can form part of a healthy diet. Simple sugars in </w:t>
      </w:r>
      <w:r w:rsidR="00933AF9" w:rsidRPr="00933AF9">
        <w:t>food</w:t>
      </w:r>
      <w:r w:rsidRPr="00D00E0B">
        <w:t xml:space="preserve"> might include:</w:t>
      </w:r>
    </w:p>
    <w:p w14:paraId="56A8450E" w14:textId="77777777" w:rsidR="0010551F" w:rsidRPr="00D00E0B" w:rsidRDefault="0010551F" w:rsidP="003543F5">
      <w:pPr>
        <w:pStyle w:val="ListParagraph"/>
        <w:numPr>
          <w:ilvl w:val="0"/>
          <w:numId w:val="51"/>
        </w:numPr>
      </w:pPr>
      <w:r w:rsidRPr="00D00E0B">
        <w:t>fructose (fruit)</w:t>
      </w:r>
    </w:p>
    <w:p w14:paraId="2B3F8600" w14:textId="0BD9D881" w:rsidR="00192284" w:rsidRPr="00D00E0B" w:rsidRDefault="00192284" w:rsidP="003543F5">
      <w:pPr>
        <w:pStyle w:val="ListParagraph"/>
        <w:numPr>
          <w:ilvl w:val="0"/>
          <w:numId w:val="51"/>
        </w:numPr>
      </w:pPr>
      <w:r w:rsidRPr="00D00E0B">
        <w:t>glucose (many food products</w:t>
      </w:r>
      <w:r w:rsidR="001F3BC9">
        <w:t xml:space="preserve">, such as </w:t>
      </w:r>
      <w:r w:rsidR="008C1BB3">
        <w:t>fruits and some processed foods</w:t>
      </w:r>
      <w:r w:rsidRPr="00D00E0B">
        <w:t>)</w:t>
      </w:r>
    </w:p>
    <w:p w14:paraId="12B86FCB" w14:textId="587D0FE3" w:rsidR="0010551F" w:rsidRPr="00D00E0B" w:rsidRDefault="0010551F" w:rsidP="003543F5">
      <w:pPr>
        <w:pStyle w:val="ListParagraph"/>
        <w:numPr>
          <w:ilvl w:val="0"/>
          <w:numId w:val="51"/>
        </w:numPr>
      </w:pPr>
      <w:r w:rsidRPr="00D00E0B">
        <w:t>lactose (milk)</w:t>
      </w:r>
    </w:p>
    <w:p w14:paraId="272D6AB5" w14:textId="77777777" w:rsidR="00192284" w:rsidRPr="00D00E0B" w:rsidRDefault="00192284" w:rsidP="003543F5">
      <w:pPr>
        <w:pStyle w:val="ListParagraph"/>
        <w:numPr>
          <w:ilvl w:val="0"/>
          <w:numId w:val="51"/>
        </w:numPr>
      </w:pPr>
      <w:r w:rsidRPr="00D00E0B">
        <w:t>maltose (malted cereals and some beers)</w:t>
      </w:r>
    </w:p>
    <w:p w14:paraId="14637347" w14:textId="77777777" w:rsidR="00192284" w:rsidRPr="00D00E0B" w:rsidRDefault="00192284" w:rsidP="003543F5">
      <w:pPr>
        <w:pStyle w:val="ListParagraph"/>
        <w:numPr>
          <w:ilvl w:val="0"/>
          <w:numId w:val="51"/>
        </w:numPr>
        <w:spacing w:after="240"/>
      </w:pPr>
      <w:r w:rsidRPr="00D00E0B">
        <w:t>sucrose (table sugar)</w:t>
      </w:r>
    </w:p>
    <w:p w14:paraId="04DE9F11" w14:textId="79305119" w:rsidR="00192284" w:rsidRPr="00D00E0B" w:rsidRDefault="00192284" w:rsidP="00192284">
      <w:r w:rsidRPr="00D00E0B">
        <w:t>Sugars are also broadly talked about in the following categories</w:t>
      </w:r>
      <w:r w:rsidR="00032AC5">
        <w:t>:</w:t>
      </w:r>
    </w:p>
    <w:p w14:paraId="0131FE1D" w14:textId="15F5BF48" w:rsidR="00192284" w:rsidRPr="00D00E0B" w:rsidRDefault="00192284" w:rsidP="002B32BE">
      <w:pPr>
        <w:pStyle w:val="ListParagraph"/>
        <w:numPr>
          <w:ilvl w:val="0"/>
          <w:numId w:val="25"/>
        </w:numPr>
        <w:contextualSpacing/>
      </w:pPr>
      <w:r w:rsidRPr="00D00E0B">
        <w:t>total sugars</w:t>
      </w:r>
      <w:r w:rsidR="00032AC5">
        <w:t xml:space="preserve"> (</w:t>
      </w:r>
      <w:r w:rsidRPr="00D00E0B">
        <w:t>naturally occurring in some food products</w:t>
      </w:r>
      <w:r w:rsidR="00032AC5">
        <w:t>)</w:t>
      </w:r>
    </w:p>
    <w:p w14:paraId="51741E48" w14:textId="580315FA" w:rsidR="00192284" w:rsidRPr="00D00E0B" w:rsidRDefault="00192284" w:rsidP="009A7254">
      <w:pPr>
        <w:pStyle w:val="ListParagraph"/>
        <w:numPr>
          <w:ilvl w:val="0"/>
          <w:numId w:val="25"/>
        </w:numPr>
        <w:contextualSpacing/>
      </w:pPr>
      <w:r w:rsidRPr="00D00E0B">
        <w:t>free sugars</w:t>
      </w:r>
      <w:r w:rsidR="00032AC5">
        <w:t xml:space="preserve"> (</w:t>
      </w:r>
      <w:r w:rsidRPr="00D00E0B">
        <w:t>often naturally occurring, but should be limited as part of a healthy diet</w:t>
      </w:r>
      <w:r w:rsidR="00032AC5">
        <w:t>)</w:t>
      </w:r>
    </w:p>
    <w:p w14:paraId="0655416A" w14:textId="17AE7566" w:rsidR="00192284" w:rsidRPr="00D00E0B" w:rsidRDefault="00192284" w:rsidP="009A7254">
      <w:pPr>
        <w:pStyle w:val="ListParagraph"/>
        <w:numPr>
          <w:ilvl w:val="0"/>
          <w:numId w:val="25"/>
        </w:numPr>
        <w:spacing w:after="240"/>
        <w:contextualSpacing/>
      </w:pPr>
      <w:r w:rsidRPr="00D00E0B">
        <w:t>added sugars</w:t>
      </w:r>
      <w:r w:rsidR="00032AC5">
        <w:t xml:space="preserve"> (</w:t>
      </w:r>
      <w:r w:rsidRPr="00D00E0B">
        <w:t>added during processing and should be limited as much as possible within a healthy diet</w:t>
      </w:r>
      <w:r w:rsidR="00032AC5">
        <w:t>)</w:t>
      </w:r>
    </w:p>
    <w:p w14:paraId="5DC238D0" w14:textId="636BFC6F" w:rsidR="00AE77B5" w:rsidRPr="00D00E0B" w:rsidRDefault="00D8081A" w:rsidP="00EB0F12">
      <w:r w:rsidRPr="00D00E0B">
        <w:t>Visit the following for further information:</w:t>
      </w:r>
    </w:p>
    <w:p w14:paraId="67938BDC" w14:textId="3AFB1F17" w:rsidR="00EB1FC2" w:rsidRPr="00D00E0B" w:rsidRDefault="00590818" w:rsidP="003543F5">
      <w:pPr>
        <w:pStyle w:val="ListParagraph"/>
        <w:numPr>
          <w:ilvl w:val="0"/>
          <w:numId w:val="52"/>
        </w:numPr>
      </w:pPr>
      <w:hyperlink r:id="rId106" w:history="1">
        <w:r>
          <w:rPr>
            <w:rStyle w:val="Hyperlink"/>
          </w:rPr>
          <w:t>Live Well - Eat well - Food types - Sugar: the facts (NHS)</w:t>
        </w:r>
      </w:hyperlink>
    </w:p>
    <w:p w14:paraId="0C978B2D" w14:textId="537DFC9D" w:rsidR="00CC7C3A" w:rsidRPr="00D00E0B" w:rsidRDefault="00CB47A5" w:rsidP="003543F5">
      <w:pPr>
        <w:pStyle w:val="ListParagraph"/>
        <w:numPr>
          <w:ilvl w:val="0"/>
          <w:numId w:val="52"/>
        </w:numPr>
        <w:spacing w:after="240"/>
      </w:pPr>
      <w:hyperlink r:id="rId107" w:history="1">
        <w:r>
          <w:rPr>
            <w:rStyle w:val="Hyperlink"/>
          </w:rPr>
          <w:t>Sugars Factsheet (World Health Organization (WHO))</w:t>
        </w:r>
      </w:hyperlink>
    </w:p>
    <w:p w14:paraId="0944DCC2" w14:textId="00CB1D29" w:rsidR="001D78F5" w:rsidRPr="00D00E0B" w:rsidRDefault="008D48B1" w:rsidP="009E2577">
      <w:pPr>
        <w:spacing w:after="240"/>
      </w:pPr>
      <w:r>
        <w:rPr>
          <w:b/>
          <w:bCs/>
        </w:rPr>
        <w:t>Sulfur/</w:t>
      </w:r>
      <w:r w:rsidR="001D78F5" w:rsidRPr="00D00E0B">
        <w:rPr>
          <w:b/>
          <w:bCs/>
        </w:rPr>
        <w:t>Sulphur dioxide</w:t>
      </w:r>
      <w:r w:rsidR="00837364" w:rsidRPr="00D00E0B">
        <w:rPr>
          <w:b/>
          <w:bCs/>
        </w:rPr>
        <w:t xml:space="preserve"> and </w:t>
      </w:r>
      <w:r>
        <w:rPr>
          <w:b/>
          <w:bCs/>
        </w:rPr>
        <w:t>Sulfites/</w:t>
      </w:r>
      <w:r w:rsidR="001D78F5" w:rsidRPr="00D00E0B">
        <w:rPr>
          <w:b/>
          <w:bCs/>
        </w:rPr>
        <w:t xml:space="preserve">Sulphites: </w:t>
      </w:r>
      <w:r w:rsidR="004854FF" w:rsidRPr="00D00E0B">
        <w:t>common</w:t>
      </w:r>
      <w:r w:rsidR="00680273" w:rsidRPr="00D00E0B">
        <w:rPr>
          <w:b/>
          <w:bCs/>
        </w:rPr>
        <w:t xml:space="preserve"> </w:t>
      </w:r>
      <w:r w:rsidR="000155C8" w:rsidRPr="00D00E0B">
        <w:t>allergen</w:t>
      </w:r>
      <w:r w:rsidR="00E81895" w:rsidRPr="00D00E0B">
        <w:t>s</w:t>
      </w:r>
      <w:r w:rsidR="000155C8" w:rsidRPr="00D00E0B">
        <w:t xml:space="preserve"> that </w:t>
      </w:r>
      <w:r w:rsidR="00E81895" w:rsidRPr="00D00E0B">
        <w:t>are</w:t>
      </w:r>
      <w:r w:rsidR="001D78F5" w:rsidRPr="00D00E0B">
        <w:rPr>
          <w:b/>
          <w:bCs/>
        </w:rPr>
        <w:t xml:space="preserve"> </w:t>
      </w:r>
      <w:r w:rsidR="009E43DE" w:rsidRPr="00D00E0B">
        <w:t xml:space="preserve">often used </w:t>
      </w:r>
      <w:r w:rsidR="0009006F" w:rsidRPr="00D00E0B">
        <w:t xml:space="preserve">as preservatives </w:t>
      </w:r>
      <w:r w:rsidR="009E43DE" w:rsidRPr="00D00E0B">
        <w:t xml:space="preserve">in dried fruit </w:t>
      </w:r>
      <w:r w:rsidR="00E43F50" w:rsidRPr="00D00E0B">
        <w:t>(for example</w:t>
      </w:r>
      <w:r w:rsidR="00DD53BD">
        <w:t>,</w:t>
      </w:r>
      <w:r w:rsidR="009E43DE" w:rsidRPr="00D00E0B">
        <w:t xml:space="preserve"> apricots </w:t>
      </w:r>
      <w:r w:rsidR="00E43F50" w:rsidRPr="00D00E0B">
        <w:t>and</w:t>
      </w:r>
      <w:r w:rsidR="009E43DE" w:rsidRPr="00D00E0B">
        <w:t xml:space="preserve"> raisins</w:t>
      </w:r>
      <w:r w:rsidR="00E43F50" w:rsidRPr="00D00E0B">
        <w:t>)</w:t>
      </w:r>
      <w:r w:rsidR="0078411C">
        <w:t>,</w:t>
      </w:r>
      <w:r w:rsidR="009E43DE" w:rsidRPr="00D00E0B">
        <w:t xml:space="preserve"> </w:t>
      </w:r>
      <w:r w:rsidR="00E43F50" w:rsidRPr="00D00E0B">
        <w:t xml:space="preserve">meat products </w:t>
      </w:r>
      <w:r w:rsidR="00E44249" w:rsidRPr="00D00E0B">
        <w:t xml:space="preserve">and </w:t>
      </w:r>
      <w:r w:rsidR="009E43DE" w:rsidRPr="00D00E0B">
        <w:t>soft drinks. See</w:t>
      </w:r>
      <w:r w:rsidR="00C6242E" w:rsidRPr="00D00E0B">
        <w:t xml:space="preserve"> also</w:t>
      </w:r>
      <w:r w:rsidR="009E43DE" w:rsidRPr="00D00E0B">
        <w:t xml:space="preserve"> </w:t>
      </w:r>
      <w:r w:rsidR="001A6AF0" w:rsidRPr="00D00E0B">
        <w:rPr>
          <w:b/>
          <w:bCs/>
        </w:rPr>
        <w:t>A</w:t>
      </w:r>
      <w:r w:rsidR="009E43DE" w:rsidRPr="00D00E0B">
        <w:rPr>
          <w:b/>
          <w:bCs/>
        </w:rPr>
        <w:t>llergy</w:t>
      </w:r>
      <w:r w:rsidR="009E43DE" w:rsidRPr="00D00E0B">
        <w:t>.</w:t>
      </w:r>
    </w:p>
    <w:p w14:paraId="7D7F5132" w14:textId="0FCC08E0" w:rsidR="009E2577" w:rsidRPr="00D00E0B" w:rsidRDefault="009E2577" w:rsidP="009E2577">
      <w:r w:rsidRPr="00D00E0B">
        <w:t>Visit the following for further information:</w:t>
      </w:r>
    </w:p>
    <w:p w14:paraId="185AEFF1" w14:textId="77777777" w:rsidR="009E2577" w:rsidRPr="00D00E0B" w:rsidRDefault="009E2577" w:rsidP="003543F5">
      <w:pPr>
        <w:pStyle w:val="ListParagraph"/>
        <w:numPr>
          <w:ilvl w:val="0"/>
          <w:numId w:val="10"/>
        </w:numPr>
      </w:pPr>
      <w:hyperlink r:id="rId108" w:history="1">
        <w:r w:rsidRPr="00D00E0B">
          <w:rPr>
            <w:rStyle w:val="Hyperlink"/>
          </w:rPr>
          <w:t>Food allergy and intolerance advice for consumers (Food Standards Agency)</w:t>
        </w:r>
      </w:hyperlink>
    </w:p>
    <w:p w14:paraId="70285EDA" w14:textId="0FDE0724" w:rsidR="00AD7A6D" w:rsidRPr="00D00E0B" w:rsidRDefault="002D2DCD" w:rsidP="001C49E7">
      <w:pPr>
        <w:pStyle w:val="Heading1"/>
        <w:rPr>
          <w:rFonts w:eastAsia="Aptos"/>
        </w:rPr>
      </w:pPr>
      <w:bookmarkStart w:id="32" w:name="_Toc206515496"/>
      <w:r w:rsidRPr="00D00E0B">
        <w:rPr>
          <w:rFonts w:eastAsia="Aptos"/>
        </w:rPr>
        <w:t>T</w:t>
      </w:r>
      <w:bookmarkEnd w:id="32"/>
    </w:p>
    <w:p w14:paraId="60F66FA2" w14:textId="692593FC"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2" behindDoc="0" locked="0" layoutInCell="1" allowOverlap="1" wp14:anchorId="61AB073B" wp14:editId="794156B8">
                <wp:simplePos x="0" y="0"/>
                <wp:positionH relativeFrom="column">
                  <wp:posOffset>0</wp:posOffset>
                </wp:positionH>
                <wp:positionV relativeFrom="paragraph">
                  <wp:posOffset>-635</wp:posOffset>
                </wp:positionV>
                <wp:extent cx="5940000" cy="180000"/>
                <wp:effectExtent l="0" t="0" r="22860" b="10795"/>
                <wp:wrapNone/>
                <wp:docPr id="179681252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76D17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6C6D85F0" w14:textId="339D6E56" w:rsidR="001816B1" w:rsidRPr="00C86BA2" w:rsidRDefault="00F257AD" w:rsidP="0064296C">
      <w:pPr>
        <w:spacing w:after="240"/>
      </w:pPr>
      <w:r w:rsidRPr="00D00E0B">
        <w:rPr>
          <w:b/>
          <w:bCs/>
        </w:rPr>
        <w:t>Trans fat:</w:t>
      </w:r>
      <w:r w:rsidR="001816B1" w:rsidRPr="00D00E0B">
        <w:rPr>
          <w:b/>
          <w:bCs/>
        </w:rPr>
        <w:t xml:space="preserve"> </w:t>
      </w:r>
      <w:r w:rsidR="001816B1" w:rsidRPr="00D00E0B">
        <w:t>see</w:t>
      </w:r>
      <w:r w:rsidR="001816B1" w:rsidRPr="00D00E0B">
        <w:rPr>
          <w:b/>
          <w:bCs/>
        </w:rPr>
        <w:t xml:space="preserve"> Fat</w:t>
      </w:r>
      <w:r w:rsidR="001816B1" w:rsidRPr="00D00E0B">
        <w:t>.</w:t>
      </w:r>
    </w:p>
    <w:p w14:paraId="6024C791" w14:textId="60F5DD9D" w:rsidR="00A4163A" w:rsidRPr="00C86BA2" w:rsidRDefault="00A4163A" w:rsidP="0064296C">
      <w:pPr>
        <w:spacing w:after="240"/>
      </w:pPr>
      <w:r w:rsidRPr="00D00E0B">
        <w:rPr>
          <w:b/>
          <w:bCs/>
        </w:rPr>
        <w:t xml:space="preserve">Tree nut: </w:t>
      </w:r>
      <w:r w:rsidR="00507331" w:rsidRPr="00D00E0B">
        <w:t>a</w:t>
      </w:r>
      <w:r w:rsidR="004854FF" w:rsidRPr="00D00E0B">
        <w:t xml:space="preserve"> common</w:t>
      </w:r>
      <w:r w:rsidR="00507331" w:rsidRPr="00D00E0B">
        <w:t xml:space="preserve"> allergen</w:t>
      </w:r>
      <w:r w:rsidR="00A877F0" w:rsidRPr="00D00E0B">
        <w:t xml:space="preserve"> that </w:t>
      </w:r>
      <w:r w:rsidR="00507331" w:rsidRPr="00D00E0B">
        <w:t>incor</w:t>
      </w:r>
      <w:r w:rsidR="00264781" w:rsidRPr="00D00E0B">
        <w:t>porates</w:t>
      </w:r>
      <w:r w:rsidR="0026471D" w:rsidRPr="00D00E0B">
        <w:t xml:space="preserve"> </w:t>
      </w:r>
      <w:r w:rsidR="0062066E">
        <w:t xml:space="preserve">almonds, Brazil nuts, cashews, hazelnuts, </w:t>
      </w:r>
      <w:r w:rsidR="0062066E" w:rsidRPr="00D00E0B">
        <w:t>pecans</w:t>
      </w:r>
      <w:r w:rsidR="0026471D" w:rsidRPr="00D00E0B">
        <w:t>, pistachios</w:t>
      </w:r>
      <w:r w:rsidR="0062066E">
        <w:t xml:space="preserve"> and </w:t>
      </w:r>
      <w:r w:rsidR="0062066E" w:rsidRPr="00D00E0B">
        <w:t>walnuts</w:t>
      </w:r>
      <w:r w:rsidR="00A877F0" w:rsidRPr="00D00E0B">
        <w:t>.</w:t>
      </w:r>
      <w:r w:rsidR="0026471D" w:rsidRPr="00D00E0B">
        <w:t xml:space="preserve"> See also </w:t>
      </w:r>
      <w:r w:rsidR="0026471D" w:rsidRPr="00D00E0B">
        <w:rPr>
          <w:b/>
          <w:bCs/>
        </w:rPr>
        <w:t>Allergy</w:t>
      </w:r>
      <w:r w:rsidR="0026471D" w:rsidRPr="00D00E0B">
        <w:t>.</w:t>
      </w:r>
    </w:p>
    <w:p w14:paraId="3F2EDF44" w14:textId="2DDCB50A" w:rsidR="00A877F0" w:rsidRPr="00D00E0B" w:rsidRDefault="00A877F0" w:rsidP="0094633C">
      <w:r w:rsidRPr="00D00E0B">
        <w:lastRenderedPageBreak/>
        <w:t>Visit the following for further information:</w:t>
      </w:r>
    </w:p>
    <w:bookmarkStart w:id="33" w:name="_Hlk197426178"/>
    <w:p w14:paraId="136F2590" w14:textId="77777777" w:rsidR="005864C8" w:rsidRPr="00D00E0B" w:rsidRDefault="005864C8" w:rsidP="003543F5">
      <w:pPr>
        <w:pStyle w:val="ListParagraph"/>
        <w:numPr>
          <w:ilvl w:val="0"/>
          <w:numId w:val="10"/>
        </w:numPr>
      </w:pPr>
      <w:r w:rsidRPr="00D00E0B">
        <w:fldChar w:fldCharType="begin"/>
      </w:r>
      <w:r w:rsidRPr="00D00E0B">
        <w:instrText>HYPERLINK "https://www.food.gov.uk/safety-hygiene/food-allergy-and-intolerance"</w:instrText>
      </w:r>
      <w:r w:rsidRPr="00D00E0B">
        <w:fldChar w:fldCharType="separate"/>
      </w:r>
      <w:r w:rsidRPr="00D00E0B">
        <w:rPr>
          <w:rStyle w:val="Hyperlink"/>
        </w:rPr>
        <w:t>Food allergy and intolerance advice for consumers (Food Standards Agency)</w:t>
      </w:r>
      <w:r w:rsidRPr="00D00E0B">
        <w:fldChar w:fldCharType="end"/>
      </w:r>
    </w:p>
    <w:bookmarkEnd w:id="33"/>
    <w:p w14:paraId="583EE6A0" w14:textId="3B338814" w:rsidR="00A877F0" w:rsidRPr="00D00E0B" w:rsidRDefault="00A877F0" w:rsidP="003543F5">
      <w:pPr>
        <w:pStyle w:val="ListParagraph"/>
        <w:numPr>
          <w:ilvl w:val="0"/>
          <w:numId w:val="10"/>
        </w:numPr>
        <w:spacing w:after="240"/>
      </w:pPr>
      <w:r w:rsidRPr="00D00E0B">
        <w:fldChar w:fldCharType="begin"/>
      </w:r>
      <w:r w:rsidRPr="00D00E0B">
        <w:instrText>HYPERLINK "https://www.allergyuk.org/resources/tree-nut-allergy-factsheet/"</w:instrText>
      </w:r>
      <w:r w:rsidRPr="00D00E0B">
        <w:fldChar w:fldCharType="separate"/>
      </w:r>
      <w:r w:rsidRPr="00D00E0B">
        <w:rPr>
          <w:rStyle w:val="Hyperlink"/>
        </w:rPr>
        <w:t>Tree Nut Allergy (Allergy UK)</w:t>
      </w:r>
      <w:r w:rsidRPr="00D00E0B">
        <w:fldChar w:fldCharType="end"/>
      </w:r>
    </w:p>
    <w:p w14:paraId="05D6E269" w14:textId="0CB46F09" w:rsidR="0072277D" w:rsidRPr="00D00E0B" w:rsidRDefault="0072277D" w:rsidP="0072277D">
      <w:pPr>
        <w:spacing w:after="240"/>
      </w:pPr>
      <w:r>
        <w:rPr>
          <w:b/>
        </w:rPr>
        <w:t>Type 1 d</w:t>
      </w:r>
      <w:r w:rsidRPr="00D00E0B">
        <w:rPr>
          <w:b/>
        </w:rPr>
        <w:t xml:space="preserve">iabetes: </w:t>
      </w:r>
      <w:r w:rsidRPr="00D00E0B">
        <w:t xml:space="preserve">a lifelong </w:t>
      </w:r>
      <w:r w:rsidRPr="00C2404A">
        <w:rPr>
          <w:bCs/>
        </w:rPr>
        <w:t>autoimmune disease</w:t>
      </w:r>
      <w:r w:rsidRPr="00D00E0B">
        <w:t xml:space="preserve"> where an individual’s immune system attacks and destroys the cells that produce insulin</w:t>
      </w:r>
      <w:r w:rsidR="00F9046D">
        <w:t>. Insulin is a</w:t>
      </w:r>
      <w:r w:rsidRPr="00D00E0B">
        <w:t xml:space="preserve"> hormone that </w:t>
      </w:r>
      <w:r>
        <w:t>enables</w:t>
      </w:r>
      <w:r w:rsidRPr="00D00E0B">
        <w:t xml:space="preserve"> the body</w:t>
      </w:r>
      <w:r>
        <w:t xml:space="preserve"> to</w:t>
      </w:r>
      <w:r w:rsidRPr="00D00E0B">
        <w:t xml:space="preserve"> use </w:t>
      </w:r>
      <w:r>
        <w:t>sugar</w:t>
      </w:r>
      <w:r w:rsidRPr="00D00E0B">
        <w:t xml:space="preserve"> (</w:t>
      </w:r>
      <w:r>
        <w:t>glucose</w:t>
      </w:r>
      <w:r w:rsidRPr="00D00E0B">
        <w:t>) for energy. The risk of type 1 diabetes cannot be controlled through lifestyle changes</w:t>
      </w:r>
      <w:r w:rsidR="001D49B7">
        <w:t>. I</w:t>
      </w:r>
      <w:r w:rsidRPr="00D00E0B">
        <w:t xml:space="preserve">ndividuals diagnosed </w:t>
      </w:r>
      <w:r w:rsidR="009E637D">
        <w:t xml:space="preserve">with </w:t>
      </w:r>
      <w:r w:rsidRPr="00D00E0B">
        <w:t>this condition require lifelong regular</w:t>
      </w:r>
      <w:r w:rsidR="0022187C">
        <w:t xml:space="preserve"> </w:t>
      </w:r>
      <w:r w:rsidRPr="00D00E0B">
        <w:t>insulin injections.</w:t>
      </w:r>
    </w:p>
    <w:p w14:paraId="1FB88A99" w14:textId="69D4E45E" w:rsidR="0072277D" w:rsidRPr="00D00E0B" w:rsidRDefault="0072277D" w:rsidP="0072277D">
      <w:r w:rsidRPr="00D00E0B">
        <w:t>Visit the following for further information:</w:t>
      </w:r>
    </w:p>
    <w:p w14:paraId="05A9C8C2" w14:textId="77777777" w:rsidR="0072277D" w:rsidRPr="00D00E0B" w:rsidRDefault="0072277D" w:rsidP="003543F5">
      <w:pPr>
        <w:pStyle w:val="ListParagraph"/>
        <w:numPr>
          <w:ilvl w:val="0"/>
          <w:numId w:val="10"/>
        </w:numPr>
        <w:spacing w:after="240"/>
        <w:ind w:left="714" w:hanging="357"/>
      </w:pPr>
      <w:hyperlink r:id="rId109" w:history="1">
        <w:r w:rsidRPr="00D00E0B">
          <w:rPr>
            <w:rStyle w:val="Hyperlink"/>
          </w:rPr>
          <w:t>Conditions - Type 1 diabetes (NHS)</w:t>
        </w:r>
      </w:hyperlink>
    </w:p>
    <w:p w14:paraId="5D875E4A" w14:textId="39161AAD" w:rsidR="0072277D" w:rsidRPr="00D00E0B" w:rsidRDefault="0072277D" w:rsidP="0072277D">
      <w:pPr>
        <w:spacing w:after="240"/>
      </w:pPr>
      <w:r w:rsidRPr="00D00E0B">
        <w:rPr>
          <w:b/>
        </w:rPr>
        <w:t>Type 2</w:t>
      </w:r>
      <w:r>
        <w:rPr>
          <w:b/>
        </w:rPr>
        <w:t xml:space="preserve"> diabetes</w:t>
      </w:r>
      <w:r w:rsidRPr="00D00E0B">
        <w:rPr>
          <w:b/>
        </w:rPr>
        <w:t>:</w:t>
      </w:r>
      <w:r w:rsidRPr="00D00E0B">
        <w:t xml:space="preserve"> a condition where an individual cannot make enough insulin</w:t>
      </w:r>
      <w:r w:rsidR="00661101" w:rsidRPr="00D00E0B">
        <w:t xml:space="preserve">, or </w:t>
      </w:r>
      <w:r w:rsidR="00661101" w:rsidRPr="00ED1DC8">
        <w:t>the body's cells don't respond</w:t>
      </w:r>
      <w:r w:rsidR="00661101" w:rsidRPr="00D00E0B">
        <w:t xml:space="preserve"> properly </w:t>
      </w:r>
      <w:r w:rsidR="00661101" w:rsidRPr="00ED1DC8">
        <w:t>to insulin</w:t>
      </w:r>
      <w:r w:rsidR="00661101" w:rsidRPr="00763A03">
        <w:t xml:space="preserve"> </w:t>
      </w:r>
      <w:r w:rsidR="00661101" w:rsidRPr="00D00E0B">
        <w:t>(insulin resistance)</w:t>
      </w:r>
      <w:r w:rsidR="00F9046D">
        <w:t>. Insulin is</w:t>
      </w:r>
      <w:r w:rsidRPr="00D00E0B">
        <w:t xml:space="preserve"> a hormone that </w:t>
      </w:r>
      <w:r>
        <w:t>enables</w:t>
      </w:r>
      <w:r w:rsidRPr="00D00E0B">
        <w:t xml:space="preserve"> the body </w:t>
      </w:r>
      <w:r>
        <w:t xml:space="preserve">to </w:t>
      </w:r>
      <w:r w:rsidRPr="00D00E0B">
        <w:t xml:space="preserve">use </w:t>
      </w:r>
      <w:r>
        <w:t>sugar</w:t>
      </w:r>
      <w:r w:rsidRPr="00D00E0B">
        <w:t xml:space="preserve"> (</w:t>
      </w:r>
      <w:r>
        <w:t>glucose</w:t>
      </w:r>
      <w:r w:rsidRPr="00D00E0B">
        <w:t>) for energy.</w:t>
      </w:r>
      <w:r w:rsidRPr="00D00E0B">
        <w:rPr>
          <w:rFonts w:eastAsia="Times New Roman" w:cs="Arial"/>
          <w:color w:val="212B32"/>
          <w:lang w:eastAsia="en-GB"/>
        </w:rPr>
        <w:t xml:space="preserve"> As a result of h</w:t>
      </w:r>
      <w:r w:rsidRPr="00D00E0B">
        <w:t xml:space="preserve">igh blood glucose levels, an individual can develop complications like heart disease, kidney disease, nerve problems </w:t>
      </w:r>
      <w:r>
        <w:t>and</w:t>
      </w:r>
      <w:r w:rsidRPr="00D00E0B">
        <w:t xml:space="preserve"> stroke.</w:t>
      </w:r>
    </w:p>
    <w:p w14:paraId="2D393658" w14:textId="0354D1B6" w:rsidR="0072277D" w:rsidRPr="00D00E0B" w:rsidRDefault="0072277D" w:rsidP="0072277D">
      <w:pPr>
        <w:spacing w:after="240"/>
      </w:pPr>
      <w:r w:rsidRPr="00D00E0B">
        <w:t>Type 2 diabetes can be managed with lifestyle changes (for example</w:t>
      </w:r>
      <w:r w:rsidR="00FD2313">
        <w:t>,</w:t>
      </w:r>
      <w:r w:rsidRPr="00D00E0B">
        <w:t xml:space="preserve"> diet and exercise) and/or medication in the form or tablets or injections. With these lifestyle changes, it is possible for some individuals </w:t>
      </w:r>
      <w:r w:rsidR="00BD54B6" w:rsidRPr="00BD54B6">
        <w:t>with type 2 diabetes</w:t>
      </w:r>
      <w:r w:rsidRPr="00D00E0B">
        <w:t xml:space="preserve"> to lower their blood </w:t>
      </w:r>
      <w:r>
        <w:t xml:space="preserve">glucose </w:t>
      </w:r>
      <w:r w:rsidRPr="00D00E0B">
        <w:t>levels to below the diabetic range</w:t>
      </w:r>
      <w:r w:rsidR="00BD54B6">
        <w:t>. T</w:t>
      </w:r>
      <w:r w:rsidRPr="00D00E0B">
        <w:t>his is known as remission</w:t>
      </w:r>
      <w:r w:rsidR="0091676B">
        <w:t xml:space="preserve"> if they remain there for at least three months</w:t>
      </w:r>
      <w:r w:rsidRPr="00D00E0B">
        <w:t>.</w:t>
      </w:r>
    </w:p>
    <w:p w14:paraId="06E6924F" w14:textId="77777777" w:rsidR="0072277D" w:rsidRPr="00D00E0B" w:rsidRDefault="0072277D" w:rsidP="0072277D">
      <w:r w:rsidRPr="00D00E0B">
        <w:t>Visit the following for further information:</w:t>
      </w:r>
    </w:p>
    <w:p w14:paraId="568786FD" w14:textId="53834FD8" w:rsidR="0072277D" w:rsidRPr="00D00E0B" w:rsidRDefault="0072277D" w:rsidP="003543F5">
      <w:pPr>
        <w:pStyle w:val="ListParagraph"/>
        <w:numPr>
          <w:ilvl w:val="0"/>
          <w:numId w:val="22"/>
        </w:numPr>
        <w:spacing w:after="240"/>
      </w:pPr>
      <w:hyperlink r:id="rId110" w:history="1">
        <w:r w:rsidRPr="00D00E0B">
          <w:rPr>
            <w:rStyle w:val="Hyperlink"/>
          </w:rPr>
          <w:t>Conditions - Type 2 diabetes (NHS)</w:t>
        </w:r>
      </w:hyperlink>
    </w:p>
    <w:p w14:paraId="0007C9D1" w14:textId="3DE805D2" w:rsidR="002D2DCD" w:rsidRPr="00D00E0B" w:rsidRDefault="002D2DCD" w:rsidP="002D2DCD">
      <w:pPr>
        <w:pStyle w:val="Heading1"/>
        <w:rPr>
          <w:rFonts w:eastAsia="Aptos"/>
        </w:rPr>
      </w:pPr>
      <w:bookmarkStart w:id="34" w:name="_Toc206515497"/>
      <w:r w:rsidRPr="00D00E0B">
        <w:rPr>
          <w:rFonts w:eastAsia="Aptos"/>
        </w:rPr>
        <w:t>U</w:t>
      </w:r>
      <w:bookmarkEnd w:id="34"/>
    </w:p>
    <w:p w14:paraId="0C7DFD2A" w14:textId="5865E52F"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3" behindDoc="0" locked="0" layoutInCell="1" allowOverlap="1" wp14:anchorId="58162D5D" wp14:editId="65D73B33">
                <wp:simplePos x="0" y="0"/>
                <wp:positionH relativeFrom="column">
                  <wp:posOffset>0</wp:posOffset>
                </wp:positionH>
                <wp:positionV relativeFrom="paragraph">
                  <wp:posOffset>-635</wp:posOffset>
                </wp:positionV>
                <wp:extent cx="5940000" cy="180000"/>
                <wp:effectExtent l="0" t="0" r="22860" b="10795"/>
                <wp:wrapNone/>
                <wp:docPr id="205306748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B4C8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64E80FAB" w14:textId="25CB94FD" w:rsidR="000C30D9" w:rsidRPr="00D00E0B" w:rsidRDefault="000C30D9" w:rsidP="0000259E">
      <w:pPr>
        <w:spacing w:after="240"/>
      </w:pPr>
      <w:r w:rsidRPr="00D00E0B">
        <w:rPr>
          <w:b/>
          <w:bCs/>
        </w:rPr>
        <w:t xml:space="preserve">Ulcerative </w:t>
      </w:r>
      <w:r w:rsidR="0000259E" w:rsidRPr="00D00E0B">
        <w:rPr>
          <w:b/>
          <w:bCs/>
        </w:rPr>
        <w:t xml:space="preserve">colitis: </w:t>
      </w:r>
      <w:r w:rsidR="00B56A03" w:rsidRPr="00D00E0B">
        <w:t xml:space="preserve">a long-term </w:t>
      </w:r>
      <w:r w:rsidR="00BB5D0B" w:rsidRPr="00D00E0B">
        <w:t xml:space="preserve">immune </w:t>
      </w:r>
      <w:r w:rsidR="00B56A03" w:rsidRPr="00D00E0B">
        <w:t xml:space="preserve">condition </w:t>
      </w:r>
      <w:r w:rsidR="00C30C91" w:rsidRPr="00D00E0B">
        <w:t>causing inflammation of</w:t>
      </w:r>
      <w:r w:rsidR="00B56A03" w:rsidRPr="00D00E0B">
        <w:t xml:space="preserve"> the </w:t>
      </w:r>
      <w:r w:rsidR="00106451" w:rsidRPr="00D00E0B">
        <w:t xml:space="preserve">rectum and </w:t>
      </w:r>
      <w:r w:rsidR="00B56A03" w:rsidRPr="00D00E0B">
        <w:t>colon</w:t>
      </w:r>
      <w:r w:rsidR="00C3545F" w:rsidRPr="00D00E0B">
        <w:t>.</w:t>
      </w:r>
      <w:r w:rsidR="009F46C5" w:rsidRPr="00D00E0B">
        <w:t xml:space="preserve"> </w:t>
      </w:r>
      <w:r w:rsidR="00C3545F" w:rsidRPr="00D00E0B">
        <w:t>S</w:t>
      </w:r>
      <w:r w:rsidR="009F46C5" w:rsidRPr="00D00E0B">
        <w:t>mall ulcers</w:t>
      </w:r>
      <w:r w:rsidR="00C3545F" w:rsidRPr="00D00E0B">
        <w:t xml:space="preserve">, which can bleed and </w:t>
      </w:r>
      <w:r w:rsidR="00FA2AE6" w:rsidRPr="00D00E0B">
        <w:t xml:space="preserve">produce pus, may also </w:t>
      </w:r>
      <w:r w:rsidR="00813EC8" w:rsidRPr="00D00E0B">
        <w:t xml:space="preserve">develop on the </w:t>
      </w:r>
      <w:r w:rsidR="00FA2AE6" w:rsidRPr="00D00E0B">
        <w:t>lining of the colon</w:t>
      </w:r>
      <w:r w:rsidR="000A70E8" w:rsidRPr="00D00E0B">
        <w:t>.</w:t>
      </w:r>
    </w:p>
    <w:p w14:paraId="7BF936A9" w14:textId="53C8D6BF" w:rsidR="000A70E8" w:rsidRPr="00D00E0B" w:rsidRDefault="000A70E8" w:rsidP="004A59B1">
      <w:r w:rsidRPr="00D00E0B">
        <w:t xml:space="preserve">Symptoms of </w:t>
      </w:r>
      <w:r w:rsidR="00304264" w:rsidRPr="00D00E0B">
        <w:t xml:space="preserve">an </w:t>
      </w:r>
      <w:r w:rsidRPr="00D00E0B">
        <w:t xml:space="preserve">ulcerative colitis </w:t>
      </w:r>
      <w:r w:rsidR="00304264" w:rsidRPr="00D00E0B">
        <w:t xml:space="preserve">flare-up </w:t>
      </w:r>
      <w:r w:rsidR="00140E95" w:rsidRPr="00D00E0B">
        <w:t>may</w:t>
      </w:r>
      <w:r w:rsidRPr="00D00E0B">
        <w:t xml:space="preserve"> include:</w:t>
      </w:r>
    </w:p>
    <w:p w14:paraId="49CE82C4" w14:textId="14F15A5A" w:rsidR="00BC5635" w:rsidRPr="00D00E0B" w:rsidRDefault="00BC5635" w:rsidP="003543F5">
      <w:pPr>
        <w:pStyle w:val="ListParagraph"/>
        <w:numPr>
          <w:ilvl w:val="0"/>
          <w:numId w:val="29"/>
        </w:numPr>
        <w:ind w:left="782" w:hanging="357"/>
      </w:pPr>
      <w:r w:rsidRPr="00D00E0B">
        <w:t>extra-intestinal symptoms (</w:t>
      </w:r>
      <w:r w:rsidR="0082783D" w:rsidRPr="00D00E0B">
        <w:t>for example</w:t>
      </w:r>
      <w:r w:rsidR="001A4B51">
        <w:t>,</w:t>
      </w:r>
      <w:r w:rsidR="0082783D" w:rsidRPr="00D00E0B">
        <w:t xml:space="preserve"> </w:t>
      </w:r>
      <w:r w:rsidR="00E94A66" w:rsidRPr="00D00E0B">
        <w:t>irritated</w:t>
      </w:r>
      <w:r w:rsidR="008F53C3" w:rsidRPr="00D00E0B">
        <w:t>/</w:t>
      </w:r>
      <w:r w:rsidR="00E94A66" w:rsidRPr="00D00E0B">
        <w:t>red eyes</w:t>
      </w:r>
      <w:r w:rsidR="008F53C3" w:rsidRPr="00D00E0B">
        <w:t>,</w:t>
      </w:r>
      <w:r w:rsidR="00E94A66" w:rsidRPr="00D00E0B">
        <w:t xml:space="preserve"> </w:t>
      </w:r>
      <w:r w:rsidRPr="00D00E0B">
        <w:t>joint</w:t>
      </w:r>
      <w:r w:rsidR="008F53C3" w:rsidRPr="00D00E0B">
        <w:t xml:space="preserve"> pain/swelling</w:t>
      </w:r>
      <w:r w:rsidRPr="00D00E0B">
        <w:t>, mouth ulcers</w:t>
      </w:r>
      <w:r w:rsidR="008F53C3" w:rsidRPr="00D00E0B">
        <w:t xml:space="preserve"> </w:t>
      </w:r>
      <w:r w:rsidRPr="00D00E0B">
        <w:t xml:space="preserve">and </w:t>
      </w:r>
      <w:r w:rsidR="008F53C3" w:rsidRPr="00D00E0B">
        <w:t xml:space="preserve">bone </w:t>
      </w:r>
      <w:r w:rsidRPr="00D00E0B">
        <w:t>problems)</w:t>
      </w:r>
    </w:p>
    <w:p w14:paraId="4051F2A9" w14:textId="3E83A363" w:rsidR="004433E3" w:rsidRPr="00D00E0B" w:rsidRDefault="00CE6287" w:rsidP="003543F5">
      <w:pPr>
        <w:pStyle w:val="ListParagraph"/>
        <w:numPr>
          <w:ilvl w:val="0"/>
          <w:numId w:val="29"/>
        </w:numPr>
        <w:ind w:left="782" w:hanging="357"/>
      </w:pPr>
      <w:r w:rsidRPr="00D00E0B">
        <w:t xml:space="preserve">frequent need to </w:t>
      </w:r>
      <w:r w:rsidR="00F1546D" w:rsidRPr="00D00E0B">
        <w:t>pass stools</w:t>
      </w:r>
    </w:p>
    <w:p w14:paraId="2EC86B93" w14:textId="53B7B38D" w:rsidR="004A59B1" w:rsidRPr="00D00E0B" w:rsidRDefault="00846AA4" w:rsidP="003543F5">
      <w:pPr>
        <w:pStyle w:val="ListParagraph"/>
        <w:numPr>
          <w:ilvl w:val="0"/>
          <w:numId w:val="29"/>
        </w:numPr>
        <w:ind w:left="782" w:hanging="357"/>
      </w:pPr>
      <w:r w:rsidRPr="00D00E0B">
        <w:t>recurrent</w:t>
      </w:r>
      <w:r w:rsidR="004A59B1" w:rsidRPr="00D00E0B">
        <w:t xml:space="preserve"> diarrhoea</w:t>
      </w:r>
      <w:r w:rsidRPr="00D00E0B">
        <w:t xml:space="preserve"> (sometimes </w:t>
      </w:r>
      <w:r w:rsidR="004A59B1" w:rsidRPr="00D00E0B">
        <w:t>contain</w:t>
      </w:r>
      <w:r w:rsidR="00E971F8" w:rsidRPr="00D00E0B">
        <w:t>ing</w:t>
      </w:r>
      <w:r w:rsidR="004A59B1" w:rsidRPr="00D00E0B">
        <w:t xml:space="preserve"> blood, mucus or pus</w:t>
      </w:r>
      <w:r w:rsidR="00E971F8" w:rsidRPr="00D00E0B">
        <w:t>)</w:t>
      </w:r>
    </w:p>
    <w:p w14:paraId="59D3C197" w14:textId="676B6CEB" w:rsidR="004A59B1" w:rsidRPr="00D00E0B" w:rsidRDefault="0056318F" w:rsidP="003543F5">
      <w:pPr>
        <w:pStyle w:val="ListParagraph"/>
        <w:numPr>
          <w:ilvl w:val="0"/>
          <w:numId w:val="29"/>
        </w:numPr>
        <w:spacing w:after="240"/>
        <w:ind w:left="782" w:hanging="357"/>
      </w:pPr>
      <w:r w:rsidRPr="00D00E0B">
        <w:t>stomach</w:t>
      </w:r>
      <w:r w:rsidR="004A59B1" w:rsidRPr="00D00E0B">
        <w:t xml:space="preserve"> pain</w:t>
      </w:r>
    </w:p>
    <w:p w14:paraId="7A24FB87" w14:textId="1B753DF4" w:rsidR="00F7446E" w:rsidRPr="00D00E0B" w:rsidRDefault="00F7446E" w:rsidP="00F7446E">
      <w:pPr>
        <w:spacing w:after="240"/>
      </w:pPr>
      <w:r w:rsidRPr="00D00E0B">
        <w:t>Individuals who suffer from ulcerative colitis may need to avoid certain foods that trigger their symptoms. This can be different for each individual so always ask for specific requirements.</w:t>
      </w:r>
    </w:p>
    <w:p w14:paraId="4793FDCE" w14:textId="589102C4" w:rsidR="00CE396E" w:rsidRPr="00D00E0B" w:rsidRDefault="00CE396E" w:rsidP="002C4BBC">
      <w:r w:rsidRPr="00D00E0B">
        <w:t xml:space="preserve">Visit the following for </w:t>
      </w:r>
      <w:r w:rsidR="002C4BBC" w:rsidRPr="00D00E0B">
        <w:t>further</w:t>
      </w:r>
      <w:r w:rsidRPr="00D00E0B">
        <w:t xml:space="preserve"> information:</w:t>
      </w:r>
    </w:p>
    <w:p w14:paraId="77548E4F" w14:textId="2D7B4161" w:rsidR="00CE396E" w:rsidRPr="00D00E0B" w:rsidRDefault="00CE396E" w:rsidP="003543F5">
      <w:pPr>
        <w:pStyle w:val="ListParagraph"/>
        <w:numPr>
          <w:ilvl w:val="0"/>
          <w:numId w:val="30"/>
        </w:numPr>
        <w:spacing w:after="240"/>
      </w:pPr>
      <w:hyperlink r:id="rId111" w:history="1">
        <w:r w:rsidRPr="00D00E0B">
          <w:rPr>
            <w:rStyle w:val="Hyperlink"/>
          </w:rPr>
          <w:t xml:space="preserve">Conditions </w:t>
        </w:r>
        <w:r w:rsidR="00CA078E">
          <w:rPr>
            <w:rStyle w:val="Hyperlink"/>
          </w:rPr>
          <w:t>-</w:t>
        </w:r>
        <w:r w:rsidRPr="00D00E0B">
          <w:rPr>
            <w:rStyle w:val="Hyperlink"/>
          </w:rPr>
          <w:t xml:space="preserve"> </w:t>
        </w:r>
        <w:r w:rsidR="002C4BBC" w:rsidRPr="00D00E0B">
          <w:rPr>
            <w:rStyle w:val="Hyperlink"/>
          </w:rPr>
          <w:t>Overview: ulcerative colitis (NHS)</w:t>
        </w:r>
      </w:hyperlink>
    </w:p>
    <w:p w14:paraId="5AB33054" w14:textId="63293DDA" w:rsidR="005C47C0" w:rsidRPr="00414745" w:rsidRDefault="005C47C0" w:rsidP="00FC36EC">
      <w:pPr>
        <w:spacing w:after="240"/>
        <w:rPr>
          <w:b/>
          <w:bCs/>
        </w:rPr>
      </w:pPr>
      <w:r w:rsidRPr="00414745">
        <w:rPr>
          <w:b/>
        </w:rPr>
        <w:t>Ultra-processed food (UPF):</w:t>
      </w:r>
      <w:r w:rsidRPr="00414745">
        <w:rPr>
          <w:bCs/>
        </w:rPr>
        <w:t xml:space="preserve"> see </w:t>
      </w:r>
      <w:r w:rsidRPr="00414745">
        <w:rPr>
          <w:b/>
        </w:rPr>
        <w:t>Processed food</w:t>
      </w:r>
      <w:r w:rsidR="009E0228" w:rsidRPr="00414745">
        <w:rPr>
          <w:bCs/>
        </w:rPr>
        <w:t>.</w:t>
      </w:r>
    </w:p>
    <w:p w14:paraId="30FAB67A" w14:textId="177ABD0C" w:rsidR="0002370C" w:rsidRPr="00D00E0B" w:rsidRDefault="009D5844" w:rsidP="00FC36EC">
      <w:pPr>
        <w:spacing w:after="240"/>
      </w:pPr>
      <w:r w:rsidRPr="00D00E0B">
        <w:rPr>
          <w:b/>
          <w:bCs/>
        </w:rPr>
        <w:lastRenderedPageBreak/>
        <w:t>Unsaturated fats</w:t>
      </w:r>
      <w:r w:rsidR="0002370C" w:rsidRPr="00D00E0B">
        <w:rPr>
          <w:b/>
          <w:bCs/>
        </w:rPr>
        <w:t>:</w:t>
      </w:r>
      <w:r w:rsidR="0002370C" w:rsidRPr="00D00E0B">
        <w:t xml:space="preserve"> </w:t>
      </w:r>
      <w:r w:rsidRPr="00D00E0B">
        <w:t xml:space="preserve">see </w:t>
      </w:r>
      <w:r w:rsidRPr="00D00E0B">
        <w:rPr>
          <w:b/>
          <w:bCs/>
        </w:rPr>
        <w:t>Fat</w:t>
      </w:r>
      <w:r w:rsidRPr="00D00E0B">
        <w:t>.</w:t>
      </w:r>
    </w:p>
    <w:p w14:paraId="36CA5D8E" w14:textId="2D601B40" w:rsidR="002D2DCD" w:rsidRPr="00D00E0B" w:rsidRDefault="002D2DCD" w:rsidP="002D2DCD">
      <w:pPr>
        <w:pStyle w:val="Heading1"/>
        <w:rPr>
          <w:rFonts w:eastAsia="Aptos"/>
        </w:rPr>
      </w:pPr>
      <w:bookmarkStart w:id="35" w:name="_Toc206515498"/>
      <w:r w:rsidRPr="00D00E0B">
        <w:rPr>
          <w:rFonts w:eastAsia="Aptos"/>
        </w:rPr>
        <w:t>V</w:t>
      </w:r>
      <w:bookmarkEnd w:id="35"/>
    </w:p>
    <w:p w14:paraId="145D27C2" w14:textId="54CAFC0A"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4" behindDoc="0" locked="0" layoutInCell="1" allowOverlap="1" wp14:anchorId="0A33FF2D" wp14:editId="07D11846">
                <wp:simplePos x="0" y="0"/>
                <wp:positionH relativeFrom="column">
                  <wp:posOffset>0</wp:posOffset>
                </wp:positionH>
                <wp:positionV relativeFrom="paragraph">
                  <wp:posOffset>-635</wp:posOffset>
                </wp:positionV>
                <wp:extent cx="5940000" cy="180000"/>
                <wp:effectExtent l="0" t="0" r="22860" b="10795"/>
                <wp:wrapNone/>
                <wp:docPr id="71267053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56A5F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327C0205" w14:textId="58B9480B" w:rsidR="00136B74" w:rsidRPr="00D00E0B" w:rsidRDefault="00136B74" w:rsidP="00B30571">
      <w:pPr>
        <w:spacing w:after="240"/>
      </w:pPr>
      <w:r w:rsidRPr="00D00E0B">
        <w:rPr>
          <w:b/>
          <w:bCs/>
        </w:rPr>
        <w:t>Vegan</w:t>
      </w:r>
      <w:r w:rsidR="00D477D6" w:rsidRPr="00D00E0B">
        <w:rPr>
          <w:b/>
          <w:bCs/>
        </w:rPr>
        <w:t xml:space="preserve"> diet</w:t>
      </w:r>
      <w:r w:rsidRPr="00D00E0B">
        <w:rPr>
          <w:b/>
          <w:bCs/>
        </w:rPr>
        <w:t>:</w:t>
      </w:r>
      <w:r w:rsidRPr="00D00E0B">
        <w:t xml:space="preserve"> </w:t>
      </w:r>
      <w:r w:rsidR="000D4AA0" w:rsidRPr="00D00E0B">
        <w:t xml:space="preserve">a diet based on </w:t>
      </w:r>
      <w:r w:rsidR="004378EB" w:rsidRPr="00D00E0B">
        <w:t>plant-based food products</w:t>
      </w:r>
      <w:r w:rsidR="00EA1B95" w:rsidRPr="00D00E0B">
        <w:t xml:space="preserve"> (</w:t>
      </w:r>
      <w:r w:rsidR="0060118A" w:rsidRPr="00D00E0B">
        <w:t>for example</w:t>
      </w:r>
      <w:r w:rsidR="001A4B51">
        <w:t>,</w:t>
      </w:r>
      <w:r w:rsidR="005C011B" w:rsidRPr="00D00E0B">
        <w:t xml:space="preserve"> vegetables, grains, </w:t>
      </w:r>
      <w:r w:rsidR="00EA1B95" w:rsidRPr="00D00E0B">
        <w:t xml:space="preserve">legumes, </w:t>
      </w:r>
      <w:r w:rsidR="005C011B" w:rsidRPr="00D00E0B">
        <w:t>nuts and fruits</w:t>
      </w:r>
      <w:r w:rsidR="008B4AFA" w:rsidRPr="00D00E0B">
        <w:t>)</w:t>
      </w:r>
      <w:r w:rsidR="005C011B" w:rsidRPr="00D00E0B">
        <w:t>.</w:t>
      </w:r>
      <w:r w:rsidR="008B4AFA" w:rsidRPr="00D00E0B">
        <w:t xml:space="preserve"> </w:t>
      </w:r>
      <w:r w:rsidR="000D4AA0" w:rsidRPr="00D00E0B">
        <w:t xml:space="preserve">Vegans do not eat </w:t>
      </w:r>
      <w:r w:rsidR="00D13874" w:rsidRPr="00D00E0B">
        <w:t xml:space="preserve">any </w:t>
      </w:r>
      <w:r w:rsidR="00EF137F" w:rsidRPr="00D00E0B">
        <w:t xml:space="preserve">animal </w:t>
      </w:r>
      <w:r w:rsidR="00931F20" w:rsidRPr="00D00E0B">
        <w:t>product</w:t>
      </w:r>
      <w:r w:rsidR="00CF6F53" w:rsidRPr="00D00E0B">
        <w:t>s</w:t>
      </w:r>
      <w:r w:rsidR="000D4AA0" w:rsidRPr="00D00E0B">
        <w:t>,</w:t>
      </w:r>
      <w:r w:rsidR="003247D9" w:rsidRPr="00D00E0B">
        <w:t xml:space="preserve"> </w:t>
      </w:r>
      <w:r w:rsidR="000D4AA0" w:rsidRPr="00D00E0B">
        <w:t>including</w:t>
      </w:r>
      <w:r w:rsidR="007A1891" w:rsidRPr="00D00E0B">
        <w:t xml:space="preserve"> </w:t>
      </w:r>
      <w:r w:rsidR="00152A90">
        <w:t>dairy, eggs</w:t>
      </w:r>
      <w:r w:rsidR="009B2BEE">
        <w:t>, honey</w:t>
      </w:r>
      <w:r w:rsidR="00152A90">
        <w:t xml:space="preserve"> and meat</w:t>
      </w:r>
      <w:r w:rsidR="000D4AA0" w:rsidRPr="00D00E0B">
        <w:t>.</w:t>
      </w:r>
    </w:p>
    <w:p w14:paraId="1F4A6C4A" w14:textId="6D6E1DFE" w:rsidR="00A134BC" w:rsidRPr="00D00E0B" w:rsidRDefault="003F7053" w:rsidP="0094633C">
      <w:r w:rsidRPr="00D00E0B">
        <w:t>To</w:t>
      </w:r>
      <w:r w:rsidR="00DC5A0C" w:rsidRPr="00D00E0B">
        <w:t xml:space="preserve"> ensure </w:t>
      </w:r>
      <w:r w:rsidR="00696B35" w:rsidRPr="00D00E0B">
        <w:t>an individual</w:t>
      </w:r>
      <w:r w:rsidR="00DC5A0C" w:rsidRPr="00D00E0B">
        <w:t xml:space="preserve"> gain</w:t>
      </w:r>
      <w:r w:rsidR="008E5958" w:rsidRPr="00D00E0B">
        <w:t>s</w:t>
      </w:r>
      <w:r w:rsidR="00DC5A0C" w:rsidRPr="00D00E0B">
        <w:t xml:space="preserve"> the nutrie</w:t>
      </w:r>
      <w:r w:rsidR="00B54B74" w:rsidRPr="00D00E0B">
        <w:t xml:space="preserve">nts they need, a </w:t>
      </w:r>
      <w:r w:rsidR="00A134BC" w:rsidRPr="00D00E0B">
        <w:t>healthy vegan diet</w:t>
      </w:r>
      <w:r w:rsidR="00C03BD5" w:rsidRPr="00D00E0B">
        <w:t xml:space="preserve"> should </w:t>
      </w:r>
      <w:r w:rsidR="003F6D6A" w:rsidRPr="00D00E0B">
        <w:t>include</w:t>
      </w:r>
      <w:r w:rsidR="00A134BC" w:rsidRPr="00D00E0B">
        <w:t>:</w:t>
      </w:r>
    </w:p>
    <w:p w14:paraId="16B148E1" w14:textId="5EAB2C26" w:rsidR="00A134BC" w:rsidRPr="00D00E0B" w:rsidRDefault="00A134BC" w:rsidP="003543F5">
      <w:pPr>
        <w:pStyle w:val="ListParagraph"/>
        <w:numPr>
          <w:ilvl w:val="0"/>
          <w:numId w:val="8"/>
        </w:numPr>
      </w:pPr>
      <w:r w:rsidRPr="00D00E0B">
        <w:t xml:space="preserve">at least </w:t>
      </w:r>
      <w:r w:rsidR="00AB5E4F" w:rsidRPr="00D00E0B">
        <w:t>five</w:t>
      </w:r>
      <w:r w:rsidRPr="00D00E0B">
        <w:t xml:space="preserve"> portions of a variety of fruit and vegetables </w:t>
      </w:r>
      <w:r w:rsidR="00700CAD" w:rsidRPr="00D00E0B">
        <w:t>daily</w:t>
      </w:r>
    </w:p>
    <w:p w14:paraId="30CF531B" w14:textId="7D389D91" w:rsidR="00104808" w:rsidRPr="00D00E0B" w:rsidRDefault="00104808" w:rsidP="003543F5">
      <w:pPr>
        <w:pStyle w:val="ListParagraph"/>
        <w:numPr>
          <w:ilvl w:val="0"/>
          <w:numId w:val="8"/>
        </w:numPr>
      </w:pPr>
      <w:r w:rsidRPr="00D00E0B">
        <w:t>dairy alternatives fortified with nutrients such as calcium (for example</w:t>
      </w:r>
      <w:r w:rsidR="001A4B51">
        <w:t>,</w:t>
      </w:r>
      <w:r w:rsidRPr="00D00E0B">
        <w:t xml:space="preserve"> soya-based drinks and yoghurt)</w:t>
      </w:r>
    </w:p>
    <w:p w14:paraId="025277EC" w14:textId="479A1E59" w:rsidR="00104808" w:rsidRPr="00D00E0B" w:rsidRDefault="00104808" w:rsidP="003543F5">
      <w:pPr>
        <w:pStyle w:val="ListParagraph"/>
        <w:numPr>
          <w:ilvl w:val="0"/>
          <w:numId w:val="8"/>
        </w:numPr>
      </w:pPr>
      <w:r w:rsidRPr="00D00E0B">
        <w:t>foods rich in omega-3 fatty acids (for example</w:t>
      </w:r>
      <w:r w:rsidR="001A4B51">
        <w:t>,</w:t>
      </w:r>
      <w:r w:rsidRPr="00D00E0B">
        <w:t xml:space="preserve"> some nuts and seeds)</w:t>
      </w:r>
    </w:p>
    <w:p w14:paraId="40F66C35" w14:textId="77777777" w:rsidR="00104808" w:rsidRPr="00D00E0B" w:rsidRDefault="007D4547" w:rsidP="003543F5">
      <w:pPr>
        <w:pStyle w:val="ListParagraph"/>
        <w:numPr>
          <w:ilvl w:val="0"/>
          <w:numId w:val="8"/>
        </w:numPr>
      </w:pPr>
      <w:r w:rsidRPr="00D00E0B">
        <w:t xml:space="preserve">protein-rich </w:t>
      </w:r>
      <w:r w:rsidR="008A1A8B" w:rsidRPr="00D00E0B">
        <w:t xml:space="preserve">legumes (including </w:t>
      </w:r>
      <w:r w:rsidR="00D96782" w:rsidRPr="00D00E0B">
        <w:t>beans</w:t>
      </w:r>
      <w:r w:rsidR="008A1A8B" w:rsidRPr="00D00E0B">
        <w:t xml:space="preserve"> and pulses)</w:t>
      </w:r>
    </w:p>
    <w:p w14:paraId="6780BD73" w14:textId="49623E8A" w:rsidR="00104808" w:rsidRPr="00D00E0B" w:rsidRDefault="00104808" w:rsidP="003543F5">
      <w:pPr>
        <w:pStyle w:val="ListParagraph"/>
        <w:numPr>
          <w:ilvl w:val="0"/>
          <w:numId w:val="8"/>
        </w:numPr>
      </w:pPr>
      <w:r w:rsidRPr="00D00E0B">
        <w:t>small amounts of unsaturated oils and spreads</w:t>
      </w:r>
    </w:p>
    <w:p w14:paraId="0408B84B" w14:textId="1D7756AA" w:rsidR="003F7053" w:rsidRPr="00D00E0B" w:rsidRDefault="00104808" w:rsidP="003543F5">
      <w:pPr>
        <w:pStyle w:val="ListParagraph"/>
        <w:numPr>
          <w:ilvl w:val="0"/>
          <w:numId w:val="8"/>
        </w:numPr>
      </w:pPr>
      <w:r w:rsidRPr="00D00E0B">
        <w:t>starchy carbohydrates (for example</w:t>
      </w:r>
      <w:r w:rsidR="001A4B51">
        <w:t>,</w:t>
      </w:r>
      <w:r w:rsidRPr="00D00E0B">
        <w:t xml:space="preserve"> bread, pasta, potatoes and rice)</w:t>
      </w:r>
    </w:p>
    <w:p w14:paraId="4BF15E21" w14:textId="36AF742D" w:rsidR="00D96782" w:rsidRPr="00D00E0B" w:rsidRDefault="00D96782" w:rsidP="003543F5">
      <w:pPr>
        <w:pStyle w:val="ListParagraph"/>
        <w:numPr>
          <w:ilvl w:val="0"/>
          <w:numId w:val="8"/>
        </w:numPr>
        <w:spacing w:after="240"/>
        <w:ind w:left="714" w:hanging="357"/>
      </w:pPr>
      <w:r w:rsidRPr="00D00E0B">
        <w:t>supplements</w:t>
      </w:r>
      <w:r w:rsidR="008A1A8B" w:rsidRPr="00D00E0B">
        <w:t xml:space="preserve"> or foods fortified</w:t>
      </w:r>
      <w:r w:rsidR="0029044F" w:rsidRPr="00D00E0B">
        <w:t xml:space="preserve"> with</w:t>
      </w:r>
      <w:r w:rsidRPr="00D00E0B">
        <w:t xml:space="preserve"> </w:t>
      </w:r>
      <w:r w:rsidR="008C5BBB" w:rsidRPr="00D00E0B">
        <w:t xml:space="preserve">calcium, iron, iodine, </w:t>
      </w:r>
      <w:r w:rsidR="00DA27B8" w:rsidRPr="00D00E0B">
        <w:t xml:space="preserve">selenium, </w:t>
      </w:r>
      <w:r w:rsidR="0013377A" w:rsidRPr="00D00E0B">
        <w:t xml:space="preserve">vitamin B12 </w:t>
      </w:r>
      <w:r w:rsidR="00DA27B8" w:rsidRPr="00D00E0B">
        <w:t xml:space="preserve">and </w:t>
      </w:r>
      <w:r w:rsidRPr="00D00E0B">
        <w:t>vitamin D</w:t>
      </w:r>
    </w:p>
    <w:p w14:paraId="587D18B7" w14:textId="08929800" w:rsidR="00EB0351" w:rsidRPr="00D00E0B" w:rsidRDefault="00EB0351" w:rsidP="0094633C">
      <w:r w:rsidRPr="00D00E0B">
        <w:t>Visit the following for further information:</w:t>
      </w:r>
    </w:p>
    <w:p w14:paraId="47D2FB2D" w14:textId="6F3EE0BB" w:rsidR="00C11786" w:rsidRPr="00341509" w:rsidRDefault="00341509" w:rsidP="00DF3A0E">
      <w:pPr>
        <w:pStyle w:val="ListParagraph"/>
        <w:numPr>
          <w:ilvl w:val="0"/>
          <w:numId w:val="7"/>
        </w:numPr>
        <w:ind w:left="714" w:hanging="357"/>
      </w:pPr>
      <w:hyperlink r:id="rId112" w:history="1">
        <w:r w:rsidRPr="00341509">
          <w:rPr>
            <w:rStyle w:val="Hyperlink"/>
          </w:rPr>
          <w:t>Live Well - Eat well - Food guidelines and food labels - The Eatwell Guide (NHS)</w:t>
        </w:r>
      </w:hyperlink>
    </w:p>
    <w:p w14:paraId="1BCF9025" w14:textId="7B7480E5" w:rsidR="00DF3A0E" w:rsidRPr="00D00E0B" w:rsidRDefault="00341509" w:rsidP="003543F5">
      <w:pPr>
        <w:pStyle w:val="ListParagraph"/>
        <w:numPr>
          <w:ilvl w:val="0"/>
          <w:numId w:val="7"/>
        </w:numPr>
        <w:spacing w:after="240"/>
        <w:ind w:left="714" w:hanging="357"/>
      </w:pPr>
      <w:hyperlink r:id="rId113" w:history="1">
        <w:r>
          <w:rPr>
            <w:rStyle w:val="Hyperlink"/>
          </w:rPr>
          <w:t>Live Well - Eat well - How to eat a balanced diet - The vegan diet (NHS)</w:t>
        </w:r>
      </w:hyperlink>
    </w:p>
    <w:p w14:paraId="0903D201" w14:textId="1A8E1DD8" w:rsidR="00DE7B9F" w:rsidRPr="00D00E0B" w:rsidRDefault="000F6D59" w:rsidP="00C06F74">
      <w:pPr>
        <w:spacing w:after="240"/>
      </w:pPr>
      <w:r w:rsidRPr="00D00E0B">
        <w:rPr>
          <w:b/>
          <w:bCs/>
        </w:rPr>
        <w:t>Vegetarian</w:t>
      </w:r>
      <w:r w:rsidR="00D477D6" w:rsidRPr="00D00E0B">
        <w:rPr>
          <w:b/>
          <w:bCs/>
        </w:rPr>
        <w:t xml:space="preserve"> diet</w:t>
      </w:r>
      <w:r w:rsidRPr="00D00E0B">
        <w:rPr>
          <w:b/>
          <w:bCs/>
        </w:rPr>
        <w:t xml:space="preserve">: </w:t>
      </w:r>
      <w:r w:rsidR="002B403A" w:rsidRPr="00D00E0B">
        <w:t>a</w:t>
      </w:r>
      <w:r w:rsidR="001315EE" w:rsidRPr="00D00E0B">
        <w:t xml:space="preserve"> diet </w:t>
      </w:r>
      <w:r w:rsidR="002B403A" w:rsidRPr="00D00E0B">
        <w:t xml:space="preserve">that does not include </w:t>
      </w:r>
      <w:r w:rsidR="00DA1135" w:rsidRPr="00D00E0B">
        <w:t xml:space="preserve">fish or </w:t>
      </w:r>
      <w:r w:rsidR="00BC29A2" w:rsidRPr="00D00E0B">
        <w:t>meat.</w:t>
      </w:r>
      <w:r w:rsidR="00BE6AC3" w:rsidRPr="00D00E0B">
        <w:t xml:space="preserve"> </w:t>
      </w:r>
      <w:r w:rsidR="006C3FA0" w:rsidRPr="00D00E0B">
        <w:t>Unlike vegans, v</w:t>
      </w:r>
      <w:r w:rsidR="00DE7B9F" w:rsidRPr="00D00E0B">
        <w:t xml:space="preserve">egetarians </w:t>
      </w:r>
      <w:r w:rsidR="004F4A39" w:rsidRPr="00D00E0B">
        <w:t>may</w:t>
      </w:r>
      <w:r w:rsidR="00DE7B9F" w:rsidRPr="00D00E0B">
        <w:t xml:space="preserve"> eat </w:t>
      </w:r>
      <w:r w:rsidR="004F4A39" w:rsidRPr="00D00E0B">
        <w:t>some</w:t>
      </w:r>
      <w:r w:rsidR="00DE7B9F" w:rsidRPr="00D00E0B">
        <w:t xml:space="preserve"> animal</w:t>
      </w:r>
      <w:r w:rsidR="004F4A39" w:rsidRPr="00D00E0B">
        <w:t xml:space="preserve"> products</w:t>
      </w:r>
      <w:r w:rsidR="00DE7B9F" w:rsidRPr="00D00E0B">
        <w:t>, including dairy products and eggs</w:t>
      </w:r>
      <w:r w:rsidR="006C3FA0" w:rsidRPr="00D00E0B">
        <w:t>.</w:t>
      </w:r>
    </w:p>
    <w:p w14:paraId="189CA980" w14:textId="158DFA89" w:rsidR="00845A4D" w:rsidRPr="00D00E0B" w:rsidRDefault="00C06F74" w:rsidP="006D1168">
      <w:pPr>
        <w:spacing w:after="240"/>
      </w:pPr>
      <w:r w:rsidRPr="00D00E0B">
        <w:t>A healthy vegetarian diet should</w:t>
      </w:r>
      <w:r w:rsidR="00EA61B0" w:rsidRPr="00D00E0B">
        <w:t xml:space="preserve"> include variety. </w:t>
      </w:r>
      <w:r w:rsidR="00845A4D" w:rsidRPr="00D00E0B">
        <w:t xml:space="preserve">Some nutrients are found in smaller amounts in vegetarian </w:t>
      </w:r>
      <w:r w:rsidR="00CD251D" w:rsidRPr="00D00E0B">
        <w:t xml:space="preserve">food </w:t>
      </w:r>
      <w:r w:rsidR="00845A4D" w:rsidRPr="00D00E0B">
        <w:t>sources</w:t>
      </w:r>
      <w:r w:rsidR="00CD251D" w:rsidRPr="00D00E0B">
        <w:t xml:space="preserve"> than in meat</w:t>
      </w:r>
      <w:r w:rsidR="002F4502" w:rsidRPr="00D00E0B">
        <w:t xml:space="preserve"> or fish</w:t>
      </w:r>
      <w:r w:rsidR="008834BC" w:rsidRPr="00D00E0B">
        <w:t>,</w:t>
      </w:r>
      <w:r w:rsidR="00845A4D" w:rsidRPr="00D00E0B">
        <w:t xml:space="preserve"> or </w:t>
      </w:r>
      <w:r w:rsidR="008834BC" w:rsidRPr="00D00E0B">
        <w:t xml:space="preserve">exist in forms less easily </w:t>
      </w:r>
      <w:r w:rsidR="001F1D25" w:rsidRPr="00D00E0B">
        <w:t>absorbed by the body</w:t>
      </w:r>
      <w:r w:rsidR="00845A4D" w:rsidRPr="00D00E0B">
        <w:t>.</w:t>
      </w:r>
      <w:r w:rsidR="00B348FF" w:rsidRPr="00D00E0B">
        <w:t xml:space="preserve"> </w:t>
      </w:r>
      <w:r w:rsidR="00F75D8A" w:rsidRPr="00D00E0B">
        <w:t>A v</w:t>
      </w:r>
      <w:r w:rsidR="00845A4D" w:rsidRPr="00D00E0B">
        <w:t xml:space="preserve">egetarian </w:t>
      </w:r>
      <w:r w:rsidR="002B3EFC" w:rsidRPr="00D00E0B">
        <w:t>diet</w:t>
      </w:r>
      <w:r w:rsidR="00610284" w:rsidRPr="00D00E0B">
        <w:t xml:space="preserve"> could</w:t>
      </w:r>
      <w:r w:rsidR="0001381E" w:rsidRPr="00D00E0B">
        <w:t xml:space="preserve"> provide access</w:t>
      </w:r>
      <w:r w:rsidR="00670CF6" w:rsidRPr="00D00E0B">
        <w:t xml:space="preserve"> to</w:t>
      </w:r>
      <w:r w:rsidR="00845A4D" w:rsidRPr="00D00E0B">
        <w:t xml:space="preserve"> protein and calcium</w:t>
      </w:r>
      <w:r w:rsidR="002B3EFC" w:rsidRPr="00D00E0B">
        <w:t xml:space="preserve"> via</w:t>
      </w:r>
      <w:r w:rsidR="00845A4D" w:rsidRPr="00D00E0B">
        <w:t xml:space="preserve"> dairy products</w:t>
      </w:r>
      <w:r w:rsidR="002B3EFC" w:rsidRPr="00D00E0B">
        <w:t>, b</w:t>
      </w:r>
      <w:r w:rsidR="00845A4D" w:rsidRPr="00D00E0B">
        <w:t xml:space="preserve">ut </w:t>
      </w:r>
      <w:r w:rsidR="002B3EFC" w:rsidRPr="00D00E0B">
        <w:t xml:space="preserve">careful planning is </w:t>
      </w:r>
      <w:r w:rsidR="002E7C33" w:rsidRPr="00D00E0B">
        <w:t>needed to</w:t>
      </w:r>
      <w:r w:rsidR="00801405" w:rsidRPr="00D00E0B">
        <w:t xml:space="preserve"> </w:t>
      </w:r>
      <w:r w:rsidR="003F4D63" w:rsidRPr="00D00E0B">
        <w:t>ensure</w:t>
      </w:r>
      <w:r w:rsidR="00845A4D" w:rsidRPr="00D00E0B">
        <w:t xml:space="preserve"> </w:t>
      </w:r>
      <w:r w:rsidR="004E2CD8" w:rsidRPr="00D00E0B">
        <w:t xml:space="preserve">enough </w:t>
      </w:r>
      <w:r w:rsidR="00D5119E" w:rsidRPr="00D00E0B">
        <w:t xml:space="preserve">consumption of </w:t>
      </w:r>
      <w:r w:rsidR="00845A4D" w:rsidRPr="00D00E0B">
        <w:t>essential nutrients</w:t>
      </w:r>
      <w:r w:rsidR="006D1168" w:rsidRPr="00D00E0B">
        <w:t xml:space="preserve"> (</w:t>
      </w:r>
      <w:r w:rsidR="00672542" w:rsidRPr="00D00E0B">
        <w:t>for example</w:t>
      </w:r>
      <w:r w:rsidR="00B67AEA">
        <w:t>,</w:t>
      </w:r>
      <w:r w:rsidR="00845A4D" w:rsidRPr="00D00E0B">
        <w:t xml:space="preserve"> iron and vitamin B12</w:t>
      </w:r>
      <w:r w:rsidR="006D1168" w:rsidRPr="00D00E0B">
        <w:t>).</w:t>
      </w:r>
    </w:p>
    <w:p w14:paraId="3E8C4420" w14:textId="1D422315" w:rsidR="00780C47" w:rsidRPr="00D00E0B" w:rsidRDefault="00780C47" w:rsidP="0094633C">
      <w:r w:rsidRPr="00D00E0B">
        <w:t>Visit the following for further information:</w:t>
      </w:r>
    </w:p>
    <w:p w14:paraId="73BE7683" w14:textId="3CBE6709" w:rsidR="00780C47" w:rsidRDefault="00341509" w:rsidP="00C24A90">
      <w:pPr>
        <w:pStyle w:val="ListParagraph"/>
        <w:numPr>
          <w:ilvl w:val="0"/>
          <w:numId w:val="7"/>
        </w:numPr>
        <w:ind w:left="714" w:hanging="357"/>
      </w:pPr>
      <w:hyperlink r:id="rId114" w:history="1">
        <w:r>
          <w:rPr>
            <w:rStyle w:val="Hyperlink"/>
          </w:rPr>
          <w:t>Live Well - Eat well - Food guidelines and food labels - The Eatwell Guide (NHS)</w:t>
        </w:r>
      </w:hyperlink>
    </w:p>
    <w:p w14:paraId="04CB5D9B" w14:textId="37317E40" w:rsidR="00DF3A0E" w:rsidRDefault="00341509" w:rsidP="003543F5">
      <w:pPr>
        <w:pStyle w:val="ListParagraph"/>
        <w:numPr>
          <w:ilvl w:val="0"/>
          <w:numId w:val="7"/>
        </w:numPr>
        <w:spacing w:after="240"/>
        <w:ind w:left="714" w:hanging="357"/>
      </w:pPr>
      <w:hyperlink r:id="rId115" w:history="1">
        <w:r>
          <w:rPr>
            <w:rStyle w:val="Hyperlink"/>
          </w:rPr>
          <w:t>Live Well - Eat well - How to eat a balanced diet - The vegetarian diet (NHS)</w:t>
        </w:r>
      </w:hyperlink>
    </w:p>
    <w:p w14:paraId="4F475C41" w14:textId="170BA2E1" w:rsidR="005B7C65" w:rsidRPr="00D00E0B" w:rsidRDefault="00121F84" w:rsidP="00121F84">
      <w:pPr>
        <w:spacing w:after="240"/>
      </w:pPr>
      <w:r w:rsidRPr="005770A7">
        <w:rPr>
          <w:b/>
          <w:bCs/>
        </w:rPr>
        <w:t>V</w:t>
      </w:r>
      <w:r w:rsidR="00414368" w:rsidRPr="005770A7">
        <w:rPr>
          <w:b/>
          <w:bCs/>
        </w:rPr>
        <w:t>itamin</w:t>
      </w:r>
      <w:r w:rsidR="005770A7" w:rsidRPr="005770A7">
        <w:rPr>
          <w:b/>
          <w:bCs/>
        </w:rPr>
        <w:t>:</w:t>
      </w:r>
      <w:r w:rsidR="005770A7">
        <w:t xml:space="preserve"> see </w:t>
      </w:r>
      <w:r w:rsidR="005770A7" w:rsidRPr="005770A7">
        <w:rPr>
          <w:b/>
          <w:bCs/>
        </w:rPr>
        <w:t>Nutrient</w:t>
      </w:r>
      <w:r w:rsidR="005770A7" w:rsidRPr="0041277B">
        <w:t>.</w:t>
      </w:r>
    </w:p>
    <w:p w14:paraId="7AEB6A68" w14:textId="4EC196AE" w:rsidR="002D2DCD" w:rsidRPr="00D00E0B" w:rsidRDefault="002D2DCD" w:rsidP="002D2DCD">
      <w:pPr>
        <w:pStyle w:val="Heading1"/>
        <w:rPr>
          <w:rFonts w:eastAsia="Aptos"/>
        </w:rPr>
      </w:pPr>
      <w:bookmarkStart w:id="36" w:name="_Toc206515499"/>
      <w:r w:rsidRPr="00D00E0B">
        <w:rPr>
          <w:rFonts w:eastAsia="Aptos"/>
        </w:rPr>
        <w:t>W</w:t>
      </w:r>
      <w:bookmarkEnd w:id="36"/>
    </w:p>
    <w:p w14:paraId="1009ADB2" w14:textId="5E594919"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5" behindDoc="0" locked="0" layoutInCell="1" allowOverlap="1" wp14:anchorId="22563035" wp14:editId="5F8418D9">
                <wp:simplePos x="0" y="0"/>
                <wp:positionH relativeFrom="column">
                  <wp:posOffset>0</wp:posOffset>
                </wp:positionH>
                <wp:positionV relativeFrom="paragraph">
                  <wp:posOffset>-635</wp:posOffset>
                </wp:positionV>
                <wp:extent cx="5940000" cy="180000"/>
                <wp:effectExtent l="0" t="0" r="22860" b="10795"/>
                <wp:wrapNone/>
                <wp:docPr id="18685298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0576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522D2B0C" w14:textId="6E261FF5" w:rsidR="00B12763" w:rsidRPr="00D00E0B" w:rsidRDefault="00C458B8" w:rsidP="005864C8">
      <w:pPr>
        <w:spacing w:after="240"/>
      </w:pPr>
      <w:r w:rsidRPr="00D00E0B">
        <w:rPr>
          <w:b/>
          <w:bCs/>
        </w:rPr>
        <w:t xml:space="preserve">Wheat: </w:t>
      </w:r>
      <w:r w:rsidR="00C9765F" w:rsidRPr="00D00E0B">
        <w:t>a</w:t>
      </w:r>
      <w:r w:rsidR="004854FF" w:rsidRPr="00D00E0B">
        <w:t xml:space="preserve"> common</w:t>
      </w:r>
      <w:r w:rsidR="00C9765F" w:rsidRPr="00D00E0B">
        <w:t xml:space="preserve"> allergen </w:t>
      </w:r>
      <w:r w:rsidR="00306902" w:rsidRPr="00D00E0B">
        <w:t>which is</w:t>
      </w:r>
      <w:r w:rsidR="00B93C22" w:rsidRPr="00D00E0B">
        <w:t xml:space="preserve"> mostly</w:t>
      </w:r>
      <w:r w:rsidR="00306902" w:rsidRPr="00D00E0B">
        <w:t xml:space="preserve"> found in </w:t>
      </w:r>
      <w:r w:rsidR="00B93C22" w:rsidRPr="00D00E0B">
        <w:t>foods</w:t>
      </w:r>
      <w:r w:rsidR="00306902" w:rsidRPr="00D00E0B">
        <w:t xml:space="preserve"> made with flour </w:t>
      </w:r>
      <w:r w:rsidR="00B93C22" w:rsidRPr="00D00E0B">
        <w:t>(for example</w:t>
      </w:r>
      <w:r w:rsidR="005662F2">
        <w:t>,</w:t>
      </w:r>
      <w:r w:rsidR="00B93C22" w:rsidRPr="00D00E0B">
        <w:t xml:space="preserve"> </w:t>
      </w:r>
      <w:r w:rsidR="00306902" w:rsidRPr="00D00E0B">
        <w:t>bread, cakes and pasta</w:t>
      </w:r>
      <w:r w:rsidR="00F9557F" w:rsidRPr="00D00E0B">
        <w:t>)</w:t>
      </w:r>
      <w:r w:rsidR="00306902" w:rsidRPr="00D00E0B">
        <w:t>.</w:t>
      </w:r>
      <w:r w:rsidR="003B2516" w:rsidRPr="00D00E0B">
        <w:t xml:space="preserve"> </w:t>
      </w:r>
      <w:r w:rsidR="00E31670" w:rsidRPr="00D00E0B">
        <w:t>It should be noted that a</w:t>
      </w:r>
      <w:r w:rsidR="00640F9E" w:rsidRPr="00D00E0B">
        <w:t xml:space="preserve">lthough wheat contains gluten, a wheat allergy is </w:t>
      </w:r>
      <w:r w:rsidR="00640F9E" w:rsidRPr="00D00E0B">
        <w:rPr>
          <w:b/>
          <w:bCs/>
        </w:rPr>
        <w:t>not</w:t>
      </w:r>
      <w:r w:rsidR="00640F9E" w:rsidRPr="00D00E0B">
        <w:t xml:space="preserve"> the same as a gluten intolerance</w:t>
      </w:r>
      <w:r w:rsidR="003B2516" w:rsidRPr="00D00E0B">
        <w:t xml:space="preserve">. See also </w:t>
      </w:r>
      <w:r w:rsidR="003B2516" w:rsidRPr="00D00E0B">
        <w:rPr>
          <w:b/>
          <w:bCs/>
        </w:rPr>
        <w:t>Allergy</w:t>
      </w:r>
      <w:r w:rsidR="00844A8E" w:rsidRPr="00D00E0B">
        <w:t>.</w:t>
      </w:r>
    </w:p>
    <w:p w14:paraId="68E16C77" w14:textId="27320ADB" w:rsidR="005864C8" w:rsidRPr="00D00E0B" w:rsidRDefault="005864C8" w:rsidP="0094633C">
      <w:r w:rsidRPr="00D00E0B">
        <w:t>Visit the following for further information:</w:t>
      </w:r>
    </w:p>
    <w:p w14:paraId="5463C02D" w14:textId="33CA09A9" w:rsidR="005864C8" w:rsidRPr="00D00E0B" w:rsidRDefault="005864C8" w:rsidP="003543F5">
      <w:pPr>
        <w:pStyle w:val="ListParagraph"/>
        <w:numPr>
          <w:ilvl w:val="0"/>
          <w:numId w:val="10"/>
        </w:numPr>
      </w:pPr>
      <w:hyperlink r:id="rId116" w:history="1">
        <w:r w:rsidRPr="00D00E0B">
          <w:rPr>
            <w:rStyle w:val="Hyperlink"/>
          </w:rPr>
          <w:t>Food allergy and intolerance advice for consumers (Food Standards Agency)</w:t>
        </w:r>
      </w:hyperlink>
    </w:p>
    <w:p w14:paraId="6871DF1F" w14:textId="2930DA23" w:rsidR="00D22125" w:rsidRPr="00D00E0B" w:rsidRDefault="002D2DCD" w:rsidP="002D2DCD">
      <w:pPr>
        <w:pStyle w:val="Heading1"/>
      </w:pPr>
      <w:bookmarkStart w:id="37" w:name="_Toc206515500"/>
      <w:r w:rsidRPr="00D00E0B">
        <w:lastRenderedPageBreak/>
        <w:t>X</w:t>
      </w:r>
      <w:bookmarkEnd w:id="37"/>
    </w:p>
    <w:p w14:paraId="3F312FDF" w14:textId="5D064C29"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6" behindDoc="0" locked="0" layoutInCell="1" allowOverlap="1" wp14:anchorId="55A4AC0A" wp14:editId="2968F219">
                <wp:simplePos x="0" y="0"/>
                <wp:positionH relativeFrom="column">
                  <wp:posOffset>0</wp:posOffset>
                </wp:positionH>
                <wp:positionV relativeFrom="paragraph">
                  <wp:posOffset>-635</wp:posOffset>
                </wp:positionV>
                <wp:extent cx="5940000" cy="180000"/>
                <wp:effectExtent l="0" t="0" r="22860" b="10795"/>
                <wp:wrapNone/>
                <wp:docPr id="46728651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EECB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0EB7FD4F" w14:textId="727476CC" w:rsidR="00B12763" w:rsidRPr="00D00E0B" w:rsidRDefault="00443984" w:rsidP="0002370C">
      <w:bookmarkStart w:id="38" w:name="_Hlk197442798"/>
      <w:r w:rsidRPr="00D00E0B">
        <w:rPr>
          <w:b/>
          <w:bCs/>
        </w:rPr>
        <w:t>No key term</w:t>
      </w:r>
    </w:p>
    <w:p w14:paraId="4CEF981B" w14:textId="29D941A4" w:rsidR="002D2DCD" w:rsidRPr="00D00E0B" w:rsidRDefault="002D2DCD" w:rsidP="002D2DCD">
      <w:pPr>
        <w:pStyle w:val="Heading1"/>
      </w:pPr>
      <w:bookmarkStart w:id="39" w:name="_Toc206515501"/>
      <w:bookmarkEnd w:id="38"/>
      <w:r w:rsidRPr="00D00E0B">
        <w:t>Y</w:t>
      </w:r>
      <w:bookmarkEnd w:id="39"/>
    </w:p>
    <w:p w14:paraId="156CCD45" w14:textId="7C167B7C"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7" behindDoc="0" locked="0" layoutInCell="1" allowOverlap="1" wp14:anchorId="058C398A" wp14:editId="6F880F6A">
                <wp:simplePos x="0" y="0"/>
                <wp:positionH relativeFrom="column">
                  <wp:posOffset>0</wp:posOffset>
                </wp:positionH>
                <wp:positionV relativeFrom="paragraph">
                  <wp:posOffset>0</wp:posOffset>
                </wp:positionV>
                <wp:extent cx="5940000" cy="180000"/>
                <wp:effectExtent l="0" t="0" r="22860" b="10795"/>
                <wp:wrapNone/>
                <wp:docPr id="188809342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width:467.7pt;height:14.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0B5EF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"/>
            </w:pict>
          </mc:Fallback>
        </mc:AlternateContent>
      </w:r>
    </w:p>
    <w:p w14:paraId="3EB85705" w14:textId="40C02409" w:rsidR="00B12763" w:rsidRPr="00D00E0B" w:rsidRDefault="0007100A" w:rsidP="005A62C0">
      <w:r w:rsidRPr="00D00E0B">
        <w:rPr>
          <w:b/>
          <w:bCs/>
        </w:rPr>
        <w:t>No key term</w:t>
      </w:r>
    </w:p>
    <w:p w14:paraId="5D1E0E74" w14:textId="437D732D" w:rsidR="002D2DCD" w:rsidRPr="00D00E0B" w:rsidRDefault="002D2DCD" w:rsidP="002D2DCD">
      <w:pPr>
        <w:pStyle w:val="Heading1"/>
      </w:pPr>
      <w:bookmarkStart w:id="40" w:name="_Toc206515502"/>
      <w:r w:rsidRPr="00D00E0B">
        <w:t>Z</w:t>
      </w:r>
      <w:bookmarkEnd w:id="40"/>
    </w:p>
    <w:p w14:paraId="6D862D4C" w14:textId="4F84A37C" w:rsidR="00B12763" w:rsidRPr="00D00E0B" w:rsidRDefault="00B12763" w:rsidP="00FC36EC">
      <w:pPr>
        <w:spacing w:after="240"/>
      </w:pPr>
      <w:r w:rsidRPr="00D00E0B">
        <w:rPr>
          <w:rFonts w:cs="Arial"/>
          <w:noProof/>
        </w:rPr>
        <mc:AlternateContent>
          <mc:Choice Requires="wps">
            <w:drawing>
              <wp:anchor distT="0" distB="0" distL="114300" distR="114300" simplePos="0" relativeHeight="251658268" behindDoc="0" locked="0" layoutInCell="1" allowOverlap="1" wp14:anchorId="2E80B506" wp14:editId="1AAD6D04">
                <wp:simplePos x="0" y="0"/>
                <wp:positionH relativeFrom="column">
                  <wp:posOffset>0</wp:posOffset>
                </wp:positionH>
                <wp:positionV relativeFrom="paragraph">
                  <wp:posOffset>-635</wp:posOffset>
                </wp:positionV>
                <wp:extent cx="5940000" cy="180000"/>
                <wp:effectExtent l="0" t="0" r="22860" b="10795"/>
                <wp:wrapNone/>
                <wp:docPr id="125372403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0000" cy="180000"/>
                        </a:xfrm>
                        <a:prstGeom prst="rect">
                          <a:avLst/>
                        </a:prstGeom>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05pt;width:467.7pt;height:14.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78fad4 [3204]" strokecolor="#78fad4 [3214]" strokeweight="1pt" w14:anchorId="241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"/>
            </w:pict>
          </mc:Fallback>
        </mc:AlternateContent>
      </w:r>
    </w:p>
    <w:p w14:paraId="6A1B76F8" w14:textId="10F49653" w:rsidR="003E1A8E" w:rsidRPr="00D00E0B" w:rsidRDefault="00443984" w:rsidP="00E16D09">
      <w:pPr>
        <w:rPr>
          <w:color w:val="000000" w:themeColor="text1"/>
        </w:rPr>
      </w:pPr>
      <w:r w:rsidRPr="00D00E0B">
        <w:rPr>
          <w:b/>
          <w:bCs/>
        </w:rPr>
        <w:t>No key term</w:t>
      </w:r>
      <w:r w:rsidR="003E1A8E" w:rsidRPr="00D00E0B">
        <w:rPr>
          <w:color w:val="000000" w:themeColor="text1"/>
        </w:rPr>
        <w:br w:type="page"/>
      </w:r>
    </w:p>
    <w:p w14:paraId="7CAED472" w14:textId="77777777" w:rsidR="004D755A" w:rsidRPr="00C254D8" w:rsidRDefault="004D755A" w:rsidP="00E16D09">
      <w:pPr>
        <w:pStyle w:val="Heading1"/>
        <w:rPr>
          <w:color w:val="000000" w:themeColor="text1"/>
        </w:rPr>
      </w:pPr>
      <w:bookmarkStart w:id="41" w:name="_Toc206515503"/>
      <w:r w:rsidRPr="00C254D8">
        <w:rPr>
          <w:color w:val="000000" w:themeColor="text1"/>
        </w:rPr>
        <w:lastRenderedPageBreak/>
        <w:t>Contact us</w:t>
      </w:r>
      <w:bookmarkEnd w:id="41"/>
    </w:p>
    <w:p w14:paraId="7FAD701E" w14:textId="77777777" w:rsidR="00590C9F" w:rsidRPr="00C254D8" w:rsidRDefault="00590C9F" w:rsidP="00E16D09">
      <w:pPr>
        <w:spacing w:before="240"/>
        <w:rPr>
          <w:color w:val="000000" w:themeColor="text1"/>
        </w:rPr>
      </w:pPr>
      <w:r w:rsidRPr="00C254D8">
        <w:rPr>
          <w:color w:val="000000" w:themeColor="text1"/>
        </w:rPr>
        <w:t>NCFE</w:t>
      </w:r>
    </w:p>
    <w:p w14:paraId="3BB33E50" w14:textId="77777777" w:rsidR="00590C9F" w:rsidRPr="00C254D8" w:rsidRDefault="00590C9F" w:rsidP="00E16D09">
      <w:pPr>
        <w:rPr>
          <w:color w:val="000000" w:themeColor="text1"/>
        </w:rPr>
      </w:pPr>
      <w:r w:rsidRPr="00C254D8">
        <w:rPr>
          <w:color w:val="000000" w:themeColor="text1"/>
        </w:rPr>
        <w:t>Q6</w:t>
      </w:r>
    </w:p>
    <w:p w14:paraId="666A5003" w14:textId="77777777" w:rsidR="00590C9F" w:rsidRPr="00C254D8" w:rsidRDefault="00590C9F" w:rsidP="00E16D09">
      <w:pPr>
        <w:rPr>
          <w:color w:val="000000" w:themeColor="text1"/>
        </w:rPr>
      </w:pPr>
      <w:r w:rsidRPr="00C254D8">
        <w:rPr>
          <w:color w:val="000000" w:themeColor="text1"/>
        </w:rPr>
        <w:t>Quorum Park</w:t>
      </w:r>
    </w:p>
    <w:p w14:paraId="178C71D6" w14:textId="77777777" w:rsidR="00590C9F" w:rsidRPr="00C254D8" w:rsidRDefault="00590C9F" w:rsidP="00E16D09">
      <w:pPr>
        <w:rPr>
          <w:color w:val="000000" w:themeColor="text1"/>
        </w:rPr>
      </w:pPr>
      <w:r w:rsidRPr="00C254D8">
        <w:rPr>
          <w:color w:val="000000" w:themeColor="text1"/>
        </w:rPr>
        <w:t>Benton Lane</w:t>
      </w:r>
    </w:p>
    <w:p w14:paraId="01F7E40E" w14:textId="77777777" w:rsidR="00590C9F" w:rsidRPr="00C254D8" w:rsidRDefault="00590C9F" w:rsidP="00E16D09">
      <w:pPr>
        <w:rPr>
          <w:color w:val="000000" w:themeColor="text1"/>
        </w:rPr>
      </w:pPr>
      <w:r w:rsidRPr="00C254D8">
        <w:rPr>
          <w:color w:val="000000" w:themeColor="text1"/>
        </w:rPr>
        <w:t>Newcastle upon Tyne</w:t>
      </w:r>
    </w:p>
    <w:p w14:paraId="1DF4A13D" w14:textId="77777777" w:rsidR="00590C9F" w:rsidRPr="00C254D8" w:rsidRDefault="00590C9F" w:rsidP="00E16D09">
      <w:pPr>
        <w:spacing w:after="240"/>
        <w:rPr>
          <w:color w:val="000000" w:themeColor="text1"/>
        </w:rPr>
      </w:pPr>
      <w:r w:rsidRPr="00C254D8">
        <w:rPr>
          <w:color w:val="000000" w:themeColor="text1"/>
        </w:rPr>
        <w:t>NE12 8BT</w:t>
      </w:r>
    </w:p>
    <w:p w14:paraId="4CDA64D3" w14:textId="77777777" w:rsidR="00590C9F" w:rsidRPr="00C254D8" w:rsidRDefault="00590C9F" w:rsidP="00E16D09">
      <w:pPr>
        <w:rPr>
          <w:color w:val="000000" w:themeColor="text1"/>
        </w:rPr>
      </w:pPr>
      <w:r w:rsidRPr="00C254D8">
        <w:rPr>
          <w:color w:val="000000" w:themeColor="text1"/>
        </w:rPr>
        <w:t>0191 239 8000*</w:t>
      </w:r>
    </w:p>
    <w:p w14:paraId="715ABDF4" w14:textId="77777777" w:rsidR="00590C9F" w:rsidRPr="00C254D8" w:rsidRDefault="00590C9F" w:rsidP="00E16D09">
      <w:pPr>
        <w:rPr>
          <w:color w:val="0000FF"/>
        </w:rPr>
      </w:pPr>
      <w:hyperlink r:id="rId117" w:history="1">
        <w:r w:rsidRPr="00C254D8">
          <w:rPr>
            <w:rStyle w:val="Hyperlink"/>
          </w:rPr>
          <w:t>www.ncfe.org.uk</w:t>
        </w:r>
      </w:hyperlink>
    </w:p>
    <w:p w14:paraId="50B5EF60" w14:textId="4561CCE7" w:rsidR="00590C9F" w:rsidRPr="00C254D8" w:rsidRDefault="00590C9F" w:rsidP="00E16D09">
      <w:pPr>
        <w:spacing w:before="240" w:after="240"/>
        <w:rPr>
          <w:color w:val="000000" w:themeColor="text1"/>
        </w:rPr>
      </w:pPr>
      <w:r w:rsidRPr="00C254D8">
        <w:rPr>
          <w:color w:val="000000" w:themeColor="text1"/>
        </w:rPr>
        <w:t>*to continue to improve our levels of customer service, telephone calls may be recorded for training and quality purposes.</w:t>
      </w:r>
    </w:p>
    <w:p w14:paraId="11EFFE30" w14:textId="4C89734D" w:rsidR="00F16DF6" w:rsidRPr="00813165" w:rsidRDefault="00590C9F" w:rsidP="00813165">
      <w:pPr>
        <w:spacing w:before="240" w:after="240"/>
        <w:rPr>
          <w:color w:val="000000" w:themeColor="text1"/>
        </w:rPr>
      </w:pPr>
      <w:r w:rsidRPr="00C254D8">
        <w:rPr>
          <w:color w:val="000000" w:themeColor="text1"/>
        </w:rPr>
        <w:t>NCFE is a registered charity (Registered Charity No. 1034808) and a company limited by guarantee (Company No. 2896700).</w:t>
      </w:r>
      <w:bookmarkEnd w:id="0"/>
      <w:bookmarkEnd w:id="3"/>
      <w:bookmarkEnd w:id="4"/>
    </w:p>
    <w:sectPr w:rsidR="00F16DF6" w:rsidRPr="00813165" w:rsidSect="0074538F">
      <w:headerReference w:type="even" r:id="rId118"/>
      <w:headerReference w:type="default" r:id="rId119"/>
      <w:footerReference w:type="even" r:id="rId120"/>
      <w:footerReference w:type="default" r:id="rId121"/>
      <w:headerReference w:type="first" r:id="rId122"/>
      <w:footerReference w:type="first" r:id="rId123"/>
      <w:pgSz w:w="11906" w:h="16838"/>
      <w:pgMar w:top="1701"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31D0" w14:textId="77777777" w:rsidR="00F02A8F" w:rsidRDefault="00F02A8F">
      <w:r>
        <w:separator/>
      </w:r>
    </w:p>
  </w:endnote>
  <w:endnote w:type="continuationSeparator" w:id="0">
    <w:p w14:paraId="34C59CD9" w14:textId="77777777" w:rsidR="00F02A8F" w:rsidRDefault="00F02A8F">
      <w:r>
        <w:continuationSeparator/>
      </w:r>
    </w:p>
  </w:endnote>
  <w:endnote w:type="continuationNotice" w:id="1">
    <w:p w14:paraId="6DE93A27" w14:textId="77777777" w:rsidR="00F02A8F" w:rsidRDefault="00F02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CE99" w14:textId="77777777" w:rsidR="00015CDD" w:rsidRDefault="00A531D0">
    <w:r>
      <w:cr/>
    </w:r>
  </w:p>
  <w:p w14:paraId="588A8B14" w14:textId="4B56946E" w:rsidR="00A531D0" w:rsidRDefault="00A531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B8C" w14:textId="0CD163CC" w:rsidR="00C10BB1" w:rsidRPr="00572AB4" w:rsidRDefault="00967AB4" w:rsidP="000062FC">
    <w:pPr>
      <w:pStyle w:val="Footer"/>
      <w:jc w:val="right"/>
      <w:rPr>
        <w:color w:val="333333"/>
        <w:sz w:val="20"/>
        <w:szCs w:val="20"/>
      </w:rPr>
    </w:pPr>
    <w:r w:rsidRPr="00D61668">
      <w:rPr>
        <w:rFonts w:cs="Arial"/>
        <w:bCs/>
        <w:color w:val="333333"/>
        <w:sz w:val="20"/>
        <w:szCs w:val="20"/>
      </w:rPr>
      <w:t xml:space="preserve">Version </w:t>
    </w:r>
    <w:r w:rsidR="00C90289">
      <w:rPr>
        <w:rFonts w:cs="Arial"/>
        <w:bCs/>
        <w:color w:val="333333"/>
        <w:sz w:val="20"/>
        <w:szCs w:val="20"/>
      </w:rPr>
      <w:t>1.0</w:t>
    </w:r>
    <w:r w:rsidRPr="00D61668">
      <w:rPr>
        <w:bCs/>
        <w:color w:val="333333"/>
        <w:sz w:val="20"/>
        <w:szCs w:val="20"/>
      </w:rPr>
      <w:ptab w:relativeTo="margin" w:alignment="center" w:leader="none"/>
    </w:r>
    <w:r w:rsidRPr="00D61668">
      <w:rPr>
        <w:bCs/>
        <w:color w:val="333333"/>
        <w:sz w:val="20"/>
        <w:szCs w:val="20"/>
      </w:rPr>
      <w:ptab w:relativeTo="margin" w:alignment="right" w:leader="none"/>
    </w:r>
    <w:r w:rsidR="00D70985">
      <w:rPr>
        <w:color w:val="333333"/>
        <w:sz w:val="20"/>
        <w:szCs w:val="20"/>
      </w:rPr>
      <w:t>p</w:t>
    </w:r>
    <w:r w:rsidR="00D70985" w:rsidRPr="00D70985">
      <w:rPr>
        <w:color w:val="333333"/>
        <w:sz w:val="20"/>
        <w:szCs w:val="20"/>
      </w:rPr>
      <w:t xml:space="preserve">age </w:t>
    </w:r>
    <w:r w:rsidR="00D70985" w:rsidRPr="004328DD">
      <w:rPr>
        <w:bCs/>
        <w:color w:val="333333"/>
        <w:sz w:val="20"/>
        <w:szCs w:val="20"/>
      </w:rPr>
      <w:fldChar w:fldCharType="begin"/>
    </w:r>
    <w:r w:rsidR="00D70985" w:rsidRPr="004328DD">
      <w:rPr>
        <w:bCs/>
        <w:color w:val="333333"/>
        <w:sz w:val="20"/>
        <w:szCs w:val="20"/>
      </w:rPr>
      <w:instrText xml:space="preserve"> PAGE  \* Arabic  \* MERGEFORMAT </w:instrText>
    </w:r>
    <w:r w:rsidR="00D70985" w:rsidRPr="004328DD">
      <w:rPr>
        <w:bCs/>
        <w:color w:val="333333"/>
        <w:sz w:val="20"/>
        <w:szCs w:val="20"/>
      </w:rPr>
      <w:fldChar w:fldCharType="separate"/>
    </w:r>
    <w:r w:rsidR="00D70985" w:rsidRPr="004328DD">
      <w:rPr>
        <w:bCs/>
        <w:color w:val="333333"/>
        <w:sz w:val="20"/>
        <w:szCs w:val="20"/>
      </w:rPr>
      <w:t>1</w:t>
    </w:r>
    <w:r w:rsidR="00D70985" w:rsidRPr="004328DD">
      <w:rPr>
        <w:bCs/>
        <w:color w:val="333333"/>
        <w:sz w:val="20"/>
        <w:szCs w:val="20"/>
      </w:rPr>
      <w:fldChar w:fldCharType="end"/>
    </w:r>
    <w:r w:rsidR="00D70985" w:rsidRPr="00161CFA">
      <w:rPr>
        <w:color w:val="333333"/>
        <w:sz w:val="20"/>
        <w:szCs w:val="20"/>
      </w:rPr>
      <w:t xml:space="preserve"> of </w:t>
    </w:r>
    <w:r w:rsidR="0038553B" w:rsidRPr="00572AB4">
      <w:rPr>
        <w:b/>
        <w:bCs/>
        <w:noProof/>
        <w:color w:val="333333"/>
        <w:highlight w:val="yellow"/>
      </w:rPr>
      <w:drawing>
        <wp:anchor distT="0" distB="0" distL="114300" distR="114300" simplePos="0" relativeHeight="251658241" behindDoc="1" locked="1" layoutInCell="1" allowOverlap="0" wp14:anchorId="175EDB77" wp14:editId="3F86B08A">
          <wp:simplePos x="0" y="0"/>
          <wp:positionH relativeFrom="column">
            <wp:posOffset>-767715</wp:posOffset>
          </wp:positionH>
          <wp:positionV relativeFrom="page">
            <wp:posOffset>10535285</wp:posOffset>
          </wp:positionV>
          <wp:extent cx="7617460" cy="143510"/>
          <wp:effectExtent l="0" t="0" r="2540" b="8890"/>
          <wp:wrapNone/>
          <wp:docPr id="5963439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278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7460" cy="143510"/>
                  </a:xfrm>
                  <a:prstGeom prst="rect">
                    <a:avLst/>
                  </a:prstGeom>
                </pic:spPr>
              </pic:pic>
            </a:graphicData>
          </a:graphic>
          <wp14:sizeRelH relativeFrom="page">
            <wp14:pctWidth>0</wp14:pctWidth>
          </wp14:sizeRelH>
          <wp14:sizeRelV relativeFrom="page">
            <wp14:pctHeight>0</wp14:pctHeight>
          </wp14:sizeRelV>
        </wp:anchor>
      </w:drawing>
    </w:r>
    <w:r w:rsidR="00F35F70">
      <w:rPr>
        <w:color w:val="333333"/>
        <w:sz w:val="20"/>
        <w:szCs w:val="20"/>
      </w:rPr>
      <w:t>2</w:t>
    </w:r>
    <w:r w:rsidR="00ED525C">
      <w:rPr>
        <w:color w:val="333333"/>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E204" w14:textId="77777777" w:rsidR="00ED525C" w:rsidRDefault="00ED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7382" w14:textId="77777777" w:rsidR="00F02A8F" w:rsidRDefault="00F02A8F">
      <w:r>
        <w:rPr>
          <w:color w:val="000000"/>
        </w:rPr>
        <w:separator/>
      </w:r>
    </w:p>
  </w:footnote>
  <w:footnote w:type="continuationSeparator" w:id="0">
    <w:p w14:paraId="6B7CE1F5" w14:textId="77777777" w:rsidR="00F02A8F" w:rsidRDefault="00F02A8F">
      <w:r>
        <w:continuationSeparator/>
      </w:r>
    </w:p>
  </w:footnote>
  <w:footnote w:type="continuationNotice" w:id="1">
    <w:p w14:paraId="50392C73" w14:textId="77777777" w:rsidR="00F02A8F" w:rsidRDefault="00F02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5F53" w14:textId="77777777" w:rsidR="00ED525C" w:rsidRDefault="00ED5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BA94" w14:textId="726BEE24" w:rsidR="00EA4585" w:rsidRDefault="00A14207" w:rsidP="005827D5">
    <w:pPr>
      <w:pStyle w:val="Header"/>
      <w:tabs>
        <w:tab w:val="clear" w:pos="9026"/>
        <w:tab w:val="right" w:pos="9638"/>
      </w:tabs>
    </w:pPr>
    <w:r>
      <w:rPr>
        <w:rFonts w:ascii="Verdana" w:hAnsi="Verdana"/>
        <w:b/>
        <w:bCs/>
        <w:noProof/>
        <w:sz w:val="32"/>
        <w:szCs w:val="32"/>
      </w:rPr>
      <w:drawing>
        <wp:anchor distT="0" distB="0" distL="114300" distR="114300" simplePos="0" relativeHeight="251658240" behindDoc="0" locked="0" layoutInCell="1" allowOverlap="1" wp14:anchorId="02082492" wp14:editId="7F8656B5">
          <wp:simplePos x="0" y="0"/>
          <wp:positionH relativeFrom="page">
            <wp:posOffset>361507</wp:posOffset>
          </wp:positionH>
          <wp:positionV relativeFrom="page">
            <wp:posOffset>371453</wp:posOffset>
          </wp:positionV>
          <wp:extent cx="1317600" cy="378200"/>
          <wp:effectExtent l="0" t="0" r="0" b="3175"/>
          <wp:wrapNone/>
          <wp:docPr id="44657657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76572"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7600" cy="378200"/>
                  </a:xfrm>
                  <a:prstGeom prst="rect">
                    <a:avLst/>
                  </a:prstGeom>
                </pic:spPr>
              </pic:pic>
            </a:graphicData>
          </a:graphic>
          <wp14:sizeRelH relativeFrom="page">
            <wp14:pctWidth>0</wp14:pctWidth>
          </wp14:sizeRelH>
          <wp14:sizeRelV relativeFrom="page">
            <wp14:pctHeight>0</wp14:pctHeight>
          </wp14:sizeRelV>
        </wp:anchor>
      </w:drawing>
    </w:r>
    <w:r w:rsidR="00DB293D">
      <w:tab/>
    </w:r>
    <w:r w:rsidR="00DB293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3FCA" w14:textId="77777777" w:rsidR="00015CDD" w:rsidRDefault="00A531D0">
    <w:r>
      <w:cr/>
    </w:r>
  </w:p>
  <w:p w14:paraId="4E9F5C43" w14:textId="3E191661" w:rsidR="00A531D0" w:rsidRDefault="00A531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12"/>
    <w:multiLevelType w:val="hybridMultilevel"/>
    <w:tmpl w:val="1A127148"/>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5413B"/>
    <w:multiLevelType w:val="hybridMultilevel"/>
    <w:tmpl w:val="6A8E4CA6"/>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74C68"/>
    <w:multiLevelType w:val="hybridMultilevel"/>
    <w:tmpl w:val="03F4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500F7"/>
    <w:multiLevelType w:val="hybridMultilevel"/>
    <w:tmpl w:val="71B8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B1F5E"/>
    <w:multiLevelType w:val="hybridMultilevel"/>
    <w:tmpl w:val="D4EE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B0D1F"/>
    <w:multiLevelType w:val="hybridMultilevel"/>
    <w:tmpl w:val="318C4BD8"/>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02D30"/>
    <w:multiLevelType w:val="hybridMultilevel"/>
    <w:tmpl w:val="D90ADF8C"/>
    <w:lvl w:ilvl="0" w:tplc="804A19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93BC6"/>
    <w:multiLevelType w:val="hybridMultilevel"/>
    <w:tmpl w:val="CD70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B00FF"/>
    <w:multiLevelType w:val="hybridMultilevel"/>
    <w:tmpl w:val="E31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00FCC"/>
    <w:multiLevelType w:val="hybridMultilevel"/>
    <w:tmpl w:val="4FBE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A912B1"/>
    <w:multiLevelType w:val="hybridMultilevel"/>
    <w:tmpl w:val="6FEE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2A3A8A"/>
    <w:multiLevelType w:val="hybridMultilevel"/>
    <w:tmpl w:val="F8A6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02942"/>
    <w:multiLevelType w:val="hybridMultilevel"/>
    <w:tmpl w:val="0DDE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75B70"/>
    <w:multiLevelType w:val="hybridMultilevel"/>
    <w:tmpl w:val="331C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F1D1B"/>
    <w:multiLevelType w:val="multilevel"/>
    <w:tmpl w:val="A3DA58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90B60"/>
    <w:multiLevelType w:val="hybridMultilevel"/>
    <w:tmpl w:val="1CDC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3E2A72"/>
    <w:multiLevelType w:val="hybridMultilevel"/>
    <w:tmpl w:val="0DBC4DDA"/>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A86CC1"/>
    <w:multiLevelType w:val="hybridMultilevel"/>
    <w:tmpl w:val="E79018B2"/>
    <w:lvl w:ilvl="0" w:tplc="C71893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012C2E"/>
    <w:multiLevelType w:val="hybridMultilevel"/>
    <w:tmpl w:val="4274E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E6B0D"/>
    <w:multiLevelType w:val="hybridMultilevel"/>
    <w:tmpl w:val="547C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D271B2"/>
    <w:multiLevelType w:val="hybridMultilevel"/>
    <w:tmpl w:val="2F90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E7AF4"/>
    <w:multiLevelType w:val="hybridMultilevel"/>
    <w:tmpl w:val="8D74009A"/>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0500B"/>
    <w:multiLevelType w:val="hybridMultilevel"/>
    <w:tmpl w:val="D602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026F6"/>
    <w:multiLevelType w:val="hybridMultilevel"/>
    <w:tmpl w:val="CDDE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C316AE"/>
    <w:multiLevelType w:val="hybridMultilevel"/>
    <w:tmpl w:val="89C6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A20B60"/>
    <w:multiLevelType w:val="hybridMultilevel"/>
    <w:tmpl w:val="4610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402DEA"/>
    <w:multiLevelType w:val="hybridMultilevel"/>
    <w:tmpl w:val="47C23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318D7"/>
    <w:multiLevelType w:val="hybridMultilevel"/>
    <w:tmpl w:val="48CA0460"/>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8F7E6E"/>
    <w:multiLevelType w:val="hybridMultilevel"/>
    <w:tmpl w:val="2454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F94DFB"/>
    <w:multiLevelType w:val="hybridMultilevel"/>
    <w:tmpl w:val="D6A4D354"/>
    <w:lvl w:ilvl="0" w:tplc="F9A4AA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6D35C7"/>
    <w:multiLevelType w:val="hybridMultilevel"/>
    <w:tmpl w:val="5806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4D3C41"/>
    <w:multiLevelType w:val="hybridMultilevel"/>
    <w:tmpl w:val="95AC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192A87"/>
    <w:multiLevelType w:val="hybridMultilevel"/>
    <w:tmpl w:val="806E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0A514D"/>
    <w:multiLevelType w:val="multilevel"/>
    <w:tmpl w:val="C8C00F5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034CB7"/>
    <w:multiLevelType w:val="hybridMultilevel"/>
    <w:tmpl w:val="7994C682"/>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2E703C"/>
    <w:multiLevelType w:val="hybridMultilevel"/>
    <w:tmpl w:val="E49E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F26055"/>
    <w:multiLevelType w:val="hybridMultilevel"/>
    <w:tmpl w:val="E0A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B0621"/>
    <w:multiLevelType w:val="hybridMultilevel"/>
    <w:tmpl w:val="EDD4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B45AA6"/>
    <w:multiLevelType w:val="hybridMultilevel"/>
    <w:tmpl w:val="D9008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682C39"/>
    <w:multiLevelType w:val="hybridMultilevel"/>
    <w:tmpl w:val="AE5A455E"/>
    <w:lvl w:ilvl="0" w:tplc="7C1EF9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0D774E"/>
    <w:multiLevelType w:val="hybridMultilevel"/>
    <w:tmpl w:val="538C74D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FC17289"/>
    <w:multiLevelType w:val="multilevel"/>
    <w:tmpl w:val="5060ED4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661C09"/>
    <w:multiLevelType w:val="hybridMultilevel"/>
    <w:tmpl w:val="BBDEE7F4"/>
    <w:lvl w:ilvl="0" w:tplc="2C24DAC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7A40FA"/>
    <w:multiLevelType w:val="hybridMultilevel"/>
    <w:tmpl w:val="E9EA5106"/>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B47422"/>
    <w:multiLevelType w:val="hybridMultilevel"/>
    <w:tmpl w:val="10A8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B7BA0"/>
    <w:multiLevelType w:val="hybridMultilevel"/>
    <w:tmpl w:val="ED64A838"/>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6C1D53"/>
    <w:multiLevelType w:val="hybridMultilevel"/>
    <w:tmpl w:val="745C9116"/>
    <w:lvl w:ilvl="0" w:tplc="804A19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 w15:restartNumberingAfterBreak="0">
    <w:nsid w:val="5FFC1E51"/>
    <w:multiLevelType w:val="hybridMultilevel"/>
    <w:tmpl w:val="6FF448DE"/>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391CA4"/>
    <w:multiLevelType w:val="hybridMultilevel"/>
    <w:tmpl w:val="F9C21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051CB0"/>
    <w:multiLevelType w:val="hybridMultilevel"/>
    <w:tmpl w:val="7B6A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4C3AF4"/>
    <w:multiLevelType w:val="hybridMultilevel"/>
    <w:tmpl w:val="B0E4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B165D5"/>
    <w:multiLevelType w:val="hybridMultilevel"/>
    <w:tmpl w:val="95463A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379567B"/>
    <w:multiLevelType w:val="hybridMultilevel"/>
    <w:tmpl w:val="DDA0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035556"/>
    <w:multiLevelType w:val="hybridMultilevel"/>
    <w:tmpl w:val="8202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26058A"/>
    <w:multiLevelType w:val="hybridMultilevel"/>
    <w:tmpl w:val="2A04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462471"/>
    <w:multiLevelType w:val="hybridMultilevel"/>
    <w:tmpl w:val="7860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A65FD9"/>
    <w:multiLevelType w:val="hybridMultilevel"/>
    <w:tmpl w:val="CB9CDDDE"/>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7B7791"/>
    <w:multiLevelType w:val="hybridMultilevel"/>
    <w:tmpl w:val="AC34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F83CFF"/>
    <w:multiLevelType w:val="hybridMultilevel"/>
    <w:tmpl w:val="7A6E505A"/>
    <w:lvl w:ilvl="0" w:tplc="7C1EF9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FF47B7"/>
    <w:multiLevelType w:val="hybridMultilevel"/>
    <w:tmpl w:val="0938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A8673B"/>
    <w:multiLevelType w:val="hybridMultilevel"/>
    <w:tmpl w:val="D2EA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3C01D9"/>
    <w:multiLevelType w:val="hybridMultilevel"/>
    <w:tmpl w:val="0AC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F90940"/>
    <w:multiLevelType w:val="hybridMultilevel"/>
    <w:tmpl w:val="372E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444FC3"/>
    <w:multiLevelType w:val="hybridMultilevel"/>
    <w:tmpl w:val="7450A30E"/>
    <w:lvl w:ilvl="0" w:tplc="7C1EF9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5C795B"/>
    <w:multiLevelType w:val="hybridMultilevel"/>
    <w:tmpl w:val="EB3C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F46D6"/>
    <w:multiLevelType w:val="hybridMultilevel"/>
    <w:tmpl w:val="7492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BC4575"/>
    <w:multiLevelType w:val="hybridMultilevel"/>
    <w:tmpl w:val="A2BCAFB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67" w15:restartNumberingAfterBreak="0">
    <w:nsid w:val="7D185F5E"/>
    <w:multiLevelType w:val="hybridMultilevel"/>
    <w:tmpl w:val="A570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075365">
    <w:abstractNumId w:val="26"/>
  </w:num>
  <w:num w:numId="2" w16cid:durableId="1269774655">
    <w:abstractNumId w:val="41"/>
  </w:num>
  <w:num w:numId="3" w16cid:durableId="1483737975">
    <w:abstractNumId w:val="7"/>
  </w:num>
  <w:num w:numId="4" w16cid:durableId="881750484">
    <w:abstractNumId w:val="17"/>
  </w:num>
  <w:num w:numId="5" w16cid:durableId="364254016">
    <w:abstractNumId w:val="22"/>
  </w:num>
  <w:num w:numId="6" w16cid:durableId="1886328129">
    <w:abstractNumId w:val="10"/>
  </w:num>
  <w:num w:numId="7" w16cid:durableId="1211570170">
    <w:abstractNumId w:val="62"/>
  </w:num>
  <w:num w:numId="8" w16cid:durableId="1289433314">
    <w:abstractNumId w:val="11"/>
  </w:num>
  <w:num w:numId="9" w16cid:durableId="2107455325">
    <w:abstractNumId w:val="30"/>
  </w:num>
  <w:num w:numId="10" w16cid:durableId="892084844">
    <w:abstractNumId w:val="29"/>
  </w:num>
  <w:num w:numId="11" w16cid:durableId="522746260">
    <w:abstractNumId w:val="53"/>
  </w:num>
  <w:num w:numId="12" w16cid:durableId="609632380">
    <w:abstractNumId w:val="9"/>
  </w:num>
  <w:num w:numId="13" w16cid:durableId="165942522">
    <w:abstractNumId w:val="61"/>
  </w:num>
  <w:num w:numId="14" w16cid:durableId="1567447467">
    <w:abstractNumId w:val="37"/>
  </w:num>
  <w:num w:numId="15" w16cid:durableId="164783073">
    <w:abstractNumId w:val="4"/>
  </w:num>
  <w:num w:numId="16" w16cid:durableId="19742742">
    <w:abstractNumId w:val="42"/>
  </w:num>
  <w:num w:numId="17" w16cid:durableId="1969318888">
    <w:abstractNumId w:val="64"/>
  </w:num>
  <w:num w:numId="18" w16cid:durableId="2142070277">
    <w:abstractNumId w:val="12"/>
  </w:num>
  <w:num w:numId="19" w16cid:durableId="582762098">
    <w:abstractNumId w:val="52"/>
  </w:num>
  <w:num w:numId="20" w16cid:durableId="806775847">
    <w:abstractNumId w:val="54"/>
  </w:num>
  <w:num w:numId="21" w16cid:durableId="2106263275">
    <w:abstractNumId w:val="18"/>
  </w:num>
  <w:num w:numId="22" w16cid:durableId="219564250">
    <w:abstractNumId w:val="3"/>
  </w:num>
  <w:num w:numId="23" w16cid:durableId="733627785">
    <w:abstractNumId w:val="57"/>
  </w:num>
  <w:num w:numId="24" w16cid:durableId="969633744">
    <w:abstractNumId w:val="36"/>
  </w:num>
  <w:num w:numId="25" w16cid:durableId="1823042395">
    <w:abstractNumId w:val="38"/>
  </w:num>
  <w:num w:numId="26" w16cid:durableId="1926961465">
    <w:abstractNumId w:val="49"/>
  </w:num>
  <w:num w:numId="27" w16cid:durableId="824662468">
    <w:abstractNumId w:val="60"/>
  </w:num>
  <w:num w:numId="28" w16cid:durableId="1629897632">
    <w:abstractNumId w:val="19"/>
  </w:num>
  <w:num w:numId="29" w16cid:durableId="546375776">
    <w:abstractNumId w:val="66"/>
  </w:num>
  <w:num w:numId="30" w16cid:durableId="851647008">
    <w:abstractNumId w:val="2"/>
  </w:num>
  <w:num w:numId="31" w16cid:durableId="2097744203">
    <w:abstractNumId w:val="24"/>
  </w:num>
  <w:num w:numId="32" w16cid:durableId="934635285">
    <w:abstractNumId w:val="44"/>
  </w:num>
  <w:num w:numId="33" w16cid:durableId="12734705">
    <w:abstractNumId w:val="55"/>
  </w:num>
  <w:num w:numId="34" w16cid:durableId="1690057285">
    <w:abstractNumId w:val="28"/>
  </w:num>
  <w:num w:numId="35" w16cid:durableId="945503761">
    <w:abstractNumId w:val="50"/>
  </w:num>
  <w:num w:numId="36" w16cid:durableId="1743870502">
    <w:abstractNumId w:val="20"/>
  </w:num>
  <w:num w:numId="37" w16cid:durableId="1292397780">
    <w:abstractNumId w:val="14"/>
  </w:num>
  <w:num w:numId="38" w16cid:durableId="1053776566">
    <w:abstractNumId w:val="33"/>
  </w:num>
  <w:num w:numId="39" w16cid:durableId="929897485">
    <w:abstractNumId w:val="40"/>
  </w:num>
  <w:num w:numId="40" w16cid:durableId="1324431665">
    <w:abstractNumId w:val="39"/>
  </w:num>
  <w:num w:numId="41" w16cid:durableId="437022258">
    <w:abstractNumId w:val="35"/>
  </w:num>
  <w:num w:numId="42" w16cid:durableId="337588097">
    <w:abstractNumId w:val="21"/>
  </w:num>
  <w:num w:numId="43" w16cid:durableId="1722436530">
    <w:abstractNumId w:val="27"/>
  </w:num>
  <w:num w:numId="44" w16cid:durableId="454832883">
    <w:abstractNumId w:val="47"/>
  </w:num>
  <w:num w:numId="45" w16cid:durableId="1143087019">
    <w:abstractNumId w:val="16"/>
  </w:num>
  <w:num w:numId="46" w16cid:durableId="623929961">
    <w:abstractNumId w:val="63"/>
  </w:num>
  <w:num w:numId="47" w16cid:durableId="1079474863">
    <w:abstractNumId w:val="58"/>
  </w:num>
  <w:num w:numId="48" w16cid:durableId="1834836166">
    <w:abstractNumId w:val="43"/>
  </w:num>
  <w:num w:numId="49" w16cid:durableId="135491124">
    <w:abstractNumId w:val="5"/>
  </w:num>
  <w:num w:numId="50" w16cid:durableId="218975399">
    <w:abstractNumId w:val="45"/>
  </w:num>
  <w:num w:numId="51" w16cid:durableId="1954244773">
    <w:abstractNumId w:val="34"/>
  </w:num>
  <w:num w:numId="52" w16cid:durableId="1389958711">
    <w:abstractNumId w:val="0"/>
  </w:num>
  <w:num w:numId="53" w16cid:durableId="1281494333">
    <w:abstractNumId w:val="1"/>
  </w:num>
  <w:num w:numId="54" w16cid:durableId="952521276">
    <w:abstractNumId w:val="6"/>
  </w:num>
  <w:num w:numId="55" w16cid:durableId="1544050469">
    <w:abstractNumId w:val="46"/>
  </w:num>
  <w:num w:numId="56" w16cid:durableId="606619011">
    <w:abstractNumId w:val="56"/>
  </w:num>
  <w:num w:numId="57" w16cid:durableId="1188177663">
    <w:abstractNumId w:val="25"/>
  </w:num>
  <w:num w:numId="58" w16cid:durableId="2061123279">
    <w:abstractNumId w:val="51"/>
  </w:num>
  <w:num w:numId="59" w16cid:durableId="556749234">
    <w:abstractNumId w:val="48"/>
  </w:num>
  <w:num w:numId="60" w16cid:durableId="1288662319">
    <w:abstractNumId w:val="59"/>
  </w:num>
  <w:num w:numId="61" w16cid:durableId="452215369">
    <w:abstractNumId w:val="23"/>
  </w:num>
  <w:num w:numId="62" w16cid:durableId="1171683187">
    <w:abstractNumId w:val="31"/>
  </w:num>
  <w:num w:numId="63" w16cid:durableId="1465468699">
    <w:abstractNumId w:val="8"/>
  </w:num>
  <w:num w:numId="64" w16cid:durableId="1672635591">
    <w:abstractNumId w:val="65"/>
  </w:num>
  <w:num w:numId="65" w16cid:durableId="329143064">
    <w:abstractNumId w:val="67"/>
  </w:num>
  <w:num w:numId="66" w16cid:durableId="854080210">
    <w:abstractNumId w:val="32"/>
  </w:num>
  <w:num w:numId="67" w16cid:durableId="623342126">
    <w:abstractNumId w:val="15"/>
  </w:num>
  <w:num w:numId="68" w16cid:durableId="1561089326">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1F6"/>
    <w:rsid w:val="0000016B"/>
    <w:rsid w:val="00000569"/>
    <w:rsid w:val="000006B4"/>
    <w:rsid w:val="00000867"/>
    <w:rsid w:val="00000CC5"/>
    <w:rsid w:val="00001255"/>
    <w:rsid w:val="0000130C"/>
    <w:rsid w:val="000017CC"/>
    <w:rsid w:val="00001878"/>
    <w:rsid w:val="00001FFE"/>
    <w:rsid w:val="0000232A"/>
    <w:rsid w:val="000023BD"/>
    <w:rsid w:val="0000259E"/>
    <w:rsid w:val="00002613"/>
    <w:rsid w:val="00002A02"/>
    <w:rsid w:val="00002E07"/>
    <w:rsid w:val="000031B0"/>
    <w:rsid w:val="00003389"/>
    <w:rsid w:val="00003416"/>
    <w:rsid w:val="0000344E"/>
    <w:rsid w:val="00003519"/>
    <w:rsid w:val="00003613"/>
    <w:rsid w:val="00003938"/>
    <w:rsid w:val="000042C4"/>
    <w:rsid w:val="00004373"/>
    <w:rsid w:val="0000468A"/>
    <w:rsid w:val="00004898"/>
    <w:rsid w:val="000048E2"/>
    <w:rsid w:val="00005672"/>
    <w:rsid w:val="0000582D"/>
    <w:rsid w:val="000058CD"/>
    <w:rsid w:val="000059AC"/>
    <w:rsid w:val="00005EDE"/>
    <w:rsid w:val="000062FC"/>
    <w:rsid w:val="00006B40"/>
    <w:rsid w:val="00006D8B"/>
    <w:rsid w:val="0000727A"/>
    <w:rsid w:val="000072AC"/>
    <w:rsid w:val="0000770B"/>
    <w:rsid w:val="000077CD"/>
    <w:rsid w:val="00007814"/>
    <w:rsid w:val="00007867"/>
    <w:rsid w:val="00007D1C"/>
    <w:rsid w:val="00007D99"/>
    <w:rsid w:val="0001006D"/>
    <w:rsid w:val="000101A9"/>
    <w:rsid w:val="00010375"/>
    <w:rsid w:val="000109FF"/>
    <w:rsid w:val="00010D4C"/>
    <w:rsid w:val="00011617"/>
    <w:rsid w:val="00011994"/>
    <w:rsid w:val="00011CD9"/>
    <w:rsid w:val="000124E2"/>
    <w:rsid w:val="00012577"/>
    <w:rsid w:val="00012E17"/>
    <w:rsid w:val="00012F04"/>
    <w:rsid w:val="0001346B"/>
    <w:rsid w:val="0001347C"/>
    <w:rsid w:val="00013746"/>
    <w:rsid w:val="0001381E"/>
    <w:rsid w:val="00013901"/>
    <w:rsid w:val="00013E58"/>
    <w:rsid w:val="00013EAB"/>
    <w:rsid w:val="00014223"/>
    <w:rsid w:val="00014294"/>
    <w:rsid w:val="000142AE"/>
    <w:rsid w:val="00014481"/>
    <w:rsid w:val="000146F0"/>
    <w:rsid w:val="0001492B"/>
    <w:rsid w:val="00014BF1"/>
    <w:rsid w:val="0001518A"/>
    <w:rsid w:val="00015267"/>
    <w:rsid w:val="000155C8"/>
    <w:rsid w:val="00015648"/>
    <w:rsid w:val="00015837"/>
    <w:rsid w:val="00015CCA"/>
    <w:rsid w:val="00015CDD"/>
    <w:rsid w:val="00015EC8"/>
    <w:rsid w:val="0001621F"/>
    <w:rsid w:val="0001639A"/>
    <w:rsid w:val="0001644C"/>
    <w:rsid w:val="00016463"/>
    <w:rsid w:val="000167C3"/>
    <w:rsid w:val="00016AC2"/>
    <w:rsid w:val="00016B64"/>
    <w:rsid w:val="00017014"/>
    <w:rsid w:val="00017528"/>
    <w:rsid w:val="000175A7"/>
    <w:rsid w:val="00017FBB"/>
    <w:rsid w:val="00020174"/>
    <w:rsid w:val="00020434"/>
    <w:rsid w:val="00020491"/>
    <w:rsid w:val="00020544"/>
    <w:rsid w:val="000206D4"/>
    <w:rsid w:val="0002078F"/>
    <w:rsid w:val="000207DE"/>
    <w:rsid w:val="00020D22"/>
    <w:rsid w:val="00020D4A"/>
    <w:rsid w:val="00020D9C"/>
    <w:rsid w:val="00020F54"/>
    <w:rsid w:val="00021127"/>
    <w:rsid w:val="00021291"/>
    <w:rsid w:val="0002161B"/>
    <w:rsid w:val="0002162E"/>
    <w:rsid w:val="00021952"/>
    <w:rsid w:val="00021B5E"/>
    <w:rsid w:val="00021C26"/>
    <w:rsid w:val="00021D70"/>
    <w:rsid w:val="000220EC"/>
    <w:rsid w:val="00022149"/>
    <w:rsid w:val="000221C6"/>
    <w:rsid w:val="00022412"/>
    <w:rsid w:val="000229C0"/>
    <w:rsid w:val="00022A42"/>
    <w:rsid w:val="00022FCE"/>
    <w:rsid w:val="00023441"/>
    <w:rsid w:val="00023445"/>
    <w:rsid w:val="000234AA"/>
    <w:rsid w:val="0002370C"/>
    <w:rsid w:val="0002399B"/>
    <w:rsid w:val="00023AE5"/>
    <w:rsid w:val="00023BCF"/>
    <w:rsid w:val="00023BF7"/>
    <w:rsid w:val="0002422C"/>
    <w:rsid w:val="000244A3"/>
    <w:rsid w:val="0002473A"/>
    <w:rsid w:val="000248A0"/>
    <w:rsid w:val="000249CC"/>
    <w:rsid w:val="00025014"/>
    <w:rsid w:val="000252E2"/>
    <w:rsid w:val="0002544D"/>
    <w:rsid w:val="000254C8"/>
    <w:rsid w:val="0002567D"/>
    <w:rsid w:val="00025717"/>
    <w:rsid w:val="00025BFE"/>
    <w:rsid w:val="000260D5"/>
    <w:rsid w:val="00026128"/>
    <w:rsid w:val="00026930"/>
    <w:rsid w:val="000272F1"/>
    <w:rsid w:val="00027DFD"/>
    <w:rsid w:val="00027F29"/>
    <w:rsid w:val="00030012"/>
    <w:rsid w:val="00030881"/>
    <w:rsid w:val="00030E6E"/>
    <w:rsid w:val="00030F10"/>
    <w:rsid w:val="00031180"/>
    <w:rsid w:val="000314D5"/>
    <w:rsid w:val="00031AE1"/>
    <w:rsid w:val="00031B5E"/>
    <w:rsid w:val="00031B60"/>
    <w:rsid w:val="00031B64"/>
    <w:rsid w:val="00031C29"/>
    <w:rsid w:val="00031DE9"/>
    <w:rsid w:val="00031DF0"/>
    <w:rsid w:val="00032273"/>
    <w:rsid w:val="0003268F"/>
    <w:rsid w:val="000327B6"/>
    <w:rsid w:val="000327F2"/>
    <w:rsid w:val="00032AC5"/>
    <w:rsid w:val="00032CC0"/>
    <w:rsid w:val="00033855"/>
    <w:rsid w:val="00033E32"/>
    <w:rsid w:val="00034111"/>
    <w:rsid w:val="000347CF"/>
    <w:rsid w:val="0003483E"/>
    <w:rsid w:val="00034A07"/>
    <w:rsid w:val="00034A49"/>
    <w:rsid w:val="00034CEB"/>
    <w:rsid w:val="00035358"/>
    <w:rsid w:val="0003543D"/>
    <w:rsid w:val="000356DE"/>
    <w:rsid w:val="00035A00"/>
    <w:rsid w:val="00035ACB"/>
    <w:rsid w:val="0003612B"/>
    <w:rsid w:val="000366B2"/>
    <w:rsid w:val="00036736"/>
    <w:rsid w:val="000368AE"/>
    <w:rsid w:val="00036B40"/>
    <w:rsid w:val="00036B99"/>
    <w:rsid w:val="00036E88"/>
    <w:rsid w:val="00037147"/>
    <w:rsid w:val="00037167"/>
    <w:rsid w:val="000371C1"/>
    <w:rsid w:val="00037271"/>
    <w:rsid w:val="000375E0"/>
    <w:rsid w:val="0003763D"/>
    <w:rsid w:val="00037D4D"/>
    <w:rsid w:val="00037F0F"/>
    <w:rsid w:val="0004064E"/>
    <w:rsid w:val="00040742"/>
    <w:rsid w:val="00040C43"/>
    <w:rsid w:val="00040DDC"/>
    <w:rsid w:val="00041242"/>
    <w:rsid w:val="00041806"/>
    <w:rsid w:val="00041A21"/>
    <w:rsid w:val="00041AB0"/>
    <w:rsid w:val="00041BA0"/>
    <w:rsid w:val="00041C47"/>
    <w:rsid w:val="000420F6"/>
    <w:rsid w:val="00042FEF"/>
    <w:rsid w:val="00043194"/>
    <w:rsid w:val="00043311"/>
    <w:rsid w:val="0004343E"/>
    <w:rsid w:val="00043895"/>
    <w:rsid w:val="00043A64"/>
    <w:rsid w:val="00043AFE"/>
    <w:rsid w:val="00043D87"/>
    <w:rsid w:val="0004416D"/>
    <w:rsid w:val="0004439C"/>
    <w:rsid w:val="000443EB"/>
    <w:rsid w:val="00044A8C"/>
    <w:rsid w:val="00044C62"/>
    <w:rsid w:val="00045053"/>
    <w:rsid w:val="00045082"/>
    <w:rsid w:val="000454AD"/>
    <w:rsid w:val="00045547"/>
    <w:rsid w:val="00045926"/>
    <w:rsid w:val="000460EE"/>
    <w:rsid w:val="0004636C"/>
    <w:rsid w:val="00046486"/>
    <w:rsid w:val="00046875"/>
    <w:rsid w:val="00047306"/>
    <w:rsid w:val="00047389"/>
    <w:rsid w:val="00047E8D"/>
    <w:rsid w:val="00047F06"/>
    <w:rsid w:val="0005006D"/>
    <w:rsid w:val="00050138"/>
    <w:rsid w:val="0005022F"/>
    <w:rsid w:val="0005026C"/>
    <w:rsid w:val="000504C1"/>
    <w:rsid w:val="00050521"/>
    <w:rsid w:val="000506E9"/>
    <w:rsid w:val="00050868"/>
    <w:rsid w:val="00050A7F"/>
    <w:rsid w:val="00050B81"/>
    <w:rsid w:val="00051D1E"/>
    <w:rsid w:val="00052472"/>
    <w:rsid w:val="00052555"/>
    <w:rsid w:val="000525D7"/>
    <w:rsid w:val="0005273A"/>
    <w:rsid w:val="000528CF"/>
    <w:rsid w:val="00052AD8"/>
    <w:rsid w:val="00052AF5"/>
    <w:rsid w:val="000530E3"/>
    <w:rsid w:val="00053804"/>
    <w:rsid w:val="00053DE6"/>
    <w:rsid w:val="00053E1E"/>
    <w:rsid w:val="00053F5F"/>
    <w:rsid w:val="000547B5"/>
    <w:rsid w:val="00054AD4"/>
    <w:rsid w:val="00054B8A"/>
    <w:rsid w:val="00054DBE"/>
    <w:rsid w:val="00054E83"/>
    <w:rsid w:val="00054EA3"/>
    <w:rsid w:val="00054FF5"/>
    <w:rsid w:val="00055886"/>
    <w:rsid w:val="00055C89"/>
    <w:rsid w:val="00055D99"/>
    <w:rsid w:val="00055E92"/>
    <w:rsid w:val="000562A7"/>
    <w:rsid w:val="00056900"/>
    <w:rsid w:val="00056D03"/>
    <w:rsid w:val="000572AA"/>
    <w:rsid w:val="0005750D"/>
    <w:rsid w:val="00057634"/>
    <w:rsid w:val="0005778C"/>
    <w:rsid w:val="00057AF5"/>
    <w:rsid w:val="00057B1A"/>
    <w:rsid w:val="00057B68"/>
    <w:rsid w:val="00057B7C"/>
    <w:rsid w:val="00057BFD"/>
    <w:rsid w:val="000600FB"/>
    <w:rsid w:val="00060389"/>
    <w:rsid w:val="000604D9"/>
    <w:rsid w:val="0006067B"/>
    <w:rsid w:val="00060D31"/>
    <w:rsid w:val="0006109E"/>
    <w:rsid w:val="000617B2"/>
    <w:rsid w:val="000618B6"/>
    <w:rsid w:val="00061A5A"/>
    <w:rsid w:val="00062700"/>
    <w:rsid w:val="00062759"/>
    <w:rsid w:val="00063F8E"/>
    <w:rsid w:val="0006426A"/>
    <w:rsid w:val="000642A8"/>
    <w:rsid w:val="000642E3"/>
    <w:rsid w:val="00064CFE"/>
    <w:rsid w:val="0006543A"/>
    <w:rsid w:val="00065841"/>
    <w:rsid w:val="00065E57"/>
    <w:rsid w:val="00066023"/>
    <w:rsid w:val="000662F0"/>
    <w:rsid w:val="000663DB"/>
    <w:rsid w:val="00066AAB"/>
    <w:rsid w:val="00066C75"/>
    <w:rsid w:val="00066F5C"/>
    <w:rsid w:val="00066F95"/>
    <w:rsid w:val="00067725"/>
    <w:rsid w:val="00067A21"/>
    <w:rsid w:val="00067C05"/>
    <w:rsid w:val="00067E71"/>
    <w:rsid w:val="00070246"/>
    <w:rsid w:val="000702F4"/>
    <w:rsid w:val="000709E7"/>
    <w:rsid w:val="00070C48"/>
    <w:rsid w:val="00070D4A"/>
    <w:rsid w:val="00070DE6"/>
    <w:rsid w:val="00070EFA"/>
    <w:rsid w:val="0007100A"/>
    <w:rsid w:val="00071172"/>
    <w:rsid w:val="00071371"/>
    <w:rsid w:val="000719D6"/>
    <w:rsid w:val="00071D2F"/>
    <w:rsid w:val="00071EA0"/>
    <w:rsid w:val="00071FF3"/>
    <w:rsid w:val="00072063"/>
    <w:rsid w:val="0007268B"/>
    <w:rsid w:val="00072706"/>
    <w:rsid w:val="00072D31"/>
    <w:rsid w:val="00072F42"/>
    <w:rsid w:val="00073072"/>
    <w:rsid w:val="00073365"/>
    <w:rsid w:val="000736E6"/>
    <w:rsid w:val="00073C10"/>
    <w:rsid w:val="00073C82"/>
    <w:rsid w:val="00074385"/>
    <w:rsid w:val="000745EA"/>
    <w:rsid w:val="000746A0"/>
    <w:rsid w:val="000746BB"/>
    <w:rsid w:val="00074B9F"/>
    <w:rsid w:val="000755CC"/>
    <w:rsid w:val="0007567A"/>
    <w:rsid w:val="000758B6"/>
    <w:rsid w:val="00075968"/>
    <w:rsid w:val="00075C34"/>
    <w:rsid w:val="00075D4F"/>
    <w:rsid w:val="00075E00"/>
    <w:rsid w:val="00076684"/>
    <w:rsid w:val="00076C1A"/>
    <w:rsid w:val="00076C86"/>
    <w:rsid w:val="00076D95"/>
    <w:rsid w:val="00076E34"/>
    <w:rsid w:val="00077827"/>
    <w:rsid w:val="000778D4"/>
    <w:rsid w:val="00077CBD"/>
    <w:rsid w:val="00077DEA"/>
    <w:rsid w:val="000802A3"/>
    <w:rsid w:val="0008075D"/>
    <w:rsid w:val="0008081C"/>
    <w:rsid w:val="00080AA5"/>
    <w:rsid w:val="00081ABF"/>
    <w:rsid w:val="00081CEC"/>
    <w:rsid w:val="00081E9F"/>
    <w:rsid w:val="00081F54"/>
    <w:rsid w:val="00082165"/>
    <w:rsid w:val="0008240C"/>
    <w:rsid w:val="00082735"/>
    <w:rsid w:val="00082BC5"/>
    <w:rsid w:val="00083425"/>
    <w:rsid w:val="00083433"/>
    <w:rsid w:val="000835C3"/>
    <w:rsid w:val="00083791"/>
    <w:rsid w:val="00083D4D"/>
    <w:rsid w:val="00083FBD"/>
    <w:rsid w:val="000840C3"/>
    <w:rsid w:val="000844AB"/>
    <w:rsid w:val="000847A8"/>
    <w:rsid w:val="000848C9"/>
    <w:rsid w:val="00085B07"/>
    <w:rsid w:val="00085DF1"/>
    <w:rsid w:val="00086318"/>
    <w:rsid w:val="00086504"/>
    <w:rsid w:val="0008677B"/>
    <w:rsid w:val="00086B6B"/>
    <w:rsid w:val="00086F5E"/>
    <w:rsid w:val="00087212"/>
    <w:rsid w:val="00087230"/>
    <w:rsid w:val="00087399"/>
    <w:rsid w:val="000874CE"/>
    <w:rsid w:val="00087583"/>
    <w:rsid w:val="0008765F"/>
    <w:rsid w:val="00087751"/>
    <w:rsid w:val="000877D7"/>
    <w:rsid w:val="0009006F"/>
    <w:rsid w:val="0009013D"/>
    <w:rsid w:val="0009054A"/>
    <w:rsid w:val="00090D3D"/>
    <w:rsid w:val="00090E53"/>
    <w:rsid w:val="00090EE8"/>
    <w:rsid w:val="000917EC"/>
    <w:rsid w:val="000918CE"/>
    <w:rsid w:val="00091C41"/>
    <w:rsid w:val="000920DA"/>
    <w:rsid w:val="00092202"/>
    <w:rsid w:val="00092543"/>
    <w:rsid w:val="00092C2C"/>
    <w:rsid w:val="00092CE3"/>
    <w:rsid w:val="00092EC2"/>
    <w:rsid w:val="00092F1F"/>
    <w:rsid w:val="00093C15"/>
    <w:rsid w:val="00093C61"/>
    <w:rsid w:val="00093DC5"/>
    <w:rsid w:val="000942FC"/>
    <w:rsid w:val="00094A05"/>
    <w:rsid w:val="00094BDE"/>
    <w:rsid w:val="00094E23"/>
    <w:rsid w:val="00095050"/>
    <w:rsid w:val="000953F6"/>
    <w:rsid w:val="000955FB"/>
    <w:rsid w:val="00095A7C"/>
    <w:rsid w:val="00095B6A"/>
    <w:rsid w:val="00095C22"/>
    <w:rsid w:val="00095CA2"/>
    <w:rsid w:val="00095EFB"/>
    <w:rsid w:val="000961B2"/>
    <w:rsid w:val="0009648C"/>
    <w:rsid w:val="000966A8"/>
    <w:rsid w:val="000967D2"/>
    <w:rsid w:val="00096D4B"/>
    <w:rsid w:val="00097561"/>
    <w:rsid w:val="000975A0"/>
    <w:rsid w:val="00097864"/>
    <w:rsid w:val="000A0426"/>
    <w:rsid w:val="000A0AE1"/>
    <w:rsid w:val="000A1308"/>
    <w:rsid w:val="000A1484"/>
    <w:rsid w:val="000A1B02"/>
    <w:rsid w:val="000A1B19"/>
    <w:rsid w:val="000A21E7"/>
    <w:rsid w:val="000A221B"/>
    <w:rsid w:val="000A24C5"/>
    <w:rsid w:val="000A2545"/>
    <w:rsid w:val="000A2676"/>
    <w:rsid w:val="000A2C0C"/>
    <w:rsid w:val="000A31AD"/>
    <w:rsid w:val="000A32BB"/>
    <w:rsid w:val="000A35A6"/>
    <w:rsid w:val="000A35B0"/>
    <w:rsid w:val="000A3762"/>
    <w:rsid w:val="000A3A29"/>
    <w:rsid w:val="000A3D5D"/>
    <w:rsid w:val="000A42AC"/>
    <w:rsid w:val="000A4505"/>
    <w:rsid w:val="000A490F"/>
    <w:rsid w:val="000A523A"/>
    <w:rsid w:val="000A547A"/>
    <w:rsid w:val="000A54CC"/>
    <w:rsid w:val="000A5820"/>
    <w:rsid w:val="000A5926"/>
    <w:rsid w:val="000A65C4"/>
    <w:rsid w:val="000A6710"/>
    <w:rsid w:val="000A6AD1"/>
    <w:rsid w:val="000A6ECF"/>
    <w:rsid w:val="000A6F73"/>
    <w:rsid w:val="000A70E8"/>
    <w:rsid w:val="000A72A8"/>
    <w:rsid w:val="000A747A"/>
    <w:rsid w:val="000A7A43"/>
    <w:rsid w:val="000A7ACB"/>
    <w:rsid w:val="000A7B0A"/>
    <w:rsid w:val="000A7BB0"/>
    <w:rsid w:val="000A7EB3"/>
    <w:rsid w:val="000B034D"/>
    <w:rsid w:val="000B1114"/>
    <w:rsid w:val="000B199E"/>
    <w:rsid w:val="000B1FFB"/>
    <w:rsid w:val="000B2089"/>
    <w:rsid w:val="000B216D"/>
    <w:rsid w:val="000B25F4"/>
    <w:rsid w:val="000B28B9"/>
    <w:rsid w:val="000B2A19"/>
    <w:rsid w:val="000B3070"/>
    <w:rsid w:val="000B330D"/>
    <w:rsid w:val="000B34CE"/>
    <w:rsid w:val="000B3CCF"/>
    <w:rsid w:val="000B3D2E"/>
    <w:rsid w:val="000B3DDE"/>
    <w:rsid w:val="000B3E08"/>
    <w:rsid w:val="000B4592"/>
    <w:rsid w:val="000B4826"/>
    <w:rsid w:val="000B4C4C"/>
    <w:rsid w:val="000B4E62"/>
    <w:rsid w:val="000B4F01"/>
    <w:rsid w:val="000B4F9F"/>
    <w:rsid w:val="000B52BB"/>
    <w:rsid w:val="000B58FA"/>
    <w:rsid w:val="000B59E4"/>
    <w:rsid w:val="000B5BDF"/>
    <w:rsid w:val="000B703B"/>
    <w:rsid w:val="000B7D38"/>
    <w:rsid w:val="000B7F04"/>
    <w:rsid w:val="000C002F"/>
    <w:rsid w:val="000C04A3"/>
    <w:rsid w:val="000C06AE"/>
    <w:rsid w:val="000C0BD7"/>
    <w:rsid w:val="000C0E7B"/>
    <w:rsid w:val="000C0F68"/>
    <w:rsid w:val="000C10F2"/>
    <w:rsid w:val="000C12C2"/>
    <w:rsid w:val="000C15E3"/>
    <w:rsid w:val="000C1F95"/>
    <w:rsid w:val="000C23FF"/>
    <w:rsid w:val="000C283E"/>
    <w:rsid w:val="000C28EA"/>
    <w:rsid w:val="000C2CA4"/>
    <w:rsid w:val="000C2F36"/>
    <w:rsid w:val="000C30D9"/>
    <w:rsid w:val="000C3168"/>
    <w:rsid w:val="000C37BF"/>
    <w:rsid w:val="000C3B6F"/>
    <w:rsid w:val="000C3D48"/>
    <w:rsid w:val="000C4248"/>
    <w:rsid w:val="000C4427"/>
    <w:rsid w:val="000C4AA3"/>
    <w:rsid w:val="000C4C99"/>
    <w:rsid w:val="000C4DC4"/>
    <w:rsid w:val="000C4E4C"/>
    <w:rsid w:val="000C50B8"/>
    <w:rsid w:val="000C5757"/>
    <w:rsid w:val="000C6314"/>
    <w:rsid w:val="000C68F4"/>
    <w:rsid w:val="000C6947"/>
    <w:rsid w:val="000C6AD0"/>
    <w:rsid w:val="000C6C5A"/>
    <w:rsid w:val="000C71CB"/>
    <w:rsid w:val="000C728A"/>
    <w:rsid w:val="000C730F"/>
    <w:rsid w:val="000C733A"/>
    <w:rsid w:val="000C7601"/>
    <w:rsid w:val="000C7623"/>
    <w:rsid w:val="000C7674"/>
    <w:rsid w:val="000C7799"/>
    <w:rsid w:val="000C797C"/>
    <w:rsid w:val="000D01FA"/>
    <w:rsid w:val="000D04AB"/>
    <w:rsid w:val="000D0BEF"/>
    <w:rsid w:val="000D0D34"/>
    <w:rsid w:val="000D0E47"/>
    <w:rsid w:val="000D16C6"/>
    <w:rsid w:val="000D218A"/>
    <w:rsid w:val="000D24D2"/>
    <w:rsid w:val="000D2796"/>
    <w:rsid w:val="000D2C44"/>
    <w:rsid w:val="000D2C4A"/>
    <w:rsid w:val="000D2EA5"/>
    <w:rsid w:val="000D30AB"/>
    <w:rsid w:val="000D3103"/>
    <w:rsid w:val="000D357A"/>
    <w:rsid w:val="000D394B"/>
    <w:rsid w:val="000D3C23"/>
    <w:rsid w:val="000D4300"/>
    <w:rsid w:val="000D48D8"/>
    <w:rsid w:val="000D49DD"/>
    <w:rsid w:val="000D4AA0"/>
    <w:rsid w:val="000D4B83"/>
    <w:rsid w:val="000D4D4D"/>
    <w:rsid w:val="000D50A1"/>
    <w:rsid w:val="000D5B10"/>
    <w:rsid w:val="000D5F14"/>
    <w:rsid w:val="000D5F83"/>
    <w:rsid w:val="000D6046"/>
    <w:rsid w:val="000D6234"/>
    <w:rsid w:val="000D63D2"/>
    <w:rsid w:val="000D6641"/>
    <w:rsid w:val="000D67A8"/>
    <w:rsid w:val="000D744F"/>
    <w:rsid w:val="000D751B"/>
    <w:rsid w:val="000D759C"/>
    <w:rsid w:val="000D7B61"/>
    <w:rsid w:val="000D7CF8"/>
    <w:rsid w:val="000E00C5"/>
    <w:rsid w:val="000E012E"/>
    <w:rsid w:val="000E02C6"/>
    <w:rsid w:val="000E03CA"/>
    <w:rsid w:val="000E0C10"/>
    <w:rsid w:val="000E104B"/>
    <w:rsid w:val="000E1773"/>
    <w:rsid w:val="000E19F6"/>
    <w:rsid w:val="000E1C4F"/>
    <w:rsid w:val="000E1C8D"/>
    <w:rsid w:val="000E1D37"/>
    <w:rsid w:val="000E29E8"/>
    <w:rsid w:val="000E2D94"/>
    <w:rsid w:val="000E2E18"/>
    <w:rsid w:val="000E3C9B"/>
    <w:rsid w:val="000E468A"/>
    <w:rsid w:val="000E46B3"/>
    <w:rsid w:val="000E470E"/>
    <w:rsid w:val="000E4CD6"/>
    <w:rsid w:val="000E59B7"/>
    <w:rsid w:val="000E5A02"/>
    <w:rsid w:val="000E5F8F"/>
    <w:rsid w:val="000E6325"/>
    <w:rsid w:val="000E6568"/>
    <w:rsid w:val="000E66BE"/>
    <w:rsid w:val="000E6807"/>
    <w:rsid w:val="000E68D3"/>
    <w:rsid w:val="000E6A32"/>
    <w:rsid w:val="000E6D8D"/>
    <w:rsid w:val="000E75A9"/>
    <w:rsid w:val="000E7BD7"/>
    <w:rsid w:val="000E7DC3"/>
    <w:rsid w:val="000F0304"/>
    <w:rsid w:val="000F0530"/>
    <w:rsid w:val="000F05B5"/>
    <w:rsid w:val="000F075E"/>
    <w:rsid w:val="000F0DF8"/>
    <w:rsid w:val="000F0E70"/>
    <w:rsid w:val="000F0F1D"/>
    <w:rsid w:val="000F11AE"/>
    <w:rsid w:val="000F175A"/>
    <w:rsid w:val="000F1D64"/>
    <w:rsid w:val="000F26EE"/>
    <w:rsid w:val="000F2773"/>
    <w:rsid w:val="000F2791"/>
    <w:rsid w:val="000F28E3"/>
    <w:rsid w:val="000F2E7A"/>
    <w:rsid w:val="000F32DC"/>
    <w:rsid w:val="000F3434"/>
    <w:rsid w:val="000F3E68"/>
    <w:rsid w:val="000F409C"/>
    <w:rsid w:val="000F40DC"/>
    <w:rsid w:val="000F4417"/>
    <w:rsid w:val="000F444E"/>
    <w:rsid w:val="000F44EB"/>
    <w:rsid w:val="000F44F0"/>
    <w:rsid w:val="000F462D"/>
    <w:rsid w:val="000F489F"/>
    <w:rsid w:val="000F49B7"/>
    <w:rsid w:val="000F4F75"/>
    <w:rsid w:val="000F52AB"/>
    <w:rsid w:val="000F57FC"/>
    <w:rsid w:val="000F5ABF"/>
    <w:rsid w:val="000F5AE1"/>
    <w:rsid w:val="000F5B60"/>
    <w:rsid w:val="000F5BA7"/>
    <w:rsid w:val="000F5BDF"/>
    <w:rsid w:val="000F5C0B"/>
    <w:rsid w:val="000F5CEF"/>
    <w:rsid w:val="000F6580"/>
    <w:rsid w:val="000F68C8"/>
    <w:rsid w:val="000F6938"/>
    <w:rsid w:val="000F6CD6"/>
    <w:rsid w:val="000F6D59"/>
    <w:rsid w:val="000F730E"/>
    <w:rsid w:val="000F7358"/>
    <w:rsid w:val="000F775D"/>
    <w:rsid w:val="00100087"/>
    <w:rsid w:val="001000B2"/>
    <w:rsid w:val="00100555"/>
    <w:rsid w:val="00100D35"/>
    <w:rsid w:val="0010123D"/>
    <w:rsid w:val="001017E2"/>
    <w:rsid w:val="00101EAF"/>
    <w:rsid w:val="001023E5"/>
    <w:rsid w:val="00102417"/>
    <w:rsid w:val="001028CD"/>
    <w:rsid w:val="001029F0"/>
    <w:rsid w:val="00102DC7"/>
    <w:rsid w:val="00102E00"/>
    <w:rsid w:val="00103988"/>
    <w:rsid w:val="00103EF1"/>
    <w:rsid w:val="00103F8B"/>
    <w:rsid w:val="001041EB"/>
    <w:rsid w:val="00104808"/>
    <w:rsid w:val="001053DA"/>
    <w:rsid w:val="0010551F"/>
    <w:rsid w:val="0010554F"/>
    <w:rsid w:val="00105686"/>
    <w:rsid w:val="001056B9"/>
    <w:rsid w:val="00105768"/>
    <w:rsid w:val="00105936"/>
    <w:rsid w:val="00105BD9"/>
    <w:rsid w:val="00105D6E"/>
    <w:rsid w:val="001060E7"/>
    <w:rsid w:val="00106213"/>
    <w:rsid w:val="001062FA"/>
    <w:rsid w:val="00106451"/>
    <w:rsid w:val="001064B8"/>
    <w:rsid w:val="0010666D"/>
    <w:rsid w:val="001069DC"/>
    <w:rsid w:val="001073DC"/>
    <w:rsid w:val="0010748F"/>
    <w:rsid w:val="00107669"/>
    <w:rsid w:val="001078AD"/>
    <w:rsid w:val="00107908"/>
    <w:rsid w:val="0010793F"/>
    <w:rsid w:val="0011013C"/>
    <w:rsid w:val="00110A5B"/>
    <w:rsid w:val="00110AE4"/>
    <w:rsid w:val="00110DDF"/>
    <w:rsid w:val="00111505"/>
    <w:rsid w:val="00111631"/>
    <w:rsid w:val="0011191B"/>
    <w:rsid w:val="00111CF8"/>
    <w:rsid w:val="001121AA"/>
    <w:rsid w:val="001125AA"/>
    <w:rsid w:val="00112678"/>
    <w:rsid w:val="00112A23"/>
    <w:rsid w:val="00112C25"/>
    <w:rsid w:val="00112DB1"/>
    <w:rsid w:val="0011308F"/>
    <w:rsid w:val="0011374F"/>
    <w:rsid w:val="00113784"/>
    <w:rsid w:val="00113964"/>
    <w:rsid w:val="00113B27"/>
    <w:rsid w:val="00113FFD"/>
    <w:rsid w:val="00114115"/>
    <w:rsid w:val="0011433C"/>
    <w:rsid w:val="001148B5"/>
    <w:rsid w:val="001149C9"/>
    <w:rsid w:val="00114BAA"/>
    <w:rsid w:val="00115C09"/>
    <w:rsid w:val="00115C2B"/>
    <w:rsid w:val="00115EAC"/>
    <w:rsid w:val="00116390"/>
    <w:rsid w:val="001167E4"/>
    <w:rsid w:val="001168AC"/>
    <w:rsid w:val="00116C2C"/>
    <w:rsid w:val="00116F23"/>
    <w:rsid w:val="0011736F"/>
    <w:rsid w:val="00117565"/>
    <w:rsid w:val="0011762E"/>
    <w:rsid w:val="00117D9C"/>
    <w:rsid w:val="00120043"/>
    <w:rsid w:val="001200E8"/>
    <w:rsid w:val="00120184"/>
    <w:rsid w:val="0012037D"/>
    <w:rsid w:val="001203A5"/>
    <w:rsid w:val="001205F1"/>
    <w:rsid w:val="0012090A"/>
    <w:rsid w:val="001209DF"/>
    <w:rsid w:val="00121311"/>
    <w:rsid w:val="001213BC"/>
    <w:rsid w:val="0012145A"/>
    <w:rsid w:val="0012154B"/>
    <w:rsid w:val="001215B1"/>
    <w:rsid w:val="0012167C"/>
    <w:rsid w:val="00121E65"/>
    <w:rsid w:val="00121EB7"/>
    <w:rsid w:val="00121F84"/>
    <w:rsid w:val="001222F6"/>
    <w:rsid w:val="001223FA"/>
    <w:rsid w:val="001225AF"/>
    <w:rsid w:val="00122744"/>
    <w:rsid w:val="00122AC9"/>
    <w:rsid w:val="00122ACF"/>
    <w:rsid w:val="00122F65"/>
    <w:rsid w:val="0012389C"/>
    <w:rsid w:val="001238C0"/>
    <w:rsid w:val="00123904"/>
    <w:rsid w:val="00123C0D"/>
    <w:rsid w:val="00123C5E"/>
    <w:rsid w:val="00123E24"/>
    <w:rsid w:val="00124110"/>
    <w:rsid w:val="00124981"/>
    <w:rsid w:val="00124B5D"/>
    <w:rsid w:val="00124CDC"/>
    <w:rsid w:val="00124CE1"/>
    <w:rsid w:val="00124E66"/>
    <w:rsid w:val="001256C5"/>
    <w:rsid w:val="00125A03"/>
    <w:rsid w:val="00125A7A"/>
    <w:rsid w:val="00125B1E"/>
    <w:rsid w:val="001262AD"/>
    <w:rsid w:val="00126A58"/>
    <w:rsid w:val="00126A5D"/>
    <w:rsid w:val="00126AD0"/>
    <w:rsid w:val="00126BB3"/>
    <w:rsid w:val="0012704A"/>
    <w:rsid w:val="001271B4"/>
    <w:rsid w:val="001274C2"/>
    <w:rsid w:val="00127BC6"/>
    <w:rsid w:val="00127C63"/>
    <w:rsid w:val="00127CA2"/>
    <w:rsid w:val="00127D3D"/>
    <w:rsid w:val="00127FBA"/>
    <w:rsid w:val="00130493"/>
    <w:rsid w:val="00130D91"/>
    <w:rsid w:val="0013148E"/>
    <w:rsid w:val="001315EE"/>
    <w:rsid w:val="001319D1"/>
    <w:rsid w:val="00131ACA"/>
    <w:rsid w:val="00131B74"/>
    <w:rsid w:val="00131B99"/>
    <w:rsid w:val="001327BD"/>
    <w:rsid w:val="001328CA"/>
    <w:rsid w:val="00132923"/>
    <w:rsid w:val="00132D8E"/>
    <w:rsid w:val="00132E5C"/>
    <w:rsid w:val="00132F80"/>
    <w:rsid w:val="0013319F"/>
    <w:rsid w:val="0013377A"/>
    <w:rsid w:val="00133A53"/>
    <w:rsid w:val="00133DE9"/>
    <w:rsid w:val="001343E5"/>
    <w:rsid w:val="00134822"/>
    <w:rsid w:val="00134A0D"/>
    <w:rsid w:val="00134B8A"/>
    <w:rsid w:val="00135025"/>
    <w:rsid w:val="001356A9"/>
    <w:rsid w:val="00135B23"/>
    <w:rsid w:val="00135D09"/>
    <w:rsid w:val="00135E71"/>
    <w:rsid w:val="00136154"/>
    <w:rsid w:val="00136180"/>
    <w:rsid w:val="00136241"/>
    <w:rsid w:val="0013654F"/>
    <w:rsid w:val="00136B74"/>
    <w:rsid w:val="00137478"/>
    <w:rsid w:val="001404BB"/>
    <w:rsid w:val="00140A73"/>
    <w:rsid w:val="00140A7A"/>
    <w:rsid w:val="00140C23"/>
    <w:rsid w:val="00140C51"/>
    <w:rsid w:val="00140D1D"/>
    <w:rsid w:val="00140DB5"/>
    <w:rsid w:val="00140E83"/>
    <w:rsid w:val="00140E95"/>
    <w:rsid w:val="0014107E"/>
    <w:rsid w:val="00141477"/>
    <w:rsid w:val="001414A1"/>
    <w:rsid w:val="00141611"/>
    <w:rsid w:val="001416D3"/>
    <w:rsid w:val="00141933"/>
    <w:rsid w:val="00141CB4"/>
    <w:rsid w:val="001426D8"/>
    <w:rsid w:val="00142A9A"/>
    <w:rsid w:val="00143008"/>
    <w:rsid w:val="0014371E"/>
    <w:rsid w:val="00143DB6"/>
    <w:rsid w:val="001441DF"/>
    <w:rsid w:val="001445D2"/>
    <w:rsid w:val="0014462C"/>
    <w:rsid w:val="00144A9D"/>
    <w:rsid w:val="00144CC1"/>
    <w:rsid w:val="00144EBE"/>
    <w:rsid w:val="0014573D"/>
    <w:rsid w:val="001458BB"/>
    <w:rsid w:val="00146399"/>
    <w:rsid w:val="001465B6"/>
    <w:rsid w:val="00146732"/>
    <w:rsid w:val="00146D50"/>
    <w:rsid w:val="00146FA5"/>
    <w:rsid w:val="001470A4"/>
    <w:rsid w:val="001470EE"/>
    <w:rsid w:val="00147218"/>
    <w:rsid w:val="0014724F"/>
    <w:rsid w:val="001472DA"/>
    <w:rsid w:val="00147479"/>
    <w:rsid w:val="0014754C"/>
    <w:rsid w:val="00147A47"/>
    <w:rsid w:val="00147C94"/>
    <w:rsid w:val="00147EB4"/>
    <w:rsid w:val="00147F80"/>
    <w:rsid w:val="00150238"/>
    <w:rsid w:val="00150849"/>
    <w:rsid w:val="00150C9C"/>
    <w:rsid w:val="001511FC"/>
    <w:rsid w:val="00151A6A"/>
    <w:rsid w:val="00151FD4"/>
    <w:rsid w:val="00152000"/>
    <w:rsid w:val="00152653"/>
    <w:rsid w:val="00152A6D"/>
    <w:rsid w:val="00152A90"/>
    <w:rsid w:val="00152F19"/>
    <w:rsid w:val="00153081"/>
    <w:rsid w:val="001538E8"/>
    <w:rsid w:val="00153BEA"/>
    <w:rsid w:val="001541C3"/>
    <w:rsid w:val="001546F1"/>
    <w:rsid w:val="001547B4"/>
    <w:rsid w:val="0015490B"/>
    <w:rsid w:val="001549A2"/>
    <w:rsid w:val="00154EC7"/>
    <w:rsid w:val="00155350"/>
    <w:rsid w:val="00155784"/>
    <w:rsid w:val="0015645F"/>
    <w:rsid w:val="001565A3"/>
    <w:rsid w:val="00156EDB"/>
    <w:rsid w:val="001573E9"/>
    <w:rsid w:val="0015764E"/>
    <w:rsid w:val="0015792F"/>
    <w:rsid w:val="00157CA3"/>
    <w:rsid w:val="00157EAB"/>
    <w:rsid w:val="00157F14"/>
    <w:rsid w:val="0016007D"/>
    <w:rsid w:val="00160212"/>
    <w:rsid w:val="001604E5"/>
    <w:rsid w:val="001606DC"/>
    <w:rsid w:val="00160938"/>
    <w:rsid w:val="00160C7C"/>
    <w:rsid w:val="00160DE0"/>
    <w:rsid w:val="00160E59"/>
    <w:rsid w:val="00161735"/>
    <w:rsid w:val="001618A5"/>
    <w:rsid w:val="0016194A"/>
    <w:rsid w:val="00161CFA"/>
    <w:rsid w:val="00161EEB"/>
    <w:rsid w:val="0016247F"/>
    <w:rsid w:val="0016298A"/>
    <w:rsid w:val="00162B87"/>
    <w:rsid w:val="00162DC5"/>
    <w:rsid w:val="0016326D"/>
    <w:rsid w:val="001636B8"/>
    <w:rsid w:val="00163DCF"/>
    <w:rsid w:val="00163EAA"/>
    <w:rsid w:val="00163F2A"/>
    <w:rsid w:val="00163FF3"/>
    <w:rsid w:val="00164083"/>
    <w:rsid w:val="00164437"/>
    <w:rsid w:val="00164593"/>
    <w:rsid w:val="0016487D"/>
    <w:rsid w:val="00164A12"/>
    <w:rsid w:val="001655A3"/>
    <w:rsid w:val="001657EF"/>
    <w:rsid w:val="00165B1A"/>
    <w:rsid w:val="00165B87"/>
    <w:rsid w:val="00165E98"/>
    <w:rsid w:val="00165ECB"/>
    <w:rsid w:val="00166017"/>
    <w:rsid w:val="001661E9"/>
    <w:rsid w:val="00166230"/>
    <w:rsid w:val="00166390"/>
    <w:rsid w:val="00166AC6"/>
    <w:rsid w:val="00166D00"/>
    <w:rsid w:val="00167317"/>
    <w:rsid w:val="00167972"/>
    <w:rsid w:val="001700DA"/>
    <w:rsid w:val="0017032E"/>
    <w:rsid w:val="001705B6"/>
    <w:rsid w:val="001706A1"/>
    <w:rsid w:val="00170AB0"/>
    <w:rsid w:val="00170AFC"/>
    <w:rsid w:val="00170C44"/>
    <w:rsid w:val="00170E12"/>
    <w:rsid w:val="00171563"/>
    <w:rsid w:val="0017165F"/>
    <w:rsid w:val="00171667"/>
    <w:rsid w:val="001717FB"/>
    <w:rsid w:val="00171978"/>
    <w:rsid w:val="00171B34"/>
    <w:rsid w:val="00171CE0"/>
    <w:rsid w:val="00171D50"/>
    <w:rsid w:val="00171D5C"/>
    <w:rsid w:val="0017213B"/>
    <w:rsid w:val="00172818"/>
    <w:rsid w:val="00172ACF"/>
    <w:rsid w:val="001735A4"/>
    <w:rsid w:val="001736FE"/>
    <w:rsid w:val="00173C7E"/>
    <w:rsid w:val="00173C97"/>
    <w:rsid w:val="00173DC5"/>
    <w:rsid w:val="0017431C"/>
    <w:rsid w:val="00174B99"/>
    <w:rsid w:val="00174C48"/>
    <w:rsid w:val="00174E4A"/>
    <w:rsid w:val="001754FF"/>
    <w:rsid w:val="00175667"/>
    <w:rsid w:val="00175D09"/>
    <w:rsid w:val="00175DF5"/>
    <w:rsid w:val="00175E1B"/>
    <w:rsid w:val="00175EF9"/>
    <w:rsid w:val="00175FCC"/>
    <w:rsid w:val="001760D2"/>
    <w:rsid w:val="00176416"/>
    <w:rsid w:val="001765CC"/>
    <w:rsid w:val="001766A7"/>
    <w:rsid w:val="00176790"/>
    <w:rsid w:val="00176852"/>
    <w:rsid w:val="00176900"/>
    <w:rsid w:val="00177309"/>
    <w:rsid w:val="001776D3"/>
    <w:rsid w:val="00177AEF"/>
    <w:rsid w:val="0018007E"/>
    <w:rsid w:val="0018045C"/>
    <w:rsid w:val="00180518"/>
    <w:rsid w:val="001808CA"/>
    <w:rsid w:val="00180C43"/>
    <w:rsid w:val="00180F09"/>
    <w:rsid w:val="001812A7"/>
    <w:rsid w:val="001816B1"/>
    <w:rsid w:val="001816C9"/>
    <w:rsid w:val="00181813"/>
    <w:rsid w:val="00181979"/>
    <w:rsid w:val="001819A8"/>
    <w:rsid w:val="00181C30"/>
    <w:rsid w:val="00181EBE"/>
    <w:rsid w:val="00182622"/>
    <w:rsid w:val="001826B6"/>
    <w:rsid w:val="001827BC"/>
    <w:rsid w:val="0018281B"/>
    <w:rsid w:val="001828E3"/>
    <w:rsid w:val="00182AE8"/>
    <w:rsid w:val="00182B5D"/>
    <w:rsid w:val="00182C2E"/>
    <w:rsid w:val="00183573"/>
    <w:rsid w:val="0018392C"/>
    <w:rsid w:val="00183A69"/>
    <w:rsid w:val="00183BB6"/>
    <w:rsid w:val="00184074"/>
    <w:rsid w:val="001840DE"/>
    <w:rsid w:val="00184854"/>
    <w:rsid w:val="00184B00"/>
    <w:rsid w:val="00185134"/>
    <w:rsid w:val="00185521"/>
    <w:rsid w:val="001855CE"/>
    <w:rsid w:val="00185AC3"/>
    <w:rsid w:val="00186157"/>
    <w:rsid w:val="00186968"/>
    <w:rsid w:val="00186A39"/>
    <w:rsid w:val="00186CFA"/>
    <w:rsid w:val="00187251"/>
    <w:rsid w:val="0018756F"/>
    <w:rsid w:val="001875D5"/>
    <w:rsid w:val="001875F7"/>
    <w:rsid w:val="00187D8D"/>
    <w:rsid w:val="00187DE2"/>
    <w:rsid w:val="00187E6A"/>
    <w:rsid w:val="0019017B"/>
    <w:rsid w:val="00190B29"/>
    <w:rsid w:val="00191050"/>
    <w:rsid w:val="00191221"/>
    <w:rsid w:val="001914C1"/>
    <w:rsid w:val="00191692"/>
    <w:rsid w:val="0019202E"/>
    <w:rsid w:val="00192284"/>
    <w:rsid w:val="001925CD"/>
    <w:rsid w:val="001926D6"/>
    <w:rsid w:val="00192808"/>
    <w:rsid w:val="001928C2"/>
    <w:rsid w:val="00192B20"/>
    <w:rsid w:val="00193091"/>
    <w:rsid w:val="00193270"/>
    <w:rsid w:val="00193A75"/>
    <w:rsid w:val="00193DE5"/>
    <w:rsid w:val="00193E65"/>
    <w:rsid w:val="001945F6"/>
    <w:rsid w:val="00194A71"/>
    <w:rsid w:val="001954B5"/>
    <w:rsid w:val="001956D8"/>
    <w:rsid w:val="00196375"/>
    <w:rsid w:val="001964A6"/>
    <w:rsid w:val="00196807"/>
    <w:rsid w:val="0019697C"/>
    <w:rsid w:val="001969A9"/>
    <w:rsid w:val="00197B29"/>
    <w:rsid w:val="00197D45"/>
    <w:rsid w:val="00197FB2"/>
    <w:rsid w:val="001A06B5"/>
    <w:rsid w:val="001A06F0"/>
    <w:rsid w:val="001A0848"/>
    <w:rsid w:val="001A0CFA"/>
    <w:rsid w:val="001A19A8"/>
    <w:rsid w:val="001A1A28"/>
    <w:rsid w:val="001A20D9"/>
    <w:rsid w:val="001A2BA3"/>
    <w:rsid w:val="001A2FE3"/>
    <w:rsid w:val="001A307A"/>
    <w:rsid w:val="001A3BD8"/>
    <w:rsid w:val="001A3C64"/>
    <w:rsid w:val="001A3DD4"/>
    <w:rsid w:val="001A4067"/>
    <w:rsid w:val="001A40C8"/>
    <w:rsid w:val="001A450D"/>
    <w:rsid w:val="001A45CE"/>
    <w:rsid w:val="001A4B51"/>
    <w:rsid w:val="001A4DA8"/>
    <w:rsid w:val="001A50C0"/>
    <w:rsid w:val="001A5617"/>
    <w:rsid w:val="001A59DB"/>
    <w:rsid w:val="001A628D"/>
    <w:rsid w:val="001A6A26"/>
    <w:rsid w:val="001A6AF0"/>
    <w:rsid w:val="001A6FC8"/>
    <w:rsid w:val="001A720F"/>
    <w:rsid w:val="001A7228"/>
    <w:rsid w:val="001A7633"/>
    <w:rsid w:val="001A77AF"/>
    <w:rsid w:val="001A78C3"/>
    <w:rsid w:val="001A7963"/>
    <w:rsid w:val="001A7ED4"/>
    <w:rsid w:val="001A7FAE"/>
    <w:rsid w:val="001B001E"/>
    <w:rsid w:val="001B021F"/>
    <w:rsid w:val="001B0B88"/>
    <w:rsid w:val="001B0E6F"/>
    <w:rsid w:val="001B0EEC"/>
    <w:rsid w:val="001B155D"/>
    <w:rsid w:val="001B17D8"/>
    <w:rsid w:val="001B1AC0"/>
    <w:rsid w:val="001B1C8F"/>
    <w:rsid w:val="001B236E"/>
    <w:rsid w:val="001B23FB"/>
    <w:rsid w:val="001B2AF3"/>
    <w:rsid w:val="001B2BD2"/>
    <w:rsid w:val="001B3116"/>
    <w:rsid w:val="001B325F"/>
    <w:rsid w:val="001B3DCC"/>
    <w:rsid w:val="001B4397"/>
    <w:rsid w:val="001B4947"/>
    <w:rsid w:val="001B4E85"/>
    <w:rsid w:val="001B4FB7"/>
    <w:rsid w:val="001B537E"/>
    <w:rsid w:val="001B5556"/>
    <w:rsid w:val="001B5601"/>
    <w:rsid w:val="001B587B"/>
    <w:rsid w:val="001B5BFE"/>
    <w:rsid w:val="001B5C60"/>
    <w:rsid w:val="001B625E"/>
    <w:rsid w:val="001B6469"/>
    <w:rsid w:val="001B6642"/>
    <w:rsid w:val="001B69E8"/>
    <w:rsid w:val="001B6DD3"/>
    <w:rsid w:val="001B7853"/>
    <w:rsid w:val="001B7A00"/>
    <w:rsid w:val="001B7CB9"/>
    <w:rsid w:val="001C0657"/>
    <w:rsid w:val="001C0729"/>
    <w:rsid w:val="001C077F"/>
    <w:rsid w:val="001C0A08"/>
    <w:rsid w:val="001C0BC5"/>
    <w:rsid w:val="001C0D20"/>
    <w:rsid w:val="001C0E03"/>
    <w:rsid w:val="001C0E30"/>
    <w:rsid w:val="001C150B"/>
    <w:rsid w:val="001C1855"/>
    <w:rsid w:val="001C21CE"/>
    <w:rsid w:val="001C26FC"/>
    <w:rsid w:val="001C278F"/>
    <w:rsid w:val="001C3148"/>
    <w:rsid w:val="001C32A4"/>
    <w:rsid w:val="001C3319"/>
    <w:rsid w:val="001C34E5"/>
    <w:rsid w:val="001C356A"/>
    <w:rsid w:val="001C399F"/>
    <w:rsid w:val="001C3AFE"/>
    <w:rsid w:val="001C4059"/>
    <w:rsid w:val="001C41A2"/>
    <w:rsid w:val="001C4641"/>
    <w:rsid w:val="001C49E7"/>
    <w:rsid w:val="001C4E52"/>
    <w:rsid w:val="001C506B"/>
    <w:rsid w:val="001C5509"/>
    <w:rsid w:val="001C56BE"/>
    <w:rsid w:val="001C5966"/>
    <w:rsid w:val="001C61CF"/>
    <w:rsid w:val="001C6202"/>
    <w:rsid w:val="001C620A"/>
    <w:rsid w:val="001C6DC9"/>
    <w:rsid w:val="001C7348"/>
    <w:rsid w:val="001C741B"/>
    <w:rsid w:val="001C7706"/>
    <w:rsid w:val="001C7733"/>
    <w:rsid w:val="001C7B0D"/>
    <w:rsid w:val="001C7B3B"/>
    <w:rsid w:val="001C7C83"/>
    <w:rsid w:val="001D0301"/>
    <w:rsid w:val="001D050F"/>
    <w:rsid w:val="001D06FA"/>
    <w:rsid w:val="001D076E"/>
    <w:rsid w:val="001D0C4F"/>
    <w:rsid w:val="001D1000"/>
    <w:rsid w:val="001D105E"/>
    <w:rsid w:val="001D118B"/>
    <w:rsid w:val="001D12BE"/>
    <w:rsid w:val="001D15A8"/>
    <w:rsid w:val="001D188A"/>
    <w:rsid w:val="001D2109"/>
    <w:rsid w:val="001D2657"/>
    <w:rsid w:val="001D2AAE"/>
    <w:rsid w:val="001D2B24"/>
    <w:rsid w:val="001D3009"/>
    <w:rsid w:val="001D38A6"/>
    <w:rsid w:val="001D38EB"/>
    <w:rsid w:val="001D3B10"/>
    <w:rsid w:val="001D3C31"/>
    <w:rsid w:val="001D3CEA"/>
    <w:rsid w:val="001D3EC9"/>
    <w:rsid w:val="001D41B1"/>
    <w:rsid w:val="001D42FA"/>
    <w:rsid w:val="001D449D"/>
    <w:rsid w:val="001D45FA"/>
    <w:rsid w:val="001D4781"/>
    <w:rsid w:val="001D49B7"/>
    <w:rsid w:val="001D4E0D"/>
    <w:rsid w:val="001D5300"/>
    <w:rsid w:val="001D5CF6"/>
    <w:rsid w:val="001D5E38"/>
    <w:rsid w:val="001D6121"/>
    <w:rsid w:val="001D6318"/>
    <w:rsid w:val="001D69EA"/>
    <w:rsid w:val="001D6BEC"/>
    <w:rsid w:val="001D6F75"/>
    <w:rsid w:val="001D7320"/>
    <w:rsid w:val="001D751B"/>
    <w:rsid w:val="001D78F5"/>
    <w:rsid w:val="001D79F5"/>
    <w:rsid w:val="001D7DC9"/>
    <w:rsid w:val="001E00A6"/>
    <w:rsid w:val="001E08D9"/>
    <w:rsid w:val="001E0C50"/>
    <w:rsid w:val="001E0DA2"/>
    <w:rsid w:val="001E0FE6"/>
    <w:rsid w:val="001E137A"/>
    <w:rsid w:val="001E17A2"/>
    <w:rsid w:val="001E1A66"/>
    <w:rsid w:val="001E1B51"/>
    <w:rsid w:val="001E1BEC"/>
    <w:rsid w:val="001E1ECD"/>
    <w:rsid w:val="001E1F2D"/>
    <w:rsid w:val="001E25A3"/>
    <w:rsid w:val="001E269B"/>
    <w:rsid w:val="001E270F"/>
    <w:rsid w:val="001E2C22"/>
    <w:rsid w:val="001E2C3F"/>
    <w:rsid w:val="001E31CA"/>
    <w:rsid w:val="001E32EF"/>
    <w:rsid w:val="001E3C43"/>
    <w:rsid w:val="001E3EB6"/>
    <w:rsid w:val="001E402A"/>
    <w:rsid w:val="001E434A"/>
    <w:rsid w:val="001E4572"/>
    <w:rsid w:val="001E47BE"/>
    <w:rsid w:val="001E47D4"/>
    <w:rsid w:val="001E49C5"/>
    <w:rsid w:val="001E49F5"/>
    <w:rsid w:val="001E4C41"/>
    <w:rsid w:val="001E551E"/>
    <w:rsid w:val="001E5856"/>
    <w:rsid w:val="001E5BD1"/>
    <w:rsid w:val="001E5E9F"/>
    <w:rsid w:val="001E5F7D"/>
    <w:rsid w:val="001E6010"/>
    <w:rsid w:val="001E6536"/>
    <w:rsid w:val="001E7662"/>
    <w:rsid w:val="001E7678"/>
    <w:rsid w:val="001F0756"/>
    <w:rsid w:val="001F0977"/>
    <w:rsid w:val="001F0A2B"/>
    <w:rsid w:val="001F0FC0"/>
    <w:rsid w:val="001F1392"/>
    <w:rsid w:val="001F1429"/>
    <w:rsid w:val="001F1603"/>
    <w:rsid w:val="001F168A"/>
    <w:rsid w:val="001F1C47"/>
    <w:rsid w:val="001F1D25"/>
    <w:rsid w:val="001F1D7F"/>
    <w:rsid w:val="001F1D86"/>
    <w:rsid w:val="001F1E0F"/>
    <w:rsid w:val="001F21DD"/>
    <w:rsid w:val="001F24B5"/>
    <w:rsid w:val="001F2DAF"/>
    <w:rsid w:val="001F2EB2"/>
    <w:rsid w:val="001F2F6B"/>
    <w:rsid w:val="001F3168"/>
    <w:rsid w:val="001F3534"/>
    <w:rsid w:val="001F3750"/>
    <w:rsid w:val="001F3802"/>
    <w:rsid w:val="001F38D1"/>
    <w:rsid w:val="001F3BC9"/>
    <w:rsid w:val="001F3EEE"/>
    <w:rsid w:val="001F4121"/>
    <w:rsid w:val="001F4146"/>
    <w:rsid w:val="001F41C5"/>
    <w:rsid w:val="001F4326"/>
    <w:rsid w:val="001F4370"/>
    <w:rsid w:val="001F44A9"/>
    <w:rsid w:val="001F4D77"/>
    <w:rsid w:val="001F5273"/>
    <w:rsid w:val="001F57FC"/>
    <w:rsid w:val="001F58B0"/>
    <w:rsid w:val="001F5E59"/>
    <w:rsid w:val="001F6DED"/>
    <w:rsid w:val="001F6E8D"/>
    <w:rsid w:val="001F77BA"/>
    <w:rsid w:val="001F7912"/>
    <w:rsid w:val="001F7E3D"/>
    <w:rsid w:val="00200055"/>
    <w:rsid w:val="00200277"/>
    <w:rsid w:val="0020084F"/>
    <w:rsid w:val="002008B2"/>
    <w:rsid w:val="00200A16"/>
    <w:rsid w:val="00200CDC"/>
    <w:rsid w:val="00200DA0"/>
    <w:rsid w:val="002014B3"/>
    <w:rsid w:val="00201634"/>
    <w:rsid w:val="00201E9A"/>
    <w:rsid w:val="00201FD0"/>
    <w:rsid w:val="00202146"/>
    <w:rsid w:val="0020284C"/>
    <w:rsid w:val="002028B5"/>
    <w:rsid w:val="00202905"/>
    <w:rsid w:val="002029B1"/>
    <w:rsid w:val="00202C88"/>
    <w:rsid w:val="00202EC7"/>
    <w:rsid w:val="00202ED7"/>
    <w:rsid w:val="002030F6"/>
    <w:rsid w:val="00203639"/>
    <w:rsid w:val="00203642"/>
    <w:rsid w:val="00203B5A"/>
    <w:rsid w:val="00203DA3"/>
    <w:rsid w:val="00203ECD"/>
    <w:rsid w:val="00204061"/>
    <w:rsid w:val="0020415F"/>
    <w:rsid w:val="00204299"/>
    <w:rsid w:val="002046A1"/>
    <w:rsid w:val="00204A2B"/>
    <w:rsid w:val="00204E5D"/>
    <w:rsid w:val="0020501F"/>
    <w:rsid w:val="002051DE"/>
    <w:rsid w:val="002053DB"/>
    <w:rsid w:val="002054D3"/>
    <w:rsid w:val="00206831"/>
    <w:rsid w:val="002069CB"/>
    <w:rsid w:val="00206C67"/>
    <w:rsid w:val="00206CDF"/>
    <w:rsid w:val="002074B1"/>
    <w:rsid w:val="0020752F"/>
    <w:rsid w:val="00207EC3"/>
    <w:rsid w:val="00210003"/>
    <w:rsid w:val="0021086C"/>
    <w:rsid w:val="0021095C"/>
    <w:rsid w:val="00211228"/>
    <w:rsid w:val="0021124C"/>
    <w:rsid w:val="002117E5"/>
    <w:rsid w:val="0021192B"/>
    <w:rsid w:val="00211B13"/>
    <w:rsid w:val="00211C82"/>
    <w:rsid w:val="00211E43"/>
    <w:rsid w:val="00212297"/>
    <w:rsid w:val="0021267E"/>
    <w:rsid w:val="0021299B"/>
    <w:rsid w:val="00212A8D"/>
    <w:rsid w:val="00212D35"/>
    <w:rsid w:val="00213088"/>
    <w:rsid w:val="00213674"/>
    <w:rsid w:val="0021370B"/>
    <w:rsid w:val="0021380A"/>
    <w:rsid w:val="00214504"/>
    <w:rsid w:val="00214852"/>
    <w:rsid w:val="00214A9D"/>
    <w:rsid w:val="00215089"/>
    <w:rsid w:val="00215233"/>
    <w:rsid w:val="0021565C"/>
    <w:rsid w:val="00215A88"/>
    <w:rsid w:val="00215EF0"/>
    <w:rsid w:val="0021635B"/>
    <w:rsid w:val="00216565"/>
    <w:rsid w:val="00216A69"/>
    <w:rsid w:val="00216B86"/>
    <w:rsid w:val="00216C11"/>
    <w:rsid w:val="00216C8D"/>
    <w:rsid w:val="00216DD9"/>
    <w:rsid w:val="00216E37"/>
    <w:rsid w:val="0021707E"/>
    <w:rsid w:val="002171F8"/>
    <w:rsid w:val="002171FC"/>
    <w:rsid w:val="00217343"/>
    <w:rsid w:val="0021737C"/>
    <w:rsid w:val="002173BE"/>
    <w:rsid w:val="00217A60"/>
    <w:rsid w:val="00217D92"/>
    <w:rsid w:val="00220801"/>
    <w:rsid w:val="002209E8"/>
    <w:rsid w:val="00221014"/>
    <w:rsid w:val="0022110E"/>
    <w:rsid w:val="0022112B"/>
    <w:rsid w:val="002212A3"/>
    <w:rsid w:val="002214C8"/>
    <w:rsid w:val="0022187C"/>
    <w:rsid w:val="0022193A"/>
    <w:rsid w:val="00221AD9"/>
    <w:rsid w:val="00222087"/>
    <w:rsid w:val="00222103"/>
    <w:rsid w:val="002221D9"/>
    <w:rsid w:val="0022262A"/>
    <w:rsid w:val="002226B6"/>
    <w:rsid w:val="00222DB7"/>
    <w:rsid w:val="002236F6"/>
    <w:rsid w:val="00223CBE"/>
    <w:rsid w:val="00223E78"/>
    <w:rsid w:val="00224452"/>
    <w:rsid w:val="002247BE"/>
    <w:rsid w:val="002251EF"/>
    <w:rsid w:val="0022524A"/>
    <w:rsid w:val="00225766"/>
    <w:rsid w:val="00225C09"/>
    <w:rsid w:val="00225C84"/>
    <w:rsid w:val="0022615B"/>
    <w:rsid w:val="00226443"/>
    <w:rsid w:val="00226548"/>
    <w:rsid w:val="00226683"/>
    <w:rsid w:val="002269FB"/>
    <w:rsid w:val="002276B3"/>
    <w:rsid w:val="00227CD7"/>
    <w:rsid w:val="00227D5C"/>
    <w:rsid w:val="00230639"/>
    <w:rsid w:val="00230712"/>
    <w:rsid w:val="002309A9"/>
    <w:rsid w:val="00231067"/>
    <w:rsid w:val="002310A6"/>
    <w:rsid w:val="0023113E"/>
    <w:rsid w:val="0023137F"/>
    <w:rsid w:val="002317B9"/>
    <w:rsid w:val="002319C9"/>
    <w:rsid w:val="00231AE3"/>
    <w:rsid w:val="00231AFB"/>
    <w:rsid w:val="002323F0"/>
    <w:rsid w:val="0023249B"/>
    <w:rsid w:val="0023289E"/>
    <w:rsid w:val="002329BE"/>
    <w:rsid w:val="00233592"/>
    <w:rsid w:val="0023381A"/>
    <w:rsid w:val="00233C6B"/>
    <w:rsid w:val="00233D2E"/>
    <w:rsid w:val="002340A1"/>
    <w:rsid w:val="002344EF"/>
    <w:rsid w:val="00234B09"/>
    <w:rsid w:val="00234DF4"/>
    <w:rsid w:val="00235571"/>
    <w:rsid w:val="002359B9"/>
    <w:rsid w:val="00235CE9"/>
    <w:rsid w:val="00236254"/>
    <w:rsid w:val="002363F2"/>
    <w:rsid w:val="0023737C"/>
    <w:rsid w:val="002373C0"/>
    <w:rsid w:val="0023762A"/>
    <w:rsid w:val="002378EC"/>
    <w:rsid w:val="00237B9B"/>
    <w:rsid w:val="00237BB4"/>
    <w:rsid w:val="00237F51"/>
    <w:rsid w:val="00240446"/>
    <w:rsid w:val="002408D8"/>
    <w:rsid w:val="00240AAD"/>
    <w:rsid w:val="00240EA2"/>
    <w:rsid w:val="00241E3D"/>
    <w:rsid w:val="002423B3"/>
    <w:rsid w:val="0024247F"/>
    <w:rsid w:val="00242931"/>
    <w:rsid w:val="00242FA9"/>
    <w:rsid w:val="00242FD4"/>
    <w:rsid w:val="00243152"/>
    <w:rsid w:val="00243441"/>
    <w:rsid w:val="002434D9"/>
    <w:rsid w:val="002436F5"/>
    <w:rsid w:val="00243975"/>
    <w:rsid w:val="00243AFA"/>
    <w:rsid w:val="00244079"/>
    <w:rsid w:val="002447C8"/>
    <w:rsid w:val="00244EAC"/>
    <w:rsid w:val="00244F04"/>
    <w:rsid w:val="002452B7"/>
    <w:rsid w:val="002455CB"/>
    <w:rsid w:val="0024612C"/>
    <w:rsid w:val="002467ED"/>
    <w:rsid w:val="002467F5"/>
    <w:rsid w:val="002471D0"/>
    <w:rsid w:val="00247380"/>
    <w:rsid w:val="002473F5"/>
    <w:rsid w:val="00247555"/>
    <w:rsid w:val="002479A1"/>
    <w:rsid w:val="00250402"/>
    <w:rsid w:val="0025080F"/>
    <w:rsid w:val="0025085A"/>
    <w:rsid w:val="00250AF4"/>
    <w:rsid w:val="0025113F"/>
    <w:rsid w:val="0025165A"/>
    <w:rsid w:val="00251A41"/>
    <w:rsid w:val="00252055"/>
    <w:rsid w:val="002526CE"/>
    <w:rsid w:val="00252849"/>
    <w:rsid w:val="00252D20"/>
    <w:rsid w:val="00253508"/>
    <w:rsid w:val="002535E5"/>
    <w:rsid w:val="002540D6"/>
    <w:rsid w:val="002545AF"/>
    <w:rsid w:val="00254775"/>
    <w:rsid w:val="00254CC1"/>
    <w:rsid w:val="00254E6A"/>
    <w:rsid w:val="002552C5"/>
    <w:rsid w:val="002553DB"/>
    <w:rsid w:val="002558BB"/>
    <w:rsid w:val="002559CD"/>
    <w:rsid w:val="00255C76"/>
    <w:rsid w:val="00256925"/>
    <w:rsid w:val="00256FC4"/>
    <w:rsid w:val="0025701F"/>
    <w:rsid w:val="0025708B"/>
    <w:rsid w:val="00257229"/>
    <w:rsid w:val="00257F6D"/>
    <w:rsid w:val="00260217"/>
    <w:rsid w:val="0026029D"/>
    <w:rsid w:val="00260E13"/>
    <w:rsid w:val="00261189"/>
    <w:rsid w:val="0026118B"/>
    <w:rsid w:val="0026151B"/>
    <w:rsid w:val="00261CED"/>
    <w:rsid w:val="00261E9A"/>
    <w:rsid w:val="00261FE0"/>
    <w:rsid w:val="002621E0"/>
    <w:rsid w:val="002623FD"/>
    <w:rsid w:val="002628AF"/>
    <w:rsid w:val="00262D1E"/>
    <w:rsid w:val="00262EED"/>
    <w:rsid w:val="00262FEB"/>
    <w:rsid w:val="0026317D"/>
    <w:rsid w:val="0026323D"/>
    <w:rsid w:val="002632B1"/>
    <w:rsid w:val="0026346A"/>
    <w:rsid w:val="002635B5"/>
    <w:rsid w:val="00263BEA"/>
    <w:rsid w:val="00263D55"/>
    <w:rsid w:val="00263FF4"/>
    <w:rsid w:val="0026471D"/>
    <w:rsid w:val="00264781"/>
    <w:rsid w:val="00264883"/>
    <w:rsid w:val="00264A0F"/>
    <w:rsid w:val="00264D8E"/>
    <w:rsid w:val="00265031"/>
    <w:rsid w:val="00265882"/>
    <w:rsid w:val="002658C9"/>
    <w:rsid w:val="002659B8"/>
    <w:rsid w:val="00265E0A"/>
    <w:rsid w:val="002660E5"/>
    <w:rsid w:val="002660ED"/>
    <w:rsid w:val="00266BCE"/>
    <w:rsid w:val="00266D0C"/>
    <w:rsid w:val="00266F95"/>
    <w:rsid w:val="002670A0"/>
    <w:rsid w:val="0026718C"/>
    <w:rsid w:val="002672D1"/>
    <w:rsid w:val="00267531"/>
    <w:rsid w:val="00267845"/>
    <w:rsid w:val="0026785B"/>
    <w:rsid w:val="0026792F"/>
    <w:rsid w:val="00267A8D"/>
    <w:rsid w:val="00267B10"/>
    <w:rsid w:val="00267D68"/>
    <w:rsid w:val="00267E31"/>
    <w:rsid w:val="0027039F"/>
    <w:rsid w:val="002706A5"/>
    <w:rsid w:val="00270C11"/>
    <w:rsid w:val="00270CC1"/>
    <w:rsid w:val="00271223"/>
    <w:rsid w:val="00271703"/>
    <w:rsid w:val="00271960"/>
    <w:rsid w:val="002720A4"/>
    <w:rsid w:val="002724A9"/>
    <w:rsid w:val="002724C5"/>
    <w:rsid w:val="002729FB"/>
    <w:rsid w:val="00272B1B"/>
    <w:rsid w:val="0027305A"/>
    <w:rsid w:val="002733CB"/>
    <w:rsid w:val="002736C3"/>
    <w:rsid w:val="00273DE5"/>
    <w:rsid w:val="00273EC0"/>
    <w:rsid w:val="00273F38"/>
    <w:rsid w:val="002741FC"/>
    <w:rsid w:val="00274CAF"/>
    <w:rsid w:val="002753DA"/>
    <w:rsid w:val="002753F3"/>
    <w:rsid w:val="0027559C"/>
    <w:rsid w:val="00275E01"/>
    <w:rsid w:val="00275F4D"/>
    <w:rsid w:val="00276363"/>
    <w:rsid w:val="002764DD"/>
    <w:rsid w:val="00276839"/>
    <w:rsid w:val="00276998"/>
    <w:rsid w:val="0027717E"/>
    <w:rsid w:val="0027737D"/>
    <w:rsid w:val="0027754C"/>
    <w:rsid w:val="00277591"/>
    <w:rsid w:val="0027786A"/>
    <w:rsid w:val="00277C76"/>
    <w:rsid w:val="00277CAF"/>
    <w:rsid w:val="00280D65"/>
    <w:rsid w:val="00280DDE"/>
    <w:rsid w:val="0028113B"/>
    <w:rsid w:val="0028152E"/>
    <w:rsid w:val="00281945"/>
    <w:rsid w:val="00282524"/>
    <w:rsid w:val="00282A55"/>
    <w:rsid w:val="00282E12"/>
    <w:rsid w:val="00282E24"/>
    <w:rsid w:val="00282EEF"/>
    <w:rsid w:val="0028379A"/>
    <w:rsid w:val="00283F0A"/>
    <w:rsid w:val="0028454A"/>
    <w:rsid w:val="002849D4"/>
    <w:rsid w:val="00284C4E"/>
    <w:rsid w:val="002853BA"/>
    <w:rsid w:val="002855E0"/>
    <w:rsid w:val="0028573D"/>
    <w:rsid w:val="00285743"/>
    <w:rsid w:val="002858FD"/>
    <w:rsid w:val="00285FCE"/>
    <w:rsid w:val="002864E8"/>
    <w:rsid w:val="002865A7"/>
    <w:rsid w:val="002866B6"/>
    <w:rsid w:val="00286F1F"/>
    <w:rsid w:val="00287ED1"/>
    <w:rsid w:val="0029044F"/>
    <w:rsid w:val="00290519"/>
    <w:rsid w:val="00290B41"/>
    <w:rsid w:val="00290B64"/>
    <w:rsid w:val="00290CA7"/>
    <w:rsid w:val="002910AA"/>
    <w:rsid w:val="00291535"/>
    <w:rsid w:val="00291549"/>
    <w:rsid w:val="002923E7"/>
    <w:rsid w:val="0029241B"/>
    <w:rsid w:val="0029280B"/>
    <w:rsid w:val="00292BA9"/>
    <w:rsid w:val="00292C45"/>
    <w:rsid w:val="0029323A"/>
    <w:rsid w:val="002933B2"/>
    <w:rsid w:val="002934F3"/>
    <w:rsid w:val="002936F6"/>
    <w:rsid w:val="00293861"/>
    <w:rsid w:val="00293A5D"/>
    <w:rsid w:val="00293C2A"/>
    <w:rsid w:val="00293F2C"/>
    <w:rsid w:val="002940B0"/>
    <w:rsid w:val="00294108"/>
    <w:rsid w:val="0029430D"/>
    <w:rsid w:val="002943C3"/>
    <w:rsid w:val="0029453B"/>
    <w:rsid w:val="00294B87"/>
    <w:rsid w:val="00294CE6"/>
    <w:rsid w:val="00294FFF"/>
    <w:rsid w:val="00295136"/>
    <w:rsid w:val="0029518B"/>
    <w:rsid w:val="002957B9"/>
    <w:rsid w:val="00295D27"/>
    <w:rsid w:val="00296770"/>
    <w:rsid w:val="00296C89"/>
    <w:rsid w:val="00296ECF"/>
    <w:rsid w:val="00296FDD"/>
    <w:rsid w:val="00297895"/>
    <w:rsid w:val="002978F4"/>
    <w:rsid w:val="0029790D"/>
    <w:rsid w:val="002979F5"/>
    <w:rsid w:val="002A01C8"/>
    <w:rsid w:val="002A01CF"/>
    <w:rsid w:val="002A09C7"/>
    <w:rsid w:val="002A0C53"/>
    <w:rsid w:val="002A0E48"/>
    <w:rsid w:val="002A0E72"/>
    <w:rsid w:val="002A117D"/>
    <w:rsid w:val="002A117F"/>
    <w:rsid w:val="002A159E"/>
    <w:rsid w:val="002A15DA"/>
    <w:rsid w:val="002A1CA7"/>
    <w:rsid w:val="002A1E92"/>
    <w:rsid w:val="002A20E6"/>
    <w:rsid w:val="002A2A49"/>
    <w:rsid w:val="002A2ACC"/>
    <w:rsid w:val="002A3112"/>
    <w:rsid w:val="002A315D"/>
    <w:rsid w:val="002A361E"/>
    <w:rsid w:val="002A3B49"/>
    <w:rsid w:val="002A3BB7"/>
    <w:rsid w:val="002A3DC6"/>
    <w:rsid w:val="002A422A"/>
    <w:rsid w:val="002A43B7"/>
    <w:rsid w:val="002A46E8"/>
    <w:rsid w:val="002A4921"/>
    <w:rsid w:val="002A4B3F"/>
    <w:rsid w:val="002A535B"/>
    <w:rsid w:val="002A5498"/>
    <w:rsid w:val="002A5C94"/>
    <w:rsid w:val="002A6035"/>
    <w:rsid w:val="002A6036"/>
    <w:rsid w:val="002A6395"/>
    <w:rsid w:val="002A6585"/>
    <w:rsid w:val="002A65FF"/>
    <w:rsid w:val="002A6A5B"/>
    <w:rsid w:val="002A6F71"/>
    <w:rsid w:val="002A731F"/>
    <w:rsid w:val="002A780D"/>
    <w:rsid w:val="002A7832"/>
    <w:rsid w:val="002A7948"/>
    <w:rsid w:val="002A7996"/>
    <w:rsid w:val="002A79D7"/>
    <w:rsid w:val="002A7B62"/>
    <w:rsid w:val="002A7CC0"/>
    <w:rsid w:val="002A7D51"/>
    <w:rsid w:val="002B009A"/>
    <w:rsid w:val="002B00C8"/>
    <w:rsid w:val="002B0AB4"/>
    <w:rsid w:val="002B0C1C"/>
    <w:rsid w:val="002B0C5B"/>
    <w:rsid w:val="002B0C83"/>
    <w:rsid w:val="002B0E3B"/>
    <w:rsid w:val="002B0FB2"/>
    <w:rsid w:val="002B0FEC"/>
    <w:rsid w:val="002B125B"/>
    <w:rsid w:val="002B15C0"/>
    <w:rsid w:val="002B2036"/>
    <w:rsid w:val="002B21A5"/>
    <w:rsid w:val="002B231C"/>
    <w:rsid w:val="002B261C"/>
    <w:rsid w:val="002B27BF"/>
    <w:rsid w:val="002B2D31"/>
    <w:rsid w:val="002B2D84"/>
    <w:rsid w:val="002B31C8"/>
    <w:rsid w:val="002B32BE"/>
    <w:rsid w:val="002B332A"/>
    <w:rsid w:val="002B3339"/>
    <w:rsid w:val="002B3398"/>
    <w:rsid w:val="002B3649"/>
    <w:rsid w:val="002B3AA0"/>
    <w:rsid w:val="002B3D9B"/>
    <w:rsid w:val="002B3DB9"/>
    <w:rsid w:val="002B3E3F"/>
    <w:rsid w:val="002B3EFC"/>
    <w:rsid w:val="002B3FA1"/>
    <w:rsid w:val="002B403A"/>
    <w:rsid w:val="002B4193"/>
    <w:rsid w:val="002B41F4"/>
    <w:rsid w:val="002B4522"/>
    <w:rsid w:val="002B4D6D"/>
    <w:rsid w:val="002B56AD"/>
    <w:rsid w:val="002B5ABF"/>
    <w:rsid w:val="002B5C1D"/>
    <w:rsid w:val="002B6228"/>
    <w:rsid w:val="002B6465"/>
    <w:rsid w:val="002B6769"/>
    <w:rsid w:val="002B6B39"/>
    <w:rsid w:val="002B6C1C"/>
    <w:rsid w:val="002B6E0C"/>
    <w:rsid w:val="002B6E4C"/>
    <w:rsid w:val="002B76CF"/>
    <w:rsid w:val="002B777D"/>
    <w:rsid w:val="002B7873"/>
    <w:rsid w:val="002B7E60"/>
    <w:rsid w:val="002B7FDE"/>
    <w:rsid w:val="002C049A"/>
    <w:rsid w:val="002C09A2"/>
    <w:rsid w:val="002C0CE7"/>
    <w:rsid w:val="002C0D0C"/>
    <w:rsid w:val="002C0FC8"/>
    <w:rsid w:val="002C132E"/>
    <w:rsid w:val="002C159E"/>
    <w:rsid w:val="002C19C0"/>
    <w:rsid w:val="002C1BDB"/>
    <w:rsid w:val="002C1C23"/>
    <w:rsid w:val="002C2004"/>
    <w:rsid w:val="002C20CE"/>
    <w:rsid w:val="002C2422"/>
    <w:rsid w:val="002C2470"/>
    <w:rsid w:val="002C2753"/>
    <w:rsid w:val="002C277E"/>
    <w:rsid w:val="002C27AC"/>
    <w:rsid w:val="002C2903"/>
    <w:rsid w:val="002C2BAE"/>
    <w:rsid w:val="002C3189"/>
    <w:rsid w:val="002C3294"/>
    <w:rsid w:val="002C3404"/>
    <w:rsid w:val="002C38B7"/>
    <w:rsid w:val="002C3914"/>
    <w:rsid w:val="002C4029"/>
    <w:rsid w:val="002C404E"/>
    <w:rsid w:val="002C45D9"/>
    <w:rsid w:val="002C48B0"/>
    <w:rsid w:val="002C4BBC"/>
    <w:rsid w:val="002C4DD1"/>
    <w:rsid w:val="002C4E86"/>
    <w:rsid w:val="002C4E94"/>
    <w:rsid w:val="002C5109"/>
    <w:rsid w:val="002C5129"/>
    <w:rsid w:val="002C5346"/>
    <w:rsid w:val="002C5351"/>
    <w:rsid w:val="002C553B"/>
    <w:rsid w:val="002C56BA"/>
    <w:rsid w:val="002C5781"/>
    <w:rsid w:val="002C6031"/>
    <w:rsid w:val="002C6197"/>
    <w:rsid w:val="002C629D"/>
    <w:rsid w:val="002C6963"/>
    <w:rsid w:val="002C723E"/>
    <w:rsid w:val="002C7C0A"/>
    <w:rsid w:val="002C7FFD"/>
    <w:rsid w:val="002D016D"/>
    <w:rsid w:val="002D06B4"/>
    <w:rsid w:val="002D0D81"/>
    <w:rsid w:val="002D0DD8"/>
    <w:rsid w:val="002D10DF"/>
    <w:rsid w:val="002D11F1"/>
    <w:rsid w:val="002D12E4"/>
    <w:rsid w:val="002D13C7"/>
    <w:rsid w:val="002D1596"/>
    <w:rsid w:val="002D1BBE"/>
    <w:rsid w:val="002D1C09"/>
    <w:rsid w:val="002D1D6E"/>
    <w:rsid w:val="002D1D8C"/>
    <w:rsid w:val="002D204E"/>
    <w:rsid w:val="002D2DCD"/>
    <w:rsid w:val="002D2FC9"/>
    <w:rsid w:val="002D315B"/>
    <w:rsid w:val="002D35F9"/>
    <w:rsid w:val="002D3B20"/>
    <w:rsid w:val="002D3BEC"/>
    <w:rsid w:val="002D4031"/>
    <w:rsid w:val="002D41C5"/>
    <w:rsid w:val="002D421C"/>
    <w:rsid w:val="002D4388"/>
    <w:rsid w:val="002D43E2"/>
    <w:rsid w:val="002D463F"/>
    <w:rsid w:val="002D48F2"/>
    <w:rsid w:val="002D4A5A"/>
    <w:rsid w:val="002D546D"/>
    <w:rsid w:val="002D5549"/>
    <w:rsid w:val="002D5B70"/>
    <w:rsid w:val="002D5BBF"/>
    <w:rsid w:val="002D5E42"/>
    <w:rsid w:val="002D5EA7"/>
    <w:rsid w:val="002D64DF"/>
    <w:rsid w:val="002D6804"/>
    <w:rsid w:val="002D73D4"/>
    <w:rsid w:val="002D77D7"/>
    <w:rsid w:val="002D781F"/>
    <w:rsid w:val="002D7896"/>
    <w:rsid w:val="002D7915"/>
    <w:rsid w:val="002D7F85"/>
    <w:rsid w:val="002D7FD1"/>
    <w:rsid w:val="002E03D1"/>
    <w:rsid w:val="002E06AB"/>
    <w:rsid w:val="002E0D4E"/>
    <w:rsid w:val="002E14DE"/>
    <w:rsid w:val="002E174B"/>
    <w:rsid w:val="002E1ACD"/>
    <w:rsid w:val="002E1CA1"/>
    <w:rsid w:val="002E2643"/>
    <w:rsid w:val="002E292C"/>
    <w:rsid w:val="002E2C01"/>
    <w:rsid w:val="002E30FE"/>
    <w:rsid w:val="002E399F"/>
    <w:rsid w:val="002E3DB0"/>
    <w:rsid w:val="002E418C"/>
    <w:rsid w:val="002E43B4"/>
    <w:rsid w:val="002E49A1"/>
    <w:rsid w:val="002E49AB"/>
    <w:rsid w:val="002E4E36"/>
    <w:rsid w:val="002E504C"/>
    <w:rsid w:val="002E51CB"/>
    <w:rsid w:val="002E5C50"/>
    <w:rsid w:val="002E5DEB"/>
    <w:rsid w:val="002E61CF"/>
    <w:rsid w:val="002E65BF"/>
    <w:rsid w:val="002E6750"/>
    <w:rsid w:val="002E6AAF"/>
    <w:rsid w:val="002E6DB3"/>
    <w:rsid w:val="002E7414"/>
    <w:rsid w:val="002E7528"/>
    <w:rsid w:val="002E7ABC"/>
    <w:rsid w:val="002E7C33"/>
    <w:rsid w:val="002E7C35"/>
    <w:rsid w:val="002E7F1B"/>
    <w:rsid w:val="002F007D"/>
    <w:rsid w:val="002F1029"/>
    <w:rsid w:val="002F102C"/>
    <w:rsid w:val="002F11EC"/>
    <w:rsid w:val="002F1240"/>
    <w:rsid w:val="002F13A9"/>
    <w:rsid w:val="002F1A2D"/>
    <w:rsid w:val="002F20C3"/>
    <w:rsid w:val="002F277F"/>
    <w:rsid w:val="002F2A17"/>
    <w:rsid w:val="002F2F0D"/>
    <w:rsid w:val="002F315F"/>
    <w:rsid w:val="002F323E"/>
    <w:rsid w:val="002F34B7"/>
    <w:rsid w:val="002F35A1"/>
    <w:rsid w:val="002F3979"/>
    <w:rsid w:val="002F3B61"/>
    <w:rsid w:val="002F3CE1"/>
    <w:rsid w:val="002F3F2B"/>
    <w:rsid w:val="002F42ED"/>
    <w:rsid w:val="002F4502"/>
    <w:rsid w:val="002F462E"/>
    <w:rsid w:val="002F4DCB"/>
    <w:rsid w:val="002F4E83"/>
    <w:rsid w:val="002F4F47"/>
    <w:rsid w:val="002F5094"/>
    <w:rsid w:val="002F5105"/>
    <w:rsid w:val="002F5236"/>
    <w:rsid w:val="002F52A3"/>
    <w:rsid w:val="002F534E"/>
    <w:rsid w:val="002F5897"/>
    <w:rsid w:val="002F59BF"/>
    <w:rsid w:val="002F5A76"/>
    <w:rsid w:val="002F5CA0"/>
    <w:rsid w:val="002F5D73"/>
    <w:rsid w:val="002F5EED"/>
    <w:rsid w:val="002F5EFF"/>
    <w:rsid w:val="002F6253"/>
    <w:rsid w:val="002F6392"/>
    <w:rsid w:val="002F644D"/>
    <w:rsid w:val="002F67E5"/>
    <w:rsid w:val="002F6948"/>
    <w:rsid w:val="002F6DFC"/>
    <w:rsid w:val="002F6F5C"/>
    <w:rsid w:val="002F72EB"/>
    <w:rsid w:val="002F75D3"/>
    <w:rsid w:val="002F7C3C"/>
    <w:rsid w:val="002F7E00"/>
    <w:rsid w:val="002F7E4F"/>
    <w:rsid w:val="003001DD"/>
    <w:rsid w:val="00300379"/>
    <w:rsid w:val="00300598"/>
    <w:rsid w:val="00300832"/>
    <w:rsid w:val="00301469"/>
    <w:rsid w:val="003016C2"/>
    <w:rsid w:val="00301D02"/>
    <w:rsid w:val="00301D63"/>
    <w:rsid w:val="00301F07"/>
    <w:rsid w:val="003024A6"/>
    <w:rsid w:val="0030252B"/>
    <w:rsid w:val="003025F6"/>
    <w:rsid w:val="00302924"/>
    <w:rsid w:val="003029EE"/>
    <w:rsid w:val="00302BFC"/>
    <w:rsid w:val="00302C42"/>
    <w:rsid w:val="003034ED"/>
    <w:rsid w:val="003039F1"/>
    <w:rsid w:val="00303DE1"/>
    <w:rsid w:val="00304100"/>
    <w:rsid w:val="00304264"/>
    <w:rsid w:val="003043C0"/>
    <w:rsid w:val="00304B92"/>
    <w:rsid w:val="00304CBD"/>
    <w:rsid w:val="00305169"/>
    <w:rsid w:val="003056CA"/>
    <w:rsid w:val="00306152"/>
    <w:rsid w:val="0030616C"/>
    <w:rsid w:val="003061A2"/>
    <w:rsid w:val="003061E2"/>
    <w:rsid w:val="00306866"/>
    <w:rsid w:val="00306900"/>
    <w:rsid w:val="00306902"/>
    <w:rsid w:val="0030750F"/>
    <w:rsid w:val="00307D3C"/>
    <w:rsid w:val="00307FE3"/>
    <w:rsid w:val="0031021D"/>
    <w:rsid w:val="003103B4"/>
    <w:rsid w:val="003106E4"/>
    <w:rsid w:val="00310B41"/>
    <w:rsid w:val="00310B9C"/>
    <w:rsid w:val="00310E95"/>
    <w:rsid w:val="00310F8E"/>
    <w:rsid w:val="0031105F"/>
    <w:rsid w:val="003110A3"/>
    <w:rsid w:val="003113E0"/>
    <w:rsid w:val="003117E4"/>
    <w:rsid w:val="00311814"/>
    <w:rsid w:val="003119BC"/>
    <w:rsid w:val="0031209D"/>
    <w:rsid w:val="00312289"/>
    <w:rsid w:val="00312828"/>
    <w:rsid w:val="00312A81"/>
    <w:rsid w:val="003134DD"/>
    <w:rsid w:val="00314265"/>
    <w:rsid w:val="00314560"/>
    <w:rsid w:val="003147A5"/>
    <w:rsid w:val="00314B41"/>
    <w:rsid w:val="00314D4E"/>
    <w:rsid w:val="00314DE0"/>
    <w:rsid w:val="00314FE4"/>
    <w:rsid w:val="00314FEF"/>
    <w:rsid w:val="003150F5"/>
    <w:rsid w:val="0031528D"/>
    <w:rsid w:val="003154FB"/>
    <w:rsid w:val="00315C0F"/>
    <w:rsid w:val="003162B6"/>
    <w:rsid w:val="003163A3"/>
    <w:rsid w:val="00316618"/>
    <w:rsid w:val="00316C2D"/>
    <w:rsid w:val="00316C37"/>
    <w:rsid w:val="00316DB1"/>
    <w:rsid w:val="00316E3C"/>
    <w:rsid w:val="00317044"/>
    <w:rsid w:val="003175B8"/>
    <w:rsid w:val="003175EE"/>
    <w:rsid w:val="00317762"/>
    <w:rsid w:val="003200B5"/>
    <w:rsid w:val="003205EA"/>
    <w:rsid w:val="00320909"/>
    <w:rsid w:val="00320B56"/>
    <w:rsid w:val="00321249"/>
    <w:rsid w:val="003213B6"/>
    <w:rsid w:val="003214F2"/>
    <w:rsid w:val="00321990"/>
    <w:rsid w:val="00321EB5"/>
    <w:rsid w:val="003221BF"/>
    <w:rsid w:val="00322295"/>
    <w:rsid w:val="003227BF"/>
    <w:rsid w:val="003228E7"/>
    <w:rsid w:val="00322918"/>
    <w:rsid w:val="003229F4"/>
    <w:rsid w:val="00322BBE"/>
    <w:rsid w:val="00322C04"/>
    <w:rsid w:val="00322DA7"/>
    <w:rsid w:val="00322E78"/>
    <w:rsid w:val="003235D7"/>
    <w:rsid w:val="00323720"/>
    <w:rsid w:val="0032387F"/>
    <w:rsid w:val="00323CB3"/>
    <w:rsid w:val="00323DA7"/>
    <w:rsid w:val="00323F2B"/>
    <w:rsid w:val="003247D9"/>
    <w:rsid w:val="00324812"/>
    <w:rsid w:val="003248E3"/>
    <w:rsid w:val="00324957"/>
    <w:rsid w:val="00324BEB"/>
    <w:rsid w:val="00324E1B"/>
    <w:rsid w:val="003251CE"/>
    <w:rsid w:val="003257EA"/>
    <w:rsid w:val="00325CE0"/>
    <w:rsid w:val="00325D1B"/>
    <w:rsid w:val="003260DC"/>
    <w:rsid w:val="00326996"/>
    <w:rsid w:val="00326E11"/>
    <w:rsid w:val="00326F4B"/>
    <w:rsid w:val="00327114"/>
    <w:rsid w:val="00327286"/>
    <w:rsid w:val="00327397"/>
    <w:rsid w:val="0032743D"/>
    <w:rsid w:val="003275DE"/>
    <w:rsid w:val="00327612"/>
    <w:rsid w:val="003279D6"/>
    <w:rsid w:val="00327A96"/>
    <w:rsid w:val="00327EC2"/>
    <w:rsid w:val="00330120"/>
    <w:rsid w:val="00330140"/>
    <w:rsid w:val="0033057B"/>
    <w:rsid w:val="003305DE"/>
    <w:rsid w:val="003305F5"/>
    <w:rsid w:val="003306B6"/>
    <w:rsid w:val="00330BF0"/>
    <w:rsid w:val="003310C5"/>
    <w:rsid w:val="00331409"/>
    <w:rsid w:val="003315F5"/>
    <w:rsid w:val="00331646"/>
    <w:rsid w:val="00331868"/>
    <w:rsid w:val="00331912"/>
    <w:rsid w:val="00331EFC"/>
    <w:rsid w:val="00332096"/>
    <w:rsid w:val="003320FE"/>
    <w:rsid w:val="0033227E"/>
    <w:rsid w:val="003322B7"/>
    <w:rsid w:val="00332C12"/>
    <w:rsid w:val="003333F6"/>
    <w:rsid w:val="00333926"/>
    <w:rsid w:val="00333BE8"/>
    <w:rsid w:val="00333D29"/>
    <w:rsid w:val="003341C6"/>
    <w:rsid w:val="0033461E"/>
    <w:rsid w:val="00334964"/>
    <w:rsid w:val="00335077"/>
    <w:rsid w:val="00335150"/>
    <w:rsid w:val="00335242"/>
    <w:rsid w:val="003354C0"/>
    <w:rsid w:val="00335B16"/>
    <w:rsid w:val="00335F35"/>
    <w:rsid w:val="003362A0"/>
    <w:rsid w:val="003362B4"/>
    <w:rsid w:val="003364CE"/>
    <w:rsid w:val="003365D9"/>
    <w:rsid w:val="00336614"/>
    <w:rsid w:val="00336686"/>
    <w:rsid w:val="003366D8"/>
    <w:rsid w:val="0033670F"/>
    <w:rsid w:val="00336ADC"/>
    <w:rsid w:val="00336B89"/>
    <w:rsid w:val="00336FE1"/>
    <w:rsid w:val="0033726C"/>
    <w:rsid w:val="003372CF"/>
    <w:rsid w:val="0033762B"/>
    <w:rsid w:val="0033762C"/>
    <w:rsid w:val="00337AF9"/>
    <w:rsid w:val="00337C9E"/>
    <w:rsid w:val="00340127"/>
    <w:rsid w:val="0034093E"/>
    <w:rsid w:val="003409AF"/>
    <w:rsid w:val="00340A0F"/>
    <w:rsid w:val="00340A38"/>
    <w:rsid w:val="00340B6F"/>
    <w:rsid w:val="00341509"/>
    <w:rsid w:val="00341985"/>
    <w:rsid w:val="00341D55"/>
    <w:rsid w:val="00341F43"/>
    <w:rsid w:val="00342117"/>
    <w:rsid w:val="00342698"/>
    <w:rsid w:val="003426E6"/>
    <w:rsid w:val="00342C08"/>
    <w:rsid w:val="00342D09"/>
    <w:rsid w:val="00342EDC"/>
    <w:rsid w:val="00342EE0"/>
    <w:rsid w:val="00343530"/>
    <w:rsid w:val="00343541"/>
    <w:rsid w:val="00344079"/>
    <w:rsid w:val="003445AE"/>
    <w:rsid w:val="00344D48"/>
    <w:rsid w:val="00345075"/>
    <w:rsid w:val="00345240"/>
    <w:rsid w:val="0034533B"/>
    <w:rsid w:val="00345427"/>
    <w:rsid w:val="00345ECA"/>
    <w:rsid w:val="003460E8"/>
    <w:rsid w:val="00346598"/>
    <w:rsid w:val="003465F2"/>
    <w:rsid w:val="0034699F"/>
    <w:rsid w:val="00346F80"/>
    <w:rsid w:val="00346FE4"/>
    <w:rsid w:val="00347482"/>
    <w:rsid w:val="003476A2"/>
    <w:rsid w:val="003478D4"/>
    <w:rsid w:val="00347975"/>
    <w:rsid w:val="00347B18"/>
    <w:rsid w:val="00347D72"/>
    <w:rsid w:val="003500F9"/>
    <w:rsid w:val="003503C7"/>
    <w:rsid w:val="003508E3"/>
    <w:rsid w:val="00351258"/>
    <w:rsid w:val="003515F8"/>
    <w:rsid w:val="003519CF"/>
    <w:rsid w:val="00351A91"/>
    <w:rsid w:val="00351B8A"/>
    <w:rsid w:val="00351DB5"/>
    <w:rsid w:val="00351E73"/>
    <w:rsid w:val="00351EC4"/>
    <w:rsid w:val="003521B5"/>
    <w:rsid w:val="0035225A"/>
    <w:rsid w:val="003522D0"/>
    <w:rsid w:val="00353099"/>
    <w:rsid w:val="00353136"/>
    <w:rsid w:val="00353227"/>
    <w:rsid w:val="003537A4"/>
    <w:rsid w:val="003537A8"/>
    <w:rsid w:val="00353CE3"/>
    <w:rsid w:val="00353DFF"/>
    <w:rsid w:val="0035401F"/>
    <w:rsid w:val="003543F5"/>
    <w:rsid w:val="00354400"/>
    <w:rsid w:val="00354635"/>
    <w:rsid w:val="00354657"/>
    <w:rsid w:val="00354A9A"/>
    <w:rsid w:val="003557EA"/>
    <w:rsid w:val="00355815"/>
    <w:rsid w:val="00355BBF"/>
    <w:rsid w:val="00355C50"/>
    <w:rsid w:val="00355E3D"/>
    <w:rsid w:val="0035606D"/>
    <w:rsid w:val="003563C1"/>
    <w:rsid w:val="003565EB"/>
    <w:rsid w:val="00356761"/>
    <w:rsid w:val="00356AB7"/>
    <w:rsid w:val="00356B91"/>
    <w:rsid w:val="00356E8E"/>
    <w:rsid w:val="00357123"/>
    <w:rsid w:val="00357796"/>
    <w:rsid w:val="003578E0"/>
    <w:rsid w:val="00357DFD"/>
    <w:rsid w:val="0036019F"/>
    <w:rsid w:val="00360626"/>
    <w:rsid w:val="003606E1"/>
    <w:rsid w:val="003606E2"/>
    <w:rsid w:val="003607B5"/>
    <w:rsid w:val="00360845"/>
    <w:rsid w:val="00360A26"/>
    <w:rsid w:val="00360EC5"/>
    <w:rsid w:val="00361108"/>
    <w:rsid w:val="0036115F"/>
    <w:rsid w:val="0036129A"/>
    <w:rsid w:val="00361391"/>
    <w:rsid w:val="003615C2"/>
    <w:rsid w:val="00361841"/>
    <w:rsid w:val="0036185F"/>
    <w:rsid w:val="00361DA1"/>
    <w:rsid w:val="00361EDE"/>
    <w:rsid w:val="003621BC"/>
    <w:rsid w:val="003622BE"/>
    <w:rsid w:val="003627A1"/>
    <w:rsid w:val="003627DD"/>
    <w:rsid w:val="00362C6F"/>
    <w:rsid w:val="0036342D"/>
    <w:rsid w:val="00363591"/>
    <w:rsid w:val="00363765"/>
    <w:rsid w:val="003637C9"/>
    <w:rsid w:val="003638EB"/>
    <w:rsid w:val="00363A24"/>
    <w:rsid w:val="00363E43"/>
    <w:rsid w:val="00363FCF"/>
    <w:rsid w:val="00364017"/>
    <w:rsid w:val="0036451F"/>
    <w:rsid w:val="00364854"/>
    <w:rsid w:val="003649FC"/>
    <w:rsid w:val="00364AD6"/>
    <w:rsid w:val="00365428"/>
    <w:rsid w:val="00365C3E"/>
    <w:rsid w:val="0036641B"/>
    <w:rsid w:val="00366770"/>
    <w:rsid w:val="00366995"/>
    <w:rsid w:val="00366B96"/>
    <w:rsid w:val="00366F72"/>
    <w:rsid w:val="00367867"/>
    <w:rsid w:val="0036791C"/>
    <w:rsid w:val="003679F6"/>
    <w:rsid w:val="00367BC9"/>
    <w:rsid w:val="0037064E"/>
    <w:rsid w:val="0037071A"/>
    <w:rsid w:val="00370AAB"/>
    <w:rsid w:val="003711A3"/>
    <w:rsid w:val="0037152F"/>
    <w:rsid w:val="00371866"/>
    <w:rsid w:val="0037262B"/>
    <w:rsid w:val="0037268E"/>
    <w:rsid w:val="00372AEB"/>
    <w:rsid w:val="00372C5B"/>
    <w:rsid w:val="00372E72"/>
    <w:rsid w:val="003733E7"/>
    <w:rsid w:val="00373479"/>
    <w:rsid w:val="0037383A"/>
    <w:rsid w:val="00373D55"/>
    <w:rsid w:val="00373DD8"/>
    <w:rsid w:val="00373E91"/>
    <w:rsid w:val="003744CF"/>
    <w:rsid w:val="00374623"/>
    <w:rsid w:val="003746CC"/>
    <w:rsid w:val="00374AEA"/>
    <w:rsid w:val="00374B19"/>
    <w:rsid w:val="00374FF2"/>
    <w:rsid w:val="0037508B"/>
    <w:rsid w:val="00375254"/>
    <w:rsid w:val="003752B2"/>
    <w:rsid w:val="003755A0"/>
    <w:rsid w:val="00376783"/>
    <w:rsid w:val="00376958"/>
    <w:rsid w:val="00376CAF"/>
    <w:rsid w:val="00376CCE"/>
    <w:rsid w:val="00376D3E"/>
    <w:rsid w:val="00376D88"/>
    <w:rsid w:val="00376E22"/>
    <w:rsid w:val="0037754D"/>
    <w:rsid w:val="003776F2"/>
    <w:rsid w:val="00377AE3"/>
    <w:rsid w:val="00377F2F"/>
    <w:rsid w:val="003804C4"/>
    <w:rsid w:val="003805A6"/>
    <w:rsid w:val="00380A40"/>
    <w:rsid w:val="00380DCD"/>
    <w:rsid w:val="00381312"/>
    <w:rsid w:val="0038169B"/>
    <w:rsid w:val="00381E9E"/>
    <w:rsid w:val="00382074"/>
    <w:rsid w:val="00382822"/>
    <w:rsid w:val="00382935"/>
    <w:rsid w:val="00382B04"/>
    <w:rsid w:val="00382E95"/>
    <w:rsid w:val="003830D0"/>
    <w:rsid w:val="00383591"/>
    <w:rsid w:val="0038369A"/>
    <w:rsid w:val="00383871"/>
    <w:rsid w:val="003839B4"/>
    <w:rsid w:val="00383FF8"/>
    <w:rsid w:val="00384244"/>
    <w:rsid w:val="00384B49"/>
    <w:rsid w:val="00384E45"/>
    <w:rsid w:val="00384EA2"/>
    <w:rsid w:val="0038511F"/>
    <w:rsid w:val="0038553B"/>
    <w:rsid w:val="00385BE2"/>
    <w:rsid w:val="003867BB"/>
    <w:rsid w:val="00386DE9"/>
    <w:rsid w:val="00386FEF"/>
    <w:rsid w:val="003873A4"/>
    <w:rsid w:val="003873B8"/>
    <w:rsid w:val="00387717"/>
    <w:rsid w:val="00387B57"/>
    <w:rsid w:val="00387D42"/>
    <w:rsid w:val="0039007D"/>
    <w:rsid w:val="00390093"/>
    <w:rsid w:val="0039043B"/>
    <w:rsid w:val="0039053A"/>
    <w:rsid w:val="0039069E"/>
    <w:rsid w:val="00390FE9"/>
    <w:rsid w:val="003918FD"/>
    <w:rsid w:val="00391B51"/>
    <w:rsid w:val="00391DA4"/>
    <w:rsid w:val="00392621"/>
    <w:rsid w:val="00392853"/>
    <w:rsid w:val="00392E80"/>
    <w:rsid w:val="00392F51"/>
    <w:rsid w:val="0039309B"/>
    <w:rsid w:val="0039313F"/>
    <w:rsid w:val="00393DEC"/>
    <w:rsid w:val="0039472D"/>
    <w:rsid w:val="00394920"/>
    <w:rsid w:val="003957BB"/>
    <w:rsid w:val="00395844"/>
    <w:rsid w:val="00395A55"/>
    <w:rsid w:val="00395C32"/>
    <w:rsid w:val="00396222"/>
    <w:rsid w:val="00396C49"/>
    <w:rsid w:val="00396CA6"/>
    <w:rsid w:val="00396EFC"/>
    <w:rsid w:val="003974A8"/>
    <w:rsid w:val="00397505"/>
    <w:rsid w:val="00397A36"/>
    <w:rsid w:val="00397D80"/>
    <w:rsid w:val="00397E80"/>
    <w:rsid w:val="00397FA2"/>
    <w:rsid w:val="003A001F"/>
    <w:rsid w:val="003A0185"/>
    <w:rsid w:val="003A0911"/>
    <w:rsid w:val="003A0C1E"/>
    <w:rsid w:val="003A122A"/>
    <w:rsid w:val="003A13C9"/>
    <w:rsid w:val="003A1509"/>
    <w:rsid w:val="003A1769"/>
    <w:rsid w:val="003A195C"/>
    <w:rsid w:val="003A19E1"/>
    <w:rsid w:val="003A1B12"/>
    <w:rsid w:val="003A1CFF"/>
    <w:rsid w:val="003A2375"/>
    <w:rsid w:val="003A257A"/>
    <w:rsid w:val="003A2602"/>
    <w:rsid w:val="003A2C50"/>
    <w:rsid w:val="003A2D7C"/>
    <w:rsid w:val="003A343D"/>
    <w:rsid w:val="003A3D55"/>
    <w:rsid w:val="003A3F7C"/>
    <w:rsid w:val="003A4B73"/>
    <w:rsid w:val="003A4D2E"/>
    <w:rsid w:val="003A5057"/>
    <w:rsid w:val="003A53B6"/>
    <w:rsid w:val="003A5486"/>
    <w:rsid w:val="003A54A3"/>
    <w:rsid w:val="003A5A3D"/>
    <w:rsid w:val="003A5A6B"/>
    <w:rsid w:val="003A5EFE"/>
    <w:rsid w:val="003A5F82"/>
    <w:rsid w:val="003A65FC"/>
    <w:rsid w:val="003A694D"/>
    <w:rsid w:val="003A6A45"/>
    <w:rsid w:val="003A6C52"/>
    <w:rsid w:val="003A759B"/>
    <w:rsid w:val="003A772F"/>
    <w:rsid w:val="003A7AF7"/>
    <w:rsid w:val="003A7B21"/>
    <w:rsid w:val="003A7B70"/>
    <w:rsid w:val="003A7C16"/>
    <w:rsid w:val="003A7CB0"/>
    <w:rsid w:val="003B0737"/>
    <w:rsid w:val="003B0863"/>
    <w:rsid w:val="003B0E2A"/>
    <w:rsid w:val="003B0E53"/>
    <w:rsid w:val="003B1140"/>
    <w:rsid w:val="003B156F"/>
    <w:rsid w:val="003B16DB"/>
    <w:rsid w:val="003B18EF"/>
    <w:rsid w:val="003B1B0F"/>
    <w:rsid w:val="003B1CED"/>
    <w:rsid w:val="003B2018"/>
    <w:rsid w:val="003B201E"/>
    <w:rsid w:val="003B2167"/>
    <w:rsid w:val="003B24EA"/>
    <w:rsid w:val="003B2516"/>
    <w:rsid w:val="003B27ED"/>
    <w:rsid w:val="003B2CFE"/>
    <w:rsid w:val="003B2E20"/>
    <w:rsid w:val="003B2E9C"/>
    <w:rsid w:val="003B37BA"/>
    <w:rsid w:val="003B3861"/>
    <w:rsid w:val="003B3C28"/>
    <w:rsid w:val="003B3EAE"/>
    <w:rsid w:val="003B3EF3"/>
    <w:rsid w:val="003B3F18"/>
    <w:rsid w:val="003B42EB"/>
    <w:rsid w:val="003B4888"/>
    <w:rsid w:val="003B551C"/>
    <w:rsid w:val="003B555B"/>
    <w:rsid w:val="003B5B4A"/>
    <w:rsid w:val="003B5D5C"/>
    <w:rsid w:val="003B5D84"/>
    <w:rsid w:val="003B6A3E"/>
    <w:rsid w:val="003B6C7E"/>
    <w:rsid w:val="003B6F25"/>
    <w:rsid w:val="003B6FE7"/>
    <w:rsid w:val="003C0677"/>
    <w:rsid w:val="003C0681"/>
    <w:rsid w:val="003C090E"/>
    <w:rsid w:val="003C09DB"/>
    <w:rsid w:val="003C0A8C"/>
    <w:rsid w:val="003C0B50"/>
    <w:rsid w:val="003C0BD0"/>
    <w:rsid w:val="003C1481"/>
    <w:rsid w:val="003C14B2"/>
    <w:rsid w:val="003C19C8"/>
    <w:rsid w:val="003C19DC"/>
    <w:rsid w:val="003C1A2B"/>
    <w:rsid w:val="003C1E60"/>
    <w:rsid w:val="003C1EA3"/>
    <w:rsid w:val="003C230A"/>
    <w:rsid w:val="003C2483"/>
    <w:rsid w:val="003C2685"/>
    <w:rsid w:val="003C272E"/>
    <w:rsid w:val="003C28F3"/>
    <w:rsid w:val="003C2BF6"/>
    <w:rsid w:val="003C30FB"/>
    <w:rsid w:val="003C35E0"/>
    <w:rsid w:val="003C3881"/>
    <w:rsid w:val="003C3D48"/>
    <w:rsid w:val="003C421A"/>
    <w:rsid w:val="003C4257"/>
    <w:rsid w:val="003C4AD6"/>
    <w:rsid w:val="003C4ECD"/>
    <w:rsid w:val="003C5056"/>
    <w:rsid w:val="003C5085"/>
    <w:rsid w:val="003C5306"/>
    <w:rsid w:val="003C5340"/>
    <w:rsid w:val="003C5433"/>
    <w:rsid w:val="003C5CF4"/>
    <w:rsid w:val="003C5F65"/>
    <w:rsid w:val="003C5FA7"/>
    <w:rsid w:val="003C61B3"/>
    <w:rsid w:val="003C6708"/>
    <w:rsid w:val="003C6A64"/>
    <w:rsid w:val="003C6B2E"/>
    <w:rsid w:val="003C6B5E"/>
    <w:rsid w:val="003C6BA4"/>
    <w:rsid w:val="003C6FD7"/>
    <w:rsid w:val="003D03D3"/>
    <w:rsid w:val="003D03F6"/>
    <w:rsid w:val="003D072F"/>
    <w:rsid w:val="003D0B6B"/>
    <w:rsid w:val="003D0FB1"/>
    <w:rsid w:val="003D1570"/>
    <w:rsid w:val="003D179D"/>
    <w:rsid w:val="003D18A9"/>
    <w:rsid w:val="003D18C1"/>
    <w:rsid w:val="003D1A4B"/>
    <w:rsid w:val="003D1B83"/>
    <w:rsid w:val="003D1E44"/>
    <w:rsid w:val="003D2317"/>
    <w:rsid w:val="003D28AC"/>
    <w:rsid w:val="003D2C4D"/>
    <w:rsid w:val="003D2CC8"/>
    <w:rsid w:val="003D2E3D"/>
    <w:rsid w:val="003D308A"/>
    <w:rsid w:val="003D36B9"/>
    <w:rsid w:val="003D376E"/>
    <w:rsid w:val="003D3805"/>
    <w:rsid w:val="003D387B"/>
    <w:rsid w:val="003D38F1"/>
    <w:rsid w:val="003D3AFF"/>
    <w:rsid w:val="003D3B86"/>
    <w:rsid w:val="003D3BB3"/>
    <w:rsid w:val="003D3CAE"/>
    <w:rsid w:val="003D3E29"/>
    <w:rsid w:val="003D4110"/>
    <w:rsid w:val="003D427D"/>
    <w:rsid w:val="003D438B"/>
    <w:rsid w:val="003D44E5"/>
    <w:rsid w:val="003D4588"/>
    <w:rsid w:val="003D48DD"/>
    <w:rsid w:val="003D4EFD"/>
    <w:rsid w:val="003D4F54"/>
    <w:rsid w:val="003D50F0"/>
    <w:rsid w:val="003D51C8"/>
    <w:rsid w:val="003D5C54"/>
    <w:rsid w:val="003D5D4D"/>
    <w:rsid w:val="003D6222"/>
    <w:rsid w:val="003D69FD"/>
    <w:rsid w:val="003D6CEE"/>
    <w:rsid w:val="003D6DBE"/>
    <w:rsid w:val="003D6E04"/>
    <w:rsid w:val="003D70C9"/>
    <w:rsid w:val="003D744B"/>
    <w:rsid w:val="003D7623"/>
    <w:rsid w:val="003D78E8"/>
    <w:rsid w:val="003E012A"/>
    <w:rsid w:val="003E053E"/>
    <w:rsid w:val="003E0A23"/>
    <w:rsid w:val="003E0AC9"/>
    <w:rsid w:val="003E0B6A"/>
    <w:rsid w:val="003E0D2C"/>
    <w:rsid w:val="003E16CD"/>
    <w:rsid w:val="003E1728"/>
    <w:rsid w:val="003E1A8E"/>
    <w:rsid w:val="003E241F"/>
    <w:rsid w:val="003E256E"/>
    <w:rsid w:val="003E3058"/>
    <w:rsid w:val="003E3488"/>
    <w:rsid w:val="003E3A24"/>
    <w:rsid w:val="003E3A7D"/>
    <w:rsid w:val="003E3B4B"/>
    <w:rsid w:val="003E3DD5"/>
    <w:rsid w:val="003E3E7D"/>
    <w:rsid w:val="003E3EBD"/>
    <w:rsid w:val="003E4E21"/>
    <w:rsid w:val="003E51FF"/>
    <w:rsid w:val="003E5414"/>
    <w:rsid w:val="003E5B01"/>
    <w:rsid w:val="003E5C49"/>
    <w:rsid w:val="003E5DA6"/>
    <w:rsid w:val="003E5DFF"/>
    <w:rsid w:val="003E60AB"/>
    <w:rsid w:val="003E666E"/>
    <w:rsid w:val="003E690D"/>
    <w:rsid w:val="003E6965"/>
    <w:rsid w:val="003E6D03"/>
    <w:rsid w:val="003E73D0"/>
    <w:rsid w:val="003E7DDC"/>
    <w:rsid w:val="003E7E83"/>
    <w:rsid w:val="003E7F54"/>
    <w:rsid w:val="003F0080"/>
    <w:rsid w:val="003F0D3F"/>
    <w:rsid w:val="003F10E6"/>
    <w:rsid w:val="003F117B"/>
    <w:rsid w:val="003F13E9"/>
    <w:rsid w:val="003F1907"/>
    <w:rsid w:val="003F1BC2"/>
    <w:rsid w:val="003F2504"/>
    <w:rsid w:val="003F275B"/>
    <w:rsid w:val="003F28ED"/>
    <w:rsid w:val="003F2C20"/>
    <w:rsid w:val="003F2ED3"/>
    <w:rsid w:val="003F3070"/>
    <w:rsid w:val="003F3C3D"/>
    <w:rsid w:val="003F4022"/>
    <w:rsid w:val="003F422E"/>
    <w:rsid w:val="003F43BA"/>
    <w:rsid w:val="003F47EB"/>
    <w:rsid w:val="003F4D63"/>
    <w:rsid w:val="003F4E2F"/>
    <w:rsid w:val="003F5131"/>
    <w:rsid w:val="003F5150"/>
    <w:rsid w:val="003F51B4"/>
    <w:rsid w:val="003F51C0"/>
    <w:rsid w:val="003F522F"/>
    <w:rsid w:val="003F5253"/>
    <w:rsid w:val="003F5897"/>
    <w:rsid w:val="003F5B19"/>
    <w:rsid w:val="003F5C06"/>
    <w:rsid w:val="003F5C3C"/>
    <w:rsid w:val="003F5E09"/>
    <w:rsid w:val="003F62CA"/>
    <w:rsid w:val="003F659B"/>
    <w:rsid w:val="003F667A"/>
    <w:rsid w:val="003F66E7"/>
    <w:rsid w:val="003F6D6A"/>
    <w:rsid w:val="003F6F4B"/>
    <w:rsid w:val="003F6FE8"/>
    <w:rsid w:val="003F7053"/>
    <w:rsid w:val="003F70B4"/>
    <w:rsid w:val="003F7241"/>
    <w:rsid w:val="003F72B7"/>
    <w:rsid w:val="003F73FD"/>
    <w:rsid w:val="003F76D4"/>
    <w:rsid w:val="003F79B1"/>
    <w:rsid w:val="003F7C2A"/>
    <w:rsid w:val="0040032E"/>
    <w:rsid w:val="0040070C"/>
    <w:rsid w:val="004008A0"/>
    <w:rsid w:val="00400EC5"/>
    <w:rsid w:val="00401066"/>
    <w:rsid w:val="00401753"/>
    <w:rsid w:val="004018F7"/>
    <w:rsid w:val="00401E98"/>
    <w:rsid w:val="00402238"/>
    <w:rsid w:val="00402364"/>
    <w:rsid w:val="004023B7"/>
    <w:rsid w:val="00402BB6"/>
    <w:rsid w:val="00402FE5"/>
    <w:rsid w:val="00403034"/>
    <w:rsid w:val="0040346D"/>
    <w:rsid w:val="004037B3"/>
    <w:rsid w:val="00403D38"/>
    <w:rsid w:val="00403F94"/>
    <w:rsid w:val="00404275"/>
    <w:rsid w:val="004048DE"/>
    <w:rsid w:val="00404E13"/>
    <w:rsid w:val="004050FD"/>
    <w:rsid w:val="0040578F"/>
    <w:rsid w:val="0040592C"/>
    <w:rsid w:val="00405A9C"/>
    <w:rsid w:val="0040610F"/>
    <w:rsid w:val="0040659D"/>
    <w:rsid w:val="00406963"/>
    <w:rsid w:val="00406A20"/>
    <w:rsid w:val="00406A73"/>
    <w:rsid w:val="004073EB"/>
    <w:rsid w:val="0040777B"/>
    <w:rsid w:val="00407880"/>
    <w:rsid w:val="0041000F"/>
    <w:rsid w:val="004107C2"/>
    <w:rsid w:val="004107C5"/>
    <w:rsid w:val="004108FE"/>
    <w:rsid w:val="00410905"/>
    <w:rsid w:val="00410966"/>
    <w:rsid w:val="00410C82"/>
    <w:rsid w:val="00410F1B"/>
    <w:rsid w:val="00411D34"/>
    <w:rsid w:val="00412231"/>
    <w:rsid w:val="00412514"/>
    <w:rsid w:val="0041277B"/>
    <w:rsid w:val="00412C09"/>
    <w:rsid w:val="00413276"/>
    <w:rsid w:val="00413512"/>
    <w:rsid w:val="00413A12"/>
    <w:rsid w:val="00413B24"/>
    <w:rsid w:val="00413B83"/>
    <w:rsid w:val="00413E60"/>
    <w:rsid w:val="00414368"/>
    <w:rsid w:val="004145D5"/>
    <w:rsid w:val="00414745"/>
    <w:rsid w:val="00414804"/>
    <w:rsid w:val="004149E9"/>
    <w:rsid w:val="004150DB"/>
    <w:rsid w:val="00415482"/>
    <w:rsid w:val="0041569A"/>
    <w:rsid w:val="00415810"/>
    <w:rsid w:val="00415C5C"/>
    <w:rsid w:val="00415CA8"/>
    <w:rsid w:val="00415D86"/>
    <w:rsid w:val="00415E24"/>
    <w:rsid w:val="00417383"/>
    <w:rsid w:val="00417659"/>
    <w:rsid w:val="00420033"/>
    <w:rsid w:val="00420330"/>
    <w:rsid w:val="00420515"/>
    <w:rsid w:val="00420545"/>
    <w:rsid w:val="004205FD"/>
    <w:rsid w:val="004208AC"/>
    <w:rsid w:val="00420A05"/>
    <w:rsid w:val="00420D6D"/>
    <w:rsid w:val="00421053"/>
    <w:rsid w:val="0042127C"/>
    <w:rsid w:val="00421CA3"/>
    <w:rsid w:val="00421D32"/>
    <w:rsid w:val="00421F67"/>
    <w:rsid w:val="0042206E"/>
    <w:rsid w:val="0042209C"/>
    <w:rsid w:val="004228E4"/>
    <w:rsid w:val="00422AC7"/>
    <w:rsid w:val="00423249"/>
    <w:rsid w:val="00423392"/>
    <w:rsid w:val="00423441"/>
    <w:rsid w:val="00423568"/>
    <w:rsid w:val="00424048"/>
    <w:rsid w:val="004243FD"/>
    <w:rsid w:val="00424921"/>
    <w:rsid w:val="00424A25"/>
    <w:rsid w:val="00424DCF"/>
    <w:rsid w:val="004251E2"/>
    <w:rsid w:val="00425582"/>
    <w:rsid w:val="00425591"/>
    <w:rsid w:val="004256E5"/>
    <w:rsid w:val="004258E6"/>
    <w:rsid w:val="00425B17"/>
    <w:rsid w:val="00426412"/>
    <w:rsid w:val="0042656E"/>
    <w:rsid w:val="004265F7"/>
    <w:rsid w:val="00426669"/>
    <w:rsid w:val="0042672D"/>
    <w:rsid w:val="004269B9"/>
    <w:rsid w:val="00426E65"/>
    <w:rsid w:val="004271B2"/>
    <w:rsid w:val="00427276"/>
    <w:rsid w:val="004277FE"/>
    <w:rsid w:val="00427CD6"/>
    <w:rsid w:val="00427F23"/>
    <w:rsid w:val="004300BE"/>
    <w:rsid w:val="0043032F"/>
    <w:rsid w:val="00430B87"/>
    <w:rsid w:val="00430CDE"/>
    <w:rsid w:val="0043101B"/>
    <w:rsid w:val="00431133"/>
    <w:rsid w:val="00431501"/>
    <w:rsid w:val="00431772"/>
    <w:rsid w:val="00431AE2"/>
    <w:rsid w:val="00431E6C"/>
    <w:rsid w:val="00431EB6"/>
    <w:rsid w:val="00432007"/>
    <w:rsid w:val="00432478"/>
    <w:rsid w:val="004328DD"/>
    <w:rsid w:val="00432A01"/>
    <w:rsid w:val="00432C6D"/>
    <w:rsid w:val="00432F38"/>
    <w:rsid w:val="004338FF"/>
    <w:rsid w:val="00433BF5"/>
    <w:rsid w:val="00433D1A"/>
    <w:rsid w:val="00433F5C"/>
    <w:rsid w:val="00434B0F"/>
    <w:rsid w:val="00434C25"/>
    <w:rsid w:val="00435176"/>
    <w:rsid w:val="0043537D"/>
    <w:rsid w:val="00435530"/>
    <w:rsid w:val="00435933"/>
    <w:rsid w:val="00435E11"/>
    <w:rsid w:val="0043629D"/>
    <w:rsid w:val="00436334"/>
    <w:rsid w:val="00436340"/>
    <w:rsid w:val="00436624"/>
    <w:rsid w:val="00436825"/>
    <w:rsid w:val="00436904"/>
    <w:rsid w:val="004369CA"/>
    <w:rsid w:val="004369DA"/>
    <w:rsid w:val="00436C8B"/>
    <w:rsid w:val="00436FC3"/>
    <w:rsid w:val="00437478"/>
    <w:rsid w:val="004378EB"/>
    <w:rsid w:val="00437A98"/>
    <w:rsid w:val="00437C8D"/>
    <w:rsid w:val="0044079B"/>
    <w:rsid w:val="00440EB4"/>
    <w:rsid w:val="00441191"/>
    <w:rsid w:val="004422D9"/>
    <w:rsid w:val="00442621"/>
    <w:rsid w:val="00442847"/>
    <w:rsid w:val="00442E9C"/>
    <w:rsid w:val="00442FCD"/>
    <w:rsid w:val="00443102"/>
    <w:rsid w:val="004433E3"/>
    <w:rsid w:val="0044363D"/>
    <w:rsid w:val="00443869"/>
    <w:rsid w:val="00443984"/>
    <w:rsid w:val="00443AEE"/>
    <w:rsid w:val="00443D1E"/>
    <w:rsid w:val="00443FA0"/>
    <w:rsid w:val="0044438F"/>
    <w:rsid w:val="004443D0"/>
    <w:rsid w:val="004443DB"/>
    <w:rsid w:val="00444412"/>
    <w:rsid w:val="004444B6"/>
    <w:rsid w:val="00444503"/>
    <w:rsid w:val="004445FB"/>
    <w:rsid w:val="00444BF3"/>
    <w:rsid w:val="00444CA9"/>
    <w:rsid w:val="00444CB4"/>
    <w:rsid w:val="0044515A"/>
    <w:rsid w:val="0044557A"/>
    <w:rsid w:val="004455B0"/>
    <w:rsid w:val="004457C3"/>
    <w:rsid w:val="00445EB4"/>
    <w:rsid w:val="004462F2"/>
    <w:rsid w:val="004463C9"/>
    <w:rsid w:val="00446412"/>
    <w:rsid w:val="00446E2A"/>
    <w:rsid w:val="00446ED7"/>
    <w:rsid w:val="0044718F"/>
    <w:rsid w:val="004471E1"/>
    <w:rsid w:val="0044781E"/>
    <w:rsid w:val="00447B4E"/>
    <w:rsid w:val="0045011A"/>
    <w:rsid w:val="0045086F"/>
    <w:rsid w:val="00450C9B"/>
    <w:rsid w:val="004513F5"/>
    <w:rsid w:val="00451B6F"/>
    <w:rsid w:val="00452170"/>
    <w:rsid w:val="00452C95"/>
    <w:rsid w:val="00452D41"/>
    <w:rsid w:val="00452D93"/>
    <w:rsid w:val="00452F9F"/>
    <w:rsid w:val="00452FA3"/>
    <w:rsid w:val="004530EA"/>
    <w:rsid w:val="00453385"/>
    <w:rsid w:val="00453941"/>
    <w:rsid w:val="00453B73"/>
    <w:rsid w:val="00453E02"/>
    <w:rsid w:val="00454208"/>
    <w:rsid w:val="004544C2"/>
    <w:rsid w:val="0045480A"/>
    <w:rsid w:val="0045481D"/>
    <w:rsid w:val="00454963"/>
    <w:rsid w:val="0045499E"/>
    <w:rsid w:val="00454D65"/>
    <w:rsid w:val="0045509E"/>
    <w:rsid w:val="004554E3"/>
    <w:rsid w:val="00455639"/>
    <w:rsid w:val="004556F6"/>
    <w:rsid w:val="00455A11"/>
    <w:rsid w:val="00455D00"/>
    <w:rsid w:val="004561FB"/>
    <w:rsid w:val="00456804"/>
    <w:rsid w:val="00456AE3"/>
    <w:rsid w:val="00456BFD"/>
    <w:rsid w:val="00456FBE"/>
    <w:rsid w:val="0045766B"/>
    <w:rsid w:val="00457D13"/>
    <w:rsid w:val="00460258"/>
    <w:rsid w:val="004605C3"/>
    <w:rsid w:val="00460724"/>
    <w:rsid w:val="004609B0"/>
    <w:rsid w:val="00460B16"/>
    <w:rsid w:val="00460B7D"/>
    <w:rsid w:val="00460BB5"/>
    <w:rsid w:val="00460F90"/>
    <w:rsid w:val="00461269"/>
    <w:rsid w:val="004612B8"/>
    <w:rsid w:val="004612C4"/>
    <w:rsid w:val="00461515"/>
    <w:rsid w:val="00461BD6"/>
    <w:rsid w:val="004620AA"/>
    <w:rsid w:val="004620FB"/>
    <w:rsid w:val="00462791"/>
    <w:rsid w:val="00462C66"/>
    <w:rsid w:val="004632F3"/>
    <w:rsid w:val="0046348F"/>
    <w:rsid w:val="00463667"/>
    <w:rsid w:val="00463A5B"/>
    <w:rsid w:val="00463BF0"/>
    <w:rsid w:val="004642A4"/>
    <w:rsid w:val="004644A3"/>
    <w:rsid w:val="00464576"/>
    <w:rsid w:val="004646CA"/>
    <w:rsid w:val="00464BD9"/>
    <w:rsid w:val="00464E62"/>
    <w:rsid w:val="00464EF5"/>
    <w:rsid w:val="0046554F"/>
    <w:rsid w:val="004655B4"/>
    <w:rsid w:val="00466257"/>
    <w:rsid w:val="004668C7"/>
    <w:rsid w:val="00467316"/>
    <w:rsid w:val="00467935"/>
    <w:rsid w:val="004705D5"/>
    <w:rsid w:val="004706A3"/>
    <w:rsid w:val="0047083B"/>
    <w:rsid w:val="00470FF3"/>
    <w:rsid w:val="00471788"/>
    <w:rsid w:val="00471A5E"/>
    <w:rsid w:val="00471F0C"/>
    <w:rsid w:val="004720C3"/>
    <w:rsid w:val="004720F4"/>
    <w:rsid w:val="004726FA"/>
    <w:rsid w:val="0047340B"/>
    <w:rsid w:val="0047379A"/>
    <w:rsid w:val="004738A3"/>
    <w:rsid w:val="004738F2"/>
    <w:rsid w:val="00473BF1"/>
    <w:rsid w:val="00473DCB"/>
    <w:rsid w:val="004749E2"/>
    <w:rsid w:val="00474C72"/>
    <w:rsid w:val="00474DD1"/>
    <w:rsid w:val="00474EE0"/>
    <w:rsid w:val="00474FBD"/>
    <w:rsid w:val="004752AB"/>
    <w:rsid w:val="0047585C"/>
    <w:rsid w:val="00475BEF"/>
    <w:rsid w:val="00475BF1"/>
    <w:rsid w:val="00475F09"/>
    <w:rsid w:val="004761B6"/>
    <w:rsid w:val="00476318"/>
    <w:rsid w:val="004764DA"/>
    <w:rsid w:val="004764F8"/>
    <w:rsid w:val="004765CF"/>
    <w:rsid w:val="0047661D"/>
    <w:rsid w:val="00476F28"/>
    <w:rsid w:val="00476FAD"/>
    <w:rsid w:val="004772DF"/>
    <w:rsid w:val="00477866"/>
    <w:rsid w:val="00477C7A"/>
    <w:rsid w:val="00480517"/>
    <w:rsid w:val="0048075C"/>
    <w:rsid w:val="00480BE6"/>
    <w:rsid w:val="004815B6"/>
    <w:rsid w:val="004815F1"/>
    <w:rsid w:val="00481B0A"/>
    <w:rsid w:val="00482198"/>
    <w:rsid w:val="00482868"/>
    <w:rsid w:val="0048310D"/>
    <w:rsid w:val="0048362C"/>
    <w:rsid w:val="00483892"/>
    <w:rsid w:val="00483AD6"/>
    <w:rsid w:val="00483B59"/>
    <w:rsid w:val="004842BA"/>
    <w:rsid w:val="004843BD"/>
    <w:rsid w:val="00484AA6"/>
    <w:rsid w:val="00485037"/>
    <w:rsid w:val="004854F1"/>
    <w:rsid w:val="004854FF"/>
    <w:rsid w:val="00485736"/>
    <w:rsid w:val="0048583F"/>
    <w:rsid w:val="0048590B"/>
    <w:rsid w:val="00485DBB"/>
    <w:rsid w:val="00485DFA"/>
    <w:rsid w:val="00485FBE"/>
    <w:rsid w:val="00486798"/>
    <w:rsid w:val="004868AF"/>
    <w:rsid w:val="004869B2"/>
    <w:rsid w:val="0048721F"/>
    <w:rsid w:val="00487395"/>
    <w:rsid w:val="0048753C"/>
    <w:rsid w:val="0048753F"/>
    <w:rsid w:val="00487631"/>
    <w:rsid w:val="00487866"/>
    <w:rsid w:val="00487920"/>
    <w:rsid w:val="00487992"/>
    <w:rsid w:val="00487BBB"/>
    <w:rsid w:val="00490325"/>
    <w:rsid w:val="0049040B"/>
    <w:rsid w:val="00490516"/>
    <w:rsid w:val="00490A28"/>
    <w:rsid w:val="00491670"/>
    <w:rsid w:val="0049183E"/>
    <w:rsid w:val="004919E0"/>
    <w:rsid w:val="00491EF9"/>
    <w:rsid w:val="00491F16"/>
    <w:rsid w:val="00492158"/>
    <w:rsid w:val="0049282F"/>
    <w:rsid w:val="00492F21"/>
    <w:rsid w:val="00493059"/>
    <w:rsid w:val="004932C8"/>
    <w:rsid w:val="00493371"/>
    <w:rsid w:val="00493704"/>
    <w:rsid w:val="00493B6A"/>
    <w:rsid w:val="00493BDF"/>
    <w:rsid w:val="00493FB7"/>
    <w:rsid w:val="0049410D"/>
    <w:rsid w:val="00494234"/>
    <w:rsid w:val="00494269"/>
    <w:rsid w:val="00494373"/>
    <w:rsid w:val="00494DDE"/>
    <w:rsid w:val="004953DA"/>
    <w:rsid w:val="0049542D"/>
    <w:rsid w:val="004954DE"/>
    <w:rsid w:val="0049563B"/>
    <w:rsid w:val="00495978"/>
    <w:rsid w:val="00495A2B"/>
    <w:rsid w:val="00495CE6"/>
    <w:rsid w:val="0049662B"/>
    <w:rsid w:val="004968BE"/>
    <w:rsid w:val="00496ACE"/>
    <w:rsid w:val="0049713D"/>
    <w:rsid w:val="00497236"/>
    <w:rsid w:val="004972AA"/>
    <w:rsid w:val="004975CD"/>
    <w:rsid w:val="0049797B"/>
    <w:rsid w:val="00497B7D"/>
    <w:rsid w:val="004A0194"/>
    <w:rsid w:val="004A06D9"/>
    <w:rsid w:val="004A078E"/>
    <w:rsid w:val="004A093F"/>
    <w:rsid w:val="004A0975"/>
    <w:rsid w:val="004A09CC"/>
    <w:rsid w:val="004A0E88"/>
    <w:rsid w:val="004A1449"/>
    <w:rsid w:val="004A1457"/>
    <w:rsid w:val="004A14E7"/>
    <w:rsid w:val="004A1717"/>
    <w:rsid w:val="004A194F"/>
    <w:rsid w:val="004A1FA7"/>
    <w:rsid w:val="004A2088"/>
    <w:rsid w:val="004A232F"/>
    <w:rsid w:val="004A26F6"/>
    <w:rsid w:val="004A3044"/>
    <w:rsid w:val="004A3490"/>
    <w:rsid w:val="004A3504"/>
    <w:rsid w:val="004A36C9"/>
    <w:rsid w:val="004A37C9"/>
    <w:rsid w:val="004A3841"/>
    <w:rsid w:val="004A3AEB"/>
    <w:rsid w:val="004A3D50"/>
    <w:rsid w:val="004A42AD"/>
    <w:rsid w:val="004A4300"/>
    <w:rsid w:val="004A4AD4"/>
    <w:rsid w:val="004A4D6B"/>
    <w:rsid w:val="004A4E89"/>
    <w:rsid w:val="004A56AF"/>
    <w:rsid w:val="004A59B1"/>
    <w:rsid w:val="004A5EB5"/>
    <w:rsid w:val="004A5EF5"/>
    <w:rsid w:val="004A6081"/>
    <w:rsid w:val="004A65FE"/>
    <w:rsid w:val="004A687F"/>
    <w:rsid w:val="004A692F"/>
    <w:rsid w:val="004A6A05"/>
    <w:rsid w:val="004A6C1A"/>
    <w:rsid w:val="004A6FC7"/>
    <w:rsid w:val="004A704C"/>
    <w:rsid w:val="004A732C"/>
    <w:rsid w:val="004A74DF"/>
    <w:rsid w:val="004A7BEF"/>
    <w:rsid w:val="004A7C42"/>
    <w:rsid w:val="004A7C53"/>
    <w:rsid w:val="004A7C5D"/>
    <w:rsid w:val="004A7C8D"/>
    <w:rsid w:val="004A7C96"/>
    <w:rsid w:val="004A7D3A"/>
    <w:rsid w:val="004B0103"/>
    <w:rsid w:val="004B0332"/>
    <w:rsid w:val="004B06AF"/>
    <w:rsid w:val="004B077D"/>
    <w:rsid w:val="004B0981"/>
    <w:rsid w:val="004B0AA0"/>
    <w:rsid w:val="004B1350"/>
    <w:rsid w:val="004B1604"/>
    <w:rsid w:val="004B22D9"/>
    <w:rsid w:val="004B2635"/>
    <w:rsid w:val="004B26E0"/>
    <w:rsid w:val="004B2B63"/>
    <w:rsid w:val="004B2BE5"/>
    <w:rsid w:val="004B2DDA"/>
    <w:rsid w:val="004B2EF9"/>
    <w:rsid w:val="004B30EC"/>
    <w:rsid w:val="004B35BD"/>
    <w:rsid w:val="004B363F"/>
    <w:rsid w:val="004B4601"/>
    <w:rsid w:val="004B47C3"/>
    <w:rsid w:val="004B49C7"/>
    <w:rsid w:val="004B49F1"/>
    <w:rsid w:val="004B4F0F"/>
    <w:rsid w:val="004B5061"/>
    <w:rsid w:val="004B536B"/>
    <w:rsid w:val="004B53B4"/>
    <w:rsid w:val="004B5500"/>
    <w:rsid w:val="004B5557"/>
    <w:rsid w:val="004B5582"/>
    <w:rsid w:val="004B56E7"/>
    <w:rsid w:val="004B57C4"/>
    <w:rsid w:val="004B592A"/>
    <w:rsid w:val="004B5F46"/>
    <w:rsid w:val="004B6657"/>
    <w:rsid w:val="004B6745"/>
    <w:rsid w:val="004B6A19"/>
    <w:rsid w:val="004B6DFA"/>
    <w:rsid w:val="004B6FCA"/>
    <w:rsid w:val="004B76D6"/>
    <w:rsid w:val="004B77AE"/>
    <w:rsid w:val="004B7C10"/>
    <w:rsid w:val="004C0177"/>
    <w:rsid w:val="004C01C4"/>
    <w:rsid w:val="004C0609"/>
    <w:rsid w:val="004C07B9"/>
    <w:rsid w:val="004C08BD"/>
    <w:rsid w:val="004C0B7D"/>
    <w:rsid w:val="004C0C16"/>
    <w:rsid w:val="004C0C83"/>
    <w:rsid w:val="004C0FA8"/>
    <w:rsid w:val="004C117A"/>
    <w:rsid w:val="004C15C8"/>
    <w:rsid w:val="004C1625"/>
    <w:rsid w:val="004C1949"/>
    <w:rsid w:val="004C20B9"/>
    <w:rsid w:val="004C2247"/>
    <w:rsid w:val="004C28C0"/>
    <w:rsid w:val="004C28E3"/>
    <w:rsid w:val="004C2BC0"/>
    <w:rsid w:val="004C2D7B"/>
    <w:rsid w:val="004C2DAA"/>
    <w:rsid w:val="004C311A"/>
    <w:rsid w:val="004C3282"/>
    <w:rsid w:val="004C370F"/>
    <w:rsid w:val="004C37A8"/>
    <w:rsid w:val="004C38F1"/>
    <w:rsid w:val="004C39BA"/>
    <w:rsid w:val="004C3B15"/>
    <w:rsid w:val="004C3E81"/>
    <w:rsid w:val="004C453E"/>
    <w:rsid w:val="004C456A"/>
    <w:rsid w:val="004C46ED"/>
    <w:rsid w:val="004C4833"/>
    <w:rsid w:val="004C4A75"/>
    <w:rsid w:val="004C5183"/>
    <w:rsid w:val="004C539D"/>
    <w:rsid w:val="004C54BD"/>
    <w:rsid w:val="004C567B"/>
    <w:rsid w:val="004C5DC5"/>
    <w:rsid w:val="004C5FC1"/>
    <w:rsid w:val="004C60B5"/>
    <w:rsid w:val="004C69E0"/>
    <w:rsid w:val="004C6B63"/>
    <w:rsid w:val="004C6BEB"/>
    <w:rsid w:val="004C6CC9"/>
    <w:rsid w:val="004C7109"/>
    <w:rsid w:val="004C7A2F"/>
    <w:rsid w:val="004C7D1E"/>
    <w:rsid w:val="004D015C"/>
    <w:rsid w:val="004D03BF"/>
    <w:rsid w:val="004D0549"/>
    <w:rsid w:val="004D0DD7"/>
    <w:rsid w:val="004D0F76"/>
    <w:rsid w:val="004D101C"/>
    <w:rsid w:val="004D10BA"/>
    <w:rsid w:val="004D1126"/>
    <w:rsid w:val="004D15C8"/>
    <w:rsid w:val="004D15E4"/>
    <w:rsid w:val="004D1629"/>
    <w:rsid w:val="004D1FD9"/>
    <w:rsid w:val="004D2A3A"/>
    <w:rsid w:val="004D2AC2"/>
    <w:rsid w:val="004D2CB0"/>
    <w:rsid w:val="004D2E8F"/>
    <w:rsid w:val="004D2FA4"/>
    <w:rsid w:val="004D33C6"/>
    <w:rsid w:val="004D3515"/>
    <w:rsid w:val="004D355C"/>
    <w:rsid w:val="004D38D5"/>
    <w:rsid w:val="004D3B06"/>
    <w:rsid w:val="004D3C94"/>
    <w:rsid w:val="004D3D09"/>
    <w:rsid w:val="004D46C1"/>
    <w:rsid w:val="004D4E5B"/>
    <w:rsid w:val="004D5509"/>
    <w:rsid w:val="004D560E"/>
    <w:rsid w:val="004D5663"/>
    <w:rsid w:val="004D56E5"/>
    <w:rsid w:val="004D5861"/>
    <w:rsid w:val="004D5A19"/>
    <w:rsid w:val="004D6018"/>
    <w:rsid w:val="004D60AA"/>
    <w:rsid w:val="004D6E1F"/>
    <w:rsid w:val="004D6F4E"/>
    <w:rsid w:val="004D6FA6"/>
    <w:rsid w:val="004D73BD"/>
    <w:rsid w:val="004D73FB"/>
    <w:rsid w:val="004D74F2"/>
    <w:rsid w:val="004D755A"/>
    <w:rsid w:val="004D7A7E"/>
    <w:rsid w:val="004D7C25"/>
    <w:rsid w:val="004D7CB6"/>
    <w:rsid w:val="004D7D94"/>
    <w:rsid w:val="004E006B"/>
    <w:rsid w:val="004E01A1"/>
    <w:rsid w:val="004E0481"/>
    <w:rsid w:val="004E067E"/>
    <w:rsid w:val="004E106D"/>
    <w:rsid w:val="004E1090"/>
    <w:rsid w:val="004E10C5"/>
    <w:rsid w:val="004E19DF"/>
    <w:rsid w:val="004E1AE9"/>
    <w:rsid w:val="004E1B82"/>
    <w:rsid w:val="004E1C13"/>
    <w:rsid w:val="004E1E0E"/>
    <w:rsid w:val="004E1E4B"/>
    <w:rsid w:val="004E1F59"/>
    <w:rsid w:val="004E2375"/>
    <w:rsid w:val="004E243D"/>
    <w:rsid w:val="004E2685"/>
    <w:rsid w:val="004E26BD"/>
    <w:rsid w:val="004E29E6"/>
    <w:rsid w:val="004E2CD8"/>
    <w:rsid w:val="004E2F0F"/>
    <w:rsid w:val="004E3373"/>
    <w:rsid w:val="004E33CA"/>
    <w:rsid w:val="004E3A6B"/>
    <w:rsid w:val="004E4177"/>
    <w:rsid w:val="004E42CE"/>
    <w:rsid w:val="004E464B"/>
    <w:rsid w:val="004E48AF"/>
    <w:rsid w:val="004E513A"/>
    <w:rsid w:val="004E53D8"/>
    <w:rsid w:val="004E5772"/>
    <w:rsid w:val="004E5A21"/>
    <w:rsid w:val="004E5A58"/>
    <w:rsid w:val="004E5C54"/>
    <w:rsid w:val="004E5C83"/>
    <w:rsid w:val="004E5FC1"/>
    <w:rsid w:val="004E662A"/>
    <w:rsid w:val="004E664B"/>
    <w:rsid w:val="004E668C"/>
    <w:rsid w:val="004E69AA"/>
    <w:rsid w:val="004E6A36"/>
    <w:rsid w:val="004E6D1B"/>
    <w:rsid w:val="004E748A"/>
    <w:rsid w:val="004E7510"/>
    <w:rsid w:val="004F01BA"/>
    <w:rsid w:val="004F0BA6"/>
    <w:rsid w:val="004F0E83"/>
    <w:rsid w:val="004F143C"/>
    <w:rsid w:val="004F15B4"/>
    <w:rsid w:val="004F15DB"/>
    <w:rsid w:val="004F170D"/>
    <w:rsid w:val="004F1DAD"/>
    <w:rsid w:val="004F1ED6"/>
    <w:rsid w:val="004F1FC7"/>
    <w:rsid w:val="004F203A"/>
    <w:rsid w:val="004F217B"/>
    <w:rsid w:val="004F23F5"/>
    <w:rsid w:val="004F23FE"/>
    <w:rsid w:val="004F240E"/>
    <w:rsid w:val="004F255E"/>
    <w:rsid w:val="004F2615"/>
    <w:rsid w:val="004F2BB2"/>
    <w:rsid w:val="004F2DBC"/>
    <w:rsid w:val="004F2F32"/>
    <w:rsid w:val="004F2F73"/>
    <w:rsid w:val="004F30D2"/>
    <w:rsid w:val="004F3272"/>
    <w:rsid w:val="004F3306"/>
    <w:rsid w:val="004F3517"/>
    <w:rsid w:val="004F3650"/>
    <w:rsid w:val="004F3983"/>
    <w:rsid w:val="004F3CAA"/>
    <w:rsid w:val="004F43C9"/>
    <w:rsid w:val="004F44F3"/>
    <w:rsid w:val="004F4A39"/>
    <w:rsid w:val="004F4B6B"/>
    <w:rsid w:val="004F5096"/>
    <w:rsid w:val="004F5374"/>
    <w:rsid w:val="004F53CD"/>
    <w:rsid w:val="004F549A"/>
    <w:rsid w:val="004F5583"/>
    <w:rsid w:val="004F560C"/>
    <w:rsid w:val="004F5812"/>
    <w:rsid w:val="004F5924"/>
    <w:rsid w:val="004F5C37"/>
    <w:rsid w:val="004F5C94"/>
    <w:rsid w:val="004F5F30"/>
    <w:rsid w:val="004F60F2"/>
    <w:rsid w:val="004F6292"/>
    <w:rsid w:val="004F63F4"/>
    <w:rsid w:val="004F64EE"/>
    <w:rsid w:val="004F6582"/>
    <w:rsid w:val="004F6676"/>
    <w:rsid w:val="004F66CE"/>
    <w:rsid w:val="004F67BF"/>
    <w:rsid w:val="004F6D82"/>
    <w:rsid w:val="004F7115"/>
    <w:rsid w:val="004F78C0"/>
    <w:rsid w:val="004F7A3F"/>
    <w:rsid w:val="004F7A9A"/>
    <w:rsid w:val="004F7EAB"/>
    <w:rsid w:val="00500461"/>
    <w:rsid w:val="00500724"/>
    <w:rsid w:val="005007F4"/>
    <w:rsid w:val="00500877"/>
    <w:rsid w:val="00500C07"/>
    <w:rsid w:val="00500DC3"/>
    <w:rsid w:val="00501617"/>
    <w:rsid w:val="005019A1"/>
    <w:rsid w:val="005019EC"/>
    <w:rsid w:val="00501B0A"/>
    <w:rsid w:val="00501D51"/>
    <w:rsid w:val="00501E07"/>
    <w:rsid w:val="00501E35"/>
    <w:rsid w:val="00501E4B"/>
    <w:rsid w:val="005020D1"/>
    <w:rsid w:val="00502577"/>
    <w:rsid w:val="00502CD4"/>
    <w:rsid w:val="00503061"/>
    <w:rsid w:val="00503427"/>
    <w:rsid w:val="00503578"/>
    <w:rsid w:val="0050369F"/>
    <w:rsid w:val="005036A9"/>
    <w:rsid w:val="0050391B"/>
    <w:rsid w:val="00504192"/>
    <w:rsid w:val="0050424F"/>
    <w:rsid w:val="005047A7"/>
    <w:rsid w:val="00504AB3"/>
    <w:rsid w:val="00504CC4"/>
    <w:rsid w:val="00504FC2"/>
    <w:rsid w:val="00505172"/>
    <w:rsid w:val="00505324"/>
    <w:rsid w:val="0050575F"/>
    <w:rsid w:val="0050580F"/>
    <w:rsid w:val="00505A47"/>
    <w:rsid w:val="00505E49"/>
    <w:rsid w:val="0050629C"/>
    <w:rsid w:val="00506342"/>
    <w:rsid w:val="00506568"/>
    <w:rsid w:val="005066D9"/>
    <w:rsid w:val="00506B6E"/>
    <w:rsid w:val="00506DEB"/>
    <w:rsid w:val="00506FB1"/>
    <w:rsid w:val="005070C8"/>
    <w:rsid w:val="00507331"/>
    <w:rsid w:val="0050741E"/>
    <w:rsid w:val="00507460"/>
    <w:rsid w:val="00507586"/>
    <w:rsid w:val="005078B8"/>
    <w:rsid w:val="00507BC2"/>
    <w:rsid w:val="00507C33"/>
    <w:rsid w:val="0051022C"/>
    <w:rsid w:val="005109A3"/>
    <w:rsid w:val="00510DC5"/>
    <w:rsid w:val="0051117F"/>
    <w:rsid w:val="005112B7"/>
    <w:rsid w:val="00511593"/>
    <w:rsid w:val="005116EE"/>
    <w:rsid w:val="0051174D"/>
    <w:rsid w:val="00511DEA"/>
    <w:rsid w:val="005121A3"/>
    <w:rsid w:val="00512E1D"/>
    <w:rsid w:val="00513063"/>
    <w:rsid w:val="00513A96"/>
    <w:rsid w:val="00513E51"/>
    <w:rsid w:val="00513ED7"/>
    <w:rsid w:val="00514689"/>
    <w:rsid w:val="0051488F"/>
    <w:rsid w:val="0051495C"/>
    <w:rsid w:val="00514A0C"/>
    <w:rsid w:val="00514AE3"/>
    <w:rsid w:val="00514EDB"/>
    <w:rsid w:val="005150E4"/>
    <w:rsid w:val="005151B5"/>
    <w:rsid w:val="005155A0"/>
    <w:rsid w:val="005155CB"/>
    <w:rsid w:val="005157A5"/>
    <w:rsid w:val="0051595F"/>
    <w:rsid w:val="00515C25"/>
    <w:rsid w:val="00515EE5"/>
    <w:rsid w:val="005161A3"/>
    <w:rsid w:val="0051661D"/>
    <w:rsid w:val="0051663E"/>
    <w:rsid w:val="00516C92"/>
    <w:rsid w:val="00517441"/>
    <w:rsid w:val="00517449"/>
    <w:rsid w:val="00517E22"/>
    <w:rsid w:val="00517F12"/>
    <w:rsid w:val="0052022A"/>
    <w:rsid w:val="00520545"/>
    <w:rsid w:val="00520A38"/>
    <w:rsid w:val="00520D4C"/>
    <w:rsid w:val="00520F30"/>
    <w:rsid w:val="0052101D"/>
    <w:rsid w:val="00521451"/>
    <w:rsid w:val="0052163D"/>
    <w:rsid w:val="00521655"/>
    <w:rsid w:val="00522090"/>
    <w:rsid w:val="0052217C"/>
    <w:rsid w:val="00522320"/>
    <w:rsid w:val="00522578"/>
    <w:rsid w:val="005225B8"/>
    <w:rsid w:val="00522761"/>
    <w:rsid w:val="00522831"/>
    <w:rsid w:val="00522869"/>
    <w:rsid w:val="005229D5"/>
    <w:rsid w:val="0052337B"/>
    <w:rsid w:val="0052340B"/>
    <w:rsid w:val="005236C4"/>
    <w:rsid w:val="00523804"/>
    <w:rsid w:val="00523B16"/>
    <w:rsid w:val="00523B24"/>
    <w:rsid w:val="00523BFC"/>
    <w:rsid w:val="00523E35"/>
    <w:rsid w:val="0052407B"/>
    <w:rsid w:val="0052409C"/>
    <w:rsid w:val="0052418D"/>
    <w:rsid w:val="00524196"/>
    <w:rsid w:val="00524500"/>
    <w:rsid w:val="005247DD"/>
    <w:rsid w:val="005249F4"/>
    <w:rsid w:val="00524B19"/>
    <w:rsid w:val="00524F81"/>
    <w:rsid w:val="0052581D"/>
    <w:rsid w:val="00525AAA"/>
    <w:rsid w:val="005264A5"/>
    <w:rsid w:val="00526FA8"/>
    <w:rsid w:val="0052730B"/>
    <w:rsid w:val="005276D8"/>
    <w:rsid w:val="005278DA"/>
    <w:rsid w:val="00530599"/>
    <w:rsid w:val="00530869"/>
    <w:rsid w:val="005309D9"/>
    <w:rsid w:val="00530B17"/>
    <w:rsid w:val="00530C51"/>
    <w:rsid w:val="00530E14"/>
    <w:rsid w:val="005310B5"/>
    <w:rsid w:val="0053111E"/>
    <w:rsid w:val="005314C2"/>
    <w:rsid w:val="00531500"/>
    <w:rsid w:val="005318D3"/>
    <w:rsid w:val="00531A33"/>
    <w:rsid w:val="00531B32"/>
    <w:rsid w:val="00531B82"/>
    <w:rsid w:val="00531BFD"/>
    <w:rsid w:val="00531C12"/>
    <w:rsid w:val="00531F1D"/>
    <w:rsid w:val="005323F7"/>
    <w:rsid w:val="00532757"/>
    <w:rsid w:val="00532A79"/>
    <w:rsid w:val="00532B9E"/>
    <w:rsid w:val="00533373"/>
    <w:rsid w:val="005334EC"/>
    <w:rsid w:val="00533763"/>
    <w:rsid w:val="00533942"/>
    <w:rsid w:val="00533CF2"/>
    <w:rsid w:val="00533D7F"/>
    <w:rsid w:val="00534402"/>
    <w:rsid w:val="00534841"/>
    <w:rsid w:val="00534942"/>
    <w:rsid w:val="00534F62"/>
    <w:rsid w:val="005352C1"/>
    <w:rsid w:val="005356D9"/>
    <w:rsid w:val="00535791"/>
    <w:rsid w:val="00535C95"/>
    <w:rsid w:val="0053618D"/>
    <w:rsid w:val="00536279"/>
    <w:rsid w:val="00536392"/>
    <w:rsid w:val="005363DB"/>
    <w:rsid w:val="00536478"/>
    <w:rsid w:val="00536667"/>
    <w:rsid w:val="0053686D"/>
    <w:rsid w:val="005368D7"/>
    <w:rsid w:val="00536A91"/>
    <w:rsid w:val="00536C10"/>
    <w:rsid w:val="0053747F"/>
    <w:rsid w:val="005379D9"/>
    <w:rsid w:val="00537D72"/>
    <w:rsid w:val="005400B8"/>
    <w:rsid w:val="005402A2"/>
    <w:rsid w:val="0054079E"/>
    <w:rsid w:val="005409B4"/>
    <w:rsid w:val="00540BFA"/>
    <w:rsid w:val="00540FA4"/>
    <w:rsid w:val="00541073"/>
    <w:rsid w:val="00541274"/>
    <w:rsid w:val="0054188F"/>
    <w:rsid w:val="00541CF3"/>
    <w:rsid w:val="00541DDD"/>
    <w:rsid w:val="005422E3"/>
    <w:rsid w:val="00542699"/>
    <w:rsid w:val="0054279A"/>
    <w:rsid w:val="00542AA7"/>
    <w:rsid w:val="00543485"/>
    <w:rsid w:val="00543ACD"/>
    <w:rsid w:val="00543C6D"/>
    <w:rsid w:val="00543D05"/>
    <w:rsid w:val="00544734"/>
    <w:rsid w:val="00544880"/>
    <w:rsid w:val="00544EE3"/>
    <w:rsid w:val="00544FA4"/>
    <w:rsid w:val="00545016"/>
    <w:rsid w:val="005450BF"/>
    <w:rsid w:val="005452F6"/>
    <w:rsid w:val="0054575F"/>
    <w:rsid w:val="00546813"/>
    <w:rsid w:val="0054748F"/>
    <w:rsid w:val="005476AD"/>
    <w:rsid w:val="00547833"/>
    <w:rsid w:val="00547D7F"/>
    <w:rsid w:val="00547F6F"/>
    <w:rsid w:val="00550028"/>
    <w:rsid w:val="005501CD"/>
    <w:rsid w:val="005501D0"/>
    <w:rsid w:val="00550526"/>
    <w:rsid w:val="005514D6"/>
    <w:rsid w:val="00551A5C"/>
    <w:rsid w:val="00551D32"/>
    <w:rsid w:val="00552032"/>
    <w:rsid w:val="005527BD"/>
    <w:rsid w:val="005527EA"/>
    <w:rsid w:val="00552877"/>
    <w:rsid w:val="00552A97"/>
    <w:rsid w:val="00552BD0"/>
    <w:rsid w:val="00552ECA"/>
    <w:rsid w:val="00553185"/>
    <w:rsid w:val="00553201"/>
    <w:rsid w:val="00553770"/>
    <w:rsid w:val="00553938"/>
    <w:rsid w:val="00553DB1"/>
    <w:rsid w:val="00554CF3"/>
    <w:rsid w:val="00555016"/>
    <w:rsid w:val="005551DA"/>
    <w:rsid w:val="005551ED"/>
    <w:rsid w:val="005554B6"/>
    <w:rsid w:val="00555B57"/>
    <w:rsid w:val="0055617D"/>
    <w:rsid w:val="005561C1"/>
    <w:rsid w:val="0055631B"/>
    <w:rsid w:val="005565CA"/>
    <w:rsid w:val="0055682D"/>
    <w:rsid w:val="00556994"/>
    <w:rsid w:val="00556A87"/>
    <w:rsid w:val="00556B1D"/>
    <w:rsid w:val="00556DC9"/>
    <w:rsid w:val="00556F99"/>
    <w:rsid w:val="005574B2"/>
    <w:rsid w:val="00557CFE"/>
    <w:rsid w:val="005603BE"/>
    <w:rsid w:val="005606E4"/>
    <w:rsid w:val="00560B2B"/>
    <w:rsid w:val="00561116"/>
    <w:rsid w:val="005616F8"/>
    <w:rsid w:val="00562890"/>
    <w:rsid w:val="0056302B"/>
    <w:rsid w:val="00563100"/>
    <w:rsid w:val="0056318F"/>
    <w:rsid w:val="00563265"/>
    <w:rsid w:val="0056333D"/>
    <w:rsid w:val="005633C5"/>
    <w:rsid w:val="00563A82"/>
    <w:rsid w:val="00563FC4"/>
    <w:rsid w:val="00564061"/>
    <w:rsid w:val="00564174"/>
    <w:rsid w:val="00564919"/>
    <w:rsid w:val="00564951"/>
    <w:rsid w:val="00564E79"/>
    <w:rsid w:val="00564F70"/>
    <w:rsid w:val="00565543"/>
    <w:rsid w:val="005655D7"/>
    <w:rsid w:val="00565A81"/>
    <w:rsid w:val="00565AF0"/>
    <w:rsid w:val="00565FD6"/>
    <w:rsid w:val="005662F2"/>
    <w:rsid w:val="00566405"/>
    <w:rsid w:val="00566570"/>
    <w:rsid w:val="00566DBC"/>
    <w:rsid w:val="00566DC4"/>
    <w:rsid w:val="00566DE6"/>
    <w:rsid w:val="00566E31"/>
    <w:rsid w:val="005671B8"/>
    <w:rsid w:val="005675D5"/>
    <w:rsid w:val="00567719"/>
    <w:rsid w:val="00567874"/>
    <w:rsid w:val="005679CE"/>
    <w:rsid w:val="005679D5"/>
    <w:rsid w:val="005701E5"/>
    <w:rsid w:val="0057033D"/>
    <w:rsid w:val="00570378"/>
    <w:rsid w:val="00570A08"/>
    <w:rsid w:val="00571732"/>
    <w:rsid w:val="0057174A"/>
    <w:rsid w:val="00571A98"/>
    <w:rsid w:val="00571B84"/>
    <w:rsid w:val="00571C06"/>
    <w:rsid w:val="00571C18"/>
    <w:rsid w:val="0057206E"/>
    <w:rsid w:val="00572536"/>
    <w:rsid w:val="00572AB4"/>
    <w:rsid w:val="00572F1B"/>
    <w:rsid w:val="0057323B"/>
    <w:rsid w:val="005732DF"/>
    <w:rsid w:val="00573FFC"/>
    <w:rsid w:val="00574B07"/>
    <w:rsid w:val="00574BE6"/>
    <w:rsid w:val="00574BF4"/>
    <w:rsid w:val="00574BFD"/>
    <w:rsid w:val="00574C3C"/>
    <w:rsid w:val="00575283"/>
    <w:rsid w:val="00575CCC"/>
    <w:rsid w:val="00575D78"/>
    <w:rsid w:val="0057618D"/>
    <w:rsid w:val="0057640B"/>
    <w:rsid w:val="005769C8"/>
    <w:rsid w:val="00576C39"/>
    <w:rsid w:val="00576D88"/>
    <w:rsid w:val="005770A7"/>
    <w:rsid w:val="005770CE"/>
    <w:rsid w:val="00577819"/>
    <w:rsid w:val="00580060"/>
    <w:rsid w:val="00580411"/>
    <w:rsid w:val="00580421"/>
    <w:rsid w:val="005804C3"/>
    <w:rsid w:val="005805D0"/>
    <w:rsid w:val="00580676"/>
    <w:rsid w:val="005806ED"/>
    <w:rsid w:val="00580C18"/>
    <w:rsid w:val="00580D6D"/>
    <w:rsid w:val="00580ECA"/>
    <w:rsid w:val="005811FF"/>
    <w:rsid w:val="005814FE"/>
    <w:rsid w:val="00581565"/>
    <w:rsid w:val="0058182D"/>
    <w:rsid w:val="0058187C"/>
    <w:rsid w:val="0058199B"/>
    <w:rsid w:val="00581FA0"/>
    <w:rsid w:val="0058213C"/>
    <w:rsid w:val="005827D5"/>
    <w:rsid w:val="0058295A"/>
    <w:rsid w:val="00582B32"/>
    <w:rsid w:val="00582FC8"/>
    <w:rsid w:val="00583246"/>
    <w:rsid w:val="00583303"/>
    <w:rsid w:val="0058354C"/>
    <w:rsid w:val="0058380A"/>
    <w:rsid w:val="00583881"/>
    <w:rsid w:val="00583AAD"/>
    <w:rsid w:val="0058433E"/>
    <w:rsid w:val="005847E3"/>
    <w:rsid w:val="00584992"/>
    <w:rsid w:val="00584AB0"/>
    <w:rsid w:val="00584E2B"/>
    <w:rsid w:val="00584E3A"/>
    <w:rsid w:val="00584EB1"/>
    <w:rsid w:val="00584F9C"/>
    <w:rsid w:val="00585653"/>
    <w:rsid w:val="00585AF3"/>
    <w:rsid w:val="0058627A"/>
    <w:rsid w:val="005864C8"/>
    <w:rsid w:val="00586A15"/>
    <w:rsid w:val="00586A91"/>
    <w:rsid w:val="00586CC6"/>
    <w:rsid w:val="00587114"/>
    <w:rsid w:val="005872C5"/>
    <w:rsid w:val="0058732D"/>
    <w:rsid w:val="00587520"/>
    <w:rsid w:val="00590150"/>
    <w:rsid w:val="005901CC"/>
    <w:rsid w:val="00590818"/>
    <w:rsid w:val="005909CF"/>
    <w:rsid w:val="00590A07"/>
    <w:rsid w:val="00590C9F"/>
    <w:rsid w:val="00590CB3"/>
    <w:rsid w:val="00591478"/>
    <w:rsid w:val="0059162E"/>
    <w:rsid w:val="00591B1F"/>
    <w:rsid w:val="00591C4D"/>
    <w:rsid w:val="005921B3"/>
    <w:rsid w:val="005921E9"/>
    <w:rsid w:val="00592784"/>
    <w:rsid w:val="005929E1"/>
    <w:rsid w:val="00592A48"/>
    <w:rsid w:val="00592A9F"/>
    <w:rsid w:val="00592B87"/>
    <w:rsid w:val="005930E5"/>
    <w:rsid w:val="0059326F"/>
    <w:rsid w:val="005933F6"/>
    <w:rsid w:val="00593814"/>
    <w:rsid w:val="005939E7"/>
    <w:rsid w:val="00593B5C"/>
    <w:rsid w:val="00593D26"/>
    <w:rsid w:val="00593E64"/>
    <w:rsid w:val="00594224"/>
    <w:rsid w:val="00594724"/>
    <w:rsid w:val="00595F8B"/>
    <w:rsid w:val="005966E7"/>
    <w:rsid w:val="0059678A"/>
    <w:rsid w:val="0059681A"/>
    <w:rsid w:val="00596893"/>
    <w:rsid w:val="00596918"/>
    <w:rsid w:val="00596A2B"/>
    <w:rsid w:val="00596B43"/>
    <w:rsid w:val="00596C8A"/>
    <w:rsid w:val="00596D08"/>
    <w:rsid w:val="00597339"/>
    <w:rsid w:val="00597494"/>
    <w:rsid w:val="005975C5"/>
    <w:rsid w:val="00597D33"/>
    <w:rsid w:val="00597E11"/>
    <w:rsid w:val="005A00A8"/>
    <w:rsid w:val="005A00AD"/>
    <w:rsid w:val="005A0FCA"/>
    <w:rsid w:val="005A1450"/>
    <w:rsid w:val="005A147C"/>
    <w:rsid w:val="005A16CB"/>
    <w:rsid w:val="005A18BF"/>
    <w:rsid w:val="005A1982"/>
    <w:rsid w:val="005A1A54"/>
    <w:rsid w:val="005A1D4E"/>
    <w:rsid w:val="005A1D99"/>
    <w:rsid w:val="005A1DF7"/>
    <w:rsid w:val="005A231E"/>
    <w:rsid w:val="005A237D"/>
    <w:rsid w:val="005A28F3"/>
    <w:rsid w:val="005A314F"/>
    <w:rsid w:val="005A325F"/>
    <w:rsid w:val="005A342E"/>
    <w:rsid w:val="005A37FC"/>
    <w:rsid w:val="005A3984"/>
    <w:rsid w:val="005A3C67"/>
    <w:rsid w:val="005A3DCF"/>
    <w:rsid w:val="005A3F2E"/>
    <w:rsid w:val="005A3FC3"/>
    <w:rsid w:val="005A414A"/>
    <w:rsid w:val="005A4504"/>
    <w:rsid w:val="005A468F"/>
    <w:rsid w:val="005A4A20"/>
    <w:rsid w:val="005A4EA9"/>
    <w:rsid w:val="005A50A9"/>
    <w:rsid w:val="005A54C1"/>
    <w:rsid w:val="005A5AFE"/>
    <w:rsid w:val="005A5BD9"/>
    <w:rsid w:val="005A608A"/>
    <w:rsid w:val="005A62C0"/>
    <w:rsid w:val="005A64FD"/>
    <w:rsid w:val="005A6704"/>
    <w:rsid w:val="005A69EB"/>
    <w:rsid w:val="005A7789"/>
    <w:rsid w:val="005A7D62"/>
    <w:rsid w:val="005B0596"/>
    <w:rsid w:val="005B06A5"/>
    <w:rsid w:val="005B0ABC"/>
    <w:rsid w:val="005B0D65"/>
    <w:rsid w:val="005B1954"/>
    <w:rsid w:val="005B1AC6"/>
    <w:rsid w:val="005B1B19"/>
    <w:rsid w:val="005B21D3"/>
    <w:rsid w:val="005B2963"/>
    <w:rsid w:val="005B2AF9"/>
    <w:rsid w:val="005B2B82"/>
    <w:rsid w:val="005B3630"/>
    <w:rsid w:val="005B3CBC"/>
    <w:rsid w:val="005B3D33"/>
    <w:rsid w:val="005B40FF"/>
    <w:rsid w:val="005B4165"/>
    <w:rsid w:val="005B46D7"/>
    <w:rsid w:val="005B4F53"/>
    <w:rsid w:val="005B4F71"/>
    <w:rsid w:val="005B53CB"/>
    <w:rsid w:val="005B5561"/>
    <w:rsid w:val="005B582B"/>
    <w:rsid w:val="005B596D"/>
    <w:rsid w:val="005B5FF2"/>
    <w:rsid w:val="005B6507"/>
    <w:rsid w:val="005B6578"/>
    <w:rsid w:val="005B6BD6"/>
    <w:rsid w:val="005B6FA5"/>
    <w:rsid w:val="005B70BD"/>
    <w:rsid w:val="005B742A"/>
    <w:rsid w:val="005B7487"/>
    <w:rsid w:val="005B75A9"/>
    <w:rsid w:val="005B7C65"/>
    <w:rsid w:val="005B7F27"/>
    <w:rsid w:val="005C011B"/>
    <w:rsid w:val="005C027E"/>
    <w:rsid w:val="005C03F7"/>
    <w:rsid w:val="005C06DF"/>
    <w:rsid w:val="005C0DA9"/>
    <w:rsid w:val="005C0E68"/>
    <w:rsid w:val="005C0F87"/>
    <w:rsid w:val="005C0FAD"/>
    <w:rsid w:val="005C17D7"/>
    <w:rsid w:val="005C1CD8"/>
    <w:rsid w:val="005C1DEA"/>
    <w:rsid w:val="005C1EC6"/>
    <w:rsid w:val="005C1F98"/>
    <w:rsid w:val="005C29CB"/>
    <w:rsid w:val="005C2DEE"/>
    <w:rsid w:val="005C2F27"/>
    <w:rsid w:val="005C2FB4"/>
    <w:rsid w:val="005C370B"/>
    <w:rsid w:val="005C427C"/>
    <w:rsid w:val="005C47C0"/>
    <w:rsid w:val="005C498E"/>
    <w:rsid w:val="005C52A7"/>
    <w:rsid w:val="005C53BD"/>
    <w:rsid w:val="005C54A6"/>
    <w:rsid w:val="005C592D"/>
    <w:rsid w:val="005C597F"/>
    <w:rsid w:val="005C5B18"/>
    <w:rsid w:val="005C6714"/>
    <w:rsid w:val="005C6B15"/>
    <w:rsid w:val="005C6C25"/>
    <w:rsid w:val="005C6CDA"/>
    <w:rsid w:val="005D0116"/>
    <w:rsid w:val="005D01D6"/>
    <w:rsid w:val="005D050C"/>
    <w:rsid w:val="005D0660"/>
    <w:rsid w:val="005D0690"/>
    <w:rsid w:val="005D0770"/>
    <w:rsid w:val="005D0ABB"/>
    <w:rsid w:val="005D0E9A"/>
    <w:rsid w:val="005D145A"/>
    <w:rsid w:val="005D14D1"/>
    <w:rsid w:val="005D1916"/>
    <w:rsid w:val="005D1BF6"/>
    <w:rsid w:val="005D259B"/>
    <w:rsid w:val="005D2642"/>
    <w:rsid w:val="005D26D7"/>
    <w:rsid w:val="005D2A53"/>
    <w:rsid w:val="005D2B94"/>
    <w:rsid w:val="005D32AE"/>
    <w:rsid w:val="005D33BE"/>
    <w:rsid w:val="005D3891"/>
    <w:rsid w:val="005D4965"/>
    <w:rsid w:val="005D4AF2"/>
    <w:rsid w:val="005D5261"/>
    <w:rsid w:val="005D5A36"/>
    <w:rsid w:val="005D5EE9"/>
    <w:rsid w:val="005D60A0"/>
    <w:rsid w:val="005D6129"/>
    <w:rsid w:val="005D617E"/>
    <w:rsid w:val="005D629A"/>
    <w:rsid w:val="005D651F"/>
    <w:rsid w:val="005D685A"/>
    <w:rsid w:val="005D6B5A"/>
    <w:rsid w:val="005D6C3B"/>
    <w:rsid w:val="005D7339"/>
    <w:rsid w:val="005D748A"/>
    <w:rsid w:val="005D75C6"/>
    <w:rsid w:val="005D75D6"/>
    <w:rsid w:val="005D7BC9"/>
    <w:rsid w:val="005D7DCC"/>
    <w:rsid w:val="005D7E83"/>
    <w:rsid w:val="005D7F3F"/>
    <w:rsid w:val="005E010E"/>
    <w:rsid w:val="005E01F9"/>
    <w:rsid w:val="005E030D"/>
    <w:rsid w:val="005E044D"/>
    <w:rsid w:val="005E04F8"/>
    <w:rsid w:val="005E05B5"/>
    <w:rsid w:val="005E0AA6"/>
    <w:rsid w:val="005E0BA0"/>
    <w:rsid w:val="005E1092"/>
    <w:rsid w:val="005E1366"/>
    <w:rsid w:val="005E172E"/>
    <w:rsid w:val="005E1894"/>
    <w:rsid w:val="005E2619"/>
    <w:rsid w:val="005E28D0"/>
    <w:rsid w:val="005E3476"/>
    <w:rsid w:val="005E3BD4"/>
    <w:rsid w:val="005E4191"/>
    <w:rsid w:val="005E4247"/>
    <w:rsid w:val="005E44DB"/>
    <w:rsid w:val="005E4528"/>
    <w:rsid w:val="005E46CA"/>
    <w:rsid w:val="005E4701"/>
    <w:rsid w:val="005E485E"/>
    <w:rsid w:val="005E4986"/>
    <w:rsid w:val="005E4BB3"/>
    <w:rsid w:val="005E4D87"/>
    <w:rsid w:val="005E5018"/>
    <w:rsid w:val="005E5364"/>
    <w:rsid w:val="005E5616"/>
    <w:rsid w:val="005E5D84"/>
    <w:rsid w:val="005E5FFB"/>
    <w:rsid w:val="005E619B"/>
    <w:rsid w:val="005E6238"/>
    <w:rsid w:val="005E653F"/>
    <w:rsid w:val="005E66AF"/>
    <w:rsid w:val="005E69DC"/>
    <w:rsid w:val="005E6E6B"/>
    <w:rsid w:val="005E737D"/>
    <w:rsid w:val="005E776C"/>
    <w:rsid w:val="005E79C4"/>
    <w:rsid w:val="005E7D15"/>
    <w:rsid w:val="005E7D5B"/>
    <w:rsid w:val="005F0137"/>
    <w:rsid w:val="005F0282"/>
    <w:rsid w:val="005F04E2"/>
    <w:rsid w:val="005F05C9"/>
    <w:rsid w:val="005F0608"/>
    <w:rsid w:val="005F0D1E"/>
    <w:rsid w:val="005F0E0A"/>
    <w:rsid w:val="005F101C"/>
    <w:rsid w:val="005F141F"/>
    <w:rsid w:val="005F199B"/>
    <w:rsid w:val="005F19B7"/>
    <w:rsid w:val="005F1D2A"/>
    <w:rsid w:val="005F1FB4"/>
    <w:rsid w:val="005F23B0"/>
    <w:rsid w:val="005F248B"/>
    <w:rsid w:val="005F2615"/>
    <w:rsid w:val="005F280D"/>
    <w:rsid w:val="005F2870"/>
    <w:rsid w:val="005F2F65"/>
    <w:rsid w:val="005F313E"/>
    <w:rsid w:val="005F3167"/>
    <w:rsid w:val="005F354B"/>
    <w:rsid w:val="005F3576"/>
    <w:rsid w:val="005F37C3"/>
    <w:rsid w:val="005F3A0B"/>
    <w:rsid w:val="005F3E43"/>
    <w:rsid w:val="005F422C"/>
    <w:rsid w:val="005F4582"/>
    <w:rsid w:val="005F4774"/>
    <w:rsid w:val="005F4FD3"/>
    <w:rsid w:val="005F50B8"/>
    <w:rsid w:val="005F543B"/>
    <w:rsid w:val="005F5698"/>
    <w:rsid w:val="005F58DC"/>
    <w:rsid w:val="005F5BC3"/>
    <w:rsid w:val="005F618C"/>
    <w:rsid w:val="005F6396"/>
    <w:rsid w:val="005F6465"/>
    <w:rsid w:val="005F6A11"/>
    <w:rsid w:val="005F6AF6"/>
    <w:rsid w:val="005F6BD8"/>
    <w:rsid w:val="005F733D"/>
    <w:rsid w:val="005F7E65"/>
    <w:rsid w:val="00600B26"/>
    <w:rsid w:val="0060118A"/>
    <w:rsid w:val="00601C23"/>
    <w:rsid w:val="00602981"/>
    <w:rsid w:val="00602B9F"/>
    <w:rsid w:val="006030FD"/>
    <w:rsid w:val="006032AF"/>
    <w:rsid w:val="00603536"/>
    <w:rsid w:val="00603FD1"/>
    <w:rsid w:val="0060452F"/>
    <w:rsid w:val="006048E9"/>
    <w:rsid w:val="00604F05"/>
    <w:rsid w:val="00604F08"/>
    <w:rsid w:val="00605149"/>
    <w:rsid w:val="0060521B"/>
    <w:rsid w:val="0060523B"/>
    <w:rsid w:val="00605460"/>
    <w:rsid w:val="00605700"/>
    <w:rsid w:val="00605AC6"/>
    <w:rsid w:val="00605D3D"/>
    <w:rsid w:val="00606093"/>
    <w:rsid w:val="0060616A"/>
    <w:rsid w:val="0060638C"/>
    <w:rsid w:val="00606904"/>
    <w:rsid w:val="00606D55"/>
    <w:rsid w:val="00606E61"/>
    <w:rsid w:val="00607246"/>
    <w:rsid w:val="00607247"/>
    <w:rsid w:val="00607632"/>
    <w:rsid w:val="006078F0"/>
    <w:rsid w:val="00607D43"/>
    <w:rsid w:val="00607FD3"/>
    <w:rsid w:val="00610284"/>
    <w:rsid w:val="006103DB"/>
    <w:rsid w:val="00610462"/>
    <w:rsid w:val="00610904"/>
    <w:rsid w:val="00610F5A"/>
    <w:rsid w:val="00611448"/>
    <w:rsid w:val="0061195E"/>
    <w:rsid w:val="00611DE4"/>
    <w:rsid w:val="00611F10"/>
    <w:rsid w:val="00612390"/>
    <w:rsid w:val="00612BA1"/>
    <w:rsid w:val="00612DC6"/>
    <w:rsid w:val="00613146"/>
    <w:rsid w:val="0061337D"/>
    <w:rsid w:val="006133A8"/>
    <w:rsid w:val="006133E9"/>
    <w:rsid w:val="0061374B"/>
    <w:rsid w:val="0061387F"/>
    <w:rsid w:val="00613C98"/>
    <w:rsid w:val="006144C9"/>
    <w:rsid w:val="00614C73"/>
    <w:rsid w:val="00614D72"/>
    <w:rsid w:val="00615393"/>
    <w:rsid w:val="00615620"/>
    <w:rsid w:val="006157E2"/>
    <w:rsid w:val="00615BE1"/>
    <w:rsid w:val="006163E4"/>
    <w:rsid w:val="00616454"/>
    <w:rsid w:val="006168AA"/>
    <w:rsid w:val="00616CAD"/>
    <w:rsid w:val="006171D7"/>
    <w:rsid w:val="006176C3"/>
    <w:rsid w:val="006178E1"/>
    <w:rsid w:val="00617998"/>
    <w:rsid w:val="0062048A"/>
    <w:rsid w:val="00620549"/>
    <w:rsid w:val="0062066E"/>
    <w:rsid w:val="00620890"/>
    <w:rsid w:val="00620B03"/>
    <w:rsid w:val="00620DDA"/>
    <w:rsid w:val="00620FA2"/>
    <w:rsid w:val="00621282"/>
    <w:rsid w:val="0062132B"/>
    <w:rsid w:val="006219D8"/>
    <w:rsid w:val="00621B2F"/>
    <w:rsid w:val="006221A4"/>
    <w:rsid w:val="00622211"/>
    <w:rsid w:val="00622B5F"/>
    <w:rsid w:val="00622F1B"/>
    <w:rsid w:val="0062300D"/>
    <w:rsid w:val="006234E7"/>
    <w:rsid w:val="00623867"/>
    <w:rsid w:val="006238C8"/>
    <w:rsid w:val="00623EBC"/>
    <w:rsid w:val="00623F40"/>
    <w:rsid w:val="00624012"/>
    <w:rsid w:val="0062418A"/>
    <w:rsid w:val="00624583"/>
    <w:rsid w:val="0062490B"/>
    <w:rsid w:val="006250BA"/>
    <w:rsid w:val="006252A6"/>
    <w:rsid w:val="0062534E"/>
    <w:rsid w:val="00625680"/>
    <w:rsid w:val="00625A42"/>
    <w:rsid w:val="00625D63"/>
    <w:rsid w:val="00626107"/>
    <w:rsid w:val="00626820"/>
    <w:rsid w:val="0062683A"/>
    <w:rsid w:val="00626B5F"/>
    <w:rsid w:val="00626C87"/>
    <w:rsid w:val="00626DC2"/>
    <w:rsid w:val="00627000"/>
    <w:rsid w:val="00627069"/>
    <w:rsid w:val="0062719F"/>
    <w:rsid w:val="006275DB"/>
    <w:rsid w:val="006278AC"/>
    <w:rsid w:val="00627E9F"/>
    <w:rsid w:val="006302C9"/>
    <w:rsid w:val="006308DF"/>
    <w:rsid w:val="00630EB4"/>
    <w:rsid w:val="00631254"/>
    <w:rsid w:val="006314B7"/>
    <w:rsid w:val="00631F90"/>
    <w:rsid w:val="00632037"/>
    <w:rsid w:val="0063234E"/>
    <w:rsid w:val="00632A6C"/>
    <w:rsid w:val="006331FC"/>
    <w:rsid w:val="00633841"/>
    <w:rsid w:val="006339E0"/>
    <w:rsid w:val="006339EB"/>
    <w:rsid w:val="00633CBA"/>
    <w:rsid w:val="0063471C"/>
    <w:rsid w:val="006349A8"/>
    <w:rsid w:val="00634A6F"/>
    <w:rsid w:val="00634BAA"/>
    <w:rsid w:val="00634DA5"/>
    <w:rsid w:val="00634E16"/>
    <w:rsid w:val="00635440"/>
    <w:rsid w:val="00635996"/>
    <w:rsid w:val="00635C5B"/>
    <w:rsid w:val="00635D93"/>
    <w:rsid w:val="00635DE7"/>
    <w:rsid w:val="00636AD4"/>
    <w:rsid w:val="00636C3D"/>
    <w:rsid w:val="00636D56"/>
    <w:rsid w:val="00636F1B"/>
    <w:rsid w:val="00637329"/>
    <w:rsid w:val="00637367"/>
    <w:rsid w:val="00637C03"/>
    <w:rsid w:val="00637F40"/>
    <w:rsid w:val="00637F45"/>
    <w:rsid w:val="006400B2"/>
    <w:rsid w:val="0064035B"/>
    <w:rsid w:val="0064058D"/>
    <w:rsid w:val="00640A81"/>
    <w:rsid w:val="00640F9E"/>
    <w:rsid w:val="006410D9"/>
    <w:rsid w:val="0064117A"/>
    <w:rsid w:val="006411C4"/>
    <w:rsid w:val="006411EA"/>
    <w:rsid w:val="00641215"/>
    <w:rsid w:val="00641619"/>
    <w:rsid w:val="0064165E"/>
    <w:rsid w:val="00641DE5"/>
    <w:rsid w:val="006421B7"/>
    <w:rsid w:val="0064296C"/>
    <w:rsid w:val="00642A25"/>
    <w:rsid w:val="00642B32"/>
    <w:rsid w:val="00642CBB"/>
    <w:rsid w:val="00642E84"/>
    <w:rsid w:val="00643186"/>
    <w:rsid w:val="006431FE"/>
    <w:rsid w:val="006434CE"/>
    <w:rsid w:val="006435D2"/>
    <w:rsid w:val="006435ED"/>
    <w:rsid w:val="006438A9"/>
    <w:rsid w:val="00643979"/>
    <w:rsid w:val="006439DB"/>
    <w:rsid w:val="006439F7"/>
    <w:rsid w:val="00643BE2"/>
    <w:rsid w:val="006440FD"/>
    <w:rsid w:val="00644242"/>
    <w:rsid w:val="00644261"/>
    <w:rsid w:val="00644905"/>
    <w:rsid w:val="00644A47"/>
    <w:rsid w:val="0064506A"/>
    <w:rsid w:val="006452DB"/>
    <w:rsid w:val="0064542C"/>
    <w:rsid w:val="00645857"/>
    <w:rsid w:val="006459C8"/>
    <w:rsid w:val="00645C47"/>
    <w:rsid w:val="00645DD9"/>
    <w:rsid w:val="00645E34"/>
    <w:rsid w:val="00645E4D"/>
    <w:rsid w:val="00645F07"/>
    <w:rsid w:val="006461C1"/>
    <w:rsid w:val="0064634F"/>
    <w:rsid w:val="00646635"/>
    <w:rsid w:val="00646A2F"/>
    <w:rsid w:val="00646B25"/>
    <w:rsid w:val="00646BC0"/>
    <w:rsid w:val="00646CE1"/>
    <w:rsid w:val="00647046"/>
    <w:rsid w:val="006471AE"/>
    <w:rsid w:val="006475A0"/>
    <w:rsid w:val="00647774"/>
    <w:rsid w:val="0064791E"/>
    <w:rsid w:val="006479B0"/>
    <w:rsid w:val="00647B92"/>
    <w:rsid w:val="00647DC9"/>
    <w:rsid w:val="00647DF7"/>
    <w:rsid w:val="00650074"/>
    <w:rsid w:val="00650526"/>
    <w:rsid w:val="006508C9"/>
    <w:rsid w:val="0065091B"/>
    <w:rsid w:val="00650AAC"/>
    <w:rsid w:val="00650E9A"/>
    <w:rsid w:val="00650EBC"/>
    <w:rsid w:val="00651C88"/>
    <w:rsid w:val="00651F5A"/>
    <w:rsid w:val="00652314"/>
    <w:rsid w:val="00652851"/>
    <w:rsid w:val="00652DEB"/>
    <w:rsid w:val="00653151"/>
    <w:rsid w:val="006532D5"/>
    <w:rsid w:val="0065366B"/>
    <w:rsid w:val="006537D2"/>
    <w:rsid w:val="0065385D"/>
    <w:rsid w:val="00653BBF"/>
    <w:rsid w:val="00654349"/>
    <w:rsid w:val="006543D8"/>
    <w:rsid w:val="0065454D"/>
    <w:rsid w:val="00654939"/>
    <w:rsid w:val="00655031"/>
    <w:rsid w:val="00655489"/>
    <w:rsid w:val="00655505"/>
    <w:rsid w:val="00655953"/>
    <w:rsid w:val="00655D3B"/>
    <w:rsid w:val="00655D90"/>
    <w:rsid w:val="00655EB3"/>
    <w:rsid w:val="00655F42"/>
    <w:rsid w:val="00656282"/>
    <w:rsid w:val="00656B10"/>
    <w:rsid w:val="00656CCF"/>
    <w:rsid w:val="00657346"/>
    <w:rsid w:val="00660030"/>
    <w:rsid w:val="006606DA"/>
    <w:rsid w:val="00661101"/>
    <w:rsid w:val="00661E0F"/>
    <w:rsid w:val="00661E96"/>
    <w:rsid w:val="00661EC4"/>
    <w:rsid w:val="006620C4"/>
    <w:rsid w:val="00662171"/>
    <w:rsid w:val="00662B6A"/>
    <w:rsid w:val="00662D2E"/>
    <w:rsid w:val="00662DA6"/>
    <w:rsid w:val="00663026"/>
    <w:rsid w:val="0066332E"/>
    <w:rsid w:val="0066349D"/>
    <w:rsid w:val="00663BFC"/>
    <w:rsid w:val="0066481B"/>
    <w:rsid w:val="006648B3"/>
    <w:rsid w:val="00664986"/>
    <w:rsid w:val="00664A73"/>
    <w:rsid w:val="00664B15"/>
    <w:rsid w:val="00665110"/>
    <w:rsid w:val="006654B9"/>
    <w:rsid w:val="00665A88"/>
    <w:rsid w:val="00665AD0"/>
    <w:rsid w:val="00665B78"/>
    <w:rsid w:val="00665DE9"/>
    <w:rsid w:val="00665E87"/>
    <w:rsid w:val="00665E8B"/>
    <w:rsid w:val="0066670E"/>
    <w:rsid w:val="00666876"/>
    <w:rsid w:val="006672E7"/>
    <w:rsid w:val="00667346"/>
    <w:rsid w:val="006676F3"/>
    <w:rsid w:val="006677A6"/>
    <w:rsid w:val="00667AD5"/>
    <w:rsid w:val="006702D1"/>
    <w:rsid w:val="00670470"/>
    <w:rsid w:val="00670625"/>
    <w:rsid w:val="006706E3"/>
    <w:rsid w:val="006707C4"/>
    <w:rsid w:val="00670C4D"/>
    <w:rsid w:val="00670CF6"/>
    <w:rsid w:val="00671250"/>
    <w:rsid w:val="0067133F"/>
    <w:rsid w:val="006718BF"/>
    <w:rsid w:val="00671DB3"/>
    <w:rsid w:val="00671FD2"/>
    <w:rsid w:val="00671FE6"/>
    <w:rsid w:val="00672015"/>
    <w:rsid w:val="006722A4"/>
    <w:rsid w:val="006722AD"/>
    <w:rsid w:val="00672374"/>
    <w:rsid w:val="00672542"/>
    <w:rsid w:val="006729A6"/>
    <w:rsid w:val="006729CF"/>
    <w:rsid w:val="00672EF2"/>
    <w:rsid w:val="00672F32"/>
    <w:rsid w:val="00672F86"/>
    <w:rsid w:val="00672F8B"/>
    <w:rsid w:val="006731E9"/>
    <w:rsid w:val="00673714"/>
    <w:rsid w:val="0067381F"/>
    <w:rsid w:val="00673B9B"/>
    <w:rsid w:val="00673FAA"/>
    <w:rsid w:val="006742B6"/>
    <w:rsid w:val="00674B9B"/>
    <w:rsid w:val="00674C0C"/>
    <w:rsid w:val="00674E13"/>
    <w:rsid w:val="00675567"/>
    <w:rsid w:val="00675644"/>
    <w:rsid w:val="006756C4"/>
    <w:rsid w:val="006759C9"/>
    <w:rsid w:val="00675C4D"/>
    <w:rsid w:val="00675CCB"/>
    <w:rsid w:val="00675D23"/>
    <w:rsid w:val="00676195"/>
    <w:rsid w:val="006763C8"/>
    <w:rsid w:val="00676C13"/>
    <w:rsid w:val="00676E29"/>
    <w:rsid w:val="00676F13"/>
    <w:rsid w:val="00676F18"/>
    <w:rsid w:val="006771F8"/>
    <w:rsid w:val="006774B8"/>
    <w:rsid w:val="00677D7E"/>
    <w:rsid w:val="00677E78"/>
    <w:rsid w:val="0068011F"/>
    <w:rsid w:val="00680204"/>
    <w:rsid w:val="00680273"/>
    <w:rsid w:val="0068028C"/>
    <w:rsid w:val="006802C1"/>
    <w:rsid w:val="006805DC"/>
    <w:rsid w:val="00680616"/>
    <w:rsid w:val="006806E9"/>
    <w:rsid w:val="00680A93"/>
    <w:rsid w:val="006814CC"/>
    <w:rsid w:val="00681818"/>
    <w:rsid w:val="00681E66"/>
    <w:rsid w:val="00681E77"/>
    <w:rsid w:val="00681FCE"/>
    <w:rsid w:val="006824C3"/>
    <w:rsid w:val="0068271A"/>
    <w:rsid w:val="00682CDE"/>
    <w:rsid w:val="00682FAB"/>
    <w:rsid w:val="00683130"/>
    <w:rsid w:val="00683320"/>
    <w:rsid w:val="00683768"/>
    <w:rsid w:val="00683802"/>
    <w:rsid w:val="00683BBA"/>
    <w:rsid w:val="00683CE7"/>
    <w:rsid w:val="0068412F"/>
    <w:rsid w:val="006848EF"/>
    <w:rsid w:val="00684979"/>
    <w:rsid w:val="00684993"/>
    <w:rsid w:val="006849A2"/>
    <w:rsid w:val="00684AC8"/>
    <w:rsid w:val="006853B2"/>
    <w:rsid w:val="0068545E"/>
    <w:rsid w:val="006854BE"/>
    <w:rsid w:val="00685B3F"/>
    <w:rsid w:val="00685F6B"/>
    <w:rsid w:val="00686114"/>
    <w:rsid w:val="006861B8"/>
    <w:rsid w:val="00686669"/>
    <w:rsid w:val="00687506"/>
    <w:rsid w:val="00687702"/>
    <w:rsid w:val="00690FC5"/>
    <w:rsid w:val="00690FD4"/>
    <w:rsid w:val="006910F6"/>
    <w:rsid w:val="00691100"/>
    <w:rsid w:val="00691347"/>
    <w:rsid w:val="00691FEA"/>
    <w:rsid w:val="00692962"/>
    <w:rsid w:val="006929A0"/>
    <w:rsid w:val="00692A61"/>
    <w:rsid w:val="00693121"/>
    <w:rsid w:val="00693491"/>
    <w:rsid w:val="00693672"/>
    <w:rsid w:val="006937AF"/>
    <w:rsid w:val="0069387D"/>
    <w:rsid w:val="00693A12"/>
    <w:rsid w:val="00693D36"/>
    <w:rsid w:val="00694333"/>
    <w:rsid w:val="006943FB"/>
    <w:rsid w:val="006944E5"/>
    <w:rsid w:val="006945A8"/>
    <w:rsid w:val="00694627"/>
    <w:rsid w:val="00694709"/>
    <w:rsid w:val="00694904"/>
    <w:rsid w:val="00694BA3"/>
    <w:rsid w:val="00694BB3"/>
    <w:rsid w:val="00694C07"/>
    <w:rsid w:val="00694EDF"/>
    <w:rsid w:val="0069505F"/>
    <w:rsid w:val="00695473"/>
    <w:rsid w:val="0069552F"/>
    <w:rsid w:val="006961D2"/>
    <w:rsid w:val="00696205"/>
    <w:rsid w:val="0069688C"/>
    <w:rsid w:val="00696B08"/>
    <w:rsid w:val="00696B35"/>
    <w:rsid w:val="006972AB"/>
    <w:rsid w:val="006972FE"/>
    <w:rsid w:val="006974E0"/>
    <w:rsid w:val="00697711"/>
    <w:rsid w:val="0069778F"/>
    <w:rsid w:val="006979B5"/>
    <w:rsid w:val="00697A86"/>
    <w:rsid w:val="00697A8A"/>
    <w:rsid w:val="00697AC7"/>
    <w:rsid w:val="00697D09"/>
    <w:rsid w:val="006A008B"/>
    <w:rsid w:val="006A027E"/>
    <w:rsid w:val="006A03CC"/>
    <w:rsid w:val="006A05CF"/>
    <w:rsid w:val="006A0754"/>
    <w:rsid w:val="006A115B"/>
    <w:rsid w:val="006A1331"/>
    <w:rsid w:val="006A1811"/>
    <w:rsid w:val="006A1962"/>
    <w:rsid w:val="006A1B0D"/>
    <w:rsid w:val="006A1CC7"/>
    <w:rsid w:val="006A21B1"/>
    <w:rsid w:val="006A22C8"/>
    <w:rsid w:val="006A2840"/>
    <w:rsid w:val="006A321E"/>
    <w:rsid w:val="006A35B8"/>
    <w:rsid w:val="006A3918"/>
    <w:rsid w:val="006A4179"/>
    <w:rsid w:val="006A477B"/>
    <w:rsid w:val="006A48DF"/>
    <w:rsid w:val="006A4D2D"/>
    <w:rsid w:val="006A4EEC"/>
    <w:rsid w:val="006A535C"/>
    <w:rsid w:val="006A55B9"/>
    <w:rsid w:val="006A56E1"/>
    <w:rsid w:val="006A5C2F"/>
    <w:rsid w:val="006A5C57"/>
    <w:rsid w:val="006A5DB0"/>
    <w:rsid w:val="006A5F2A"/>
    <w:rsid w:val="006A5FF1"/>
    <w:rsid w:val="006A6950"/>
    <w:rsid w:val="006A695B"/>
    <w:rsid w:val="006B0347"/>
    <w:rsid w:val="006B050A"/>
    <w:rsid w:val="006B0745"/>
    <w:rsid w:val="006B0966"/>
    <w:rsid w:val="006B09FA"/>
    <w:rsid w:val="006B0EA6"/>
    <w:rsid w:val="006B13A3"/>
    <w:rsid w:val="006B1729"/>
    <w:rsid w:val="006B1DC2"/>
    <w:rsid w:val="006B1DDE"/>
    <w:rsid w:val="006B2080"/>
    <w:rsid w:val="006B2551"/>
    <w:rsid w:val="006B27EF"/>
    <w:rsid w:val="006B28F5"/>
    <w:rsid w:val="006B294B"/>
    <w:rsid w:val="006B31A4"/>
    <w:rsid w:val="006B35D1"/>
    <w:rsid w:val="006B3A73"/>
    <w:rsid w:val="006B3B57"/>
    <w:rsid w:val="006B3E9C"/>
    <w:rsid w:val="006B4177"/>
    <w:rsid w:val="006B4301"/>
    <w:rsid w:val="006B50E4"/>
    <w:rsid w:val="006B5361"/>
    <w:rsid w:val="006B53D4"/>
    <w:rsid w:val="006B5455"/>
    <w:rsid w:val="006B56E6"/>
    <w:rsid w:val="006B5BCE"/>
    <w:rsid w:val="006B5CBA"/>
    <w:rsid w:val="006B5D8B"/>
    <w:rsid w:val="006B61A4"/>
    <w:rsid w:val="006B624B"/>
    <w:rsid w:val="006B6347"/>
    <w:rsid w:val="006B6549"/>
    <w:rsid w:val="006B6560"/>
    <w:rsid w:val="006B68FA"/>
    <w:rsid w:val="006B694D"/>
    <w:rsid w:val="006B6C15"/>
    <w:rsid w:val="006B6E60"/>
    <w:rsid w:val="006B70D0"/>
    <w:rsid w:val="006B70E7"/>
    <w:rsid w:val="006B7172"/>
    <w:rsid w:val="006B72DC"/>
    <w:rsid w:val="006B7307"/>
    <w:rsid w:val="006B73E2"/>
    <w:rsid w:val="006B7463"/>
    <w:rsid w:val="006B77D0"/>
    <w:rsid w:val="006B795F"/>
    <w:rsid w:val="006B7D84"/>
    <w:rsid w:val="006C0114"/>
    <w:rsid w:val="006C0270"/>
    <w:rsid w:val="006C02EF"/>
    <w:rsid w:val="006C03B1"/>
    <w:rsid w:val="006C04FA"/>
    <w:rsid w:val="006C0CC9"/>
    <w:rsid w:val="006C1453"/>
    <w:rsid w:val="006C1464"/>
    <w:rsid w:val="006C1550"/>
    <w:rsid w:val="006C17DA"/>
    <w:rsid w:val="006C197F"/>
    <w:rsid w:val="006C1A04"/>
    <w:rsid w:val="006C1F37"/>
    <w:rsid w:val="006C23DC"/>
    <w:rsid w:val="006C24F5"/>
    <w:rsid w:val="006C27A5"/>
    <w:rsid w:val="006C2986"/>
    <w:rsid w:val="006C2C7C"/>
    <w:rsid w:val="006C2D1F"/>
    <w:rsid w:val="006C3256"/>
    <w:rsid w:val="006C3385"/>
    <w:rsid w:val="006C3756"/>
    <w:rsid w:val="006C3A87"/>
    <w:rsid w:val="006C3D3B"/>
    <w:rsid w:val="006C3FA0"/>
    <w:rsid w:val="006C4303"/>
    <w:rsid w:val="006C4B05"/>
    <w:rsid w:val="006C53D0"/>
    <w:rsid w:val="006C55FD"/>
    <w:rsid w:val="006C5A56"/>
    <w:rsid w:val="006C5F17"/>
    <w:rsid w:val="006C64CD"/>
    <w:rsid w:val="006C65C5"/>
    <w:rsid w:val="006C6DD4"/>
    <w:rsid w:val="006C7895"/>
    <w:rsid w:val="006C78C3"/>
    <w:rsid w:val="006C78C8"/>
    <w:rsid w:val="006C7CB0"/>
    <w:rsid w:val="006C7E52"/>
    <w:rsid w:val="006D00C8"/>
    <w:rsid w:val="006D04F4"/>
    <w:rsid w:val="006D0553"/>
    <w:rsid w:val="006D0898"/>
    <w:rsid w:val="006D0AAF"/>
    <w:rsid w:val="006D0ACB"/>
    <w:rsid w:val="006D0EC6"/>
    <w:rsid w:val="006D1168"/>
    <w:rsid w:val="006D2041"/>
    <w:rsid w:val="006D216F"/>
    <w:rsid w:val="006D2228"/>
    <w:rsid w:val="006D2987"/>
    <w:rsid w:val="006D2F22"/>
    <w:rsid w:val="006D3219"/>
    <w:rsid w:val="006D3588"/>
    <w:rsid w:val="006D41CD"/>
    <w:rsid w:val="006D420B"/>
    <w:rsid w:val="006D482C"/>
    <w:rsid w:val="006D4E1B"/>
    <w:rsid w:val="006D5200"/>
    <w:rsid w:val="006D5236"/>
    <w:rsid w:val="006D524D"/>
    <w:rsid w:val="006D54A2"/>
    <w:rsid w:val="006D5635"/>
    <w:rsid w:val="006D57DB"/>
    <w:rsid w:val="006D59CD"/>
    <w:rsid w:val="006D5A41"/>
    <w:rsid w:val="006D5FEC"/>
    <w:rsid w:val="006D621D"/>
    <w:rsid w:val="006D628B"/>
    <w:rsid w:val="006D661A"/>
    <w:rsid w:val="006D66DB"/>
    <w:rsid w:val="006D67C6"/>
    <w:rsid w:val="006D6A75"/>
    <w:rsid w:val="006D6E20"/>
    <w:rsid w:val="006D70BB"/>
    <w:rsid w:val="006D72B9"/>
    <w:rsid w:val="006D74A9"/>
    <w:rsid w:val="006D74EA"/>
    <w:rsid w:val="006D756B"/>
    <w:rsid w:val="006D794E"/>
    <w:rsid w:val="006D7E98"/>
    <w:rsid w:val="006E0065"/>
    <w:rsid w:val="006E053A"/>
    <w:rsid w:val="006E056B"/>
    <w:rsid w:val="006E065C"/>
    <w:rsid w:val="006E0A89"/>
    <w:rsid w:val="006E18C1"/>
    <w:rsid w:val="006E18E9"/>
    <w:rsid w:val="006E18F7"/>
    <w:rsid w:val="006E1B37"/>
    <w:rsid w:val="006E1B59"/>
    <w:rsid w:val="006E1C2C"/>
    <w:rsid w:val="006E1C85"/>
    <w:rsid w:val="006E1DE3"/>
    <w:rsid w:val="006E21C8"/>
    <w:rsid w:val="006E224A"/>
    <w:rsid w:val="006E2341"/>
    <w:rsid w:val="006E23CA"/>
    <w:rsid w:val="006E26BB"/>
    <w:rsid w:val="006E2873"/>
    <w:rsid w:val="006E38EF"/>
    <w:rsid w:val="006E3975"/>
    <w:rsid w:val="006E3BFC"/>
    <w:rsid w:val="006E3CA6"/>
    <w:rsid w:val="006E3DB4"/>
    <w:rsid w:val="006E3E35"/>
    <w:rsid w:val="006E411D"/>
    <w:rsid w:val="006E44A8"/>
    <w:rsid w:val="006E4772"/>
    <w:rsid w:val="006E4B0C"/>
    <w:rsid w:val="006E4C4B"/>
    <w:rsid w:val="006E4D9E"/>
    <w:rsid w:val="006E4EBF"/>
    <w:rsid w:val="006E51AB"/>
    <w:rsid w:val="006E51E4"/>
    <w:rsid w:val="006E5362"/>
    <w:rsid w:val="006E53EB"/>
    <w:rsid w:val="006E55B8"/>
    <w:rsid w:val="006E575D"/>
    <w:rsid w:val="006E57D3"/>
    <w:rsid w:val="006E5D0C"/>
    <w:rsid w:val="006E62CD"/>
    <w:rsid w:val="006E6404"/>
    <w:rsid w:val="006E641D"/>
    <w:rsid w:val="006E650F"/>
    <w:rsid w:val="006E6605"/>
    <w:rsid w:val="006E672A"/>
    <w:rsid w:val="006E6A73"/>
    <w:rsid w:val="006E6EAF"/>
    <w:rsid w:val="006E7A43"/>
    <w:rsid w:val="006E7DA4"/>
    <w:rsid w:val="006F0193"/>
    <w:rsid w:val="006F0AC5"/>
    <w:rsid w:val="006F0D4B"/>
    <w:rsid w:val="006F0E29"/>
    <w:rsid w:val="006F11E0"/>
    <w:rsid w:val="006F12A6"/>
    <w:rsid w:val="006F1B0B"/>
    <w:rsid w:val="006F2122"/>
    <w:rsid w:val="006F21E3"/>
    <w:rsid w:val="006F23BA"/>
    <w:rsid w:val="006F27ED"/>
    <w:rsid w:val="006F2815"/>
    <w:rsid w:val="006F2990"/>
    <w:rsid w:val="006F2AEA"/>
    <w:rsid w:val="006F2CD4"/>
    <w:rsid w:val="006F2DA1"/>
    <w:rsid w:val="006F2F90"/>
    <w:rsid w:val="006F34A8"/>
    <w:rsid w:val="006F367C"/>
    <w:rsid w:val="006F3A20"/>
    <w:rsid w:val="006F3B04"/>
    <w:rsid w:val="006F415A"/>
    <w:rsid w:val="006F46CE"/>
    <w:rsid w:val="006F4A84"/>
    <w:rsid w:val="006F4D06"/>
    <w:rsid w:val="006F4EA0"/>
    <w:rsid w:val="006F4EEB"/>
    <w:rsid w:val="006F5055"/>
    <w:rsid w:val="006F52AE"/>
    <w:rsid w:val="006F5645"/>
    <w:rsid w:val="006F5913"/>
    <w:rsid w:val="006F5BF9"/>
    <w:rsid w:val="006F5C62"/>
    <w:rsid w:val="006F5F28"/>
    <w:rsid w:val="006F6350"/>
    <w:rsid w:val="006F689E"/>
    <w:rsid w:val="006F6E57"/>
    <w:rsid w:val="006F7166"/>
    <w:rsid w:val="006F7470"/>
    <w:rsid w:val="006F7525"/>
    <w:rsid w:val="006F7777"/>
    <w:rsid w:val="006F77BA"/>
    <w:rsid w:val="006F77CE"/>
    <w:rsid w:val="006F7B69"/>
    <w:rsid w:val="006F7C73"/>
    <w:rsid w:val="0070013E"/>
    <w:rsid w:val="00700645"/>
    <w:rsid w:val="007009DF"/>
    <w:rsid w:val="00700BEE"/>
    <w:rsid w:val="00700CAD"/>
    <w:rsid w:val="00700EDE"/>
    <w:rsid w:val="00701681"/>
    <w:rsid w:val="00701AED"/>
    <w:rsid w:val="007022CC"/>
    <w:rsid w:val="00702308"/>
    <w:rsid w:val="0070287E"/>
    <w:rsid w:val="00702A3D"/>
    <w:rsid w:val="00702AB0"/>
    <w:rsid w:val="00702EAD"/>
    <w:rsid w:val="007031FC"/>
    <w:rsid w:val="00703BC6"/>
    <w:rsid w:val="00703CBC"/>
    <w:rsid w:val="00703E8A"/>
    <w:rsid w:val="0070412E"/>
    <w:rsid w:val="007046F6"/>
    <w:rsid w:val="007049F8"/>
    <w:rsid w:val="00705274"/>
    <w:rsid w:val="007054B8"/>
    <w:rsid w:val="00705562"/>
    <w:rsid w:val="00705702"/>
    <w:rsid w:val="00705998"/>
    <w:rsid w:val="00706094"/>
    <w:rsid w:val="00706797"/>
    <w:rsid w:val="007079EF"/>
    <w:rsid w:val="00707A04"/>
    <w:rsid w:val="00707C19"/>
    <w:rsid w:val="00707C4E"/>
    <w:rsid w:val="00707F7D"/>
    <w:rsid w:val="007101F0"/>
    <w:rsid w:val="0071022D"/>
    <w:rsid w:val="007102AD"/>
    <w:rsid w:val="0071032B"/>
    <w:rsid w:val="00710FE6"/>
    <w:rsid w:val="0071112A"/>
    <w:rsid w:val="00711655"/>
    <w:rsid w:val="007116C4"/>
    <w:rsid w:val="00711931"/>
    <w:rsid w:val="00711DCB"/>
    <w:rsid w:val="00711F09"/>
    <w:rsid w:val="00712154"/>
    <w:rsid w:val="007121A5"/>
    <w:rsid w:val="00712B36"/>
    <w:rsid w:val="00712B45"/>
    <w:rsid w:val="00712BC5"/>
    <w:rsid w:val="00712BE9"/>
    <w:rsid w:val="00712FA9"/>
    <w:rsid w:val="00712FBA"/>
    <w:rsid w:val="00713170"/>
    <w:rsid w:val="00714808"/>
    <w:rsid w:val="00714DA8"/>
    <w:rsid w:val="00714E93"/>
    <w:rsid w:val="00715130"/>
    <w:rsid w:val="007158EF"/>
    <w:rsid w:val="00715A4C"/>
    <w:rsid w:val="00715BF2"/>
    <w:rsid w:val="00715D06"/>
    <w:rsid w:val="0071684D"/>
    <w:rsid w:val="00716B28"/>
    <w:rsid w:val="00716BAA"/>
    <w:rsid w:val="007170DC"/>
    <w:rsid w:val="007173CC"/>
    <w:rsid w:val="0071766D"/>
    <w:rsid w:val="00717A10"/>
    <w:rsid w:val="00717C8E"/>
    <w:rsid w:val="00717CAD"/>
    <w:rsid w:val="00720003"/>
    <w:rsid w:val="0072001E"/>
    <w:rsid w:val="007206B8"/>
    <w:rsid w:val="00720CF2"/>
    <w:rsid w:val="007212C3"/>
    <w:rsid w:val="007217FF"/>
    <w:rsid w:val="00721904"/>
    <w:rsid w:val="0072277D"/>
    <w:rsid w:val="00722BF0"/>
    <w:rsid w:val="00722F19"/>
    <w:rsid w:val="00722F55"/>
    <w:rsid w:val="00723074"/>
    <w:rsid w:val="00723327"/>
    <w:rsid w:val="00723610"/>
    <w:rsid w:val="00723903"/>
    <w:rsid w:val="00723C90"/>
    <w:rsid w:val="00723EA5"/>
    <w:rsid w:val="0072402D"/>
    <w:rsid w:val="007241C0"/>
    <w:rsid w:val="0072457D"/>
    <w:rsid w:val="00724682"/>
    <w:rsid w:val="007247D7"/>
    <w:rsid w:val="00724A01"/>
    <w:rsid w:val="00724B13"/>
    <w:rsid w:val="00724FD5"/>
    <w:rsid w:val="00725175"/>
    <w:rsid w:val="0072548D"/>
    <w:rsid w:val="00725D52"/>
    <w:rsid w:val="00726240"/>
    <w:rsid w:val="007262C2"/>
    <w:rsid w:val="007268D9"/>
    <w:rsid w:val="00726FEA"/>
    <w:rsid w:val="007270D5"/>
    <w:rsid w:val="007270F6"/>
    <w:rsid w:val="007274D3"/>
    <w:rsid w:val="00727988"/>
    <w:rsid w:val="00727A8C"/>
    <w:rsid w:val="00727ADA"/>
    <w:rsid w:val="00727DB0"/>
    <w:rsid w:val="00727F46"/>
    <w:rsid w:val="00730236"/>
    <w:rsid w:val="007303FC"/>
    <w:rsid w:val="00730CC7"/>
    <w:rsid w:val="00730DD9"/>
    <w:rsid w:val="007311DB"/>
    <w:rsid w:val="007312AA"/>
    <w:rsid w:val="007314F9"/>
    <w:rsid w:val="00731521"/>
    <w:rsid w:val="007315A5"/>
    <w:rsid w:val="00731784"/>
    <w:rsid w:val="007317FB"/>
    <w:rsid w:val="0073215C"/>
    <w:rsid w:val="00732189"/>
    <w:rsid w:val="007327BC"/>
    <w:rsid w:val="00733041"/>
    <w:rsid w:val="0073312C"/>
    <w:rsid w:val="007334DE"/>
    <w:rsid w:val="007336B5"/>
    <w:rsid w:val="007336E4"/>
    <w:rsid w:val="00733AFC"/>
    <w:rsid w:val="00733DC7"/>
    <w:rsid w:val="007342A8"/>
    <w:rsid w:val="00734372"/>
    <w:rsid w:val="0073463D"/>
    <w:rsid w:val="0073495C"/>
    <w:rsid w:val="0073503C"/>
    <w:rsid w:val="0073515C"/>
    <w:rsid w:val="0073535F"/>
    <w:rsid w:val="007360E3"/>
    <w:rsid w:val="00736140"/>
    <w:rsid w:val="0073658A"/>
    <w:rsid w:val="007368FC"/>
    <w:rsid w:val="00736984"/>
    <w:rsid w:val="0073699C"/>
    <w:rsid w:val="00736A8F"/>
    <w:rsid w:val="00737302"/>
    <w:rsid w:val="0073749D"/>
    <w:rsid w:val="0073758A"/>
    <w:rsid w:val="0073766C"/>
    <w:rsid w:val="00737886"/>
    <w:rsid w:val="007379C0"/>
    <w:rsid w:val="00737B32"/>
    <w:rsid w:val="00737B8C"/>
    <w:rsid w:val="00737FC8"/>
    <w:rsid w:val="007404F4"/>
    <w:rsid w:val="0074082E"/>
    <w:rsid w:val="00740D34"/>
    <w:rsid w:val="00741474"/>
    <w:rsid w:val="00741A5C"/>
    <w:rsid w:val="0074216F"/>
    <w:rsid w:val="00742738"/>
    <w:rsid w:val="00742857"/>
    <w:rsid w:val="007432DC"/>
    <w:rsid w:val="007432F4"/>
    <w:rsid w:val="00743413"/>
    <w:rsid w:val="00743459"/>
    <w:rsid w:val="0074361A"/>
    <w:rsid w:val="00743784"/>
    <w:rsid w:val="00743C54"/>
    <w:rsid w:val="00743F7B"/>
    <w:rsid w:val="00744244"/>
    <w:rsid w:val="007442E2"/>
    <w:rsid w:val="00744919"/>
    <w:rsid w:val="00744ACC"/>
    <w:rsid w:val="00744D7C"/>
    <w:rsid w:val="00744E3F"/>
    <w:rsid w:val="0074516B"/>
    <w:rsid w:val="007451C5"/>
    <w:rsid w:val="0074538F"/>
    <w:rsid w:val="00745947"/>
    <w:rsid w:val="007463F1"/>
    <w:rsid w:val="0074648F"/>
    <w:rsid w:val="00746498"/>
    <w:rsid w:val="00746542"/>
    <w:rsid w:val="00746B2A"/>
    <w:rsid w:val="00746C37"/>
    <w:rsid w:val="00746C6D"/>
    <w:rsid w:val="00746E36"/>
    <w:rsid w:val="00746E4F"/>
    <w:rsid w:val="007473E1"/>
    <w:rsid w:val="00747905"/>
    <w:rsid w:val="00747E7A"/>
    <w:rsid w:val="00747FEF"/>
    <w:rsid w:val="0075008B"/>
    <w:rsid w:val="007502CD"/>
    <w:rsid w:val="007505C1"/>
    <w:rsid w:val="00750859"/>
    <w:rsid w:val="007508BF"/>
    <w:rsid w:val="007512A5"/>
    <w:rsid w:val="00751586"/>
    <w:rsid w:val="0075179A"/>
    <w:rsid w:val="00751AAE"/>
    <w:rsid w:val="00751C35"/>
    <w:rsid w:val="00751D91"/>
    <w:rsid w:val="007525EF"/>
    <w:rsid w:val="00752D98"/>
    <w:rsid w:val="0075309F"/>
    <w:rsid w:val="0075355A"/>
    <w:rsid w:val="00753671"/>
    <w:rsid w:val="0075367E"/>
    <w:rsid w:val="00753A2B"/>
    <w:rsid w:val="00753C05"/>
    <w:rsid w:val="00753E5C"/>
    <w:rsid w:val="00753E9F"/>
    <w:rsid w:val="0075422D"/>
    <w:rsid w:val="007548D7"/>
    <w:rsid w:val="00754BC6"/>
    <w:rsid w:val="00754E0D"/>
    <w:rsid w:val="0075558A"/>
    <w:rsid w:val="0075571F"/>
    <w:rsid w:val="007557CD"/>
    <w:rsid w:val="00755931"/>
    <w:rsid w:val="00755970"/>
    <w:rsid w:val="00755D5B"/>
    <w:rsid w:val="00756073"/>
    <w:rsid w:val="007562D4"/>
    <w:rsid w:val="00756667"/>
    <w:rsid w:val="00756751"/>
    <w:rsid w:val="00756A9E"/>
    <w:rsid w:val="00756ACB"/>
    <w:rsid w:val="00756C58"/>
    <w:rsid w:val="007570F8"/>
    <w:rsid w:val="00757223"/>
    <w:rsid w:val="0075737F"/>
    <w:rsid w:val="00757458"/>
    <w:rsid w:val="00757B22"/>
    <w:rsid w:val="00757BCD"/>
    <w:rsid w:val="00757BF3"/>
    <w:rsid w:val="0076159B"/>
    <w:rsid w:val="0076175C"/>
    <w:rsid w:val="007623F0"/>
    <w:rsid w:val="00762787"/>
    <w:rsid w:val="007628E8"/>
    <w:rsid w:val="00762BBB"/>
    <w:rsid w:val="00762D84"/>
    <w:rsid w:val="00762DD2"/>
    <w:rsid w:val="00762EDA"/>
    <w:rsid w:val="0076317E"/>
    <w:rsid w:val="00763405"/>
    <w:rsid w:val="007637EE"/>
    <w:rsid w:val="00763A03"/>
    <w:rsid w:val="00763A6D"/>
    <w:rsid w:val="00763D1A"/>
    <w:rsid w:val="00763FD4"/>
    <w:rsid w:val="0076414E"/>
    <w:rsid w:val="0076464D"/>
    <w:rsid w:val="007646C9"/>
    <w:rsid w:val="007649A6"/>
    <w:rsid w:val="00764B8A"/>
    <w:rsid w:val="00764D48"/>
    <w:rsid w:val="00764EBA"/>
    <w:rsid w:val="0076513D"/>
    <w:rsid w:val="00765444"/>
    <w:rsid w:val="00765461"/>
    <w:rsid w:val="00765553"/>
    <w:rsid w:val="007655F7"/>
    <w:rsid w:val="007656E1"/>
    <w:rsid w:val="00765A4B"/>
    <w:rsid w:val="007660C6"/>
    <w:rsid w:val="0076659D"/>
    <w:rsid w:val="00766ACC"/>
    <w:rsid w:val="00766BDF"/>
    <w:rsid w:val="00767163"/>
    <w:rsid w:val="007673DB"/>
    <w:rsid w:val="00767544"/>
    <w:rsid w:val="00767993"/>
    <w:rsid w:val="00767CBC"/>
    <w:rsid w:val="00770449"/>
    <w:rsid w:val="0077050F"/>
    <w:rsid w:val="007707E4"/>
    <w:rsid w:val="00770913"/>
    <w:rsid w:val="007710A2"/>
    <w:rsid w:val="0077113E"/>
    <w:rsid w:val="00771211"/>
    <w:rsid w:val="007715FA"/>
    <w:rsid w:val="00771A66"/>
    <w:rsid w:val="00772471"/>
    <w:rsid w:val="0077262F"/>
    <w:rsid w:val="0077274A"/>
    <w:rsid w:val="00772942"/>
    <w:rsid w:val="00772A9B"/>
    <w:rsid w:val="00772BBF"/>
    <w:rsid w:val="00772C51"/>
    <w:rsid w:val="00772EA9"/>
    <w:rsid w:val="00772FC7"/>
    <w:rsid w:val="00773031"/>
    <w:rsid w:val="0077305B"/>
    <w:rsid w:val="007734DD"/>
    <w:rsid w:val="0077385B"/>
    <w:rsid w:val="00773B59"/>
    <w:rsid w:val="00773EF6"/>
    <w:rsid w:val="007742F1"/>
    <w:rsid w:val="007747EA"/>
    <w:rsid w:val="00774A78"/>
    <w:rsid w:val="00774B42"/>
    <w:rsid w:val="00774C95"/>
    <w:rsid w:val="007753A2"/>
    <w:rsid w:val="007758C1"/>
    <w:rsid w:val="00775B66"/>
    <w:rsid w:val="00775CE4"/>
    <w:rsid w:val="00775D15"/>
    <w:rsid w:val="00775D6E"/>
    <w:rsid w:val="007765F9"/>
    <w:rsid w:val="007767F5"/>
    <w:rsid w:val="007768E2"/>
    <w:rsid w:val="00776957"/>
    <w:rsid w:val="00776F2F"/>
    <w:rsid w:val="007771CF"/>
    <w:rsid w:val="0077783F"/>
    <w:rsid w:val="00777927"/>
    <w:rsid w:val="00777A1F"/>
    <w:rsid w:val="00777CD6"/>
    <w:rsid w:val="00777EAF"/>
    <w:rsid w:val="00780263"/>
    <w:rsid w:val="00780599"/>
    <w:rsid w:val="00780634"/>
    <w:rsid w:val="0078067B"/>
    <w:rsid w:val="00780C47"/>
    <w:rsid w:val="00780FAF"/>
    <w:rsid w:val="00781BBC"/>
    <w:rsid w:val="00781C86"/>
    <w:rsid w:val="00782523"/>
    <w:rsid w:val="007829DE"/>
    <w:rsid w:val="00782D12"/>
    <w:rsid w:val="0078324B"/>
    <w:rsid w:val="007835D1"/>
    <w:rsid w:val="0078398B"/>
    <w:rsid w:val="00783A61"/>
    <w:rsid w:val="00783D27"/>
    <w:rsid w:val="0078411C"/>
    <w:rsid w:val="00784225"/>
    <w:rsid w:val="0078422F"/>
    <w:rsid w:val="007845AC"/>
    <w:rsid w:val="00784817"/>
    <w:rsid w:val="00784ACB"/>
    <w:rsid w:val="007855AB"/>
    <w:rsid w:val="00785888"/>
    <w:rsid w:val="00785C1C"/>
    <w:rsid w:val="00785FB7"/>
    <w:rsid w:val="007866E3"/>
    <w:rsid w:val="00786854"/>
    <w:rsid w:val="00786A8D"/>
    <w:rsid w:val="00786FAA"/>
    <w:rsid w:val="007870F1"/>
    <w:rsid w:val="007870FE"/>
    <w:rsid w:val="0078759C"/>
    <w:rsid w:val="007878EA"/>
    <w:rsid w:val="00787E1F"/>
    <w:rsid w:val="00787F8B"/>
    <w:rsid w:val="007902B3"/>
    <w:rsid w:val="0079047D"/>
    <w:rsid w:val="007904C0"/>
    <w:rsid w:val="007904C5"/>
    <w:rsid w:val="007906EF"/>
    <w:rsid w:val="00790880"/>
    <w:rsid w:val="007911C9"/>
    <w:rsid w:val="007912F1"/>
    <w:rsid w:val="00791418"/>
    <w:rsid w:val="0079172C"/>
    <w:rsid w:val="00791794"/>
    <w:rsid w:val="007920CB"/>
    <w:rsid w:val="007923BE"/>
    <w:rsid w:val="00792467"/>
    <w:rsid w:val="007925A8"/>
    <w:rsid w:val="00792922"/>
    <w:rsid w:val="00792952"/>
    <w:rsid w:val="00792978"/>
    <w:rsid w:val="0079352B"/>
    <w:rsid w:val="00793C4D"/>
    <w:rsid w:val="00794A13"/>
    <w:rsid w:val="00794CA5"/>
    <w:rsid w:val="00795161"/>
    <w:rsid w:val="0079549C"/>
    <w:rsid w:val="007955A7"/>
    <w:rsid w:val="0079587F"/>
    <w:rsid w:val="0079592F"/>
    <w:rsid w:val="00795A96"/>
    <w:rsid w:val="00795DF9"/>
    <w:rsid w:val="00796047"/>
    <w:rsid w:val="00796E01"/>
    <w:rsid w:val="00796F71"/>
    <w:rsid w:val="0079765A"/>
    <w:rsid w:val="00797787"/>
    <w:rsid w:val="007977F2"/>
    <w:rsid w:val="00797FE1"/>
    <w:rsid w:val="007A07A5"/>
    <w:rsid w:val="007A0827"/>
    <w:rsid w:val="007A08DF"/>
    <w:rsid w:val="007A09CC"/>
    <w:rsid w:val="007A1684"/>
    <w:rsid w:val="007A1706"/>
    <w:rsid w:val="007A1891"/>
    <w:rsid w:val="007A1AC9"/>
    <w:rsid w:val="007A1FCE"/>
    <w:rsid w:val="007A2111"/>
    <w:rsid w:val="007A3441"/>
    <w:rsid w:val="007A36AB"/>
    <w:rsid w:val="007A3ACC"/>
    <w:rsid w:val="007A469E"/>
    <w:rsid w:val="007A4756"/>
    <w:rsid w:val="007A4FF0"/>
    <w:rsid w:val="007A5A0B"/>
    <w:rsid w:val="007A5A7B"/>
    <w:rsid w:val="007A5D7C"/>
    <w:rsid w:val="007A612C"/>
    <w:rsid w:val="007A6250"/>
    <w:rsid w:val="007A64CD"/>
    <w:rsid w:val="007A6559"/>
    <w:rsid w:val="007A65D1"/>
    <w:rsid w:val="007A6664"/>
    <w:rsid w:val="007A731B"/>
    <w:rsid w:val="007A745B"/>
    <w:rsid w:val="007A76A7"/>
    <w:rsid w:val="007A7D61"/>
    <w:rsid w:val="007B01CF"/>
    <w:rsid w:val="007B02AA"/>
    <w:rsid w:val="007B0450"/>
    <w:rsid w:val="007B06FF"/>
    <w:rsid w:val="007B081B"/>
    <w:rsid w:val="007B0882"/>
    <w:rsid w:val="007B0FD5"/>
    <w:rsid w:val="007B1564"/>
    <w:rsid w:val="007B1972"/>
    <w:rsid w:val="007B1AC7"/>
    <w:rsid w:val="007B1EB1"/>
    <w:rsid w:val="007B1FBB"/>
    <w:rsid w:val="007B2001"/>
    <w:rsid w:val="007B249E"/>
    <w:rsid w:val="007B276F"/>
    <w:rsid w:val="007B337D"/>
    <w:rsid w:val="007B4486"/>
    <w:rsid w:val="007B4A92"/>
    <w:rsid w:val="007B4C30"/>
    <w:rsid w:val="007B4FC1"/>
    <w:rsid w:val="007B521F"/>
    <w:rsid w:val="007B5834"/>
    <w:rsid w:val="007B5983"/>
    <w:rsid w:val="007B5F8B"/>
    <w:rsid w:val="007B6006"/>
    <w:rsid w:val="007B6145"/>
    <w:rsid w:val="007B6C07"/>
    <w:rsid w:val="007B6D5E"/>
    <w:rsid w:val="007B72C7"/>
    <w:rsid w:val="007B7427"/>
    <w:rsid w:val="007B7501"/>
    <w:rsid w:val="007C0008"/>
    <w:rsid w:val="007C091C"/>
    <w:rsid w:val="007C09A6"/>
    <w:rsid w:val="007C0D65"/>
    <w:rsid w:val="007C1240"/>
    <w:rsid w:val="007C1E2E"/>
    <w:rsid w:val="007C24B2"/>
    <w:rsid w:val="007C27A8"/>
    <w:rsid w:val="007C29BB"/>
    <w:rsid w:val="007C2C9F"/>
    <w:rsid w:val="007C3350"/>
    <w:rsid w:val="007C369A"/>
    <w:rsid w:val="007C3CB9"/>
    <w:rsid w:val="007C411D"/>
    <w:rsid w:val="007C4B2E"/>
    <w:rsid w:val="007C4CA9"/>
    <w:rsid w:val="007C4E7A"/>
    <w:rsid w:val="007C62A1"/>
    <w:rsid w:val="007C6319"/>
    <w:rsid w:val="007C6622"/>
    <w:rsid w:val="007C6A05"/>
    <w:rsid w:val="007C6E9F"/>
    <w:rsid w:val="007C70D1"/>
    <w:rsid w:val="007C782B"/>
    <w:rsid w:val="007C7F5D"/>
    <w:rsid w:val="007D0BAC"/>
    <w:rsid w:val="007D0D4E"/>
    <w:rsid w:val="007D11DD"/>
    <w:rsid w:val="007D122B"/>
    <w:rsid w:val="007D16C4"/>
    <w:rsid w:val="007D16FA"/>
    <w:rsid w:val="007D1B19"/>
    <w:rsid w:val="007D1D49"/>
    <w:rsid w:val="007D2136"/>
    <w:rsid w:val="007D225B"/>
    <w:rsid w:val="007D261A"/>
    <w:rsid w:val="007D2745"/>
    <w:rsid w:val="007D2966"/>
    <w:rsid w:val="007D2EEC"/>
    <w:rsid w:val="007D2FE3"/>
    <w:rsid w:val="007D31D6"/>
    <w:rsid w:val="007D3484"/>
    <w:rsid w:val="007D358F"/>
    <w:rsid w:val="007D384B"/>
    <w:rsid w:val="007D3BD4"/>
    <w:rsid w:val="007D3CAA"/>
    <w:rsid w:val="007D3D5E"/>
    <w:rsid w:val="007D3D7E"/>
    <w:rsid w:val="007D3EE5"/>
    <w:rsid w:val="007D4055"/>
    <w:rsid w:val="007D4350"/>
    <w:rsid w:val="007D4483"/>
    <w:rsid w:val="007D4547"/>
    <w:rsid w:val="007D4714"/>
    <w:rsid w:val="007D47A5"/>
    <w:rsid w:val="007D49A1"/>
    <w:rsid w:val="007D49B4"/>
    <w:rsid w:val="007D4AA1"/>
    <w:rsid w:val="007D4CE4"/>
    <w:rsid w:val="007D4F74"/>
    <w:rsid w:val="007D520C"/>
    <w:rsid w:val="007D53FB"/>
    <w:rsid w:val="007D55B5"/>
    <w:rsid w:val="007D5731"/>
    <w:rsid w:val="007D5D85"/>
    <w:rsid w:val="007D5F0D"/>
    <w:rsid w:val="007D5FCF"/>
    <w:rsid w:val="007D60C5"/>
    <w:rsid w:val="007D65E4"/>
    <w:rsid w:val="007D6763"/>
    <w:rsid w:val="007D6BFB"/>
    <w:rsid w:val="007D6CFD"/>
    <w:rsid w:val="007D6D73"/>
    <w:rsid w:val="007D6FDC"/>
    <w:rsid w:val="007D75F3"/>
    <w:rsid w:val="007D7717"/>
    <w:rsid w:val="007D77A8"/>
    <w:rsid w:val="007D796C"/>
    <w:rsid w:val="007D7A0D"/>
    <w:rsid w:val="007D7AC7"/>
    <w:rsid w:val="007E002D"/>
    <w:rsid w:val="007E11ED"/>
    <w:rsid w:val="007E1A02"/>
    <w:rsid w:val="007E2124"/>
    <w:rsid w:val="007E229A"/>
    <w:rsid w:val="007E274A"/>
    <w:rsid w:val="007E2819"/>
    <w:rsid w:val="007E2B08"/>
    <w:rsid w:val="007E2BCD"/>
    <w:rsid w:val="007E2C6B"/>
    <w:rsid w:val="007E3657"/>
    <w:rsid w:val="007E3FD1"/>
    <w:rsid w:val="007E4459"/>
    <w:rsid w:val="007E44C3"/>
    <w:rsid w:val="007E4593"/>
    <w:rsid w:val="007E45A3"/>
    <w:rsid w:val="007E4FCF"/>
    <w:rsid w:val="007E5033"/>
    <w:rsid w:val="007E5048"/>
    <w:rsid w:val="007E514A"/>
    <w:rsid w:val="007E518D"/>
    <w:rsid w:val="007E52AD"/>
    <w:rsid w:val="007E52D2"/>
    <w:rsid w:val="007E5494"/>
    <w:rsid w:val="007E557C"/>
    <w:rsid w:val="007E57A0"/>
    <w:rsid w:val="007E5B1F"/>
    <w:rsid w:val="007E6590"/>
    <w:rsid w:val="007E6665"/>
    <w:rsid w:val="007E6789"/>
    <w:rsid w:val="007E6BCC"/>
    <w:rsid w:val="007E6CCF"/>
    <w:rsid w:val="007E6CE7"/>
    <w:rsid w:val="007E7183"/>
    <w:rsid w:val="007E725D"/>
    <w:rsid w:val="007E72C7"/>
    <w:rsid w:val="007E75AE"/>
    <w:rsid w:val="007E762C"/>
    <w:rsid w:val="007E79D6"/>
    <w:rsid w:val="007E7EB5"/>
    <w:rsid w:val="007E7F2B"/>
    <w:rsid w:val="007F0F69"/>
    <w:rsid w:val="007F116D"/>
    <w:rsid w:val="007F1471"/>
    <w:rsid w:val="007F1502"/>
    <w:rsid w:val="007F16D9"/>
    <w:rsid w:val="007F1FC0"/>
    <w:rsid w:val="007F206E"/>
    <w:rsid w:val="007F21F1"/>
    <w:rsid w:val="007F280F"/>
    <w:rsid w:val="007F2EF6"/>
    <w:rsid w:val="007F300A"/>
    <w:rsid w:val="007F3079"/>
    <w:rsid w:val="007F3711"/>
    <w:rsid w:val="007F3AD7"/>
    <w:rsid w:val="007F4C30"/>
    <w:rsid w:val="007F4CC1"/>
    <w:rsid w:val="007F4CD8"/>
    <w:rsid w:val="007F4FB3"/>
    <w:rsid w:val="007F50E0"/>
    <w:rsid w:val="007F546D"/>
    <w:rsid w:val="007F55CF"/>
    <w:rsid w:val="007F5691"/>
    <w:rsid w:val="007F5B66"/>
    <w:rsid w:val="007F5F4F"/>
    <w:rsid w:val="007F5F5B"/>
    <w:rsid w:val="007F62F4"/>
    <w:rsid w:val="007F62F7"/>
    <w:rsid w:val="007F6362"/>
    <w:rsid w:val="007F67DE"/>
    <w:rsid w:val="007F6970"/>
    <w:rsid w:val="007F6A00"/>
    <w:rsid w:val="007F71E8"/>
    <w:rsid w:val="007F724B"/>
    <w:rsid w:val="007F7267"/>
    <w:rsid w:val="007F7580"/>
    <w:rsid w:val="007F7865"/>
    <w:rsid w:val="007F7C65"/>
    <w:rsid w:val="007F7F3E"/>
    <w:rsid w:val="007F7FB6"/>
    <w:rsid w:val="008003DB"/>
    <w:rsid w:val="008009F8"/>
    <w:rsid w:val="00800B6B"/>
    <w:rsid w:val="00800EEC"/>
    <w:rsid w:val="00801255"/>
    <w:rsid w:val="00801405"/>
    <w:rsid w:val="00801723"/>
    <w:rsid w:val="00801917"/>
    <w:rsid w:val="0080263E"/>
    <w:rsid w:val="00802690"/>
    <w:rsid w:val="00802ACA"/>
    <w:rsid w:val="00802D07"/>
    <w:rsid w:val="00802F06"/>
    <w:rsid w:val="0080309D"/>
    <w:rsid w:val="008033D7"/>
    <w:rsid w:val="00803495"/>
    <w:rsid w:val="00803606"/>
    <w:rsid w:val="00803A35"/>
    <w:rsid w:val="00803C0E"/>
    <w:rsid w:val="00803CB0"/>
    <w:rsid w:val="00803F02"/>
    <w:rsid w:val="0080458B"/>
    <w:rsid w:val="008046DA"/>
    <w:rsid w:val="00804F03"/>
    <w:rsid w:val="00804FD3"/>
    <w:rsid w:val="00805582"/>
    <w:rsid w:val="00805E8E"/>
    <w:rsid w:val="008061F3"/>
    <w:rsid w:val="0080630A"/>
    <w:rsid w:val="008066BD"/>
    <w:rsid w:val="008069CB"/>
    <w:rsid w:val="008069E7"/>
    <w:rsid w:val="00807560"/>
    <w:rsid w:val="00807A0D"/>
    <w:rsid w:val="00807AE3"/>
    <w:rsid w:val="008103DD"/>
    <w:rsid w:val="008108C3"/>
    <w:rsid w:val="00810D7F"/>
    <w:rsid w:val="0081137B"/>
    <w:rsid w:val="008117FC"/>
    <w:rsid w:val="00811A30"/>
    <w:rsid w:val="00811AAF"/>
    <w:rsid w:val="00811AED"/>
    <w:rsid w:val="00811BD3"/>
    <w:rsid w:val="0081211A"/>
    <w:rsid w:val="0081220F"/>
    <w:rsid w:val="00812327"/>
    <w:rsid w:val="00812619"/>
    <w:rsid w:val="00812802"/>
    <w:rsid w:val="0081298C"/>
    <w:rsid w:val="00813165"/>
    <w:rsid w:val="0081330D"/>
    <w:rsid w:val="00813677"/>
    <w:rsid w:val="00813D47"/>
    <w:rsid w:val="00813DD3"/>
    <w:rsid w:val="00813EC8"/>
    <w:rsid w:val="0081468A"/>
    <w:rsid w:val="00814783"/>
    <w:rsid w:val="00814D10"/>
    <w:rsid w:val="00814D3E"/>
    <w:rsid w:val="00815238"/>
    <w:rsid w:val="00815A03"/>
    <w:rsid w:val="00816151"/>
    <w:rsid w:val="00816190"/>
    <w:rsid w:val="00816B73"/>
    <w:rsid w:val="00816C54"/>
    <w:rsid w:val="00816CB6"/>
    <w:rsid w:val="00816DEB"/>
    <w:rsid w:val="00816F15"/>
    <w:rsid w:val="00816FBC"/>
    <w:rsid w:val="00817061"/>
    <w:rsid w:val="0081748F"/>
    <w:rsid w:val="00817611"/>
    <w:rsid w:val="00817B0C"/>
    <w:rsid w:val="00817BED"/>
    <w:rsid w:val="00817FBD"/>
    <w:rsid w:val="00820216"/>
    <w:rsid w:val="008202C0"/>
    <w:rsid w:val="00820300"/>
    <w:rsid w:val="00820385"/>
    <w:rsid w:val="008208EF"/>
    <w:rsid w:val="00820B7E"/>
    <w:rsid w:val="00820D21"/>
    <w:rsid w:val="008217C2"/>
    <w:rsid w:val="00821D41"/>
    <w:rsid w:val="00821D9F"/>
    <w:rsid w:val="00821DA1"/>
    <w:rsid w:val="008225B6"/>
    <w:rsid w:val="0082270C"/>
    <w:rsid w:val="0082276E"/>
    <w:rsid w:val="0082302C"/>
    <w:rsid w:val="00823A6A"/>
    <w:rsid w:val="00823D7D"/>
    <w:rsid w:val="00823E25"/>
    <w:rsid w:val="00824048"/>
    <w:rsid w:val="0082408A"/>
    <w:rsid w:val="008241E2"/>
    <w:rsid w:val="008245D2"/>
    <w:rsid w:val="00824919"/>
    <w:rsid w:val="00824D34"/>
    <w:rsid w:val="00824E00"/>
    <w:rsid w:val="00824E95"/>
    <w:rsid w:val="0082519F"/>
    <w:rsid w:val="008254AD"/>
    <w:rsid w:val="00825620"/>
    <w:rsid w:val="00825874"/>
    <w:rsid w:val="0082594E"/>
    <w:rsid w:val="008259CD"/>
    <w:rsid w:val="00825A8C"/>
    <w:rsid w:val="00825B6E"/>
    <w:rsid w:val="00826466"/>
    <w:rsid w:val="00826602"/>
    <w:rsid w:val="00826643"/>
    <w:rsid w:val="0082670A"/>
    <w:rsid w:val="00826AA1"/>
    <w:rsid w:val="00826F69"/>
    <w:rsid w:val="00826FE3"/>
    <w:rsid w:val="00827018"/>
    <w:rsid w:val="0082783D"/>
    <w:rsid w:val="00827982"/>
    <w:rsid w:val="00827AE8"/>
    <w:rsid w:val="00827CAE"/>
    <w:rsid w:val="00827D97"/>
    <w:rsid w:val="00827DEF"/>
    <w:rsid w:val="00830065"/>
    <w:rsid w:val="00830095"/>
    <w:rsid w:val="008306A3"/>
    <w:rsid w:val="00830D82"/>
    <w:rsid w:val="00830FCC"/>
    <w:rsid w:val="00831065"/>
    <w:rsid w:val="00831454"/>
    <w:rsid w:val="00831692"/>
    <w:rsid w:val="0083171C"/>
    <w:rsid w:val="00831A79"/>
    <w:rsid w:val="00832625"/>
    <w:rsid w:val="008326CE"/>
    <w:rsid w:val="00833019"/>
    <w:rsid w:val="0083303F"/>
    <w:rsid w:val="00833FCF"/>
    <w:rsid w:val="00834048"/>
    <w:rsid w:val="00834085"/>
    <w:rsid w:val="00834612"/>
    <w:rsid w:val="008346A7"/>
    <w:rsid w:val="008347F8"/>
    <w:rsid w:val="00834FFD"/>
    <w:rsid w:val="008351DF"/>
    <w:rsid w:val="00835236"/>
    <w:rsid w:val="0083551F"/>
    <w:rsid w:val="008359F1"/>
    <w:rsid w:val="00835E9D"/>
    <w:rsid w:val="008360EE"/>
    <w:rsid w:val="00836CC1"/>
    <w:rsid w:val="00837186"/>
    <w:rsid w:val="00837364"/>
    <w:rsid w:val="00837963"/>
    <w:rsid w:val="00837A40"/>
    <w:rsid w:val="00837ADD"/>
    <w:rsid w:val="00837FDA"/>
    <w:rsid w:val="008413FB"/>
    <w:rsid w:val="0084149E"/>
    <w:rsid w:val="008419D3"/>
    <w:rsid w:val="00841DBE"/>
    <w:rsid w:val="0084222C"/>
    <w:rsid w:val="008423DA"/>
    <w:rsid w:val="008426B9"/>
    <w:rsid w:val="0084322A"/>
    <w:rsid w:val="00843514"/>
    <w:rsid w:val="00843E6D"/>
    <w:rsid w:val="0084411A"/>
    <w:rsid w:val="008446FC"/>
    <w:rsid w:val="0084475B"/>
    <w:rsid w:val="00844A11"/>
    <w:rsid w:val="00844A8E"/>
    <w:rsid w:val="00844C57"/>
    <w:rsid w:val="008453D4"/>
    <w:rsid w:val="00845575"/>
    <w:rsid w:val="008457CF"/>
    <w:rsid w:val="00845838"/>
    <w:rsid w:val="00845A4D"/>
    <w:rsid w:val="00845B27"/>
    <w:rsid w:val="00845B51"/>
    <w:rsid w:val="00845CF0"/>
    <w:rsid w:val="00845EE2"/>
    <w:rsid w:val="00845EF3"/>
    <w:rsid w:val="00845F76"/>
    <w:rsid w:val="0084607C"/>
    <w:rsid w:val="00846375"/>
    <w:rsid w:val="008465AA"/>
    <w:rsid w:val="0084682F"/>
    <w:rsid w:val="0084695D"/>
    <w:rsid w:val="00846AA4"/>
    <w:rsid w:val="00846AF2"/>
    <w:rsid w:val="00846DEA"/>
    <w:rsid w:val="00846FF7"/>
    <w:rsid w:val="0084701C"/>
    <w:rsid w:val="00847807"/>
    <w:rsid w:val="00847E73"/>
    <w:rsid w:val="00847F5E"/>
    <w:rsid w:val="00850035"/>
    <w:rsid w:val="00850043"/>
    <w:rsid w:val="00850465"/>
    <w:rsid w:val="00850715"/>
    <w:rsid w:val="008508B0"/>
    <w:rsid w:val="008509E2"/>
    <w:rsid w:val="00850A4A"/>
    <w:rsid w:val="00850C66"/>
    <w:rsid w:val="00850F1D"/>
    <w:rsid w:val="008514CB"/>
    <w:rsid w:val="00851717"/>
    <w:rsid w:val="008517B1"/>
    <w:rsid w:val="008520D9"/>
    <w:rsid w:val="008525FF"/>
    <w:rsid w:val="008526A6"/>
    <w:rsid w:val="008527BD"/>
    <w:rsid w:val="00852938"/>
    <w:rsid w:val="00852E89"/>
    <w:rsid w:val="0085307A"/>
    <w:rsid w:val="00853CA9"/>
    <w:rsid w:val="008552F7"/>
    <w:rsid w:val="00855445"/>
    <w:rsid w:val="0085570F"/>
    <w:rsid w:val="0085586F"/>
    <w:rsid w:val="0085594B"/>
    <w:rsid w:val="00855AA9"/>
    <w:rsid w:val="00855B1F"/>
    <w:rsid w:val="00855E56"/>
    <w:rsid w:val="008563F9"/>
    <w:rsid w:val="00856514"/>
    <w:rsid w:val="008565A5"/>
    <w:rsid w:val="008569FF"/>
    <w:rsid w:val="00856A9A"/>
    <w:rsid w:val="00856D1F"/>
    <w:rsid w:val="00856D76"/>
    <w:rsid w:val="00857084"/>
    <w:rsid w:val="00857269"/>
    <w:rsid w:val="00857313"/>
    <w:rsid w:val="0085739D"/>
    <w:rsid w:val="008575FC"/>
    <w:rsid w:val="0085779D"/>
    <w:rsid w:val="008579C3"/>
    <w:rsid w:val="00857A85"/>
    <w:rsid w:val="00860155"/>
    <w:rsid w:val="00860302"/>
    <w:rsid w:val="008605EA"/>
    <w:rsid w:val="00860A0B"/>
    <w:rsid w:val="00860A90"/>
    <w:rsid w:val="00860B10"/>
    <w:rsid w:val="00860EDF"/>
    <w:rsid w:val="00860F4A"/>
    <w:rsid w:val="00861284"/>
    <w:rsid w:val="00861363"/>
    <w:rsid w:val="008617C4"/>
    <w:rsid w:val="008618B8"/>
    <w:rsid w:val="008618DA"/>
    <w:rsid w:val="00861B5E"/>
    <w:rsid w:val="00861CAB"/>
    <w:rsid w:val="00861F1B"/>
    <w:rsid w:val="008620FB"/>
    <w:rsid w:val="0086213A"/>
    <w:rsid w:val="00862850"/>
    <w:rsid w:val="008628CC"/>
    <w:rsid w:val="00862A70"/>
    <w:rsid w:val="00862E41"/>
    <w:rsid w:val="00862E43"/>
    <w:rsid w:val="0086369C"/>
    <w:rsid w:val="00863891"/>
    <w:rsid w:val="00863A98"/>
    <w:rsid w:val="00863EF3"/>
    <w:rsid w:val="00863F0B"/>
    <w:rsid w:val="00863F78"/>
    <w:rsid w:val="008645B3"/>
    <w:rsid w:val="008645FB"/>
    <w:rsid w:val="00864851"/>
    <w:rsid w:val="00865118"/>
    <w:rsid w:val="00865475"/>
    <w:rsid w:val="0086565A"/>
    <w:rsid w:val="00865920"/>
    <w:rsid w:val="00865A2F"/>
    <w:rsid w:val="00865E87"/>
    <w:rsid w:val="00865FB2"/>
    <w:rsid w:val="008661EE"/>
    <w:rsid w:val="00866321"/>
    <w:rsid w:val="0086657F"/>
    <w:rsid w:val="00866A97"/>
    <w:rsid w:val="00866C33"/>
    <w:rsid w:val="00866D8D"/>
    <w:rsid w:val="00866E94"/>
    <w:rsid w:val="00870603"/>
    <w:rsid w:val="00870CCB"/>
    <w:rsid w:val="00870F8E"/>
    <w:rsid w:val="008710CB"/>
    <w:rsid w:val="00871CB6"/>
    <w:rsid w:val="0087282F"/>
    <w:rsid w:val="00872B82"/>
    <w:rsid w:val="00872D01"/>
    <w:rsid w:val="00873127"/>
    <w:rsid w:val="00873434"/>
    <w:rsid w:val="0087344F"/>
    <w:rsid w:val="008737D4"/>
    <w:rsid w:val="00873A4C"/>
    <w:rsid w:val="00873A5C"/>
    <w:rsid w:val="00873B7B"/>
    <w:rsid w:val="00873D07"/>
    <w:rsid w:val="00873E98"/>
    <w:rsid w:val="008743D3"/>
    <w:rsid w:val="00874972"/>
    <w:rsid w:val="00874F53"/>
    <w:rsid w:val="00874FBD"/>
    <w:rsid w:val="008753DF"/>
    <w:rsid w:val="0087569D"/>
    <w:rsid w:val="00875889"/>
    <w:rsid w:val="00875ADA"/>
    <w:rsid w:val="00875B44"/>
    <w:rsid w:val="008769D8"/>
    <w:rsid w:val="00876D19"/>
    <w:rsid w:val="00876D4B"/>
    <w:rsid w:val="00876D68"/>
    <w:rsid w:val="00876FAB"/>
    <w:rsid w:val="00876FED"/>
    <w:rsid w:val="00877301"/>
    <w:rsid w:val="0087758D"/>
    <w:rsid w:val="00877B08"/>
    <w:rsid w:val="00880619"/>
    <w:rsid w:val="00880793"/>
    <w:rsid w:val="00880F91"/>
    <w:rsid w:val="00881294"/>
    <w:rsid w:val="00881B24"/>
    <w:rsid w:val="00881BB4"/>
    <w:rsid w:val="00881E88"/>
    <w:rsid w:val="00881EC9"/>
    <w:rsid w:val="00881F9F"/>
    <w:rsid w:val="00882064"/>
    <w:rsid w:val="00882A90"/>
    <w:rsid w:val="00882B04"/>
    <w:rsid w:val="00882E60"/>
    <w:rsid w:val="008834BC"/>
    <w:rsid w:val="008836BB"/>
    <w:rsid w:val="008837AC"/>
    <w:rsid w:val="008846FF"/>
    <w:rsid w:val="0088498D"/>
    <w:rsid w:val="00884AD4"/>
    <w:rsid w:val="00884B81"/>
    <w:rsid w:val="0088584A"/>
    <w:rsid w:val="00885988"/>
    <w:rsid w:val="00885AAB"/>
    <w:rsid w:val="00885D8A"/>
    <w:rsid w:val="00885E2E"/>
    <w:rsid w:val="00885E53"/>
    <w:rsid w:val="0088667B"/>
    <w:rsid w:val="00886C75"/>
    <w:rsid w:val="00886E60"/>
    <w:rsid w:val="00887236"/>
    <w:rsid w:val="00887414"/>
    <w:rsid w:val="00887674"/>
    <w:rsid w:val="00887A49"/>
    <w:rsid w:val="00887C97"/>
    <w:rsid w:val="00887F13"/>
    <w:rsid w:val="0089052D"/>
    <w:rsid w:val="00891084"/>
    <w:rsid w:val="008913F6"/>
    <w:rsid w:val="0089164D"/>
    <w:rsid w:val="00891699"/>
    <w:rsid w:val="00891EFE"/>
    <w:rsid w:val="0089275A"/>
    <w:rsid w:val="008930F2"/>
    <w:rsid w:val="00893361"/>
    <w:rsid w:val="008939A0"/>
    <w:rsid w:val="00894003"/>
    <w:rsid w:val="008941C9"/>
    <w:rsid w:val="0089430F"/>
    <w:rsid w:val="00894326"/>
    <w:rsid w:val="008945DF"/>
    <w:rsid w:val="008949D4"/>
    <w:rsid w:val="00894B20"/>
    <w:rsid w:val="00894C1B"/>
    <w:rsid w:val="00894D99"/>
    <w:rsid w:val="0089515B"/>
    <w:rsid w:val="008952DB"/>
    <w:rsid w:val="00895505"/>
    <w:rsid w:val="00895CA2"/>
    <w:rsid w:val="00896001"/>
    <w:rsid w:val="008966B4"/>
    <w:rsid w:val="00896C85"/>
    <w:rsid w:val="00896E19"/>
    <w:rsid w:val="00896F51"/>
    <w:rsid w:val="008971BC"/>
    <w:rsid w:val="0089733F"/>
    <w:rsid w:val="00897520"/>
    <w:rsid w:val="00897589"/>
    <w:rsid w:val="008976EB"/>
    <w:rsid w:val="008976FC"/>
    <w:rsid w:val="00897A3C"/>
    <w:rsid w:val="008A0103"/>
    <w:rsid w:val="008A04A2"/>
    <w:rsid w:val="008A05E1"/>
    <w:rsid w:val="008A1009"/>
    <w:rsid w:val="008A15DB"/>
    <w:rsid w:val="008A1767"/>
    <w:rsid w:val="008A1A00"/>
    <w:rsid w:val="008A1A8B"/>
    <w:rsid w:val="008A1C15"/>
    <w:rsid w:val="008A2306"/>
    <w:rsid w:val="008A26EC"/>
    <w:rsid w:val="008A2798"/>
    <w:rsid w:val="008A29BC"/>
    <w:rsid w:val="008A29E5"/>
    <w:rsid w:val="008A307F"/>
    <w:rsid w:val="008A31A2"/>
    <w:rsid w:val="008A3361"/>
    <w:rsid w:val="008A3727"/>
    <w:rsid w:val="008A388C"/>
    <w:rsid w:val="008A3A26"/>
    <w:rsid w:val="008A3A35"/>
    <w:rsid w:val="008A3E24"/>
    <w:rsid w:val="008A3F5C"/>
    <w:rsid w:val="008A3FAC"/>
    <w:rsid w:val="008A4461"/>
    <w:rsid w:val="008A47E1"/>
    <w:rsid w:val="008A50A2"/>
    <w:rsid w:val="008A544B"/>
    <w:rsid w:val="008A54CF"/>
    <w:rsid w:val="008A55F1"/>
    <w:rsid w:val="008A58DF"/>
    <w:rsid w:val="008A5927"/>
    <w:rsid w:val="008A60DB"/>
    <w:rsid w:val="008A65D0"/>
    <w:rsid w:val="008A6636"/>
    <w:rsid w:val="008A6ED0"/>
    <w:rsid w:val="008A6FA9"/>
    <w:rsid w:val="008A7824"/>
    <w:rsid w:val="008A79B8"/>
    <w:rsid w:val="008A7C56"/>
    <w:rsid w:val="008A7C65"/>
    <w:rsid w:val="008A7CCB"/>
    <w:rsid w:val="008B00C8"/>
    <w:rsid w:val="008B0395"/>
    <w:rsid w:val="008B05B5"/>
    <w:rsid w:val="008B0C00"/>
    <w:rsid w:val="008B0C87"/>
    <w:rsid w:val="008B0E38"/>
    <w:rsid w:val="008B1504"/>
    <w:rsid w:val="008B156D"/>
    <w:rsid w:val="008B15FE"/>
    <w:rsid w:val="008B1686"/>
    <w:rsid w:val="008B1AE6"/>
    <w:rsid w:val="008B1B40"/>
    <w:rsid w:val="008B1B72"/>
    <w:rsid w:val="008B1CE0"/>
    <w:rsid w:val="008B1F0A"/>
    <w:rsid w:val="008B212A"/>
    <w:rsid w:val="008B225C"/>
    <w:rsid w:val="008B2A3F"/>
    <w:rsid w:val="008B2D76"/>
    <w:rsid w:val="008B3760"/>
    <w:rsid w:val="008B3AAC"/>
    <w:rsid w:val="008B3B3D"/>
    <w:rsid w:val="008B3EB4"/>
    <w:rsid w:val="008B4296"/>
    <w:rsid w:val="008B42C4"/>
    <w:rsid w:val="008B438F"/>
    <w:rsid w:val="008B4464"/>
    <w:rsid w:val="008B483C"/>
    <w:rsid w:val="008B4AFA"/>
    <w:rsid w:val="008B4BF5"/>
    <w:rsid w:val="008B4C71"/>
    <w:rsid w:val="008B4D3B"/>
    <w:rsid w:val="008B5014"/>
    <w:rsid w:val="008B5763"/>
    <w:rsid w:val="008B5B4F"/>
    <w:rsid w:val="008B5E5A"/>
    <w:rsid w:val="008B622D"/>
    <w:rsid w:val="008B67DB"/>
    <w:rsid w:val="008B6803"/>
    <w:rsid w:val="008B6F86"/>
    <w:rsid w:val="008B783E"/>
    <w:rsid w:val="008B792A"/>
    <w:rsid w:val="008B7BE1"/>
    <w:rsid w:val="008B7CE0"/>
    <w:rsid w:val="008C004D"/>
    <w:rsid w:val="008C03E2"/>
    <w:rsid w:val="008C0B6F"/>
    <w:rsid w:val="008C0C99"/>
    <w:rsid w:val="008C1450"/>
    <w:rsid w:val="008C14E9"/>
    <w:rsid w:val="008C1812"/>
    <w:rsid w:val="008C18FB"/>
    <w:rsid w:val="008C1948"/>
    <w:rsid w:val="008C1BB3"/>
    <w:rsid w:val="008C21F4"/>
    <w:rsid w:val="008C2613"/>
    <w:rsid w:val="008C2E78"/>
    <w:rsid w:val="008C32F8"/>
    <w:rsid w:val="008C3436"/>
    <w:rsid w:val="008C35C2"/>
    <w:rsid w:val="008C35C3"/>
    <w:rsid w:val="008C37E5"/>
    <w:rsid w:val="008C3ACA"/>
    <w:rsid w:val="008C3CCC"/>
    <w:rsid w:val="008C3DE5"/>
    <w:rsid w:val="008C41BA"/>
    <w:rsid w:val="008C42DC"/>
    <w:rsid w:val="008C42DE"/>
    <w:rsid w:val="008C4AD5"/>
    <w:rsid w:val="008C4C0F"/>
    <w:rsid w:val="008C4D39"/>
    <w:rsid w:val="008C4DD8"/>
    <w:rsid w:val="008C5246"/>
    <w:rsid w:val="008C549E"/>
    <w:rsid w:val="008C5BBB"/>
    <w:rsid w:val="008C5D4E"/>
    <w:rsid w:val="008C5F84"/>
    <w:rsid w:val="008C629D"/>
    <w:rsid w:val="008C65F0"/>
    <w:rsid w:val="008C66C4"/>
    <w:rsid w:val="008C6A15"/>
    <w:rsid w:val="008C6AE1"/>
    <w:rsid w:val="008C6D10"/>
    <w:rsid w:val="008C77AE"/>
    <w:rsid w:val="008C77F9"/>
    <w:rsid w:val="008C7836"/>
    <w:rsid w:val="008C7888"/>
    <w:rsid w:val="008C791D"/>
    <w:rsid w:val="008D02DF"/>
    <w:rsid w:val="008D0313"/>
    <w:rsid w:val="008D0926"/>
    <w:rsid w:val="008D0BED"/>
    <w:rsid w:val="008D0D75"/>
    <w:rsid w:val="008D0E29"/>
    <w:rsid w:val="008D0E57"/>
    <w:rsid w:val="008D1190"/>
    <w:rsid w:val="008D1250"/>
    <w:rsid w:val="008D12B9"/>
    <w:rsid w:val="008D1560"/>
    <w:rsid w:val="008D160A"/>
    <w:rsid w:val="008D1CE6"/>
    <w:rsid w:val="008D2153"/>
    <w:rsid w:val="008D2411"/>
    <w:rsid w:val="008D28DB"/>
    <w:rsid w:val="008D3115"/>
    <w:rsid w:val="008D312A"/>
    <w:rsid w:val="008D371E"/>
    <w:rsid w:val="008D3787"/>
    <w:rsid w:val="008D3DEE"/>
    <w:rsid w:val="008D425B"/>
    <w:rsid w:val="008D4435"/>
    <w:rsid w:val="008D451F"/>
    <w:rsid w:val="008D4695"/>
    <w:rsid w:val="008D48B1"/>
    <w:rsid w:val="008D4E60"/>
    <w:rsid w:val="008D50D6"/>
    <w:rsid w:val="008D5BEB"/>
    <w:rsid w:val="008D5CB4"/>
    <w:rsid w:val="008D5E08"/>
    <w:rsid w:val="008D638E"/>
    <w:rsid w:val="008D6E0A"/>
    <w:rsid w:val="008D7478"/>
    <w:rsid w:val="008D79DB"/>
    <w:rsid w:val="008D7AEB"/>
    <w:rsid w:val="008E00AA"/>
    <w:rsid w:val="008E04D9"/>
    <w:rsid w:val="008E066C"/>
    <w:rsid w:val="008E09D4"/>
    <w:rsid w:val="008E0ACE"/>
    <w:rsid w:val="008E0B4F"/>
    <w:rsid w:val="008E0CE9"/>
    <w:rsid w:val="008E0D88"/>
    <w:rsid w:val="008E0D90"/>
    <w:rsid w:val="008E0D9A"/>
    <w:rsid w:val="008E102F"/>
    <w:rsid w:val="008E13FC"/>
    <w:rsid w:val="008E1421"/>
    <w:rsid w:val="008E16D7"/>
    <w:rsid w:val="008E17D9"/>
    <w:rsid w:val="008E194F"/>
    <w:rsid w:val="008E1C8E"/>
    <w:rsid w:val="008E1CFE"/>
    <w:rsid w:val="008E1E1D"/>
    <w:rsid w:val="008E22D1"/>
    <w:rsid w:val="008E23DB"/>
    <w:rsid w:val="008E28D3"/>
    <w:rsid w:val="008E294F"/>
    <w:rsid w:val="008E2E14"/>
    <w:rsid w:val="008E32E0"/>
    <w:rsid w:val="008E33E6"/>
    <w:rsid w:val="008E3584"/>
    <w:rsid w:val="008E3FEA"/>
    <w:rsid w:val="008E412B"/>
    <w:rsid w:val="008E43CA"/>
    <w:rsid w:val="008E45FE"/>
    <w:rsid w:val="008E4664"/>
    <w:rsid w:val="008E49F0"/>
    <w:rsid w:val="008E4EA7"/>
    <w:rsid w:val="008E4F90"/>
    <w:rsid w:val="008E523A"/>
    <w:rsid w:val="008E523F"/>
    <w:rsid w:val="008E545B"/>
    <w:rsid w:val="008E5586"/>
    <w:rsid w:val="008E58C6"/>
    <w:rsid w:val="008E5958"/>
    <w:rsid w:val="008E5A3C"/>
    <w:rsid w:val="008E5C7C"/>
    <w:rsid w:val="008E5C86"/>
    <w:rsid w:val="008E5E54"/>
    <w:rsid w:val="008E615C"/>
    <w:rsid w:val="008E6457"/>
    <w:rsid w:val="008E6C5C"/>
    <w:rsid w:val="008E6DC3"/>
    <w:rsid w:val="008E7963"/>
    <w:rsid w:val="008E7F86"/>
    <w:rsid w:val="008F0200"/>
    <w:rsid w:val="008F024E"/>
    <w:rsid w:val="008F0661"/>
    <w:rsid w:val="008F11A2"/>
    <w:rsid w:val="008F1A46"/>
    <w:rsid w:val="008F1FC6"/>
    <w:rsid w:val="008F20A9"/>
    <w:rsid w:val="008F2162"/>
    <w:rsid w:val="008F23EF"/>
    <w:rsid w:val="008F24AD"/>
    <w:rsid w:val="008F2711"/>
    <w:rsid w:val="008F2E10"/>
    <w:rsid w:val="008F2F65"/>
    <w:rsid w:val="008F309F"/>
    <w:rsid w:val="008F33B1"/>
    <w:rsid w:val="008F33C3"/>
    <w:rsid w:val="008F35E1"/>
    <w:rsid w:val="008F38D8"/>
    <w:rsid w:val="008F3ADF"/>
    <w:rsid w:val="008F3FBA"/>
    <w:rsid w:val="008F4387"/>
    <w:rsid w:val="008F43C8"/>
    <w:rsid w:val="008F45FE"/>
    <w:rsid w:val="008F480E"/>
    <w:rsid w:val="008F4812"/>
    <w:rsid w:val="008F499F"/>
    <w:rsid w:val="008F4EA3"/>
    <w:rsid w:val="008F538F"/>
    <w:rsid w:val="008F53C3"/>
    <w:rsid w:val="008F55CE"/>
    <w:rsid w:val="008F59FF"/>
    <w:rsid w:val="008F5B44"/>
    <w:rsid w:val="008F5C2E"/>
    <w:rsid w:val="008F5D20"/>
    <w:rsid w:val="008F5DD5"/>
    <w:rsid w:val="008F6CAE"/>
    <w:rsid w:val="008F7157"/>
    <w:rsid w:val="008F7234"/>
    <w:rsid w:val="008F7FA0"/>
    <w:rsid w:val="00900244"/>
    <w:rsid w:val="009003F5"/>
    <w:rsid w:val="009006BB"/>
    <w:rsid w:val="0090077F"/>
    <w:rsid w:val="00900971"/>
    <w:rsid w:val="00900F43"/>
    <w:rsid w:val="00900F5C"/>
    <w:rsid w:val="0090102B"/>
    <w:rsid w:val="00901064"/>
    <w:rsid w:val="009011F7"/>
    <w:rsid w:val="00901694"/>
    <w:rsid w:val="009019B2"/>
    <w:rsid w:val="0090204E"/>
    <w:rsid w:val="0090223F"/>
    <w:rsid w:val="009024D6"/>
    <w:rsid w:val="009027C7"/>
    <w:rsid w:val="00902C35"/>
    <w:rsid w:val="00902F20"/>
    <w:rsid w:val="00902F51"/>
    <w:rsid w:val="00903368"/>
    <w:rsid w:val="00903491"/>
    <w:rsid w:val="0090397F"/>
    <w:rsid w:val="00903C1F"/>
    <w:rsid w:val="00903DC6"/>
    <w:rsid w:val="00903E0D"/>
    <w:rsid w:val="00903E3F"/>
    <w:rsid w:val="0090409C"/>
    <w:rsid w:val="009040AA"/>
    <w:rsid w:val="009042DF"/>
    <w:rsid w:val="00904353"/>
    <w:rsid w:val="00904501"/>
    <w:rsid w:val="00904A86"/>
    <w:rsid w:val="00904B10"/>
    <w:rsid w:val="00904D69"/>
    <w:rsid w:val="00905264"/>
    <w:rsid w:val="00905796"/>
    <w:rsid w:val="00905C83"/>
    <w:rsid w:val="00906102"/>
    <w:rsid w:val="009063CA"/>
    <w:rsid w:val="00906A51"/>
    <w:rsid w:val="009076F9"/>
    <w:rsid w:val="00907788"/>
    <w:rsid w:val="009078C4"/>
    <w:rsid w:val="00907CEC"/>
    <w:rsid w:val="00907E4F"/>
    <w:rsid w:val="0091017F"/>
    <w:rsid w:val="00910511"/>
    <w:rsid w:val="00910828"/>
    <w:rsid w:val="00910E5E"/>
    <w:rsid w:val="00911258"/>
    <w:rsid w:val="0091175C"/>
    <w:rsid w:val="00911A11"/>
    <w:rsid w:val="00911C05"/>
    <w:rsid w:val="0091237C"/>
    <w:rsid w:val="00912426"/>
    <w:rsid w:val="00912568"/>
    <w:rsid w:val="009125BC"/>
    <w:rsid w:val="00912699"/>
    <w:rsid w:val="00912AD5"/>
    <w:rsid w:val="00912ED3"/>
    <w:rsid w:val="00912EEE"/>
    <w:rsid w:val="00912FF6"/>
    <w:rsid w:val="009139A1"/>
    <w:rsid w:val="00913D58"/>
    <w:rsid w:val="00913EE2"/>
    <w:rsid w:val="00914458"/>
    <w:rsid w:val="00914491"/>
    <w:rsid w:val="009144C6"/>
    <w:rsid w:val="009152E2"/>
    <w:rsid w:val="00915919"/>
    <w:rsid w:val="00915BEF"/>
    <w:rsid w:val="0091676B"/>
    <w:rsid w:val="00916BFA"/>
    <w:rsid w:val="00916C42"/>
    <w:rsid w:val="00916C63"/>
    <w:rsid w:val="00916E11"/>
    <w:rsid w:val="00916E41"/>
    <w:rsid w:val="00917224"/>
    <w:rsid w:val="0091739B"/>
    <w:rsid w:val="009173F7"/>
    <w:rsid w:val="0091741F"/>
    <w:rsid w:val="0091760B"/>
    <w:rsid w:val="0091794A"/>
    <w:rsid w:val="00917B36"/>
    <w:rsid w:val="00920274"/>
    <w:rsid w:val="0092050D"/>
    <w:rsid w:val="00920BFC"/>
    <w:rsid w:val="00920D37"/>
    <w:rsid w:val="009217A4"/>
    <w:rsid w:val="00921805"/>
    <w:rsid w:val="00921835"/>
    <w:rsid w:val="00921AA1"/>
    <w:rsid w:val="00922CF6"/>
    <w:rsid w:val="009239DB"/>
    <w:rsid w:val="00923DD2"/>
    <w:rsid w:val="00924101"/>
    <w:rsid w:val="00924453"/>
    <w:rsid w:val="00924B7E"/>
    <w:rsid w:val="00925344"/>
    <w:rsid w:val="00925900"/>
    <w:rsid w:val="00925B9B"/>
    <w:rsid w:val="00925CD7"/>
    <w:rsid w:val="00925EDA"/>
    <w:rsid w:val="00926177"/>
    <w:rsid w:val="00926491"/>
    <w:rsid w:val="009264E8"/>
    <w:rsid w:val="009267B8"/>
    <w:rsid w:val="00926A55"/>
    <w:rsid w:val="00926B0E"/>
    <w:rsid w:val="00926EF8"/>
    <w:rsid w:val="00926EFB"/>
    <w:rsid w:val="00927086"/>
    <w:rsid w:val="009273FB"/>
    <w:rsid w:val="00927596"/>
    <w:rsid w:val="00927890"/>
    <w:rsid w:val="00927C06"/>
    <w:rsid w:val="00927DB7"/>
    <w:rsid w:val="00927F3F"/>
    <w:rsid w:val="00930342"/>
    <w:rsid w:val="0093061C"/>
    <w:rsid w:val="00930687"/>
    <w:rsid w:val="00930A76"/>
    <w:rsid w:val="00930DEA"/>
    <w:rsid w:val="00931923"/>
    <w:rsid w:val="00931A21"/>
    <w:rsid w:val="00931F20"/>
    <w:rsid w:val="00931FDC"/>
    <w:rsid w:val="009322E3"/>
    <w:rsid w:val="00932581"/>
    <w:rsid w:val="0093286E"/>
    <w:rsid w:val="00932966"/>
    <w:rsid w:val="00932E78"/>
    <w:rsid w:val="0093307A"/>
    <w:rsid w:val="0093335F"/>
    <w:rsid w:val="00933432"/>
    <w:rsid w:val="009338B3"/>
    <w:rsid w:val="0093399A"/>
    <w:rsid w:val="00933AF9"/>
    <w:rsid w:val="00933BBF"/>
    <w:rsid w:val="00933C9D"/>
    <w:rsid w:val="00933F97"/>
    <w:rsid w:val="00934079"/>
    <w:rsid w:val="009343F2"/>
    <w:rsid w:val="0093499B"/>
    <w:rsid w:val="00934AA7"/>
    <w:rsid w:val="00934BCC"/>
    <w:rsid w:val="00934F9B"/>
    <w:rsid w:val="009352CE"/>
    <w:rsid w:val="009354CB"/>
    <w:rsid w:val="00935677"/>
    <w:rsid w:val="0093568E"/>
    <w:rsid w:val="009356C1"/>
    <w:rsid w:val="009358BE"/>
    <w:rsid w:val="00935FA9"/>
    <w:rsid w:val="009360D0"/>
    <w:rsid w:val="009360D3"/>
    <w:rsid w:val="0093644D"/>
    <w:rsid w:val="00940A94"/>
    <w:rsid w:val="00940B07"/>
    <w:rsid w:val="0094119B"/>
    <w:rsid w:val="00941298"/>
    <w:rsid w:val="009414BB"/>
    <w:rsid w:val="00941B13"/>
    <w:rsid w:val="00941DC6"/>
    <w:rsid w:val="00941FE1"/>
    <w:rsid w:val="00942050"/>
    <w:rsid w:val="009420C5"/>
    <w:rsid w:val="009421D9"/>
    <w:rsid w:val="00942632"/>
    <w:rsid w:val="00942A53"/>
    <w:rsid w:val="00942AC3"/>
    <w:rsid w:val="00942BB5"/>
    <w:rsid w:val="00942E09"/>
    <w:rsid w:val="0094332D"/>
    <w:rsid w:val="00943930"/>
    <w:rsid w:val="00943B28"/>
    <w:rsid w:val="00943CDD"/>
    <w:rsid w:val="00943EBF"/>
    <w:rsid w:val="009449A5"/>
    <w:rsid w:val="00944A7A"/>
    <w:rsid w:val="00944D72"/>
    <w:rsid w:val="00944EC9"/>
    <w:rsid w:val="00944F3F"/>
    <w:rsid w:val="0094507F"/>
    <w:rsid w:val="00945191"/>
    <w:rsid w:val="00945304"/>
    <w:rsid w:val="009453AF"/>
    <w:rsid w:val="0094545E"/>
    <w:rsid w:val="0094546E"/>
    <w:rsid w:val="0094555B"/>
    <w:rsid w:val="00945577"/>
    <w:rsid w:val="00945BAB"/>
    <w:rsid w:val="00945DA4"/>
    <w:rsid w:val="009460B7"/>
    <w:rsid w:val="0094633C"/>
    <w:rsid w:val="00946A89"/>
    <w:rsid w:val="00946B67"/>
    <w:rsid w:val="00947310"/>
    <w:rsid w:val="00947416"/>
    <w:rsid w:val="0094776F"/>
    <w:rsid w:val="00950483"/>
    <w:rsid w:val="00950B00"/>
    <w:rsid w:val="00950FD8"/>
    <w:rsid w:val="00951077"/>
    <w:rsid w:val="00951310"/>
    <w:rsid w:val="009513E0"/>
    <w:rsid w:val="0095146D"/>
    <w:rsid w:val="009517BA"/>
    <w:rsid w:val="00951D5C"/>
    <w:rsid w:val="00952104"/>
    <w:rsid w:val="009521E6"/>
    <w:rsid w:val="00952300"/>
    <w:rsid w:val="009524F1"/>
    <w:rsid w:val="00952B63"/>
    <w:rsid w:val="00952C3A"/>
    <w:rsid w:val="00953175"/>
    <w:rsid w:val="00953445"/>
    <w:rsid w:val="009535C2"/>
    <w:rsid w:val="00953B21"/>
    <w:rsid w:val="009542A5"/>
    <w:rsid w:val="00954576"/>
    <w:rsid w:val="0095525F"/>
    <w:rsid w:val="009557BF"/>
    <w:rsid w:val="0095580B"/>
    <w:rsid w:val="00955CBD"/>
    <w:rsid w:val="009563A6"/>
    <w:rsid w:val="00956502"/>
    <w:rsid w:val="00956620"/>
    <w:rsid w:val="00956AFE"/>
    <w:rsid w:val="00956DA8"/>
    <w:rsid w:val="0095706A"/>
    <w:rsid w:val="00957440"/>
    <w:rsid w:val="009579F3"/>
    <w:rsid w:val="00957AF1"/>
    <w:rsid w:val="00957BCB"/>
    <w:rsid w:val="00957E14"/>
    <w:rsid w:val="00957E6C"/>
    <w:rsid w:val="009600F8"/>
    <w:rsid w:val="009601EC"/>
    <w:rsid w:val="00960860"/>
    <w:rsid w:val="00960D8E"/>
    <w:rsid w:val="00961000"/>
    <w:rsid w:val="009611D1"/>
    <w:rsid w:val="009613E1"/>
    <w:rsid w:val="009614A1"/>
    <w:rsid w:val="009614CF"/>
    <w:rsid w:val="009614D9"/>
    <w:rsid w:val="00961BE8"/>
    <w:rsid w:val="00961D08"/>
    <w:rsid w:val="00961FF1"/>
    <w:rsid w:val="00962074"/>
    <w:rsid w:val="00962568"/>
    <w:rsid w:val="00962BC8"/>
    <w:rsid w:val="0096314A"/>
    <w:rsid w:val="00963279"/>
    <w:rsid w:val="009632B9"/>
    <w:rsid w:val="009632E2"/>
    <w:rsid w:val="00963311"/>
    <w:rsid w:val="00963478"/>
    <w:rsid w:val="009635C7"/>
    <w:rsid w:val="00963858"/>
    <w:rsid w:val="009639FF"/>
    <w:rsid w:val="00963CC6"/>
    <w:rsid w:val="00963DCB"/>
    <w:rsid w:val="00964167"/>
    <w:rsid w:val="00964476"/>
    <w:rsid w:val="00965CF9"/>
    <w:rsid w:val="00966183"/>
    <w:rsid w:val="009661A9"/>
    <w:rsid w:val="009661BC"/>
    <w:rsid w:val="009661F8"/>
    <w:rsid w:val="0096685E"/>
    <w:rsid w:val="00966C0F"/>
    <w:rsid w:val="00967938"/>
    <w:rsid w:val="00967A86"/>
    <w:rsid w:val="00967AB4"/>
    <w:rsid w:val="00967AC3"/>
    <w:rsid w:val="00967D56"/>
    <w:rsid w:val="00967F2D"/>
    <w:rsid w:val="0097006A"/>
    <w:rsid w:val="00970770"/>
    <w:rsid w:val="00971506"/>
    <w:rsid w:val="00971AC2"/>
    <w:rsid w:val="00972396"/>
    <w:rsid w:val="00972502"/>
    <w:rsid w:val="009727FB"/>
    <w:rsid w:val="0097294B"/>
    <w:rsid w:val="009729A3"/>
    <w:rsid w:val="00972A40"/>
    <w:rsid w:val="00972B44"/>
    <w:rsid w:val="00972B98"/>
    <w:rsid w:val="00973756"/>
    <w:rsid w:val="00973B0F"/>
    <w:rsid w:val="00973D47"/>
    <w:rsid w:val="00974626"/>
    <w:rsid w:val="00974649"/>
    <w:rsid w:val="009746B4"/>
    <w:rsid w:val="00974722"/>
    <w:rsid w:val="00974765"/>
    <w:rsid w:val="00974C16"/>
    <w:rsid w:val="00974DFE"/>
    <w:rsid w:val="00974E0F"/>
    <w:rsid w:val="00974F48"/>
    <w:rsid w:val="00974FFD"/>
    <w:rsid w:val="0097516A"/>
    <w:rsid w:val="00975170"/>
    <w:rsid w:val="00975469"/>
    <w:rsid w:val="009755D2"/>
    <w:rsid w:val="00975714"/>
    <w:rsid w:val="00975937"/>
    <w:rsid w:val="00975A1B"/>
    <w:rsid w:val="00975ACF"/>
    <w:rsid w:val="0097608C"/>
    <w:rsid w:val="009763B7"/>
    <w:rsid w:val="009763D0"/>
    <w:rsid w:val="00976705"/>
    <w:rsid w:val="00976AED"/>
    <w:rsid w:val="00976E1B"/>
    <w:rsid w:val="009774BA"/>
    <w:rsid w:val="0097767C"/>
    <w:rsid w:val="009776FA"/>
    <w:rsid w:val="00977849"/>
    <w:rsid w:val="00980158"/>
    <w:rsid w:val="009803EA"/>
    <w:rsid w:val="009807CB"/>
    <w:rsid w:val="00980928"/>
    <w:rsid w:val="00980C11"/>
    <w:rsid w:val="00980CE1"/>
    <w:rsid w:val="00980D73"/>
    <w:rsid w:val="00980E0A"/>
    <w:rsid w:val="00980EAD"/>
    <w:rsid w:val="009811EC"/>
    <w:rsid w:val="0098184C"/>
    <w:rsid w:val="00982050"/>
    <w:rsid w:val="0098215C"/>
    <w:rsid w:val="009821E7"/>
    <w:rsid w:val="0098225F"/>
    <w:rsid w:val="00982815"/>
    <w:rsid w:val="0098285B"/>
    <w:rsid w:val="009829DE"/>
    <w:rsid w:val="00982A73"/>
    <w:rsid w:val="00982A8C"/>
    <w:rsid w:val="00982E9B"/>
    <w:rsid w:val="0098314A"/>
    <w:rsid w:val="0098319C"/>
    <w:rsid w:val="00983475"/>
    <w:rsid w:val="009835BF"/>
    <w:rsid w:val="0098382E"/>
    <w:rsid w:val="00983830"/>
    <w:rsid w:val="00983B61"/>
    <w:rsid w:val="00984030"/>
    <w:rsid w:val="00984261"/>
    <w:rsid w:val="0098479B"/>
    <w:rsid w:val="00984BE4"/>
    <w:rsid w:val="0098597B"/>
    <w:rsid w:val="00985A1D"/>
    <w:rsid w:val="00985CDC"/>
    <w:rsid w:val="0098626D"/>
    <w:rsid w:val="0098648B"/>
    <w:rsid w:val="00986575"/>
    <w:rsid w:val="009865C8"/>
    <w:rsid w:val="009865FF"/>
    <w:rsid w:val="00986C8B"/>
    <w:rsid w:val="00987B9D"/>
    <w:rsid w:val="00987BFE"/>
    <w:rsid w:val="009902EB"/>
    <w:rsid w:val="009903B8"/>
    <w:rsid w:val="009904D0"/>
    <w:rsid w:val="00990A4D"/>
    <w:rsid w:val="00990C0A"/>
    <w:rsid w:val="00990D30"/>
    <w:rsid w:val="00991354"/>
    <w:rsid w:val="0099156C"/>
    <w:rsid w:val="009915E6"/>
    <w:rsid w:val="009917FC"/>
    <w:rsid w:val="00991920"/>
    <w:rsid w:val="00991982"/>
    <w:rsid w:val="00991E55"/>
    <w:rsid w:val="00991F41"/>
    <w:rsid w:val="00992244"/>
    <w:rsid w:val="00992D5E"/>
    <w:rsid w:val="00992F34"/>
    <w:rsid w:val="009930E2"/>
    <w:rsid w:val="00993129"/>
    <w:rsid w:val="00993670"/>
    <w:rsid w:val="00993AFE"/>
    <w:rsid w:val="00993F12"/>
    <w:rsid w:val="00994D9C"/>
    <w:rsid w:val="00995007"/>
    <w:rsid w:val="009954C5"/>
    <w:rsid w:val="0099552A"/>
    <w:rsid w:val="0099588E"/>
    <w:rsid w:val="009959DC"/>
    <w:rsid w:val="00995BBF"/>
    <w:rsid w:val="00995DA0"/>
    <w:rsid w:val="00996463"/>
    <w:rsid w:val="0099649C"/>
    <w:rsid w:val="0099649D"/>
    <w:rsid w:val="009966E1"/>
    <w:rsid w:val="009968AA"/>
    <w:rsid w:val="00996A42"/>
    <w:rsid w:val="00996FCC"/>
    <w:rsid w:val="00997684"/>
    <w:rsid w:val="0099771D"/>
    <w:rsid w:val="00997CDB"/>
    <w:rsid w:val="00997ED8"/>
    <w:rsid w:val="009A01D5"/>
    <w:rsid w:val="009A0325"/>
    <w:rsid w:val="009A043D"/>
    <w:rsid w:val="009A0A00"/>
    <w:rsid w:val="009A0A11"/>
    <w:rsid w:val="009A0A4B"/>
    <w:rsid w:val="009A0B63"/>
    <w:rsid w:val="009A1038"/>
    <w:rsid w:val="009A12EE"/>
    <w:rsid w:val="009A1521"/>
    <w:rsid w:val="009A1721"/>
    <w:rsid w:val="009A18EB"/>
    <w:rsid w:val="009A193C"/>
    <w:rsid w:val="009A1E0B"/>
    <w:rsid w:val="009A1E69"/>
    <w:rsid w:val="009A1E89"/>
    <w:rsid w:val="009A1F80"/>
    <w:rsid w:val="009A2365"/>
    <w:rsid w:val="009A25C5"/>
    <w:rsid w:val="009A27DD"/>
    <w:rsid w:val="009A2844"/>
    <w:rsid w:val="009A2B8F"/>
    <w:rsid w:val="009A2E01"/>
    <w:rsid w:val="009A2ECC"/>
    <w:rsid w:val="009A382F"/>
    <w:rsid w:val="009A3DB2"/>
    <w:rsid w:val="009A3FD0"/>
    <w:rsid w:val="009A4BCA"/>
    <w:rsid w:val="009A4C7B"/>
    <w:rsid w:val="009A4D46"/>
    <w:rsid w:val="009A4E23"/>
    <w:rsid w:val="009A5194"/>
    <w:rsid w:val="009A539A"/>
    <w:rsid w:val="009A5543"/>
    <w:rsid w:val="009A55A2"/>
    <w:rsid w:val="009A5606"/>
    <w:rsid w:val="009A5BF8"/>
    <w:rsid w:val="009A61B6"/>
    <w:rsid w:val="009A6CD2"/>
    <w:rsid w:val="009A7254"/>
    <w:rsid w:val="009A7345"/>
    <w:rsid w:val="009A782B"/>
    <w:rsid w:val="009A79CE"/>
    <w:rsid w:val="009A79D6"/>
    <w:rsid w:val="009A7E4D"/>
    <w:rsid w:val="009B043A"/>
    <w:rsid w:val="009B0A5B"/>
    <w:rsid w:val="009B0A65"/>
    <w:rsid w:val="009B0B23"/>
    <w:rsid w:val="009B1208"/>
    <w:rsid w:val="009B1244"/>
    <w:rsid w:val="009B173F"/>
    <w:rsid w:val="009B182F"/>
    <w:rsid w:val="009B188F"/>
    <w:rsid w:val="009B1B71"/>
    <w:rsid w:val="009B1E8F"/>
    <w:rsid w:val="009B250C"/>
    <w:rsid w:val="009B2862"/>
    <w:rsid w:val="009B2BEE"/>
    <w:rsid w:val="009B2F3A"/>
    <w:rsid w:val="009B2F62"/>
    <w:rsid w:val="009B346F"/>
    <w:rsid w:val="009B34EA"/>
    <w:rsid w:val="009B34EB"/>
    <w:rsid w:val="009B360D"/>
    <w:rsid w:val="009B3C3E"/>
    <w:rsid w:val="009B3D38"/>
    <w:rsid w:val="009B3E32"/>
    <w:rsid w:val="009B4086"/>
    <w:rsid w:val="009B48A5"/>
    <w:rsid w:val="009B4C0F"/>
    <w:rsid w:val="009B504A"/>
    <w:rsid w:val="009B51FA"/>
    <w:rsid w:val="009B565D"/>
    <w:rsid w:val="009B5F32"/>
    <w:rsid w:val="009B5F7F"/>
    <w:rsid w:val="009B6302"/>
    <w:rsid w:val="009B63EB"/>
    <w:rsid w:val="009B6882"/>
    <w:rsid w:val="009B6E29"/>
    <w:rsid w:val="009B73DE"/>
    <w:rsid w:val="009B7730"/>
    <w:rsid w:val="009B7AEA"/>
    <w:rsid w:val="009B7D51"/>
    <w:rsid w:val="009C0353"/>
    <w:rsid w:val="009C0528"/>
    <w:rsid w:val="009C07A6"/>
    <w:rsid w:val="009C09E3"/>
    <w:rsid w:val="009C0CA9"/>
    <w:rsid w:val="009C10F9"/>
    <w:rsid w:val="009C1899"/>
    <w:rsid w:val="009C1BEA"/>
    <w:rsid w:val="009C1D32"/>
    <w:rsid w:val="009C2069"/>
    <w:rsid w:val="009C230A"/>
    <w:rsid w:val="009C2323"/>
    <w:rsid w:val="009C237A"/>
    <w:rsid w:val="009C2B49"/>
    <w:rsid w:val="009C2C80"/>
    <w:rsid w:val="009C2DAA"/>
    <w:rsid w:val="009C2E5F"/>
    <w:rsid w:val="009C3261"/>
    <w:rsid w:val="009C3493"/>
    <w:rsid w:val="009C3820"/>
    <w:rsid w:val="009C3998"/>
    <w:rsid w:val="009C4293"/>
    <w:rsid w:val="009C4552"/>
    <w:rsid w:val="009C49A5"/>
    <w:rsid w:val="009C4A5C"/>
    <w:rsid w:val="009C4BDC"/>
    <w:rsid w:val="009C4EE7"/>
    <w:rsid w:val="009C5276"/>
    <w:rsid w:val="009C528F"/>
    <w:rsid w:val="009C58A0"/>
    <w:rsid w:val="009C5939"/>
    <w:rsid w:val="009C5ADD"/>
    <w:rsid w:val="009C5CA5"/>
    <w:rsid w:val="009C6006"/>
    <w:rsid w:val="009C60DF"/>
    <w:rsid w:val="009C66A2"/>
    <w:rsid w:val="009C7046"/>
    <w:rsid w:val="009C7243"/>
    <w:rsid w:val="009C7643"/>
    <w:rsid w:val="009C77E3"/>
    <w:rsid w:val="009C7A53"/>
    <w:rsid w:val="009C7EA7"/>
    <w:rsid w:val="009D097F"/>
    <w:rsid w:val="009D0AB5"/>
    <w:rsid w:val="009D0C20"/>
    <w:rsid w:val="009D0CAD"/>
    <w:rsid w:val="009D0F75"/>
    <w:rsid w:val="009D12FE"/>
    <w:rsid w:val="009D155D"/>
    <w:rsid w:val="009D15F0"/>
    <w:rsid w:val="009D16F0"/>
    <w:rsid w:val="009D1913"/>
    <w:rsid w:val="009D24B1"/>
    <w:rsid w:val="009D25C2"/>
    <w:rsid w:val="009D263F"/>
    <w:rsid w:val="009D2799"/>
    <w:rsid w:val="009D2F07"/>
    <w:rsid w:val="009D301D"/>
    <w:rsid w:val="009D3787"/>
    <w:rsid w:val="009D394E"/>
    <w:rsid w:val="009D3A69"/>
    <w:rsid w:val="009D3B40"/>
    <w:rsid w:val="009D40C8"/>
    <w:rsid w:val="009D44C2"/>
    <w:rsid w:val="009D47A6"/>
    <w:rsid w:val="009D4AA5"/>
    <w:rsid w:val="009D5106"/>
    <w:rsid w:val="009D5124"/>
    <w:rsid w:val="009D57CF"/>
    <w:rsid w:val="009D5844"/>
    <w:rsid w:val="009D5A4F"/>
    <w:rsid w:val="009D5B85"/>
    <w:rsid w:val="009D5B8B"/>
    <w:rsid w:val="009D5FA7"/>
    <w:rsid w:val="009D6482"/>
    <w:rsid w:val="009D64FF"/>
    <w:rsid w:val="009D684C"/>
    <w:rsid w:val="009D6B61"/>
    <w:rsid w:val="009D6F09"/>
    <w:rsid w:val="009D74DE"/>
    <w:rsid w:val="009D7828"/>
    <w:rsid w:val="009D7859"/>
    <w:rsid w:val="009D7D93"/>
    <w:rsid w:val="009D7FBA"/>
    <w:rsid w:val="009E01B2"/>
    <w:rsid w:val="009E0228"/>
    <w:rsid w:val="009E07C4"/>
    <w:rsid w:val="009E0C83"/>
    <w:rsid w:val="009E1131"/>
    <w:rsid w:val="009E14F6"/>
    <w:rsid w:val="009E15A2"/>
    <w:rsid w:val="009E15F2"/>
    <w:rsid w:val="009E1BE4"/>
    <w:rsid w:val="009E1CB4"/>
    <w:rsid w:val="009E1F4D"/>
    <w:rsid w:val="009E2030"/>
    <w:rsid w:val="009E22E3"/>
    <w:rsid w:val="009E2316"/>
    <w:rsid w:val="009E2577"/>
    <w:rsid w:val="009E2FC3"/>
    <w:rsid w:val="009E30B4"/>
    <w:rsid w:val="009E3B8E"/>
    <w:rsid w:val="009E3C4E"/>
    <w:rsid w:val="009E406C"/>
    <w:rsid w:val="009E42F0"/>
    <w:rsid w:val="009E4312"/>
    <w:rsid w:val="009E43DE"/>
    <w:rsid w:val="009E43FC"/>
    <w:rsid w:val="009E44C1"/>
    <w:rsid w:val="009E5561"/>
    <w:rsid w:val="009E5D4E"/>
    <w:rsid w:val="009E62BE"/>
    <w:rsid w:val="009E637D"/>
    <w:rsid w:val="009E6A94"/>
    <w:rsid w:val="009E6E26"/>
    <w:rsid w:val="009E6EF0"/>
    <w:rsid w:val="009E6F88"/>
    <w:rsid w:val="009E6FDA"/>
    <w:rsid w:val="009E7179"/>
    <w:rsid w:val="009E7338"/>
    <w:rsid w:val="009E764D"/>
    <w:rsid w:val="009E7919"/>
    <w:rsid w:val="009E7C37"/>
    <w:rsid w:val="009E7C50"/>
    <w:rsid w:val="009E7FD0"/>
    <w:rsid w:val="009F0457"/>
    <w:rsid w:val="009F060B"/>
    <w:rsid w:val="009F0623"/>
    <w:rsid w:val="009F07BE"/>
    <w:rsid w:val="009F0A11"/>
    <w:rsid w:val="009F0B0E"/>
    <w:rsid w:val="009F0DB2"/>
    <w:rsid w:val="009F14C2"/>
    <w:rsid w:val="009F1730"/>
    <w:rsid w:val="009F1E79"/>
    <w:rsid w:val="009F230C"/>
    <w:rsid w:val="009F260D"/>
    <w:rsid w:val="009F2689"/>
    <w:rsid w:val="009F2854"/>
    <w:rsid w:val="009F2FB5"/>
    <w:rsid w:val="009F357F"/>
    <w:rsid w:val="009F36AD"/>
    <w:rsid w:val="009F3711"/>
    <w:rsid w:val="009F37AE"/>
    <w:rsid w:val="009F3B67"/>
    <w:rsid w:val="009F3F35"/>
    <w:rsid w:val="009F46C5"/>
    <w:rsid w:val="009F53F7"/>
    <w:rsid w:val="009F58B4"/>
    <w:rsid w:val="009F5BC2"/>
    <w:rsid w:val="009F629F"/>
    <w:rsid w:val="009F6666"/>
    <w:rsid w:val="009F674E"/>
    <w:rsid w:val="009F678C"/>
    <w:rsid w:val="009F6B50"/>
    <w:rsid w:val="009F6D28"/>
    <w:rsid w:val="009F7888"/>
    <w:rsid w:val="00A0015E"/>
    <w:rsid w:val="00A001C1"/>
    <w:rsid w:val="00A0043F"/>
    <w:rsid w:val="00A00739"/>
    <w:rsid w:val="00A009AB"/>
    <w:rsid w:val="00A00E8A"/>
    <w:rsid w:val="00A010C8"/>
    <w:rsid w:val="00A01556"/>
    <w:rsid w:val="00A021C3"/>
    <w:rsid w:val="00A023D8"/>
    <w:rsid w:val="00A02B0D"/>
    <w:rsid w:val="00A02DC6"/>
    <w:rsid w:val="00A02E00"/>
    <w:rsid w:val="00A02E94"/>
    <w:rsid w:val="00A03ADB"/>
    <w:rsid w:val="00A03B91"/>
    <w:rsid w:val="00A03CE1"/>
    <w:rsid w:val="00A03E48"/>
    <w:rsid w:val="00A040D8"/>
    <w:rsid w:val="00A04287"/>
    <w:rsid w:val="00A048AB"/>
    <w:rsid w:val="00A0531C"/>
    <w:rsid w:val="00A0570F"/>
    <w:rsid w:val="00A05791"/>
    <w:rsid w:val="00A05951"/>
    <w:rsid w:val="00A059ED"/>
    <w:rsid w:val="00A05B15"/>
    <w:rsid w:val="00A05B28"/>
    <w:rsid w:val="00A06650"/>
    <w:rsid w:val="00A06ED0"/>
    <w:rsid w:val="00A07592"/>
    <w:rsid w:val="00A07DFB"/>
    <w:rsid w:val="00A07F5C"/>
    <w:rsid w:val="00A1041F"/>
    <w:rsid w:val="00A10893"/>
    <w:rsid w:val="00A10C95"/>
    <w:rsid w:val="00A1105C"/>
    <w:rsid w:val="00A11390"/>
    <w:rsid w:val="00A113F7"/>
    <w:rsid w:val="00A115AD"/>
    <w:rsid w:val="00A11E6A"/>
    <w:rsid w:val="00A12B16"/>
    <w:rsid w:val="00A12F0D"/>
    <w:rsid w:val="00A1307E"/>
    <w:rsid w:val="00A134BC"/>
    <w:rsid w:val="00A135B3"/>
    <w:rsid w:val="00A137EF"/>
    <w:rsid w:val="00A1396C"/>
    <w:rsid w:val="00A139DE"/>
    <w:rsid w:val="00A139EE"/>
    <w:rsid w:val="00A13CA2"/>
    <w:rsid w:val="00A13D62"/>
    <w:rsid w:val="00A13D75"/>
    <w:rsid w:val="00A140A0"/>
    <w:rsid w:val="00A14207"/>
    <w:rsid w:val="00A14873"/>
    <w:rsid w:val="00A14B4C"/>
    <w:rsid w:val="00A14BA6"/>
    <w:rsid w:val="00A15112"/>
    <w:rsid w:val="00A15A6B"/>
    <w:rsid w:val="00A15F61"/>
    <w:rsid w:val="00A160C8"/>
    <w:rsid w:val="00A16450"/>
    <w:rsid w:val="00A16627"/>
    <w:rsid w:val="00A1698F"/>
    <w:rsid w:val="00A16E1D"/>
    <w:rsid w:val="00A170F4"/>
    <w:rsid w:val="00A17930"/>
    <w:rsid w:val="00A17A66"/>
    <w:rsid w:val="00A17C8C"/>
    <w:rsid w:val="00A17DB5"/>
    <w:rsid w:val="00A20475"/>
    <w:rsid w:val="00A2063A"/>
    <w:rsid w:val="00A2073D"/>
    <w:rsid w:val="00A20CF7"/>
    <w:rsid w:val="00A2105A"/>
    <w:rsid w:val="00A2109D"/>
    <w:rsid w:val="00A210D1"/>
    <w:rsid w:val="00A213B4"/>
    <w:rsid w:val="00A2164D"/>
    <w:rsid w:val="00A21781"/>
    <w:rsid w:val="00A218EF"/>
    <w:rsid w:val="00A21B58"/>
    <w:rsid w:val="00A21B94"/>
    <w:rsid w:val="00A21E47"/>
    <w:rsid w:val="00A21EE4"/>
    <w:rsid w:val="00A22238"/>
    <w:rsid w:val="00A225CB"/>
    <w:rsid w:val="00A2283B"/>
    <w:rsid w:val="00A228F1"/>
    <w:rsid w:val="00A22904"/>
    <w:rsid w:val="00A22C61"/>
    <w:rsid w:val="00A22D11"/>
    <w:rsid w:val="00A2321A"/>
    <w:rsid w:val="00A23349"/>
    <w:rsid w:val="00A2351F"/>
    <w:rsid w:val="00A23C00"/>
    <w:rsid w:val="00A24615"/>
    <w:rsid w:val="00A24783"/>
    <w:rsid w:val="00A248E0"/>
    <w:rsid w:val="00A24AE3"/>
    <w:rsid w:val="00A24E2A"/>
    <w:rsid w:val="00A24E77"/>
    <w:rsid w:val="00A25854"/>
    <w:rsid w:val="00A261AA"/>
    <w:rsid w:val="00A262EF"/>
    <w:rsid w:val="00A267F1"/>
    <w:rsid w:val="00A26CB7"/>
    <w:rsid w:val="00A26DF0"/>
    <w:rsid w:val="00A26DFF"/>
    <w:rsid w:val="00A26F8A"/>
    <w:rsid w:val="00A2702A"/>
    <w:rsid w:val="00A2712C"/>
    <w:rsid w:val="00A30106"/>
    <w:rsid w:val="00A30795"/>
    <w:rsid w:val="00A30AC3"/>
    <w:rsid w:val="00A311F6"/>
    <w:rsid w:val="00A31504"/>
    <w:rsid w:val="00A31919"/>
    <w:rsid w:val="00A3191E"/>
    <w:rsid w:val="00A31A56"/>
    <w:rsid w:val="00A31ACA"/>
    <w:rsid w:val="00A31C7E"/>
    <w:rsid w:val="00A31EB1"/>
    <w:rsid w:val="00A31EBC"/>
    <w:rsid w:val="00A31F6B"/>
    <w:rsid w:val="00A32530"/>
    <w:rsid w:val="00A3260E"/>
    <w:rsid w:val="00A3291F"/>
    <w:rsid w:val="00A32C1F"/>
    <w:rsid w:val="00A32D1B"/>
    <w:rsid w:val="00A3317D"/>
    <w:rsid w:val="00A33356"/>
    <w:rsid w:val="00A3399C"/>
    <w:rsid w:val="00A34203"/>
    <w:rsid w:val="00A34359"/>
    <w:rsid w:val="00A34D0B"/>
    <w:rsid w:val="00A34D16"/>
    <w:rsid w:val="00A34EF2"/>
    <w:rsid w:val="00A352B7"/>
    <w:rsid w:val="00A35484"/>
    <w:rsid w:val="00A356F1"/>
    <w:rsid w:val="00A35914"/>
    <w:rsid w:val="00A35B30"/>
    <w:rsid w:val="00A35E60"/>
    <w:rsid w:val="00A36029"/>
    <w:rsid w:val="00A36045"/>
    <w:rsid w:val="00A363F1"/>
    <w:rsid w:val="00A37893"/>
    <w:rsid w:val="00A37B0F"/>
    <w:rsid w:val="00A37B88"/>
    <w:rsid w:val="00A40B56"/>
    <w:rsid w:val="00A40C76"/>
    <w:rsid w:val="00A4149E"/>
    <w:rsid w:val="00A4163A"/>
    <w:rsid w:val="00A417E4"/>
    <w:rsid w:val="00A41808"/>
    <w:rsid w:val="00A41876"/>
    <w:rsid w:val="00A4194C"/>
    <w:rsid w:val="00A41AEE"/>
    <w:rsid w:val="00A41C44"/>
    <w:rsid w:val="00A420A7"/>
    <w:rsid w:val="00A42637"/>
    <w:rsid w:val="00A427CE"/>
    <w:rsid w:val="00A42809"/>
    <w:rsid w:val="00A428DE"/>
    <w:rsid w:val="00A42B2A"/>
    <w:rsid w:val="00A42C0D"/>
    <w:rsid w:val="00A42FC9"/>
    <w:rsid w:val="00A4309E"/>
    <w:rsid w:val="00A4311B"/>
    <w:rsid w:val="00A4393E"/>
    <w:rsid w:val="00A439A6"/>
    <w:rsid w:val="00A43B07"/>
    <w:rsid w:val="00A43EF6"/>
    <w:rsid w:val="00A448DC"/>
    <w:rsid w:val="00A44A11"/>
    <w:rsid w:val="00A44C59"/>
    <w:rsid w:val="00A44CDB"/>
    <w:rsid w:val="00A44E43"/>
    <w:rsid w:val="00A45399"/>
    <w:rsid w:val="00A45473"/>
    <w:rsid w:val="00A455A6"/>
    <w:rsid w:val="00A463F2"/>
    <w:rsid w:val="00A46734"/>
    <w:rsid w:val="00A4675E"/>
    <w:rsid w:val="00A46840"/>
    <w:rsid w:val="00A46AF0"/>
    <w:rsid w:val="00A47101"/>
    <w:rsid w:val="00A4734E"/>
    <w:rsid w:val="00A476FA"/>
    <w:rsid w:val="00A47748"/>
    <w:rsid w:val="00A478F5"/>
    <w:rsid w:val="00A47B5A"/>
    <w:rsid w:val="00A47E89"/>
    <w:rsid w:val="00A50158"/>
    <w:rsid w:val="00A50260"/>
    <w:rsid w:val="00A50454"/>
    <w:rsid w:val="00A50471"/>
    <w:rsid w:val="00A50DDF"/>
    <w:rsid w:val="00A51066"/>
    <w:rsid w:val="00A511FD"/>
    <w:rsid w:val="00A515DC"/>
    <w:rsid w:val="00A517A6"/>
    <w:rsid w:val="00A517C9"/>
    <w:rsid w:val="00A519A2"/>
    <w:rsid w:val="00A51A80"/>
    <w:rsid w:val="00A51FB2"/>
    <w:rsid w:val="00A52587"/>
    <w:rsid w:val="00A527F4"/>
    <w:rsid w:val="00A5290B"/>
    <w:rsid w:val="00A52D09"/>
    <w:rsid w:val="00A52E4F"/>
    <w:rsid w:val="00A52E65"/>
    <w:rsid w:val="00A53050"/>
    <w:rsid w:val="00A531D0"/>
    <w:rsid w:val="00A5387C"/>
    <w:rsid w:val="00A5434A"/>
    <w:rsid w:val="00A545D5"/>
    <w:rsid w:val="00A548D3"/>
    <w:rsid w:val="00A54A27"/>
    <w:rsid w:val="00A54A7B"/>
    <w:rsid w:val="00A54CE0"/>
    <w:rsid w:val="00A55087"/>
    <w:rsid w:val="00A552FD"/>
    <w:rsid w:val="00A554C6"/>
    <w:rsid w:val="00A556F9"/>
    <w:rsid w:val="00A55ABB"/>
    <w:rsid w:val="00A55FA7"/>
    <w:rsid w:val="00A56418"/>
    <w:rsid w:val="00A5665A"/>
    <w:rsid w:val="00A56882"/>
    <w:rsid w:val="00A56A36"/>
    <w:rsid w:val="00A56C0C"/>
    <w:rsid w:val="00A576BA"/>
    <w:rsid w:val="00A60162"/>
    <w:rsid w:val="00A602D2"/>
    <w:rsid w:val="00A60345"/>
    <w:rsid w:val="00A6047A"/>
    <w:rsid w:val="00A60513"/>
    <w:rsid w:val="00A609F4"/>
    <w:rsid w:val="00A60ADE"/>
    <w:rsid w:val="00A60CF8"/>
    <w:rsid w:val="00A60F96"/>
    <w:rsid w:val="00A610ED"/>
    <w:rsid w:val="00A6149B"/>
    <w:rsid w:val="00A617A0"/>
    <w:rsid w:val="00A61CA1"/>
    <w:rsid w:val="00A61E20"/>
    <w:rsid w:val="00A62485"/>
    <w:rsid w:val="00A62739"/>
    <w:rsid w:val="00A62868"/>
    <w:rsid w:val="00A62983"/>
    <w:rsid w:val="00A62988"/>
    <w:rsid w:val="00A62B9D"/>
    <w:rsid w:val="00A630C1"/>
    <w:rsid w:val="00A63AA9"/>
    <w:rsid w:val="00A63D78"/>
    <w:rsid w:val="00A63D99"/>
    <w:rsid w:val="00A63E2F"/>
    <w:rsid w:val="00A63E86"/>
    <w:rsid w:val="00A63F56"/>
    <w:rsid w:val="00A6408B"/>
    <w:rsid w:val="00A641DA"/>
    <w:rsid w:val="00A6450E"/>
    <w:rsid w:val="00A646BE"/>
    <w:rsid w:val="00A64AC6"/>
    <w:rsid w:val="00A64C9B"/>
    <w:rsid w:val="00A64DEF"/>
    <w:rsid w:val="00A64E84"/>
    <w:rsid w:val="00A64EED"/>
    <w:rsid w:val="00A653D8"/>
    <w:rsid w:val="00A6557D"/>
    <w:rsid w:val="00A657F1"/>
    <w:rsid w:val="00A66283"/>
    <w:rsid w:val="00A67077"/>
    <w:rsid w:val="00A672AE"/>
    <w:rsid w:val="00A6746F"/>
    <w:rsid w:val="00A674A2"/>
    <w:rsid w:val="00A67AE4"/>
    <w:rsid w:val="00A67B86"/>
    <w:rsid w:val="00A67D9A"/>
    <w:rsid w:val="00A70155"/>
    <w:rsid w:val="00A7054B"/>
    <w:rsid w:val="00A70668"/>
    <w:rsid w:val="00A70906"/>
    <w:rsid w:val="00A709A4"/>
    <w:rsid w:val="00A70AC3"/>
    <w:rsid w:val="00A70E20"/>
    <w:rsid w:val="00A70F3A"/>
    <w:rsid w:val="00A7169F"/>
    <w:rsid w:val="00A71E27"/>
    <w:rsid w:val="00A720C1"/>
    <w:rsid w:val="00A722AB"/>
    <w:rsid w:val="00A72527"/>
    <w:rsid w:val="00A726EF"/>
    <w:rsid w:val="00A72E62"/>
    <w:rsid w:val="00A73389"/>
    <w:rsid w:val="00A73523"/>
    <w:rsid w:val="00A739D3"/>
    <w:rsid w:val="00A73B3F"/>
    <w:rsid w:val="00A74620"/>
    <w:rsid w:val="00A74A93"/>
    <w:rsid w:val="00A74B15"/>
    <w:rsid w:val="00A74DC1"/>
    <w:rsid w:val="00A74F39"/>
    <w:rsid w:val="00A754FE"/>
    <w:rsid w:val="00A75C5D"/>
    <w:rsid w:val="00A7617B"/>
    <w:rsid w:val="00A761DC"/>
    <w:rsid w:val="00A7648A"/>
    <w:rsid w:val="00A7671D"/>
    <w:rsid w:val="00A76971"/>
    <w:rsid w:val="00A769A6"/>
    <w:rsid w:val="00A76AA2"/>
    <w:rsid w:val="00A76E6E"/>
    <w:rsid w:val="00A77186"/>
    <w:rsid w:val="00A776C2"/>
    <w:rsid w:val="00A77789"/>
    <w:rsid w:val="00A778B6"/>
    <w:rsid w:val="00A77900"/>
    <w:rsid w:val="00A77BD4"/>
    <w:rsid w:val="00A77DAA"/>
    <w:rsid w:val="00A8008C"/>
    <w:rsid w:val="00A804DD"/>
    <w:rsid w:val="00A80551"/>
    <w:rsid w:val="00A80EEF"/>
    <w:rsid w:val="00A810C8"/>
    <w:rsid w:val="00A81B1B"/>
    <w:rsid w:val="00A81B61"/>
    <w:rsid w:val="00A81EC7"/>
    <w:rsid w:val="00A81FA6"/>
    <w:rsid w:val="00A8243D"/>
    <w:rsid w:val="00A8262A"/>
    <w:rsid w:val="00A82A8A"/>
    <w:rsid w:val="00A83622"/>
    <w:rsid w:val="00A83A0A"/>
    <w:rsid w:val="00A83B4D"/>
    <w:rsid w:val="00A83CBF"/>
    <w:rsid w:val="00A842BF"/>
    <w:rsid w:val="00A8461A"/>
    <w:rsid w:val="00A84AA1"/>
    <w:rsid w:val="00A84B03"/>
    <w:rsid w:val="00A84D12"/>
    <w:rsid w:val="00A84D66"/>
    <w:rsid w:val="00A84DE1"/>
    <w:rsid w:val="00A8520B"/>
    <w:rsid w:val="00A85246"/>
    <w:rsid w:val="00A85625"/>
    <w:rsid w:val="00A8573D"/>
    <w:rsid w:val="00A85785"/>
    <w:rsid w:val="00A864F4"/>
    <w:rsid w:val="00A867E7"/>
    <w:rsid w:val="00A86DB5"/>
    <w:rsid w:val="00A86F12"/>
    <w:rsid w:val="00A87042"/>
    <w:rsid w:val="00A871FC"/>
    <w:rsid w:val="00A87345"/>
    <w:rsid w:val="00A87625"/>
    <w:rsid w:val="00A876B8"/>
    <w:rsid w:val="00A876C3"/>
    <w:rsid w:val="00A877F0"/>
    <w:rsid w:val="00A87975"/>
    <w:rsid w:val="00A87BBB"/>
    <w:rsid w:val="00A87E8F"/>
    <w:rsid w:val="00A9008B"/>
    <w:rsid w:val="00A90191"/>
    <w:rsid w:val="00A902C7"/>
    <w:rsid w:val="00A909AF"/>
    <w:rsid w:val="00A90D01"/>
    <w:rsid w:val="00A916C3"/>
    <w:rsid w:val="00A91710"/>
    <w:rsid w:val="00A91861"/>
    <w:rsid w:val="00A91BA7"/>
    <w:rsid w:val="00A91E46"/>
    <w:rsid w:val="00A91F7B"/>
    <w:rsid w:val="00A92481"/>
    <w:rsid w:val="00A9287A"/>
    <w:rsid w:val="00A92A86"/>
    <w:rsid w:val="00A92B20"/>
    <w:rsid w:val="00A92F46"/>
    <w:rsid w:val="00A93017"/>
    <w:rsid w:val="00A930C8"/>
    <w:rsid w:val="00A93478"/>
    <w:rsid w:val="00A93684"/>
    <w:rsid w:val="00A93A6C"/>
    <w:rsid w:val="00A93DF7"/>
    <w:rsid w:val="00A93EC2"/>
    <w:rsid w:val="00A941A3"/>
    <w:rsid w:val="00A94825"/>
    <w:rsid w:val="00A94B44"/>
    <w:rsid w:val="00A94F58"/>
    <w:rsid w:val="00A9552D"/>
    <w:rsid w:val="00A95EF7"/>
    <w:rsid w:val="00A95F5C"/>
    <w:rsid w:val="00A964F3"/>
    <w:rsid w:val="00A96794"/>
    <w:rsid w:val="00A96D0E"/>
    <w:rsid w:val="00A96DE3"/>
    <w:rsid w:val="00A96E41"/>
    <w:rsid w:val="00A96FDE"/>
    <w:rsid w:val="00A97079"/>
    <w:rsid w:val="00A972E4"/>
    <w:rsid w:val="00A9758D"/>
    <w:rsid w:val="00A975CE"/>
    <w:rsid w:val="00A97760"/>
    <w:rsid w:val="00AA00BF"/>
    <w:rsid w:val="00AA0A6C"/>
    <w:rsid w:val="00AA0B90"/>
    <w:rsid w:val="00AA0BC3"/>
    <w:rsid w:val="00AA0CCB"/>
    <w:rsid w:val="00AA0EA9"/>
    <w:rsid w:val="00AA1555"/>
    <w:rsid w:val="00AA16CA"/>
    <w:rsid w:val="00AA192D"/>
    <w:rsid w:val="00AA1CC4"/>
    <w:rsid w:val="00AA1EC6"/>
    <w:rsid w:val="00AA2407"/>
    <w:rsid w:val="00AA2528"/>
    <w:rsid w:val="00AA2B4E"/>
    <w:rsid w:val="00AA31EB"/>
    <w:rsid w:val="00AA35B4"/>
    <w:rsid w:val="00AA3A1F"/>
    <w:rsid w:val="00AA3AF2"/>
    <w:rsid w:val="00AA3E2F"/>
    <w:rsid w:val="00AA3EC2"/>
    <w:rsid w:val="00AA3FC8"/>
    <w:rsid w:val="00AA40DF"/>
    <w:rsid w:val="00AA45A6"/>
    <w:rsid w:val="00AA512F"/>
    <w:rsid w:val="00AA53EA"/>
    <w:rsid w:val="00AA573F"/>
    <w:rsid w:val="00AA5868"/>
    <w:rsid w:val="00AA5A89"/>
    <w:rsid w:val="00AA5AAB"/>
    <w:rsid w:val="00AA5FD6"/>
    <w:rsid w:val="00AA6057"/>
    <w:rsid w:val="00AA658D"/>
    <w:rsid w:val="00AA6677"/>
    <w:rsid w:val="00AA67E2"/>
    <w:rsid w:val="00AA72AF"/>
    <w:rsid w:val="00AA72E1"/>
    <w:rsid w:val="00AA74BC"/>
    <w:rsid w:val="00AA7881"/>
    <w:rsid w:val="00AA7E64"/>
    <w:rsid w:val="00AA7F63"/>
    <w:rsid w:val="00AB0329"/>
    <w:rsid w:val="00AB0E6D"/>
    <w:rsid w:val="00AB0F72"/>
    <w:rsid w:val="00AB0FF4"/>
    <w:rsid w:val="00AB1455"/>
    <w:rsid w:val="00AB14ED"/>
    <w:rsid w:val="00AB186C"/>
    <w:rsid w:val="00AB1E54"/>
    <w:rsid w:val="00AB2090"/>
    <w:rsid w:val="00AB24BB"/>
    <w:rsid w:val="00AB2620"/>
    <w:rsid w:val="00AB2A08"/>
    <w:rsid w:val="00AB31F6"/>
    <w:rsid w:val="00AB3236"/>
    <w:rsid w:val="00AB3385"/>
    <w:rsid w:val="00AB33E2"/>
    <w:rsid w:val="00AB346F"/>
    <w:rsid w:val="00AB3694"/>
    <w:rsid w:val="00AB3C15"/>
    <w:rsid w:val="00AB401E"/>
    <w:rsid w:val="00AB431A"/>
    <w:rsid w:val="00AB4541"/>
    <w:rsid w:val="00AB4AC0"/>
    <w:rsid w:val="00AB4B34"/>
    <w:rsid w:val="00AB4D60"/>
    <w:rsid w:val="00AB597A"/>
    <w:rsid w:val="00AB5C49"/>
    <w:rsid w:val="00AB5E01"/>
    <w:rsid w:val="00AB5E4F"/>
    <w:rsid w:val="00AB625E"/>
    <w:rsid w:val="00AB63BE"/>
    <w:rsid w:val="00AB698C"/>
    <w:rsid w:val="00AB6B40"/>
    <w:rsid w:val="00AB74EB"/>
    <w:rsid w:val="00AB7629"/>
    <w:rsid w:val="00AB7645"/>
    <w:rsid w:val="00AB78F2"/>
    <w:rsid w:val="00AB7942"/>
    <w:rsid w:val="00AB7946"/>
    <w:rsid w:val="00AB7CC1"/>
    <w:rsid w:val="00AB7D14"/>
    <w:rsid w:val="00AB7FAF"/>
    <w:rsid w:val="00AC0817"/>
    <w:rsid w:val="00AC0918"/>
    <w:rsid w:val="00AC0963"/>
    <w:rsid w:val="00AC09AF"/>
    <w:rsid w:val="00AC0CD0"/>
    <w:rsid w:val="00AC10E6"/>
    <w:rsid w:val="00AC17D7"/>
    <w:rsid w:val="00AC19BA"/>
    <w:rsid w:val="00AC1A2B"/>
    <w:rsid w:val="00AC1BA1"/>
    <w:rsid w:val="00AC2071"/>
    <w:rsid w:val="00AC20A1"/>
    <w:rsid w:val="00AC20CB"/>
    <w:rsid w:val="00AC20F4"/>
    <w:rsid w:val="00AC213C"/>
    <w:rsid w:val="00AC2371"/>
    <w:rsid w:val="00AC23F7"/>
    <w:rsid w:val="00AC2550"/>
    <w:rsid w:val="00AC295C"/>
    <w:rsid w:val="00AC29E8"/>
    <w:rsid w:val="00AC2C5C"/>
    <w:rsid w:val="00AC309F"/>
    <w:rsid w:val="00AC3271"/>
    <w:rsid w:val="00AC35BF"/>
    <w:rsid w:val="00AC3A74"/>
    <w:rsid w:val="00AC49D0"/>
    <w:rsid w:val="00AC4BD4"/>
    <w:rsid w:val="00AC5429"/>
    <w:rsid w:val="00AC5B53"/>
    <w:rsid w:val="00AC5E6A"/>
    <w:rsid w:val="00AC5F02"/>
    <w:rsid w:val="00AC5FB9"/>
    <w:rsid w:val="00AC6154"/>
    <w:rsid w:val="00AC6878"/>
    <w:rsid w:val="00AC6A8B"/>
    <w:rsid w:val="00AC6CB1"/>
    <w:rsid w:val="00AC6F2C"/>
    <w:rsid w:val="00AC70A1"/>
    <w:rsid w:val="00AC74BD"/>
    <w:rsid w:val="00AC7C6E"/>
    <w:rsid w:val="00AC7D27"/>
    <w:rsid w:val="00AD00C0"/>
    <w:rsid w:val="00AD00C4"/>
    <w:rsid w:val="00AD040E"/>
    <w:rsid w:val="00AD157E"/>
    <w:rsid w:val="00AD1A0E"/>
    <w:rsid w:val="00AD1A15"/>
    <w:rsid w:val="00AD1CF4"/>
    <w:rsid w:val="00AD2337"/>
    <w:rsid w:val="00AD2338"/>
    <w:rsid w:val="00AD24CC"/>
    <w:rsid w:val="00AD2537"/>
    <w:rsid w:val="00AD26B0"/>
    <w:rsid w:val="00AD283E"/>
    <w:rsid w:val="00AD295B"/>
    <w:rsid w:val="00AD29B0"/>
    <w:rsid w:val="00AD29CC"/>
    <w:rsid w:val="00AD2E92"/>
    <w:rsid w:val="00AD2F27"/>
    <w:rsid w:val="00AD3415"/>
    <w:rsid w:val="00AD3645"/>
    <w:rsid w:val="00AD3866"/>
    <w:rsid w:val="00AD3C18"/>
    <w:rsid w:val="00AD412D"/>
    <w:rsid w:val="00AD44E7"/>
    <w:rsid w:val="00AD4679"/>
    <w:rsid w:val="00AD49D9"/>
    <w:rsid w:val="00AD4A79"/>
    <w:rsid w:val="00AD4D95"/>
    <w:rsid w:val="00AD4EE9"/>
    <w:rsid w:val="00AD4FC6"/>
    <w:rsid w:val="00AD5A63"/>
    <w:rsid w:val="00AD5D96"/>
    <w:rsid w:val="00AD60D5"/>
    <w:rsid w:val="00AD6453"/>
    <w:rsid w:val="00AD6CBF"/>
    <w:rsid w:val="00AD6D2E"/>
    <w:rsid w:val="00AD7035"/>
    <w:rsid w:val="00AD7232"/>
    <w:rsid w:val="00AD734D"/>
    <w:rsid w:val="00AD7894"/>
    <w:rsid w:val="00AD7A6D"/>
    <w:rsid w:val="00AD7AA1"/>
    <w:rsid w:val="00AD7DAB"/>
    <w:rsid w:val="00AE07AF"/>
    <w:rsid w:val="00AE1152"/>
    <w:rsid w:val="00AE1529"/>
    <w:rsid w:val="00AE155D"/>
    <w:rsid w:val="00AE1604"/>
    <w:rsid w:val="00AE16EF"/>
    <w:rsid w:val="00AE1FB1"/>
    <w:rsid w:val="00AE22C0"/>
    <w:rsid w:val="00AE289E"/>
    <w:rsid w:val="00AE297E"/>
    <w:rsid w:val="00AE2A98"/>
    <w:rsid w:val="00AE2AC4"/>
    <w:rsid w:val="00AE2C24"/>
    <w:rsid w:val="00AE2D0A"/>
    <w:rsid w:val="00AE2DC2"/>
    <w:rsid w:val="00AE2E63"/>
    <w:rsid w:val="00AE2F1B"/>
    <w:rsid w:val="00AE3E25"/>
    <w:rsid w:val="00AE3E2D"/>
    <w:rsid w:val="00AE4780"/>
    <w:rsid w:val="00AE48F7"/>
    <w:rsid w:val="00AE4E6F"/>
    <w:rsid w:val="00AE4FBD"/>
    <w:rsid w:val="00AE50B9"/>
    <w:rsid w:val="00AE5287"/>
    <w:rsid w:val="00AE52AF"/>
    <w:rsid w:val="00AE52D6"/>
    <w:rsid w:val="00AE589E"/>
    <w:rsid w:val="00AE5CFD"/>
    <w:rsid w:val="00AE5E6D"/>
    <w:rsid w:val="00AE648B"/>
    <w:rsid w:val="00AE67D0"/>
    <w:rsid w:val="00AE6934"/>
    <w:rsid w:val="00AE6D9A"/>
    <w:rsid w:val="00AE70B9"/>
    <w:rsid w:val="00AE7220"/>
    <w:rsid w:val="00AE77B5"/>
    <w:rsid w:val="00AE7EF0"/>
    <w:rsid w:val="00AE7FDB"/>
    <w:rsid w:val="00AF0A2D"/>
    <w:rsid w:val="00AF0EAC"/>
    <w:rsid w:val="00AF0F3D"/>
    <w:rsid w:val="00AF1126"/>
    <w:rsid w:val="00AF1132"/>
    <w:rsid w:val="00AF13C8"/>
    <w:rsid w:val="00AF13E3"/>
    <w:rsid w:val="00AF14F8"/>
    <w:rsid w:val="00AF1818"/>
    <w:rsid w:val="00AF1B37"/>
    <w:rsid w:val="00AF1B7E"/>
    <w:rsid w:val="00AF1BF7"/>
    <w:rsid w:val="00AF1C7C"/>
    <w:rsid w:val="00AF252A"/>
    <w:rsid w:val="00AF2719"/>
    <w:rsid w:val="00AF2823"/>
    <w:rsid w:val="00AF285C"/>
    <w:rsid w:val="00AF2C23"/>
    <w:rsid w:val="00AF2E9E"/>
    <w:rsid w:val="00AF3435"/>
    <w:rsid w:val="00AF36BB"/>
    <w:rsid w:val="00AF39E6"/>
    <w:rsid w:val="00AF3D94"/>
    <w:rsid w:val="00AF4144"/>
    <w:rsid w:val="00AF4274"/>
    <w:rsid w:val="00AF42A3"/>
    <w:rsid w:val="00AF4305"/>
    <w:rsid w:val="00AF4D29"/>
    <w:rsid w:val="00AF4D45"/>
    <w:rsid w:val="00AF4F70"/>
    <w:rsid w:val="00AF5076"/>
    <w:rsid w:val="00AF5D59"/>
    <w:rsid w:val="00AF63C0"/>
    <w:rsid w:val="00AF6605"/>
    <w:rsid w:val="00AF7633"/>
    <w:rsid w:val="00B0036D"/>
    <w:rsid w:val="00B00647"/>
    <w:rsid w:val="00B00B82"/>
    <w:rsid w:val="00B00EA6"/>
    <w:rsid w:val="00B01445"/>
    <w:rsid w:val="00B01921"/>
    <w:rsid w:val="00B01B7F"/>
    <w:rsid w:val="00B01B94"/>
    <w:rsid w:val="00B020D8"/>
    <w:rsid w:val="00B02163"/>
    <w:rsid w:val="00B02360"/>
    <w:rsid w:val="00B02666"/>
    <w:rsid w:val="00B02869"/>
    <w:rsid w:val="00B03915"/>
    <w:rsid w:val="00B03BE9"/>
    <w:rsid w:val="00B03DA8"/>
    <w:rsid w:val="00B04415"/>
    <w:rsid w:val="00B04718"/>
    <w:rsid w:val="00B04DD0"/>
    <w:rsid w:val="00B052B6"/>
    <w:rsid w:val="00B05915"/>
    <w:rsid w:val="00B05F61"/>
    <w:rsid w:val="00B063E9"/>
    <w:rsid w:val="00B06A55"/>
    <w:rsid w:val="00B07087"/>
    <w:rsid w:val="00B075CD"/>
    <w:rsid w:val="00B07619"/>
    <w:rsid w:val="00B107A7"/>
    <w:rsid w:val="00B108D1"/>
    <w:rsid w:val="00B108F0"/>
    <w:rsid w:val="00B10EC7"/>
    <w:rsid w:val="00B10FF3"/>
    <w:rsid w:val="00B1126C"/>
    <w:rsid w:val="00B11506"/>
    <w:rsid w:val="00B117C3"/>
    <w:rsid w:val="00B11A8B"/>
    <w:rsid w:val="00B11B8C"/>
    <w:rsid w:val="00B11E2E"/>
    <w:rsid w:val="00B124B8"/>
    <w:rsid w:val="00B12541"/>
    <w:rsid w:val="00B12763"/>
    <w:rsid w:val="00B1293F"/>
    <w:rsid w:val="00B12A65"/>
    <w:rsid w:val="00B13315"/>
    <w:rsid w:val="00B13375"/>
    <w:rsid w:val="00B13E4A"/>
    <w:rsid w:val="00B152DE"/>
    <w:rsid w:val="00B15596"/>
    <w:rsid w:val="00B156D2"/>
    <w:rsid w:val="00B1578B"/>
    <w:rsid w:val="00B15A7D"/>
    <w:rsid w:val="00B15B25"/>
    <w:rsid w:val="00B163D0"/>
    <w:rsid w:val="00B168A6"/>
    <w:rsid w:val="00B16904"/>
    <w:rsid w:val="00B17132"/>
    <w:rsid w:val="00B171C2"/>
    <w:rsid w:val="00B17244"/>
    <w:rsid w:val="00B17284"/>
    <w:rsid w:val="00B17E41"/>
    <w:rsid w:val="00B20B84"/>
    <w:rsid w:val="00B20D9A"/>
    <w:rsid w:val="00B21154"/>
    <w:rsid w:val="00B214A5"/>
    <w:rsid w:val="00B215D2"/>
    <w:rsid w:val="00B21826"/>
    <w:rsid w:val="00B218B2"/>
    <w:rsid w:val="00B21C39"/>
    <w:rsid w:val="00B222FF"/>
    <w:rsid w:val="00B22579"/>
    <w:rsid w:val="00B22AA2"/>
    <w:rsid w:val="00B22C00"/>
    <w:rsid w:val="00B231B1"/>
    <w:rsid w:val="00B2325F"/>
    <w:rsid w:val="00B23927"/>
    <w:rsid w:val="00B23960"/>
    <w:rsid w:val="00B23EE9"/>
    <w:rsid w:val="00B23F21"/>
    <w:rsid w:val="00B24024"/>
    <w:rsid w:val="00B24813"/>
    <w:rsid w:val="00B24B29"/>
    <w:rsid w:val="00B24ECF"/>
    <w:rsid w:val="00B256D5"/>
    <w:rsid w:val="00B25A27"/>
    <w:rsid w:val="00B25B04"/>
    <w:rsid w:val="00B2617A"/>
    <w:rsid w:val="00B26D42"/>
    <w:rsid w:val="00B26D5B"/>
    <w:rsid w:val="00B27944"/>
    <w:rsid w:val="00B27B2C"/>
    <w:rsid w:val="00B30571"/>
    <w:rsid w:val="00B30626"/>
    <w:rsid w:val="00B30891"/>
    <w:rsid w:val="00B30B74"/>
    <w:rsid w:val="00B30C44"/>
    <w:rsid w:val="00B30E22"/>
    <w:rsid w:val="00B310FB"/>
    <w:rsid w:val="00B31C52"/>
    <w:rsid w:val="00B32550"/>
    <w:rsid w:val="00B328E9"/>
    <w:rsid w:val="00B32955"/>
    <w:rsid w:val="00B32F07"/>
    <w:rsid w:val="00B33047"/>
    <w:rsid w:val="00B330F7"/>
    <w:rsid w:val="00B33870"/>
    <w:rsid w:val="00B33931"/>
    <w:rsid w:val="00B33E57"/>
    <w:rsid w:val="00B34617"/>
    <w:rsid w:val="00B3467B"/>
    <w:rsid w:val="00B348FF"/>
    <w:rsid w:val="00B3491E"/>
    <w:rsid w:val="00B34B50"/>
    <w:rsid w:val="00B35415"/>
    <w:rsid w:val="00B3541A"/>
    <w:rsid w:val="00B357A1"/>
    <w:rsid w:val="00B35A8D"/>
    <w:rsid w:val="00B35B72"/>
    <w:rsid w:val="00B35E41"/>
    <w:rsid w:val="00B35EAA"/>
    <w:rsid w:val="00B35EC7"/>
    <w:rsid w:val="00B35FDB"/>
    <w:rsid w:val="00B36433"/>
    <w:rsid w:val="00B3657B"/>
    <w:rsid w:val="00B367A4"/>
    <w:rsid w:val="00B36B17"/>
    <w:rsid w:val="00B36C2E"/>
    <w:rsid w:val="00B3717E"/>
    <w:rsid w:val="00B375B5"/>
    <w:rsid w:val="00B37DCB"/>
    <w:rsid w:val="00B402DB"/>
    <w:rsid w:val="00B406A1"/>
    <w:rsid w:val="00B40A0E"/>
    <w:rsid w:val="00B40BE7"/>
    <w:rsid w:val="00B410C6"/>
    <w:rsid w:val="00B41475"/>
    <w:rsid w:val="00B41539"/>
    <w:rsid w:val="00B4166F"/>
    <w:rsid w:val="00B416FB"/>
    <w:rsid w:val="00B41B2C"/>
    <w:rsid w:val="00B41D99"/>
    <w:rsid w:val="00B428B7"/>
    <w:rsid w:val="00B42965"/>
    <w:rsid w:val="00B429BD"/>
    <w:rsid w:val="00B42D9A"/>
    <w:rsid w:val="00B43245"/>
    <w:rsid w:val="00B434DD"/>
    <w:rsid w:val="00B43722"/>
    <w:rsid w:val="00B43A6E"/>
    <w:rsid w:val="00B43C22"/>
    <w:rsid w:val="00B43EC3"/>
    <w:rsid w:val="00B442A0"/>
    <w:rsid w:val="00B44422"/>
    <w:rsid w:val="00B445CB"/>
    <w:rsid w:val="00B446E1"/>
    <w:rsid w:val="00B447BE"/>
    <w:rsid w:val="00B44826"/>
    <w:rsid w:val="00B448B9"/>
    <w:rsid w:val="00B449A7"/>
    <w:rsid w:val="00B44B22"/>
    <w:rsid w:val="00B44B3E"/>
    <w:rsid w:val="00B45016"/>
    <w:rsid w:val="00B45776"/>
    <w:rsid w:val="00B459C1"/>
    <w:rsid w:val="00B45A90"/>
    <w:rsid w:val="00B45B8F"/>
    <w:rsid w:val="00B45CD5"/>
    <w:rsid w:val="00B46237"/>
    <w:rsid w:val="00B46414"/>
    <w:rsid w:val="00B46700"/>
    <w:rsid w:val="00B46826"/>
    <w:rsid w:val="00B46A4E"/>
    <w:rsid w:val="00B46CD4"/>
    <w:rsid w:val="00B4745E"/>
    <w:rsid w:val="00B47B29"/>
    <w:rsid w:val="00B47E43"/>
    <w:rsid w:val="00B47F25"/>
    <w:rsid w:val="00B50840"/>
    <w:rsid w:val="00B509AD"/>
    <w:rsid w:val="00B50BC1"/>
    <w:rsid w:val="00B50BE6"/>
    <w:rsid w:val="00B50C5C"/>
    <w:rsid w:val="00B50D46"/>
    <w:rsid w:val="00B51024"/>
    <w:rsid w:val="00B51502"/>
    <w:rsid w:val="00B517C8"/>
    <w:rsid w:val="00B51863"/>
    <w:rsid w:val="00B51A3D"/>
    <w:rsid w:val="00B52010"/>
    <w:rsid w:val="00B520D4"/>
    <w:rsid w:val="00B521C2"/>
    <w:rsid w:val="00B521F7"/>
    <w:rsid w:val="00B523F3"/>
    <w:rsid w:val="00B52715"/>
    <w:rsid w:val="00B527C3"/>
    <w:rsid w:val="00B52822"/>
    <w:rsid w:val="00B528F7"/>
    <w:rsid w:val="00B52976"/>
    <w:rsid w:val="00B52D2C"/>
    <w:rsid w:val="00B52D4F"/>
    <w:rsid w:val="00B52DBA"/>
    <w:rsid w:val="00B52FDF"/>
    <w:rsid w:val="00B5328B"/>
    <w:rsid w:val="00B53B92"/>
    <w:rsid w:val="00B53C60"/>
    <w:rsid w:val="00B53D0B"/>
    <w:rsid w:val="00B53F3D"/>
    <w:rsid w:val="00B54146"/>
    <w:rsid w:val="00B541AA"/>
    <w:rsid w:val="00B5489D"/>
    <w:rsid w:val="00B54B74"/>
    <w:rsid w:val="00B55079"/>
    <w:rsid w:val="00B5518B"/>
    <w:rsid w:val="00B551C3"/>
    <w:rsid w:val="00B55690"/>
    <w:rsid w:val="00B55713"/>
    <w:rsid w:val="00B55750"/>
    <w:rsid w:val="00B563C0"/>
    <w:rsid w:val="00B567CB"/>
    <w:rsid w:val="00B568B3"/>
    <w:rsid w:val="00B56A03"/>
    <w:rsid w:val="00B56A76"/>
    <w:rsid w:val="00B56C0E"/>
    <w:rsid w:val="00B5756D"/>
    <w:rsid w:val="00B579D5"/>
    <w:rsid w:val="00B57D90"/>
    <w:rsid w:val="00B605ED"/>
    <w:rsid w:val="00B60C5A"/>
    <w:rsid w:val="00B60D02"/>
    <w:rsid w:val="00B60F45"/>
    <w:rsid w:val="00B6151A"/>
    <w:rsid w:val="00B615E6"/>
    <w:rsid w:val="00B616D7"/>
    <w:rsid w:val="00B618D6"/>
    <w:rsid w:val="00B62171"/>
    <w:rsid w:val="00B623C9"/>
    <w:rsid w:val="00B62799"/>
    <w:rsid w:val="00B6297D"/>
    <w:rsid w:val="00B6298D"/>
    <w:rsid w:val="00B62A16"/>
    <w:rsid w:val="00B62BF8"/>
    <w:rsid w:val="00B62C31"/>
    <w:rsid w:val="00B62C4C"/>
    <w:rsid w:val="00B62EBC"/>
    <w:rsid w:val="00B6308F"/>
    <w:rsid w:val="00B63922"/>
    <w:rsid w:val="00B63A13"/>
    <w:rsid w:val="00B63A2B"/>
    <w:rsid w:val="00B63AC5"/>
    <w:rsid w:val="00B63D2D"/>
    <w:rsid w:val="00B64401"/>
    <w:rsid w:val="00B64684"/>
    <w:rsid w:val="00B64AE3"/>
    <w:rsid w:val="00B64EBA"/>
    <w:rsid w:val="00B653AF"/>
    <w:rsid w:val="00B6542F"/>
    <w:rsid w:val="00B65663"/>
    <w:rsid w:val="00B65B39"/>
    <w:rsid w:val="00B65E1A"/>
    <w:rsid w:val="00B65EB3"/>
    <w:rsid w:val="00B6613F"/>
    <w:rsid w:val="00B6642E"/>
    <w:rsid w:val="00B669FE"/>
    <w:rsid w:val="00B6748F"/>
    <w:rsid w:val="00B67AD1"/>
    <w:rsid w:val="00B67AEA"/>
    <w:rsid w:val="00B67B09"/>
    <w:rsid w:val="00B7049C"/>
    <w:rsid w:val="00B70695"/>
    <w:rsid w:val="00B70ACF"/>
    <w:rsid w:val="00B70AD5"/>
    <w:rsid w:val="00B70C07"/>
    <w:rsid w:val="00B70D4E"/>
    <w:rsid w:val="00B70EF2"/>
    <w:rsid w:val="00B70F9B"/>
    <w:rsid w:val="00B7149F"/>
    <w:rsid w:val="00B716A0"/>
    <w:rsid w:val="00B7201B"/>
    <w:rsid w:val="00B72C61"/>
    <w:rsid w:val="00B73AC4"/>
    <w:rsid w:val="00B744F6"/>
    <w:rsid w:val="00B74714"/>
    <w:rsid w:val="00B74861"/>
    <w:rsid w:val="00B748BE"/>
    <w:rsid w:val="00B749CE"/>
    <w:rsid w:val="00B74B26"/>
    <w:rsid w:val="00B75402"/>
    <w:rsid w:val="00B75577"/>
    <w:rsid w:val="00B75664"/>
    <w:rsid w:val="00B75FE9"/>
    <w:rsid w:val="00B7605A"/>
    <w:rsid w:val="00B762A5"/>
    <w:rsid w:val="00B76590"/>
    <w:rsid w:val="00B76B84"/>
    <w:rsid w:val="00B76EFC"/>
    <w:rsid w:val="00B77095"/>
    <w:rsid w:val="00B7715B"/>
    <w:rsid w:val="00B772A3"/>
    <w:rsid w:val="00B774EC"/>
    <w:rsid w:val="00B777EB"/>
    <w:rsid w:val="00B779F9"/>
    <w:rsid w:val="00B8005C"/>
    <w:rsid w:val="00B800DD"/>
    <w:rsid w:val="00B805DE"/>
    <w:rsid w:val="00B80AFC"/>
    <w:rsid w:val="00B80C72"/>
    <w:rsid w:val="00B80DC4"/>
    <w:rsid w:val="00B8138A"/>
    <w:rsid w:val="00B818D8"/>
    <w:rsid w:val="00B82756"/>
    <w:rsid w:val="00B82844"/>
    <w:rsid w:val="00B82D6D"/>
    <w:rsid w:val="00B82E0F"/>
    <w:rsid w:val="00B82E12"/>
    <w:rsid w:val="00B83378"/>
    <w:rsid w:val="00B83521"/>
    <w:rsid w:val="00B836BE"/>
    <w:rsid w:val="00B83BC5"/>
    <w:rsid w:val="00B83DE2"/>
    <w:rsid w:val="00B840A7"/>
    <w:rsid w:val="00B84A18"/>
    <w:rsid w:val="00B84E38"/>
    <w:rsid w:val="00B8545B"/>
    <w:rsid w:val="00B859A1"/>
    <w:rsid w:val="00B85FFE"/>
    <w:rsid w:val="00B861D5"/>
    <w:rsid w:val="00B8648C"/>
    <w:rsid w:val="00B8706D"/>
    <w:rsid w:val="00B87377"/>
    <w:rsid w:val="00B874FB"/>
    <w:rsid w:val="00B87554"/>
    <w:rsid w:val="00B87BB2"/>
    <w:rsid w:val="00B87D3C"/>
    <w:rsid w:val="00B90231"/>
    <w:rsid w:val="00B90627"/>
    <w:rsid w:val="00B907DE"/>
    <w:rsid w:val="00B90BA0"/>
    <w:rsid w:val="00B914B9"/>
    <w:rsid w:val="00B9165E"/>
    <w:rsid w:val="00B91A2C"/>
    <w:rsid w:val="00B91B04"/>
    <w:rsid w:val="00B91B61"/>
    <w:rsid w:val="00B9201A"/>
    <w:rsid w:val="00B92323"/>
    <w:rsid w:val="00B926D5"/>
    <w:rsid w:val="00B92798"/>
    <w:rsid w:val="00B931C9"/>
    <w:rsid w:val="00B93481"/>
    <w:rsid w:val="00B934A2"/>
    <w:rsid w:val="00B93A2B"/>
    <w:rsid w:val="00B93C22"/>
    <w:rsid w:val="00B93CB8"/>
    <w:rsid w:val="00B93F44"/>
    <w:rsid w:val="00B940D5"/>
    <w:rsid w:val="00B940DE"/>
    <w:rsid w:val="00B942B3"/>
    <w:rsid w:val="00B946B4"/>
    <w:rsid w:val="00B949F7"/>
    <w:rsid w:val="00B94B9E"/>
    <w:rsid w:val="00B9515F"/>
    <w:rsid w:val="00B9559B"/>
    <w:rsid w:val="00B957F8"/>
    <w:rsid w:val="00B95872"/>
    <w:rsid w:val="00B95BAA"/>
    <w:rsid w:val="00B95C2E"/>
    <w:rsid w:val="00B95CE6"/>
    <w:rsid w:val="00B961EA"/>
    <w:rsid w:val="00B96609"/>
    <w:rsid w:val="00B9677E"/>
    <w:rsid w:val="00B96D9D"/>
    <w:rsid w:val="00B9712E"/>
    <w:rsid w:val="00B9741D"/>
    <w:rsid w:val="00B97565"/>
    <w:rsid w:val="00B97C71"/>
    <w:rsid w:val="00B97D77"/>
    <w:rsid w:val="00B97EB6"/>
    <w:rsid w:val="00B97F2D"/>
    <w:rsid w:val="00B97F63"/>
    <w:rsid w:val="00BA0112"/>
    <w:rsid w:val="00BA02F0"/>
    <w:rsid w:val="00BA0694"/>
    <w:rsid w:val="00BA0720"/>
    <w:rsid w:val="00BA0EA2"/>
    <w:rsid w:val="00BA0F88"/>
    <w:rsid w:val="00BA0FFD"/>
    <w:rsid w:val="00BA101A"/>
    <w:rsid w:val="00BA171B"/>
    <w:rsid w:val="00BA1BFB"/>
    <w:rsid w:val="00BA1DC1"/>
    <w:rsid w:val="00BA2060"/>
    <w:rsid w:val="00BA258D"/>
    <w:rsid w:val="00BA2928"/>
    <w:rsid w:val="00BA2B76"/>
    <w:rsid w:val="00BA2C58"/>
    <w:rsid w:val="00BA3688"/>
    <w:rsid w:val="00BA3CB4"/>
    <w:rsid w:val="00BA418F"/>
    <w:rsid w:val="00BA48EB"/>
    <w:rsid w:val="00BA4A3B"/>
    <w:rsid w:val="00BA507C"/>
    <w:rsid w:val="00BA50A8"/>
    <w:rsid w:val="00BA53EE"/>
    <w:rsid w:val="00BA544F"/>
    <w:rsid w:val="00BA57A9"/>
    <w:rsid w:val="00BA59AB"/>
    <w:rsid w:val="00BA59B7"/>
    <w:rsid w:val="00BA5FB4"/>
    <w:rsid w:val="00BA62D7"/>
    <w:rsid w:val="00BA6464"/>
    <w:rsid w:val="00BA6737"/>
    <w:rsid w:val="00BA6A47"/>
    <w:rsid w:val="00BA6F5B"/>
    <w:rsid w:val="00BA7095"/>
    <w:rsid w:val="00BA70B1"/>
    <w:rsid w:val="00BA7173"/>
    <w:rsid w:val="00BA71A2"/>
    <w:rsid w:val="00BA7BFE"/>
    <w:rsid w:val="00BA7C3E"/>
    <w:rsid w:val="00BB095C"/>
    <w:rsid w:val="00BB0D9E"/>
    <w:rsid w:val="00BB0F9B"/>
    <w:rsid w:val="00BB110F"/>
    <w:rsid w:val="00BB1187"/>
    <w:rsid w:val="00BB11B9"/>
    <w:rsid w:val="00BB1239"/>
    <w:rsid w:val="00BB146B"/>
    <w:rsid w:val="00BB1845"/>
    <w:rsid w:val="00BB1888"/>
    <w:rsid w:val="00BB194D"/>
    <w:rsid w:val="00BB1A06"/>
    <w:rsid w:val="00BB1A8F"/>
    <w:rsid w:val="00BB1E20"/>
    <w:rsid w:val="00BB29DB"/>
    <w:rsid w:val="00BB2A36"/>
    <w:rsid w:val="00BB2CA8"/>
    <w:rsid w:val="00BB340F"/>
    <w:rsid w:val="00BB3525"/>
    <w:rsid w:val="00BB3E50"/>
    <w:rsid w:val="00BB3F4B"/>
    <w:rsid w:val="00BB47F8"/>
    <w:rsid w:val="00BB4CFC"/>
    <w:rsid w:val="00BB4F2E"/>
    <w:rsid w:val="00BB57D6"/>
    <w:rsid w:val="00BB57F4"/>
    <w:rsid w:val="00BB5A5E"/>
    <w:rsid w:val="00BB5D0B"/>
    <w:rsid w:val="00BB5D83"/>
    <w:rsid w:val="00BB5F90"/>
    <w:rsid w:val="00BB6059"/>
    <w:rsid w:val="00BB60A5"/>
    <w:rsid w:val="00BB67B1"/>
    <w:rsid w:val="00BB6812"/>
    <w:rsid w:val="00BB69C8"/>
    <w:rsid w:val="00BB6DEB"/>
    <w:rsid w:val="00BB736F"/>
    <w:rsid w:val="00BB7491"/>
    <w:rsid w:val="00BB757C"/>
    <w:rsid w:val="00BB7622"/>
    <w:rsid w:val="00BB776B"/>
    <w:rsid w:val="00BB79BC"/>
    <w:rsid w:val="00BB7A58"/>
    <w:rsid w:val="00BB7A77"/>
    <w:rsid w:val="00BB7D56"/>
    <w:rsid w:val="00BB7F8D"/>
    <w:rsid w:val="00BC0000"/>
    <w:rsid w:val="00BC00EA"/>
    <w:rsid w:val="00BC01A8"/>
    <w:rsid w:val="00BC01EA"/>
    <w:rsid w:val="00BC06B5"/>
    <w:rsid w:val="00BC0DB3"/>
    <w:rsid w:val="00BC0E96"/>
    <w:rsid w:val="00BC1194"/>
    <w:rsid w:val="00BC1281"/>
    <w:rsid w:val="00BC14A8"/>
    <w:rsid w:val="00BC1E86"/>
    <w:rsid w:val="00BC217C"/>
    <w:rsid w:val="00BC21BD"/>
    <w:rsid w:val="00BC22DF"/>
    <w:rsid w:val="00BC2356"/>
    <w:rsid w:val="00BC29A2"/>
    <w:rsid w:val="00BC2BC3"/>
    <w:rsid w:val="00BC2CA9"/>
    <w:rsid w:val="00BC2E12"/>
    <w:rsid w:val="00BC2ED6"/>
    <w:rsid w:val="00BC3A69"/>
    <w:rsid w:val="00BC401E"/>
    <w:rsid w:val="00BC4068"/>
    <w:rsid w:val="00BC4352"/>
    <w:rsid w:val="00BC4545"/>
    <w:rsid w:val="00BC46D4"/>
    <w:rsid w:val="00BC483C"/>
    <w:rsid w:val="00BC4915"/>
    <w:rsid w:val="00BC4966"/>
    <w:rsid w:val="00BC49A3"/>
    <w:rsid w:val="00BC4C94"/>
    <w:rsid w:val="00BC4CF9"/>
    <w:rsid w:val="00BC4D73"/>
    <w:rsid w:val="00BC4D97"/>
    <w:rsid w:val="00BC4FF2"/>
    <w:rsid w:val="00BC526C"/>
    <w:rsid w:val="00BC54C3"/>
    <w:rsid w:val="00BC5635"/>
    <w:rsid w:val="00BC58BA"/>
    <w:rsid w:val="00BC5AEE"/>
    <w:rsid w:val="00BC5D92"/>
    <w:rsid w:val="00BC663B"/>
    <w:rsid w:val="00BC69BA"/>
    <w:rsid w:val="00BC69BD"/>
    <w:rsid w:val="00BC6E7A"/>
    <w:rsid w:val="00BC6F9F"/>
    <w:rsid w:val="00BC6FEE"/>
    <w:rsid w:val="00BC771D"/>
    <w:rsid w:val="00BC77A4"/>
    <w:rsid w:val="00BC77C6"/>
    <w:rsid w:val="00BC7B7D"/>
    <w:rsid w:val="00BD0328"/>
    <w:rsid w:val="00BD0357"/>
    <w:rsid w:val="00BD0658"/>
    <w:rsid w:val="00BD0692"/>
    <w:rsid w:val="00BD0DAA"/>
    <w:rsid w:val="00BD116F"/>
    <w:rsid w:val="00BD129C"/>
    <w:rsid w:val="00BD171D"/>
    <w:rsid w:val="00BD1849"/>
    <w:rsid w:val="00BD1911"/>
    <w:rsid w:val="00BD1B8C"/>
    <w:rsid w:val="00BD1FC7"/>
    <w:rsid w:val="00BD2175"/>
    <w:rsid w:val="00BD2A80"/>
    <w:rsid w:val="00BD320A"/>
    <w:rsid w:val="00BD3278"/>
    <w:rsid w:val="00BD32A6"/>
    <w:rsid w:val="00BD3A9A"/>
    <w:rsid w:val="00BD3BB1"/>
    <w:rsid w:val="00BD3D54"/>
    <w:rsid w:val="00BD3F7B"/>
    <w:rsid w:val="00BD4080"/>
    <w:rsid w:val="00BD4A4C"/>
    <w:rsid w:val="00BD53A7"/>
    <w:rsid w:val="00BD5400"/>
    <w:rsid w:val="00BD54B6"/>
    <w:rsid w:val="00BD55EE"/>
    <w:rsid w:val="00BD5A94"/>
    <w:rsid w:val="00BD5A95"/>
    <w:rsid w:val="00BD5F9E"/>
    <w:rsid w:val="00BD60B9"/>
    <w:rsid w:val="00BD6478"/>
    <w:rsid w:val="00BD682E"/>
    <w:rsid w:val="00BD718E"/>
    <w:rsid w:val="00BD760E"/>
    <w:rsid w:val="00BD76EE"/>
    <w:rsid w:val="00BD7954"/>
    <w:rsid w:val="00BD7A7D"/>
    <w:rsid w:val="00BD7D23"/>
    <w:rsid w:val="00BD7F1A"/>
    <w:rsid w:val="00BE056E"/>
    <w:rsid w:val="00BE06CD"/>
    <w:rsid w:val="00BE0AB4"/>
    <w:rsid w:val="00BE1093"/>
    <w:rsid w:val="00BE14E9"/>
    <w:rsid w:val="00BE1509"/>
    <w:rsid w:val="00BE1692"/>
    <w:rsid w:val="00BE1820"/>
    <w:rsid w:val="00BE1B97"/>
    <w:rsid w:val="00BE2052"/>
    <w:rsid w:val="00BE226C"/>
    <w:rsid w:val="00BE2350"/>
    <w:rsid w:val="00BE2378"/>
    <w:rsid w:val="00BE296E"/>
    <w:rsid w:val="00BE2C7C"/>
    <w:rsid w:val="00BE2C7D"/>
    <w:rsid w:val="00BE2DD7"/>
    <w:rsid w:val="00BE343D"/>
    <w:rsid w:val="00BE3703"/>
    <w:rsid w:val="00BE3C4D"/>
    <w:rsid w:val="00BE4246"/>
    <w:rsid w:val="00BE5813"/>
    <w:rsid w:val="00BE5B02"/>
    <w:rsid w:val="00BE5C70"/>
    <w:rsid w:val="00BE5E00"/>
    <w:rsid w:val="00BE5E04"/>
    <w:rsid w:val="00BE5E2F"/>
    <w:rsid w:val="00BE607C"/>
    <w:rsid w:val="00BE60A4"/>
    <w:rsid w:val="00BE60C3"/>
    <w:rsid w:val="00BE6265"/>
    <w:rsid w:val="00BE6AC3"/>
    <w:rsid w:val="00BE6C91"/>
    <w:rsid w:val="00BE6E78"/>
    <w:rsid w:val="00BE6FEB"/>
    <w:rsid w:val="00BE73C5"/>
    <w:rsid w:val="00BE74E1"/>
    <w:rsid w:val="00BE75F2"/>
    <w:rsid w:val="00BE7F51"/>
    <w:rsid w:val="00BF0077"/>
    <w:rsid w:val="00BF01DA"/>
    <w:rsid w:val="00BF05AF"/>
    <w:rsid w:val="00BF0D0A"/>
    <w:rsid w:val="00BF17B8"/>
    <w:rsid w:val="00BF1868"/>
    <w:rsid w:val="00BF1BDB"/>
    <w:rsid w:val="00BF1E5F"/>
    <w:rsid w:val="00BF1E60"/>
    <w:rsid w:val="00BF3392"/>
    <w:rsid w:val="00BF3CFC"/>
    <w:rsid w:val="00BF3DCF"/>
    <w:rsid w:val="00BF3F67"/>
    <w:rsid w:val="00BF42BB"/>
    <w:rsid w:val="00BF48EF"/>
    <w:rsid w:val="00BF4A7C"/>
    <w:rsid w:val="00BF4DC6"/>
    <w:rsid w:val="00BF51D4"/>
    <w:rsid w:val="00BF593E"/>
    <w:rsid w:val="00BF6146"/>
    <w:rsid w:val="00BF65DB"/>
    <w:rsid w:val="00BF6807"/>
    <w:rsid w:val="00BF6A75"/>
    <w:rsid w:val="00BF700F"/>
    <w:rsid w:val="00BF71A0"/>
    <w:rsid w:val="00BF746E"/>
    <w:rsid w:val="00BF7ACB"/>
    <w:rsid w:val="00BF7DDB"/>
    <w:rsid w:val="00C00282"/>
    <w:rsid w:val="00C00772"/>
    <w:rsid w:val="00C00D82"/>
    <w:rsid w:val="00C01836"/>
    <w:rsid w:val="00C02181"/>
    <w:rsid w:val="00C026E0"/>
    <w:rsid w:val="00C028CD"/>
    <w:rsid w:val="00C02AF3"/>
    <w:rsid w:val="00C03BD5"/>
    <w:rsid w:val="00C03FD1"/>
    <w:rsid w:val="00C03FE4"/>
    <w:rsid w:val="00C046CB"/>
    <w:rsid w:val="00C04E43"/>
    <w:rsid w:val="00C05041"/>
    <w:rsid w:val="00C05F29"/>
    <w:rsid w:val="00C05F75"/>
    <w:rsid w:val="00C05FBF"/>
    <w:rsid w:val="00C061C1"/>
    <w:rsid w:val="00C06339"/>
    <w:rsid w:val="00C06395"/>
    <w:rsid w:val="00C06510"/>
    <w:rsid w:val="00C067AD"/>
    <w:rsid w:val="00C067D3"/>
    <w:rsid w:val="00C06B46"/>
    <w:rsid w:val="00C06F74"/>
    <w:rsid w:val="00C0719A"/>
    <w:rsid w:val="00C07236"/>
    <w:rsid w:val="00C07E53"/>
    <w:rsid w:val="00C104AA"/>
    <w:rsid w:val="00C10514"/>
    <w:rsid w:val="00C1057E"/>
    <w:rsid w:val="00C107C2"/>
    <w:rsid w:val="00C10A9B"/>
    <w:rsid w:val="00C10BB1"/>
    <w:rsid w:val="00C10E60"/>
    <w:rsid w:val="00C1123C"/>
    <w:rsid w:val="00C1127D"/>
    <w:rsid w:val="00C11786"/>
    <w:rsid w:val="00C1221F"/>
    <w:rsid w:val="00C12535"/>
    <w:rsid w:val="00C12AE4"/>
    <w:rsid w:val="00C12DA7"/>
    <w:rsid w:val="00C13130"/>
    <w:rsid w:val="00C13D0F"/>
    <w:rsid w:val="00C13F35"/>
    <w:rsid w:val="00C1448F"/>
    <w:rsid w:val="00C144A2"/>
    <w:rsid w:val="00C14F2D"/>
    <w:rsid w:val="00C153F7"/>
    <w:rsid w:val="00C15463"/>
    <w:rsid w:val="00C1580A"/>
    <w:rsid w:val="00C15C77"/>
    <w:rsid w:val="00C15FEC"/>
    <w:rsid w:val="00C15FFD"/>
    <w:rsid w:val="00C16024"/>
    <w:rsid w:val="00C1608F"/>
    <w:rsid w:val="00C162E6"/>
    <w:rsid w:val="00C16E81"/>
    <w:rsid w:val="00C1701A"/>
    <w:rsid w:val="00C1758C"/>
    <w:rsid w:val="00C176AF"/>
    <w:rsid w:val="00C17870"/>
    <w:rsid w:val="00C179AF"/>
    <w:rsid w:val="00C17BE7"/>
    <w:rsid w:val="00C17D2F"/>
    <w:rsid w:val="00C203FC"/>
    <w:rsid w:val="00C2090A"/>
    <w:rsid w:val="00C213DC"/>
    <w:rsid w:val="00C2165B"/>
    <w:rsid w:val="00C218E4"/>
    <w:rsid w:val="00C22008"/>
    <w:rsid w:val="00C22323"/>
    <w:rsid w:val="00C22E1B"/>
    <w:rsid w:val="00C233EE"/>
    <w:rsid w:val="00C2357B"/>
    <w:rsid w:val="00C2380A"/>
    <w:rsid w:val="00C23AFE"/>
    <w:rsid w:val="00C23EA0"/>
    <w:rsid w:val="00C23FAC"/>
    <w:rsid w:val="00C2404A"/>
    <w:rsid w:val="00C2405C"/>
    <w:rsid w:val="00C24236"/>
    <w:rsid w:val="00C24A90"/>
    <w:rsid w:val="00C250AD"/>
    <w:rsid w:val="00C2524A"/>
    <w:rsid w:val="00C25358"/>
    <w:rsid w:val="00C254D8"/>
    <w:rsid w:val="00C25937"/>
    <w:rsid w:val="00C25DCC"/>
    <w:rsid w:val="00C26199"/>
    <w:rsid w:val="00C265EE"/>
    <w:rsid w:val="00C2690F"/>
    <w:rsid w:val="00C26B32"/>
    <w:rsid w:val="00C2735C"/>
    <w:rsid w:val="00C2755D"/>
    <w:rsid w:val="00C27649"/>
    <w:rsid w:val="00C27883"/>
    <w:rsid w:val="00C27B57"/>
    <w:rsid w:val="00C27E43"/>
    <w:rsid w:val="00C307A6"/>
    <w:rsid w:val="00C30AC3"/>
    <w:rsid w:val="00C30B59"/>
    <w:rsid w:val="00C30C3A"/>
    <w:rsid w:val="00C30C5D"/>
    <w:rsid w:val="00C30C91"/>
    <w:rsid w:val="00C310D8"/>
    <w:rsid w:val="00C31F08"/>
    <w:rsid w:val="00C3223D"/>
    <w:rsid w:val="00C32624"/>
    <w:rsid w:val="00C32A80"/>
    <w:rsid w:val="00C32A85"/>
    <w:rsid w:val="00C32B36"/>
    <w:rsid w:val="00C32CC9"/>
    <w:rsid w:val="00C32DED"/>
    <w:rsid w:val="00C32EF1"/>
    <w:rsid w:val="00C32F20"/>
    <w:rsid w:val="00C3387E"/>
    <w:rsid w:val="00C34128"/>
    <w:rsid w:val="00C343CC"/>
    <w:rsid w:val="00C34A84"/>
    <w:rsid w:val="00C34B8C"/>
    <w:rsid w:val="00C34C1D"/>
    <w:rsid w:val="00C34EEC"/>
    <w:rsid w:val="00C35200"/>
    <w:rsid w:val="00C3534E"/>
    <w:rsid w:val="00C35366"/>
    <w:rsid w:val="00C3545F"/>
    <w:rsid w:val="00C35490"/>
    <w:rsid w:val="00C3568B"/>
    <w:rsid w:val="00C35AD6"/>
    <w:rsid w:val="00C35C62"/>
    <w:rsid w:val="00C35CE8"/>
    <w:rsid w:val="00C36104"/>
    <w:rsid w:val="00C3674A"/>
    <w:rsid w:val="00C36B87"/>
    <w:rsid w:val="00C36DDC"/>
    <w:rsid w:val="00C37022"/>
    <w:rsid w:val="00C370F7"/>
    <w:rsid w:val="00C37172"/>
    <w:rsid w:val="00C37187"/>
    <w:rsid w:val="00C37433"/>
    <w:rsid w:val="00C37BC7"/>
    <w:rsid w:val="00C37F9F"/>
    <w:rsid w:val="00C403C9"/>
    <w:rsid w:val="00C405B0"/>
    <w:rsid w:val="00C41375"/>
    <w:rsid w:val="00C41586"/>
    <w:rsid w:val="00C4167D"/>
    <w:rsid w:val="00C4174B"/>
    <w:rsid w:val="00C418EB"/>
    <w:rsid w:val="00C41921"/>
    <w:rsid w:val="00C41CF1"/>
    <w:rsid w:val="00C41F7C"/>
    <w:rsid w:val="00C427C2"/>
    <w:rsid w:val="00C42930"/>
    <w:rsid w:val="00C42DE3"/>
    <w:rsid w:val="00C42FF8"/>
    <w:rsid w:val="00C4321F"/>
    <w:rsid w:val="00C432C8"/>
    <w:rsid w:val="00C432FA"/>
    <w:rsid w:val="00C43A29"/>
    <w:rsid w:val="00C440FB"/>
    <w:rsid w:val="00C4487C"/>
    <w:rsid w:val="00C44D58"/>
    <w:rsid w:val="00C45130"/>
    <w:rsid w:val="00C458B8"/>
    <w:rsid w:val="00C458DF"/>
    <w:rsid w:val="00C45B41"/>
    <w:rsid w:val="00C45D3E"/>
    <w:rsid w:val="00C45D69"/>
    <w:rsid w:val="00C45F55"/>
    <w:rsid w:val="00C45F76"/>
    <w:rsid w:val="00C4621B"/>
    <w:rsid w:val="00C4641E"/>
    <w:rsid w:val="00C46957"/>
    <w:rsid w:val="00C47328"/>
    <w:rsid w:val="00C47398"/>
    <w:rsid w:val="00C473DC"/>
    <w:rsid w:val="00C476BB"/>
    <w:rsid w:val="00C4786B"/>
    <w:rsid w:val="00C47994"/>
    <w:rsid w:val="00C47BC9"/>
    <w:rsid w:val="00C47E98"/>
    <w:rsid w:val="00C47EBF"/>
    <w:rsid w:val="00C5008B"/>
    <w:rsid w:val="00C501A7"/>
    <w:rsid w:val="00C502A1"/>
    <w:rsid w:val="00C503CE"/>
    <w:rsid w:val="00C505A4"/>
    <w:rsid w:val="00C508E0"/>
    <w:rsid w:val="00C512BB"/>
    <w:rsid w:val="00C518A2"/>
    <w:rsid w:val="00C51C67"/>
    <w:rsid w:val="00C52140"/>
    <w:rsid w:val="00C521BB"/>
    <w:rsid w:val="00C52A22"/>
    <w:rsid w:val="00C52C47"/>
    <w:rsid w:val="00C52DE1"/>
    <w:rsid w:val="00C5305B"/>
    <w:rsid w:val="00C53124"/>
    <w:rsid w:val="00C53203"/>
    <w:rsid w:val="00C5352D"/>
    <w:rsid w:val="00C53642"/>
    <w:rsid w:val="00C539D1"/>
    <w:rsid w:val="00C53FAC"/>
    <w:rsid w:val="00C54236"/>
    <w:rsid w:val="00C54ECE"/>
    <w:rsid w:val="00C55326"/>
    <w:rsid w:val="00C5570E"/>
    <w:rsid w:val="00C55B7D"/>
    <w:rsid w:val="00C55D35"/>
    <w:rsid w:val="00C55D84"/>
    <w:rsid w:val="00C55F51"/>
    <w:rsid w:val="00C55FE6"/>
    <w:rsid w:val="00C56007"/>
    <w:rsid w:val="00C56EE2"/>
    <w:rsid w:val="00C57194"/>
    <w:rsid w:val="00C577AB"/>
    <w:rsid w:val="00C57B95"/>
    <w:rsid w:val="00C57EE4"/>
    <w:rsid w:val="00C60182"/>
    <w:rsid w:val="00C604CE"/>
    <w:rsid w:val="00C609A3"/>
    <w:rsid w:val="00C60A61"/>
    <w:rsid w:val="00C60C60"/>
    <w:rsid w:val="00C60D75"/>
    <w:rsid w:val="00C60D9F"/>
    <w:rsid w:val="00C61452"/>
    <w:rsid w:val="00C61978"/>
    <w:rsid w:val="00C6217D"/>
    <w:rsid w:val="00C623B6"/>
    <w:rsid w:val="00C6242E"/>
    <w:rsid w:val="00C62500"/>
    <w:rsid w:val="00C62B5F"/>
    <w:rsid w:val="00C62F82"/>
    <w:rsid w:val="00C63554"/>
    <w:rsid w:val="00C63AA4"/>
    <w:rsid w:val="00C63BE5"/>
    <w:rsid w:val="00C63ED2"/>
    <w:rsid w:val="00C6441B"/>
    <w:rsid w:val="00C64C8E"/>
    <w:rsid w:val="00C64CF1"/>
    <w:rsid w:val="00C65224"/>
    <w:rsid w:val="00C669CC"/>
    <w:rsid w:val="00C66C51"/>
    <w:rsid w:val="00C671B0"/>
    <w:rsid w:val="00C67735"/>
    <w:rsid w:val="00C678D2"/>
    <w:rsid w:val="00C67E27"/>
    <w:rsid w:val="00C67E7B"/>
    <w:rsid w:val="00C70108"/>
    <w:rsid w:val="00C707D5"/>
    <w:rsid w:val="00C7089A"/>
    <w:rsid w:val="00C708CC"/>
    <w:rsid w:val="00C7092E"/>
    <w:rsid w:val="00C70D3F"/>
    <w:rsid w:val="00C70FAF"/>
    <w:rsid w:val="00C713E9"/>
    <w:rsid w:val="00C71795"/>
    <w:rsid w:val="00C719AC"/>
    <w:rsid w:val="00C71E29"/>
    <w:rsid w:val="00C7200D"/>
    <w:rsid w:val="00C726FA"/>
    <w:rsid w:val="00C72AAB"/>
    <w:rsid w:val="00C72C9E"/>
    <w:rsid w:val="00C731B7"/>
    <w:rsid w:val="00C733E7"/>
    <w:rsid w:val="00C73661"/>
    <w:rsid w:val="00C7367E"/>
    <w:rsid w:val="00C736B4"/>
    <w:rsid w:val="00C73703"/>
    <w:rsid w:val="00C737EF"/>
    <w:rsid w:val="00C73872"/>
    <w:rsid w:val="00C73E81"/>
    <w:rsid w:val="00C73EC4"/>
    <w:rsid w:val="00C73EEB"/>
    <w:rsid w:val="00C74100"/>
    <w:rsid w:val="00C741AB"/>
    <w:rsid w:val="00C74378"/>
    <w:rsid w:val="00C7458D"/>
    <w:rsid w:val="00C74662"/>
    <w:rsid w:val="00C74690"/>
    <w:rsid w:val="00C754CE"/>
    <w:rsid w:val="00C754EF"/>
    <w:rsid w:val="00C756EB"/>
    <w:rsid w:val="00C759D1"/>
    <w:rsid w:val="00C75CF1"/>
    <w:rsid w:val="00C75EB5"/>
    <w:rsid w:val="00C75FD5"/>
    <w:rsid w:val="00C7622B"/>
    <w:rsid w:val="00C763D3"/>
    <w:rsid w:val="00C76455"/>
    <w:rsid w:val="00C76805"/>
    <w:rsid w:val="00C76A68"/>
    <w:rsid w:val="00C76B03"/>
    <w:rsid w:val="00C76FFF"/>
    <w:rsid w:val="00C770BA"/>
    <w:rsid w:val="00C771C1"/>
    <w:rsid w:val="00C774E8"/>
    <w:rsid w:val="00C77861"/>
    <w:rsid w:val="00C77A57"/>
    <w:rsid w:val="00C77D0B"/>
    <w:rsid w:val="00C8072B"/>
    <w:rsid w:val="00C80A65"/>
    <w:rsid w:val="00C80C8B"/>
    <w:rsid w:val="00C815AE"/>
    <w:rsid w:val="00C817F5"/>
    <w:rsid w:val="00C819C6"/>
    <w:rsid w:val="00C81A8A"/>
    <w:rsid w:val="00C81B5F"/>
    <w:rsid w:val="00C81B9F"/>
    <w:rsid w:val="00C82247"/>
    <w:rsid w:val="00C82AA7"/>
    <w:rsid w:val="00C833E4"/>
    <w:rsid w:val="00C8365A"/>
    <w:rsid w:val="00C83852"/>
    <w:rsid w:val="00C83892"/>
    <w:rsid w:val="00C838B7"/>
    <w:rsid w:val="00C839A1"/>
    <w:rsid w:val="00C83A3D"/>
    <w:rsid w:val="00C83B1C"/>
    <w:rsid w:val="00C83D60"/>
    <w:rsid w:val="00C83DC5"/>
    <w:rsid w:val="00C83E06"/>
    <w:rsid w:val="00C84E47"/>
    <w:rsid w:val="00C84F60"/>
    <w:rsid w:val="00C852D2"/>
    <w:rsid w:val="00C853B9"/>
    <w:rsid w:val="00C85974"/>
    <w:rsid w:val="00C859B6"/>
    <w:rsid w:val="00C85B5D"/>
    <w:rsid w:val="00C8632D"/>
    <w:rsid w:val="00C8655D"/>
    <w:rsid w:val="00C868D9"/>
    <w:rsid w:val="00C86A59"/>
    <w:rsid w:val="00C86BA2"/>
    <w:rsid w:val="00C86FCF"/>
    <w:rsid w:val="00C8705C"/>
    <w:rsid w:val="00C8728C"/>
    <w:rsid w:val="00C87961"/>
    <w:rsid w:val="00C87B09"/>
    <w:rsid w:val="00C87BBF"/>
    <w:rsid w:val="00C90289"/>
    <w:rsid w:val="00C9078A"/>
    <w:rsid w:val="00C907C9"/>
    <w:rsid w:val="00C9085A"/>
    <w:rsid w:val="00C909D4"/>
    <w:rsid w:val="00C90CD5"/>
    <w:rsid w:val="00C91004"/>
    <w:rsid w:val="00C91881"/>
    <w:rsid w:val="00C91C35"/>
    <w:rsid w:val="00C91FA2"/>
    <w:rsid w:val="00C92133"/>
    <w:rsid w:val="00C92494"/>
    <w:rsid w:val="00C9293E"/>
    <w:rsid w:val="00C92C25"/>
    <w:rsid w:val="00C92D3A"/>
    <w:rsid w:val="00C92E84"/>
    <w:rsid w:val="00C93315"/>
    <w:rsid w:val="00C93684"/>
    <w:rsid w:val="00C938AD"/>
    <w:rsid w:val="00C93F47"/>
    <w:rsid w:val="00C93FE0"/>
    <w:rsid w:val="00C940E7"/>
    <w:rsid w:val="00C9425C"/>
    <w:rsid w:val="00C94535"/>
    <w:rsid w:val="00C947F4"/>
    <w:rsid w:val="00C94989"/>
    <w:rsid w:val="00C94BBC"/>
    <w:rsid w:val="00C94E73"/>
    <w:rsid w:val="00C94FBC"/>
    <w:rsid w:val="00C9516B"/>
    <w:rsid w:val="00C95292"/>
    <w:rsid w:val="00C9529A"/>
    <w:rsid w:val="00C954D6"/>
    <w:rsid w:val="00C95D53"/>
    <w:rsid w:val="00C96A88"/>
    <w:rsid w:val="00C96B60"/>
    <w:rsid w:val="00C96DEF"/>
    <w:rsid w:val="00C96FDE"/>
    <w:rsid w:val="00C970C8"/>
    <w:rsid w:val="00C9765F"/>
    <w:rsid w:val="00C976A7"/>
    <w:rsid w:val="00C9798B"/>
    <w:rsid w:val="00C97A97"/>
    <w:rsid w:val="00C97EB0"/>
    <w:rsid w:val="00C97EFA"/>
    <w:rsid w:val="00CA03EC"/>
    <w:rsid w:val="00CA078E"/>
    <w:rsid w:val="00CA07E2"/>
    <w:rsid w:val="00CA0B28"/>
    <w:rsid w:val="00CA13AF"/>
    <w:rsid w:val="00CA18EA"/>
    <w:rsid w:val="00CA195A"/>
    <w:rsid w:val="00CA1EF1"/>
    <w:rsid w:val="00CA213D"/>
    <w:rsid w:val="00CA2147"/>
    <w:rsid w:val="00CA225D"/>
    <w:rsid w:val="00CA23CD"/>
    <w:rsid w:val="00CA2516"/>
    <w:rsid w:val="00CA2633"/>
    <w:rsid w:val="00CA272F"/>
    <w:rsid w:val="00CA2BA5"/>
    <w:rsid w:val="00CA2C0B"/>
    <w:rsid w:val="00CA3050"/>
    <w:rsid w:val="00CA3562"/>
    <w:rsid w:val="00CA3A35"/>
    <w:rsid w:val="00CA3DE6"/>
    <w:rsid w:val="00CA3F06"/>
    <w:rsid w:val="00CA3FDD"/>
    <w:rsid w:val="00CA44AD"/>
    <w:rsid w:val="00CA4D29"/>
    <w:rsid w:val="00CA504D"/>
    <w:rsid w:val="00CA5298"/>
    <w:rsid w:val="00CA5576"/>
    <w:rsid w:val="00CA56CB"/>
    <w:rsid w:val="00CA56F0"/>
    <w:rsid w:val="00CA57AB"/>
    <w:rsid w:val="00CA5B28"/>
    <w:rsid w:val="00CA6330"/>
    <w:rsid w:val="00CA6B41"/>
    <w:rsid w:val="00CA7A89"/>
    <w:rsid w:val="00CA7CA4"/>
    <w:rsid w:val="00CA7EBE"/>
    <w:rsid w:val="00CB00D3"/>
    <w:rsid w:val="00CB0447"/>
    <w:rsid w:val="00CB05FA"/>
    <w:rsid w:val="00CB1338"/>
    <w:rsid w:val="00CB16EA"/>
    <w:rsid w:val="00CB1BF4"/>
    <w:rsid w:val="00CB1C64"/>
    <w:rsid w:val="00CB258E"/>
    <w:rsid w:val="00CB2B0E"/>
    <w:rsid w:val="00CB2BE0"/>
    <w:rsid w:val="00CB3097"/>
    <w:rsid w:val="00CB3493"/>
    <w:rsid w:val="00CB358E"/>
    <w:rsid w:val="00CB3B08"/>
    <w:rsid w:val="00CB42A2"/>
    <w:rsid w:val="00CB46AD"/>
    <w:rsid w:val="00CB47A5"/>
    <w:rsid w:val="00CB48D9"/>
    <w:rsid w:val="00CB4990"/>
    <w:rsid w:val="00CB4ADF"/>
    <w:rsid w:val="00CB5011"/>
    <w:rsid w:val="00CB50BC"/>
    <w:rsid w:val="00CB50D9"/>
    <w:rsid w:val="00CB54A5"/>
    <w:rsid w:val="00CB5520"/>
    <w:rsid w:val="00CB5623"/>
    <w:rsid w:val="00CB575B"/>
    <w:rsid w:val="00CB57EC"/>
    <w:rsid w:val="00CB5BC3"/>
    <w:rsid w:val="00CB5C04"/>
    <w:rsid w:val="00CB5D0A"/>
    <w:rsid w:val="00CB5D97"/>
    <w:rsid w:val="00CB5DDC"/>
    <w:rsid w:val="00CB65AA"/>
    <w:rsid w:val="00CB68A1"/>
    <w:rsid w:val="00CB69EA"/>
    <w:rsid w:val="00CB75CA"/>
    <w:rsid w:val="00CB769B"/>
    <w:rsid w:val="00CB776C"/>
    <w:rsid w:val="00CB7C4B"/>
    <w:rsid w:val="00CB7F57"/>
    <w:rsid w:val="00CB7F88"/>
    <w:rsid w:val="00CC036C"/>
    <w:rsid w:val="00CC047A"/>
    <w:rsid w:val="00CC0A85"/>
    <w:rsid w:val="00CC10DA"/>
    <w:rsid w:val="00CC14F3"/>
    <w:rsid w:val="00CC1AB2"/>
    <w:rsid w:val="00CC249C"/>
    <w:rsid w:val="00CC24BA"/>
    <w:rsid w:val="00CC2A59"/>
    <w:rsid w:val="00CC2B8B"/>
    <w:rsid w:val="00CC2C2E"/>
    <w:rsid w:val="00CC2C6B"/>
    <w:rsid w:val="00CC2F60"/>
    <w:rsid w:val="00CC3933"/>
    <w:rsid w:val="00CC3981"/>
    <w:rsid w:val="00CC3AF8"/>
    <w:rsid w:val="00CC3C99"/>
    <w:rsid w:val="00CC3E25"/>
    <w:rsid w:val="00CC3EA4"/>
    <w:rsid w:val="00CC3EBE"/>
    <w:rsid w:val="00CC409D"/>
    <w:rsid w:val="00CC42A7"/>
    <w:rsid w:val="00CC49B7"/>
    <w:rsid w:val="00CC4A45"/>
    <w:rsid w:val="00CC4A82"/>
    <w:rsid w:val="00CC4DA7"/>
    <w:rsid w:val="00CC4F0E"/>
    <w:rsid w:val="00CC4F23"/>
    <w:rsid w:val="00CC5C72"/>
    <w:rsid w:val="00CC67A6"/>
    <w:rsid w:val="00CC6858"/>
    <w:rsid w:val="00CC7029"/>
    <w:rsid w:val="00CC7314"/>
    <w:rsid w:val="00CC757F"/>
    <w:rsid w:val="00CC7C3A"/>
    <w:rsid w:val="00CD000C"/>
    <w:rsid w:val="00CD0104"/>
    <w:rsid w:val="00CD0542"/>
    <w:rsid w:val="00CD0563"/>
    <w:rsid w:val="00CD05AF"/>
    <w:rsid w:val="00CD081C"/>
    <w:rsid w:val="00CD09BE"/>
    <w:rsid w:val="00CD12FF"/>
    <w:rsid w:val="00CD1437"/>
    <w:rsid w:val="00CD149F"/>
    <w:rsid w:val="00CD14ED"/>
    <w:rsid w:val="00CD157F"/>
    <w:rsid w:val="00CD15A9"/>
    <w:rsid w:val="00CD169D"/>
    <w:rsid w:val="00CD1D94"/>
    <w:rsid w:val="00CD1F10"/>
    <w:rsid w:val="00CD2188"/>
    <w:rsid w:val="00CD21EA"/>
    <w:rsid w:val="00CD2452"/>
    <w:rsid w:val="00CD251D"/>
    <w:rsid w:val="00CD25A3"/>
    <w:rsid w:val="00CD2602"/>
    <w:rsid w:val="00CD26E6"/>
    <w:rsid w:val="00CD299C"/>
    <w:rsid w:val="00CD2C26"/>
    <w:rsid w:val="00CD2C5E"/>
    <w:rsid w:val="00CD2E10"/>
    <w:rsid w:val="00CD31F3"/>
    <w:rsid w:val="00CD31F4"/>
    <w:rsid w:val="00CD31F6"/>
    <w:rsid w:val="00CD366C"/>
    <w:rsid w:val="00CD38A1"/>
    <w:rsid w:val="00CD39AE"/>
    <w:rsid w:val="00CD3AFE"/>
    <w:rsid w:val="00CD4033"/>
    <w:rsid w:val="00CD414E"/>
    <w:rsid w:val="00CD4157"/>
    <w:rsid w:val="00CD4435"/>
    <w:rsid w:val="00CD5164"/>
    <w:rsid w:val="00CD60D6"/>
    <w:rsid w:val="00CD61E9"/>
    <w:rsid w:val="00CD644D"/>
    <w:rsid w:val="00CD651C"/>
    <w:rsid w:val="00CD68EB"/>
    <w:rsid w:val="00CD706E"/>
    <w:rsid w:val="00CD7114"/>
    <w:rsid w:val="00CD7753"/>
    <w:rsid w:val="00CD7D2D"/>
    <w:rsid w:val="00CD7EB9"/>
    <w:rsid w:val="00CE004D"/>
    <w:rsid w:val="00CE0082"/>
    <w:rsid w:val="00CE04AE"/>
    <w:rsid w:val="00CE058E"/>
    <w:rsid w:val="00CE061E"/>
    <w:rsid w:val="00CE0711"/>
    <w:rsid w:val="00CE0C09"/>
    <w:rsid w:val="00CE0C78"/>
    <w:rsid w:val="00CE109C"/>
    <w:rsid w:val="00CE19C3"/>
    <w:rsid w:val="00CE1C42"/>
    <w:rsid w:val="00CE1DFA"/>
    <w:rsid w:val="00CE208D"/>
    <w:rsid w:val="00CE2673"/>
    <w:rsid w:val="00CE3478"/>
    <w:rsid w:val="00CE362A"/>
    <w:rsid w:val="00CE380E"/>
    <w:rsid w:val="00CE38C7"/>
    <w:rsid w:val="00CE396E"/>
    <w:rsid w:val="00CE3982"/>
    <w:rsid w:val="00CE3BAE"/>
    <w:rsid w:val="00CE3C4B"/>
    <w:rsid w:val="00CE3D45"/>
    <w:rsid w:val="00CE3D89"/>
    <w:rsid w:val="00CE3D9B"/>
    <w:rsid w:val="00CE47FC"/>
    <w:rsid w:val="00CE4972"/>
    <w:rsid w:val="00CE49FD"/>
    <w:rsid w:val="00CE4DA0"/>
    <w:rsid w:val="00CE5290"/>
    <w:rsid w:val="00CE5420"/>
    <w:rsid w:val="00CE5470"/>
    <w:rsid w:val="00CE5583"/>
    <w:rsid w:val="00CE5712"/>
    <w:rsid w:val="00CE5B0E"/>
    <w:rsid w:val="00CE608D"/>
    <w:rsid w:val="00CE6287"/>
    <w:rsid w:val="00CE6999"/>
    <w:rsid w:val="00CE6BA8"/>
    <w:rsid w:val="00CE6DDD"/>
    <w:rsid w:val="00CE6F54"/>
    <w:rsid w:val="00CE7765"/>
    <w:rsid w:val="00CE7775"/>
    <w:rsid w:val="00CE7D4F"/>
    <w:rsid w:val="00CE7F28"/>
    <w:rsid w:val="00CE7FE7"/>
    <w:rsid w:val="00CF010F"/>
    <w:rsid w:val="00CF058D"/>
    <w:rsid w:val="00CF062F"/>
    <w:rsid w:val="00CF0644"/>
    <w:rsid w:val="00CF09B0"/>
    <w:rsid w:val="00CF09D7"/>
    <w:rsid w:val="00CF0AFF"/>
    <w:rsid w:val="00CF0B65"/>
    <w:rsid w:val="00CF0DA9"/>
    <w:rsid w:val="00CF0EC2"/>
    <w:rsid w:val="00CF1029"/>
    <w:rsid w:val="00CF1AB6"/>
    <w:rsid w:val="00CF1F55"/>
    <w:rsid w:val="00CF209F"/>
    <w:rsid w:val="00CF210E"/>
    <w:rsid w:val="00CF2AE9"/>
    <w:rsid w:val="00CF2CC7"/>
    <w:rsid w:val="00CF2D4A"/>
    <w:rsid w:val="00CF338E"/>
    <w:rsid w:val="00CF3566"/>
    <w:rsid w:val="00CF37E9"/>
    <w:rsid w:val="00CF3A14"/>
    <w:rsid w:val="00CF3B6E"/>
    <w:rsid w:val="00CF43DD"/>
    <w:rsid w:val="00CF4947"/>
    <w:rsid w:val="00CF5A9B"/>
    <w:rsid w:val="00CF5DB3"/>
    <w:rsid w:val="00CF5E59"/>
    <w:rsid w:val="00CF5F1E"/>
    <w:rsid w:val="00CF6661"/>
    <w:rsid w:val="00CF674D"/>
    <w:rsid w:val="00CF6DA9"/>
    <w:rsid w:val="00CF6F2B"/>
    <w:rsid w:val="00CF6F53"/>
    <w:rsid w:val="00CF70E4"/>
    <w:rsid w:val="00CF7E90"/>
    <w:rsid w:val="00D000E9"/>
    <w:rsid w:val="00D00191"/>
    <w:rsid w:val="00D0035D"/>
    <w:rsid w:val="00D0050D"/>
    <w:rsid w:val="00D00839"/>
    <w:rsid w:val="00D00AC8"/>
    <w:rsid w:val="00D00E0B"/>
    <w:rsid w:val="00D01D5D"/>
    <w:rsid w:val="00D0205F"/>
    <w:rsid w:val="00D02447"/>
    <w:rsid w:val="00D02E4D"/>
    <w:rsid w:val="00D02FA9"/>
    <w:rsid w:val="00D03169"/>
    <w:rsid w:val="00D034E7"/>
    <w:rsid w:val="00D0384E"/>
    <w:rsid w:val="00D0387B"/>
    <w:rsid w:val="00D03E48"/>
    <w:rsid w:val="00D03F42"/>
    <w:rsid w:val="00D0437C"/>
    <w:rsid w:val="00D04416"/>
    <w:rsid w:val="00D0462B"/>
    <w:rsid w:val="00D048D2"/>
    <w:rsid w:val="00D05456"/>
    <w:rsid w:val="00D05565"/>
    <w:rsid w:val="00D05A55"/>
    <w:rsid w:val="00D05C93"/>
    <w:rsid w:val="00D06040"/>
    <w:rsid w:val="00D061BB"/>
    <w:rsid w:val="00D0633A"/>
    <w:rsid w:val="00D06845"/>
    <w:rsid w:val="00D068A0"/>
    <w:rsid w:val="00D06B70"/>
    <w:rsid w:val="00D06CAF"/>
    <w:rsid w:val="00D06DDA"/>
    <w:rsid w:val="00D07026"/>
    <w:rsid w:val="00D077DC"/>
    <w:rsid w:val="00D07A2B"/>
    <w:rsid w:val="00D07B37"/>
    <w:rsid w:val="00D07E24"/>
    <w:rsid w:val="00D103EE"/>
    <w:rsid w:val="00D10829"/>
    <w:rsid w:val="00D10A9B"/>
    <w:rsid w:val="00D10DD3"/>
    <w:rsid w:val="00D11B1C"/>
    <w:rsid w:val="00D11EDA"/>
    <w:rsid w:val="00D128C6"/>
    <w:rsid w:val="00D12B4D"/>
    <w:rsid w:val="00D131D0"/>
    <w:rsid w:val="00D135F8"/>
    <w:rsid w:val="00D13874"/>
    <w:rsid w:val="00D138C2"/>
    <w:rsid w:val="00D1459F"/>
    <w:rsid w:val="00D14961"/>
    <w:rsid w:val="00D14C9B"/>
    <w:rsid w:val="00D14DA5"/>
    <w:rsid w:val="00D156D6"/>
    <w:rsid w:val="00D160A2"/>
    <w:rsid w:val="00D162BF"/>
    <w:rsid w:val="00D1674F"/>
    <w:rsid w:val="00D16784"/>
    <w:rsid w:val="00D16976"/>
    <w:rsid w:val="00D17043"/>
    <w:rsid w:val="00D177DE"/>
    <w:rsid w:val="00D17AB4"/>
    <w:rsid w:val="00D17C3D"/>
    <w:rsid w:val="00D17E1E"/>
    <w:rsid w:val="00D17EDE"/>
    <w:rsid w:val="00D204A2"/>
    <w:rsid w:val="00D2060B"/>
    <w:rsid w:val="00D209BF"/>
    <w:rsid w:val="00D20B53"/>
    <w:rsid w:val="00D20F22"/>
    <w:rsid w:val="00D20F7F"/>
    <w:rsid w:val="00D212F4"/>
    <w:rsid w:val="00D214C0"/>
    <w:rsid w:val="00D2153C"/>
    <w:rsid w:val="00D219C0"/>
    <w:rsid w:val="00D21AD2"/>
    <w:rsid w:val="00D21FE9"/>
    <w:rsid w:val="00D22125"/>
    <w:rsid w:val="00D22218"/>
    <w:rsid w:val="00D224F9"/>
    <w:rsid w:val="00D2253A"/>
    <w:rsid w:val="00D2264B"/>
    <w:rsid w:val="00D228F4"/>
    <w:rsid w:val="00D22C4B"/>
    <w:rsid w:val="00D22C58"/>
    <w:rsid w:val="00D22F06"/>
    <w:rsid w:val="00D2320E"/>
    <w:rsid w:val="00D23648"/>
    <w:rsid w:val="00D236F6"/>
    <w:rsid w:val="00D23C0F"/>
    <w:rsid w:val="00D2512E"/>
    <w:rsid w:val="00D25306"/>
    <w:rsid w:val="00D2546F"/>
    <w:rsid w:val="00D25482"/>
    <w:rsid w:val="00D254B8"/>
    <w:rsid w:val="00D256B4"/>
    <w:rsid w:val="00D25EB5"/>
    <w:rsid w:val="00D262F5"/>
    <w:rsid w:val="00D26459"/>
    <w:rsid w:val="00D26C74"/>
    <w:rsid w:val="00D26E03"/>
    <w:rsid w:val="00D2707B"/>
    <w:rsid w:val="00D27115"/>
    <w:rsid w:val="00D2722E"/>
    <w:rsid w:val="00D275AA"/>
    <w:rsid w:val="00D27A69"/>
    <w:rsid w:val="00D27CFA"/>
    <w:rsid w:val="00D27D20"/>
    <w:rsid w:val="00D30495"/>
    <w:rsid w:val="00D30BA6"/>
    <w:rsid w:val="00D3118C"/>
    <w:rsid w:val="00D31F33"/>
    <w:rsid w:val="00D3249E"/>
    <w:rsid w:val="00D32662"/>
    <w:rsid w:val="00D33149"/>
    <w:rsid w:val="00D3337F"/>
    <w:rsid w:val="00D333E4"/>
    <w:rsid w:val="00D3385D"/>
    <w:rsid w:val="00D33C79"/>
    <w:rsid w:val="00D3412E"/>
    <w:rsid w:val="00D34558"/>
    <w:rsid w:val="00D34896"/>
    <w:rsid w:val="00D34944"/>
    <w:rsid w:val="00D34CA9"/>
    <w:rsid w:val="00D3535C"/>
    <w:rsid w:val="00D358A4"/>
    <w:rsid w:val="00D35DB0"/>
    <w:rsid w:val="00D36086"/>
    <w:rsid w:val="00D36156"/>
    <w:rsid w:val="00D36181"/>
    <w:rsid w:val="00D362DA"/>
    <w:rsid w:val="00D363D0"/>
    <w:rsid w:val="00D36963"/>
    <w:rsid w:val="00D370D7"/>
    <w:rsid w:val="00D373DE"/>
    <w:rsid w:val="00D37463"/>
    <w:rsid w:val="00D37514"/>
    <w:rsid w:val="00D3789E"/>
    <w:rsid w:val="00D379D2"/>
    <w:rsid w:val="00D37F5E"/>
    <w:rsid w:val="00D40036"/>
    <w:rsid w:val="00D400A8"/>
    <w:rsid w:val="00D40373"/>
    <w:rsid w:val="00D4050B"/>
    <w:rsid w:val="00D406E9"/>
    <w:rsid w:val="00D4083F"/>
    <w:rsid w:val="00D414C0"/>
    <w:rsid w:val="00D4176D"/>
    <w:rsid w:val="00D41B1B"/>
    <w:rsid w:val="00D41BA0"/>
    <w:rsid w:val="00D41C24"/>
    <w:rsid w:val="00D42243"/>
    <w:rsid w:val="00D423DC"/>
    <w:rsid w:val="00D42A31"/>
    <w:rsid w:val="00D43093"/>
    <w:rsid w:val="00D4378F"/>
    <w:rsid w:val="00D43FAA"/>
    <w:rsid w:val="00D442B4"/>
    <w:rsid w:val="00D44462"/>
    <w:rsid w:val="00D44876"/>
    <w:rsid w:val="00D44892"/>
    <w:rsid w:val="00D44923"/>
    <w:rsid w:val="00D44940"/>
    <w:rsid w:val="00D44E39"/>
    <w:rsid w:val="00D45663"/>
    <w:rsid w:val="00D456E1"/>
    <w:rsid w:val="00D45840"/>
    <w:rsid w:val="00D45A1A"/>
    <w:rsid w:val="00D45CE7"/>
    <w:rsid w:val="00D45D6C"/>
    <w:rsid w:val="00D463CF"/>
    <w:rsid w:val="00D46664"/>
    <w:rsid w:val="00D46669"/>
    <w:rsid w:val="00D46677"/>
    <w:rsid w:val="00D46783"/>
    <w:rsid w:val="00D46823"/>
    <w:rsid w:val="00D46880"/>
    <w:rsid w:val="00D46EB7"/>
    <w:rsid w:val="00D4750C"/>
    <w:rsid w:val="00D477D6"/>
    <w:rsid w:val="00D477E0"/>
    <w:rsid w:val="00D4785A"/>
    <w:rsid w:val="00D478E7"/>
    <w:rsid w:val="00D47E3D"/>
    <w:rsid w:val="00D5028F"/>
    <w:rsid w:val="00D50B5D"/>
    <w:rsid w:val="00D50C1A"/>
    <w:rsid w:val="00D50D61"/>
    <w:rsid w:val="00D51195"/>
    <w:rsid w:val="00D5119E"/>
    <w:rsid w:val="00D51246"/>
    <w:rsid w:val="00D512C8"/>
    <w:rsid w:val="00D515FE"/>
    <w:rsid w:val="00D518CE"/>
    <w:rsid w:val="00D51A30"/>
    <w:rsid w:val="00D51CB0"/>
    <w:rsid w:val="00D51E07"/>
    <w:rsid w:val="00D51F04"/>
    <w:rsid w:val="00D51F29"/>
    <w:rsid w:val="00D52452"/>
    <w:rsid w:val="00D52457"/>
    <w:rsid w:val="00D525A4"/>
    <w:rsid w:val="00D52750"/>
    <w:rsid w:val="00D531E5"/>
    <w:rsid w:val="00D53584"/>
    <w:rsid w:val="00D5365A"/>
    <w:rsid w:val="00D537D0"/>
    <w:rsid w:val="00D53AA6"/>
    <w:rsid w:val="00D53F39"/>
    <w:rsid w:val="00D5418E"/>
    <w:rsid w:val="00D542B5"/>
    <w:rsid w:val="00D5432B"/>
    <w:rsid w:val="00D54494"/>
    <w:rsid w:val="00D54EFB"/>
    <w:rsid w:val="00D54FFA"/>
    <w:rsid w:val="00D55110"/>
    <w:rsid w:val="00D55148"/>
    <w:rsid w:val="00D56156"/>
    <w:rsid w:val="00D56ACA"/>
    <w:rsid w:val="00D57208"/>
    <w:rsid w:val="00D5723F"/>
    <w:rsid w:val="00D574E8"/>
    <w:rsid w:val="00D57930"/>
    <w:rsid w:val="00D57990"/>
    <w:rsid w:val="00D57B25"/>
    <w:rsid w:val="00D57B41"/>
    <w:rsid w:val="00D57B69"/>
    <w:rsid w:val="00D57FC2"/>
    <w:rsid w:val="00D602D1"/>
    <w:rsid w:val="00D6057B"/>
    <w:rsid w:val="00D6064F"/>
    <w:rsid w:val="00D610B7"/>
    <w:rsid w:val="00D61338"/>
    <w:rsid w:val="00D613B7"/>
    <w:rsid w:val="00D61668"/>
    <w:rsid w:val="00D61A61"/>
    <w:rsid w:val="00D61A68"/>
    <w:rsid w:val="00D61D05"/>
    <w:rsid w:val="00D6226C"/>
    <w:rsid w:val="00D624C3"/>
    <w:rsid w:val="00D62602"/>
    <w:rsid w:val="00D62889"/>
    <w:rsid w:val="00D62940"/>
    <w:rsid w:val="00D62A65"/>
    <w:rsid w:val="00D62A81"/>
    <w:rsid w:val="00D62BBC"/>
    <w:rsid w:val="00D62EAE"/>
    <w:rsid w:val="00D62EE0"/>
    <w:rsid w:val="00D630B9"/>
    <w:rsid w:val="00D631F7"/>
    <w:rsid w:val="00D6321D"/>
    <w:rsid w:val="00D632F8"/>
    <w:rsid w:val="00D63761"/>
    <w:rsid w:val="00D6378C"/>
    <w:rsid w:val="00D64045"/>
    <w:rsid w:val="00D64E72"/>
    <w:rsid w:val="00D64F2A"/>
    <w:rsid w:val="00D652A5"/>
    <w:rsid w:val="00D652B6"/>
    <w:rsid w:val="00D6551B"/>
    <w:rsid w:val="00D65F12"/>
    <w:rsid w:val="00D6621F"/>
    <w:rsid w:val="00D66539"/>
    <w:rsid w:val="00D66B84"/>
    <w:rsid w:val="00D66F4A"/>
    <w:rsid w:val="00D66F5C"/>
    <w:rsid w:val="00D671CE"/>
    <w:rsid w:val="00D6734D"/>
    <w:rsid w:val="00D677E8"/>
    <w:rsid w:val="00D6781C"/>
    <w:rsid w:val="00D67BC4"/>
    <w:rsid w:val="00D67D68"/>
    <w:rsid w:val="00D70187"/>
    <w:rsid w:val="00D702EA"/>
    <w:rsid w:val="00D70348"/>
    <w:rsid w:val="00D70728"/>
    <w:rsid w:val="00D7072A"/>
    <w:rsid w:val="00D7087F"/>
    <w:rsid w:val="00D70985"/>
    <w:rsid w:val="00D70E09"/>
    <w:rsid w:val="00D71295"/>
    <w:rsid w:val="00D717B1"/>
    <w:rsid w:val="00D722F6"/>
    <w:rsid w:val="00D7247B"/>
    <w:rsid w:val="00D72A2B"/>
    <w:rsid w:val="00D72B69"/>
    <w:rsid w:val="00D72CB5"/>
    <w:rsid w:val="00D72F7B"/>
    <w:rsid w:val="00D7328E"/>
    <w:rsid w:val="00D73371"/>
    <w:rsid w:val="00D73393"/>
    <w:rsid w:val="00D73B5B"/>
    <w:rsid w:val="00D73BAC"/>
    <w:rsid w:val="00D745C2"/>
    <w:rsid w:val="00D745D1"/>
    <w:rsid w:val="00D74750"/>
    <w:rsid w:val="00D74CFB"/>
    <w:rsid w:val="00D74D33"/>
    <w:rsid w:val="00D7536C"/>
    <w:rsid w:val="00D75791"/>
    <w:rsid w:val="00D75BE3"/>
    <w:rsid w:val="00D76157"/>
    <w:rsid w:val="00D76165"/>
    <w:rsid w:val="00D76824"/>
    <w:rsid w:val="00D76A5E"/>
    <w:rsid w:val="00D77174"/>
    <w:rsid w:val="00D774F5"/>
    <w:rsid w:val="00D77547"/>
    <w:rsid w:val="00D775B6"/>
    <w:rsid w:val="00D776E5"/>
    <w:rsid w:val="00D77E2D"/>
    <w:rsid w:val="00D8063F"/>
    <w:rsid w:val="00D8081A"/>
    <w:rsid w:val="00D80852"/>
    <w:rsid w:val="00D81042"/>
    <w:rsid w:val="00D811B0"/>
    <w:rsid w:val="00D814C9"/>
    <w:rsid w:val="00D816FA"/>
    <w:rsid w:val="00D81A1C"/>
    <w:rsid w:val="00D822A7"/>
    <w:rsid w:val="00D82668"/>
    <w:rsid w:val="00D827E7"/>
    <w:rsid w:val="00D828BB"/>
    <w:rsid w:val="00D82921"/>
    <w:rsid w:val="00D82ADB"/>
    <w:rsid w:val="00D82C9B"/>
    <w:rsid w:val="00D82CD7"/>
    <w:rsid w:val="00D82E9A"/>
    <w:rsid w:val="00D83556"/>
    <w:rsid w:val="00D835F5"/>
    <w:rsid w:val="00D8384D"/>
    <w:rsid w:val="00D83853"/>
    <w:rsid w:val="00D838BC"/>
    <w:rsid w:val="00D83A3D"/>
    <w:rsid w:val="00D83A57"/>
    <w:rsid w:val="00D84202"/>
    <w:rsid w:val="00D84A0A"/>
    <w:rsid w:val="00D84C99"/>
    <w:rsid w:val="00D84E63"/>
    <w:rsid w:val="00D85502"/>
    <w:rsid w:val="00D856EC"/>
    <w:rsid w:val="00D85D1C"/>
    <w:rsid w:val="00D85F4B"/>
    <w:rsid w:val="00D8603C"/>
    <w:rsid w:val="00D861EF"/>
    <w:rsid w:val="00D86235"/>
    <w:rsid w:val="00D8669C"/>
    <w:rsid w:val="00D86812"/>
    <w:rsid w:val="00D869D9"/>
    <w:rsid w:val="00D8717D"/>
    <w:rsid w:val="00D872BF"/>
    <w:rsid w:val="00D8793F"/>
    <w:rsid w:val="00D87C3E"/>
    <w:rsid w:val="00D87C64"/>
    <w:rsid w:val="00D87C97"/>
    <w:rsid w:val="00D87EB4"/>
    <w:rsid w:val="00D87FD2"/>
    <w:rsid w:val="00D9019B"/>
    <w:rsid w:val="00D90F0C"/>
    <w:rsid w:val="00D915AA"/>
    <w:rsid w:val="00D91746"/>
    <w:rsid w:val="00D919B7"/>
    <w:rsid w:val="00D91A6C"/>
    <w:rsid w:val="00D91B5A"/>
    <w:rsid w:val="00D92618"/>
    <w:rsid w:val="00D92A2B"/>
    <w:rsid w:val="00D92AA1"/>
    <w:rsid w:val="00D93088"/>
    <w:rsid w:val="00D9319E"/>
    <w:rsid w:val="00D931AF"/>
    <w:rsid w:val="00D93583"/>
    <w:rsid w:val="00D938CB"/>
    <w:rsid w:val="00D93A4C"/>
    <w:rsid w:val="00D93B09"/>
    <w:rsid w:val="00D93C19"/>
    <w:rsid w:val="00D93D5E"/>
    <w:rsid w:val="00D93E39"/>
    <w:rsid w:val="00D93EDD"/>
    <w:rsid w:val="00D94149"/>
    <w:rsid w:val="00D944FB"/>
    <w:rsid w:val="00D94812"/>
    <w:rsid w:val="00D94839"/>
    <w:rsid w:val="00D94A69"/>
    <w:rsid w:val="00D94C80"/>
    <w:rsid w:val="00D94CAB"/>
    <w:rsid w:val="00D94E7B"/>
    <w:rsid w:val="00D94F88"/>
    <w:rsid w:val="00D95184"/>
    <w:rsid w:val="00D953AA"/>
    <w:rsid w:val="00D954A4"/>
    <w:rsid w:val="00D95587"/>
    <w:rsid w:val="00D958FF"/>
    <w:rsid w:val="00D95A82"/>
    <w:rsid w:val="00D95BB0"/>
    <w:rsid w:val="00D965BF"/>
    <w:rsid w:val="00D9662C"/>
    <w:rsid w:val="00D96682"/>
    <w:rsid w:val="00D96782"/>
    <w:rsid w:val="00D96DB5"/>
    <w:rsid w:val="00D96E48"/>
    <w:rsid w:val="00D9702A"/>
    <w:rsid w:val="00D970F3"/>
    <w:rsid w:val="00D973A3"/>
    <w:rsid w:val="00D97570"/>
    <w:rsid w:val="00D979C6"/>
    <w:rsid w:val="00D97B8E"/>
    <w:rsid w:val="00D97C16"/>
    <w:rsid w:val="00D97C28"/>
    <w:rsid w:val="00D97CFB"/>
    <w:rsid w:val="00D97EB1"/>
    <w:rsid w:val="00DA001C"/>
    <w:rsid w:val="00DA0912"/>
    <w:rsid w:val="00DA0AA0"/>
    <w:rsid w:val="00DA1135"/>
    <w:rsid w:val="00DA12E1"/>
    <w:rsid w:val="00DA133E"/>
    <w:rsid w:val="00DA1625"/>
    <w:rsid w:val="00DA16CC"/>
    <w:rsid w:val="00DA199C"/>
    <w:rsid w:val="00DA1A3E"/>
    <w:rsid w:val="00DA1D7F"/>
    <w:rsid w:val="00DA236E"/>
    <w:rsid w:val="00DA277D"/>
    <w:rsid w:val="00DA27B8"/>
    <w:rsid w:val="00DA2E6E"/>
    <w:rsid w:val="00DA3181"/>
    <w:rsid w:val="00DA32FE"/>
    <w:rsid w:val="00DA360B"/>
    <w:rsid w:val="00DA363A"/>
    <w:rsid w:val="00DA3A48"/>
    <w:rsid w:val="00DA3D78"/>
    <w:rsid w:val="00DA428C"/>
    <w:rsid w:val="00DA4315"/>
    <w:rsid w:val="00DA4730"/>
    <w:rsid w:val="00DA4C2A"/>
    <w:rsid w:val="00DA53C5"/>
    <w:rsid w:val="00DA5539"/>
    <w:rsid w:val="00DA56C6"/>
    <w:rsid w:val="00DA58B8"/>
    <w:rsid w:val="00DA59BD"/>
    <w:rsid w:val="00DA5A38"/>
    <w:rsid w:val="00DA5CED"/>
    <w:rsid w:val="00DA5D15"/>
    <w:rsid w:val="00DA5F6B"/>
    <w:rsid w:val="00DA63B3"/>
    <w:rsid w:val="00DA65B2"/>
    <w:rsid w:val="00DA69D1"/>
    <w:rsid w:val="00DA69F2"/>
    <w:rsid w:val="00DA6EA9"/>
    <w:rsid w:val="00DA717A"/>
    <w:rsid w:val="00DA73FB"/>
    <w:rsid w:val="00DA77F5"/>
    <w:rsid w:val="00DB0339"/>
    <w:rsid w:val="00DB04CC"/>
    <w:rsid w:val="00DB0B67"/>
    <w:rsid w:val="00DB0BDA"/>
    <w:rsid w:val="00DB15C4"/>
    <w:rsid w:val="00DB1E7C"/>
    <w:rsid w:val="00DB1FEF"/>
    <w:rsid w:val="00DB21F7"/>
    <w:rsid w:val="00DB2562"/>
    <w:rsid w:val="00DB275A"/>
    <w:rsid w:val="00DB286D"/>
    <w:rsid w:val="00DB293D"/>
    <w:rsid w:val="00DB2965"/>
    <w:rsid w:val="00DB2B26"/>
    <w:rsid w:val="00DB2BA0"/>
    <w:rsid w:val="00DB2E43"/>
    <w:rsid w:val="00DB2F5F"/>
    <w:rsid w:val="00DB32E1"/>
    <w:rsid w:val="00DB3340"/>
    <w:rsid w:val="00DB35B2"/>
    <w:rsid w:val="00DB3781"/>
    <w:rsid w:val="00DB425E"/>
    <w:rsid w:val="00DB47BB"/>
    <w:rsid w:val="00DB4A69"/>
    <w:rsid w:val="00DB4C04"/>
    <w:rsid w:val="00DB50F8"/>
    <w:rsid w:val="00DB5772"/>
    <w:rsid w:val="00DB6170"/>
    <w:rsid w:val="00DB61B7"/>
    <w:rsid w:val="00DB677F"/>
    <w:rsid w:val="00DB6B4A"/>
    <w:rsid w:val="00DB6FB7"/>
    <w:rsid w:val="00DB70BD"/>
    <w:rsid w:val="00DB7854"/>
    <w:rsid w:val="00DB7CD4"/>
    <w:rsid w:val="00DC059C"/>
    <w:rsid w:val="00DC0743"/>
    <w:rsid w:val="00DC095D"/>
    <w:rsid w:val="00DC0D20"/>
    <w:rsid w:val="00DC0D5F"/>
    <w:rsid w:val="00DC1273"/>
    <w:rsid w:val="00DC12A4"/>
    <w:rsid w:val="00DC18E4"/>
    <w:rsid w:val="00DC1A9C"/>
    <w:rsid w:val="00DC1FCA"/>
    <w:rsid w:val="00DC2486"/>
    <w:rsid w:val="00DC27FC"/>
    <w:rsid w:val="00DC2E18"/>
    <w:rsid w:val="00DC303F"/>
    <w:rsid w:val="00DC30B6"/>
    <w:rsid w:val="00DC3473"/>
    <w:rsid w:val="00DC34D9"/>
    <w:rsid w:val="00DC36E5"/>
    <w:rsid w:val="00DC37B2"/>
    <w:rsid w:val="00DC39C8"/>
    <w:rsid w:val="00DC3C8C"/>
    <w:rsid w:val="00DC3DA1"/>
    <w:rsid w:val="00DC411F"/>
    <w:rsid w:val="00DC41FD"/>
    <w:rsid w:val="00DC4A36"/>
    <w:rsid w:val="00DC4A43"/>
    <w:rsid w:val="00DC501D"/>
    <w:rsid w:val="00DC514A"/>
    <w:rsid w:val="00DC519E"/>
    <w:rsid w:val="00DC52C5"/>
    <w:rsid w:val="00DC53FD"/>
    <w:rsid w:val="00DC556F"/>
    <w:rsid w:val="00DC55A9"/>
    <w:rsid w:val="00DC5822"/>
    <w:rsid w:val="00DC5852"/>
    <w:rsid w:val="00DC59FE"/>
    <w:rsid w:val="00DC5A0C"/>
    <w:rsid w:val="00DC5FE6"/>
    <w:rsid w:val="00DC605E"/>
    <w:rsid w:val="00DC6264"/>
    <w:rsid w:val="00DC63DD"/>
    <w:rsid w:val="00DC66A0"/>
    <w:rsid w:val="00DC677C"/>
    <w:rsid w:val="00DC690E"/>
    <w:rsid w:val="00DC6912"/>
    <w:rsid w:val="00DC6AC8"/>
    <w:rsid w:val="00DC6F48"/>
    <w:rsid w:val="00DC7248"/>
    <w:rsid w:val="00DC764D"/>
    <w:rsid w:val="00DC7D68"/>
    <w:rsid w:val="00DC7F71"/>
    <w:rsid w:val="00DD0362"/>
    <w:rsid w:val="00DD03A7"/>
    <w:rsid w:val="00DD09E7"/>
    <w:rsid w:val="00DD0E66"/>
    <w:rsid w:val="00DD0F61"/>
    <w:rsid w:val="00DD1569"/>
    <w:rsid w:val="00DD1B14"/>
    <w:rsid w:val="00DD2706"/>
    <w:rsid w:val="00DD29C2"/>
    <w:rsid w:val="00DD2C87"/>
    <w:rsid w:val="00DD2E65"/>
    <w:rsid w:val="00DD2EAD"/>
    <w:rsid w:val="00DD2FFF"/>
    <w:rsid w:val="00DD337E"/>
    <w:rsid w:val="00DD33D2"/>
    <w:rsid w:val="00DD3567"/>
    <w:rsid w:val="00DD368B"/>
    <w:rsid w:val="00DD382C"/>
    <w:rsid w:val="00DD3947"/>
    <w:rsid w:val="00DD3EDB"/>
    <w:rsid w:val="00DD4932"/>
    <w:rsid w:val="00DD4BDF"/>
    <w:rsid w:val="00DD51C0"/>
    <w:rsid w:val="00DD5346"/>
    <w:rsid w:val="00DD53BD"/>
    <w:rsid w:val="00DD56C9"/>
    <w:rsid w:val="00DD5874"/>
    <w:rsid w:val="00DD5BF9"/>
    <w:rsid w:val="00DD5CBD"/>
    <w:rsid w:val="00DD5D73"/>
    <w:rsid w:val="00DD5DD2"/>
    <w:rsid w:val="00DD5F34"/>
    <w:rsid w:val="00DD5F3A"/>
    <w:rsid w:val="00DD605F"/>
    <w:rsid w:val="00DD64E9"/>
    <w:rsid w:val="00DD6567"/>
    <w:rsid w:val="00DD6666"/>
    <w:rsid w:val="00DD6698"/>
    <w:rsid w:val="00DD67EE"/>
    <w:rsid w:val="00DD6956"/>
    <w:rsid w:val="00DD6B1B"/>
    <w:rsid w:val="00DD6E0E"/>
    <w:rsid w:val="00DD7501"/>
    <w:rsid w:val="00DD7886"/>
    <w:rsid w:val="00DD78F3"/>
    <w:rsid w:val="00DE03C5"/>
    <w:rsid w:val="00DE0549"/>
    <w:rsid w:val="00DE0934"/>
    <w:rsid w:val="00DE122C"/>
    <w:rsid w:val="00DE1272"/>
    <w:rsid w:val="00DE148D"/>
    <w:rsid w:val="00DE1932"/>
    <w:rsid w:val="00DE1CBA"/>
    <w:rsid w:val="00DE207C"/>
    <w:rsid w:val="00DE24D8"/>
    <w:rsid w:val="00DE2515"/>
    <w:rsid w:val="00DE268B"/>
    <w:rsid w:val="00DE30E5"/>
    <w:rsid w:val="00DE3151"/>
    <w:rsid w:val="00DE3336"/>
    <w:rsid w:val="00DE369F"/>
    <w:rsid w:val="00DE3847"/>
    <w:rsid w:val="00DE3BC4"/>
    <w:rsid w:val="00DE3D96"/>
    <w:rsid w:val="00DE47FB"/>
    <w:rsid w:val="00DE4BCA"/>
    <w:rsid w:val="00DE4D86"/>
    <w:rsid w:val="00DE4FCA"/>
    <w:rsid w:val="00DE542F"/>
    <w:rsid w:val="00DE548C"/>
    <w:rsid w:val="00DE54BE"/>
    <w:rsid w:val="00DE58C8"/>
    <w:rsid w:val="00DE5F7D"/>
    <w:rsid w:val="00DE614F"/>
    <w:rsid w:val="00DE6352"/>
    <w:rsid w:val="00DE6419"/>
    <w:rsid w:val="00DE6637"/>
    <w:rsid w:val="00DE716B"/>
    <w:rsid w:val="00DE7261"/>
    <w:rsid w:val="00DE7278"/>
    <w:rsid w:val="00DE73FC"/>
    <w:rsid w:val="00DE756E"/>
    <w:rsid w:val="00DE76C4"/>
    <w:rsid w:val="00DE7A65"/>
    <w:rsid w:val="00DE7B9F"/>
    <w:rsid w:val="00DE7D0B"/>
    <w:rsid w:val="00DE7FEA"/>
    <w:rsid w:val="00DF0181"/>
    <w:rsid w:val="00DF0296"/>
    <w:rsid w:val="00DF0339"/>
    <w:rsid w:val="00DF0345"/>
    <w:rsid w:val="00DF0403"/>
    <w:rsid w:val="00DF0642"/>
    <w:rsid w:val="00DF0A8C"/>
    <w:rsid w:val="00DF0C7B"/>
    <w:rsid w:val="00DF0CDD"/>
    <w:rsid w:val="00DF1048"/>
    <w:rsid w:val="00DF13E0"/>
    <w:rsid w:val="00DF1767"/>
    <w:rsid w:val="00DF1FB0"/>
    <w:rsid w:val="00DF1FBF"/>
    <w:rsid w:val="00DF2423"/>
    <w:rsid w:val="00DF25CE"/>
    <w:rsid w:val="00DF28D7"/>
    <w:rsid w:val="00DF29E6"/>
    <w:rsid w:val="00DF2EE5"/>
    <w:rsid w:val="00DF2F33"/>
    <w:rsid w:val="00DF2F98"/>
    <w:rsid w:val="00DF3348"/>
    <w:rsid w:val="00DF3447"/>
    <w:rsid w:val="00DF3543"/>
    <w:rsid w:val="00DF3A0E"/>
    <w:rsid w:val="00DF3A3E"/>
    <w:rsid w:val="00DF3C8B"/>
    <w:rsid w:val="00DF3CF4"/>
    <w:rsid w:val="00DF3CF9"/>
    <w:rsid w:val="00DF3DD6"/>
    <w:rsid w:val="00DF3E74"/>
    <w:rsid w:val="00DF4023"/>
    <w:rsid w:val="00DF4160"/>
    <w:rsid w:val="00DF443D"/>
    <w:rsid w:val="00DF47DC"/>
    <w:rsid w:val="00DF49AF"/>
    <w:rsid w:val="00DF49D0"/>
    <w:rsid w:val="00DF4F9F"/>
    <w:rsid w:val="00DF516A"/>
    <w:rsid w:val="00DF51B5"/>
    <w:rsid w:val="00DF5A3F"/>
    <w:rsid w:val="00DF5CB3"/>
    <w:rsid w:val="00DF5D6E"/>
    <w:rsid w:val="00DF6153"/>
    <w:rsid w:val="00DF656D"/>
    <w:rsid w:val="00DF6ACB"/>
    <w:rsid w:val="00DF6BC4"/>
    <w:rsid w:val="00DF6BD9"/>
    <w:rsid w:val="00DF714D"/>
    <w:rsid w:val="00DF7277"/>
    <w:rsid w:val="00DF72EF"/>
    <w:rsid w:val="00DF7798"/>
    <w:rsid w:val="00DF7AF6"/>
    <w:rsid w:val="00DF7C95"/>
    <w:rsid w:val="00DF7FA9"/>
    <w:rsid w:val="00DF7FAA"/>
    <w:rsid w:val="00E0037B"/>
    <w:rsid w:val="00E005A3"/>
    <w:rsid w:val="00E0093B"/>
    <w:rsid w:val="00E0094F"/>
    <w:rsid w:val="00E00E1E"/>
    <w:rsid w:val="00E00FDD"/>
    <w:rsid w:val="00E01482"/>
    <w:rsid w:val="00E018EA"/>
    <w:rsid w:val="00E020C8"/>
    <w:rsid w:val="00E0288D"/>
    <w:rsid w:val="00E02C05"/>
    <w:rsid w:val="00E031C2"/>
    <w:rsid w:val="00E032D3"/>
    <w:rsid w:val="00E0353A"/>
    <w:rsid w:val="00E03546"/>
    <w:rsid w:val="00E03703"/>
    <w:rsid w:val="00E040BA"/>
    <w:rsid w:val="00E046BD"/>
    <w:rsid w:val="00E04766"/>
    <w:rsid w:val="00E04D57"/>
    <w:rsid w:val="00E04E88"/>
    <w:rsid w:val="00E04F4A"/>
    <w:rsid w:val="00E05033"/>
    <w:rsid w:val="00E05212"/>
    <w:rsid w:val="00E052AF"/>
    <w:rsid w:val="00E054FB"/>
    <w:rsid w:val="00E05625"/>
    <w:rsid w:val="00E05C2B"/>
    <w:rsid w:val="00E06502"/>
    <w:rsid w:val="00E065E1"/>
    <w:rsid w:val="00E06673"/>
    <w:rsid w:val="00E06697"/>
    <w:rsid w:val="00E07220"/>
    <w:rsid w:val="00E07A9D"/>
    <w:rsid w:val="00E07BF4"/>
    <w:rsid w:val="00E07BFE"/>
    <w:rsid w:val="00E07C43"/>
    <w:rsid w:val="00E07F59"/>
    <w:rsid w:val="00E10344"/>
    <w:rsid w:val="00E108B0"/>
    <w:rsid w:val="00E10930"/>
    <w:rsid w:val="00E10A91"/>
    <w:rsid w:val="00E10B5C"/>
    <w:rsid w:val="00E110C3"/>
    <w:rsid w:val="00E112FE"/>
    <w:rsid w:val="00E1161B"/>
    <w:rsid w:val="00E11BF5"/>
    <w:rsid w:val="00E12044"/>
    <w:rsid w:val="00E120E8"/>
    <w:rsid w:val="00E12540"/>
    <w:rsid w:val="00E12610"/>
    <w:rsid w:val="00E12A3D"/>
    <w:rsid w:val="00E12CBE"/>
    <w:rsid w:val="00E131BD"/>
    <w:rsid w:val="00E13643"/>
    <w:rsid w:val="00E154A3"/>
    <w:rsid w:val="00E154C0"/>
    <w:rsid w:val="00E166FC"/>
    <w:rsid w:val="00E16BC3"/>
    <w:rsid w:val="00E16BEE"/>
    <w:rsid w:val="00E16D09"/>
    <w:rsid w:val="00E16E9C"/>
    <w:rsid w:val="00E16F42"/>
    <w:rsid w:val="00E16FCB"/>
    <w:rsid w:val="00E170F8"/>
    <w:rsid w:val="00E1724E"/>
    <w:rsid w:val="00E1757F"/>
    <w:rsid w:val="00E177A5"/>
    <w:rsid w:val="00E17E20"/>
    <w:rsid w:val="00E17E99"/>
    <w:rsid w:val="00E17F8E"/>
    <w:rsid w:val="00E201A7"/>
    <w:rsid w:val="00E202DB"/>
    <w:rsid w:val="00E20605"/>
    <w:rsid w:val="00E206B7"/>
    <w:rsid w:val="00E20CE0"/>
    <w:rsid w:val="00E211D3"/>
    <w:rsid w:val="00E2148A"/>
    <w:rsid w:val="00E214B3"/>
    <w:rsid w:val="00E21582"/>
    <w:rsid w:val="00E21703"/>
    <w:rsid w:val="00E2177D"/>
    <w:rsid w:val="00E22451"/>
    <w:rsid w:val="00E22761"/>
    <w:rsid w:val="00E2313A"/>
    <w:rsid w:val="00E23222"/>
    <w:rsid w:val="00E2374F"/>
    <w:rsid w:val="00E23A44"/>
    <w:rsid w:val="00E240E7"/>
    <w:rsid w:val="00E2465C"/>
    <w:rsid w:val="00E24747"/>
    <w:rsid w:val="00E249AB"/>
    <w:rsid w:val="00E24F53"/>
    <w:rsid w:val="00E2536D"/>
    <w:rsid w:val="00E2587C"/>
    <w:rsid w:val="00E2658B"/>
    <w:rsid w:val="00E26C4E"/>
    <w:rsid w:val="00E26DD4"/>
    <w:rsid w:val="00E26F49"/>
    <w:rsid w:val="00E27363"/>
    <w:rsid w:val="00E27C8D"/>
    <w:rsid w:val="00E27D57"/>
    <w:rsid w:val="00E30047"/>
    <w:rsid w:val="00E3019F"/>
    <w:rsid w:val="00E302C4"/>
    <w:rsid w:val="00E30AC7"/>
    <w:rsid w:val="00E30AF1"/>
    <w:rsid w:val="00E30B9A"/>
    <w:rsid w:val="00E30E5A"/>
    <w:rsid w:val="00E30E98"/>
    <w:rsid w:val="00E30F49"/>
    <w:rsid w:val="00E31670"/>
    <w:rsid w:val="00E3179E"/>
    <w:rsid w:val="00E317A5"/>
    <w:rsid w:val="00E32040"/>
    <w:rsid w:val="00E32089"/>
    <w:rsid w:val="00E321EF"/>
    <w:rsid w:val="00E323F8"/>
    <w:rsid w:val="00E32405"/>
    <w:rsid w:val="00E32B0C"/>
    <w:rsid w:val="00E32C3D"/>
    <w:rsid w:val="00E32D44"/>
    <w:rsid w:val="00E332A4"/>
    <w:rsid w:val="00E33770"/>
    <w:rsid w:val="00E33C9A"/>
    <w:rsid w:val="00E33F50"/>
    <w:rsid w:val="00E343D7"/>
    <w:rsid w:val="00E347C6"/>
    <w:rsid w:val="00E348EF"/>
    <w:rsid w:val="00E34D06"/>
    <w:rsid w:val="00E34D28"/>
    <w:rsid w:val="00E34DB1"/>
    <w:rsid w:val="00E34F2F"/>
    <w:rsid w:val="00E352CD"/>
    <w:rsid w:val="00E354A2"/>
    <w:rsid w:val="00E35B6C"/>
    <w:rsid w:val="00E35FE6"/>
    <w:rsid w:val="00E36060"/>
    <w:rsid w:val="00E36168"/>
    <w:rsid w:val="00E36B7A"/>
    <w:rsid w:val="00E3713C"/>
    <w:rsid w:val="00E3728A"/>
    <w:rsid w:val="00E375F5"/>
    <w:rsid w:val="00E37688"/>
    <w:rsid w:val="00E37A44"/>
    <w:rsid w:val="00E40038"/>
    <w:rsid w:val="00E40156"/>
    <w:rsid w:val="00E40A92"/>
    <w:rsid w:val="00E40AAE"/>
    <w:rsid w:val="00E41391"/>
    <w:rsid w:val="00E41F25"/>
    <w:rsid w:val="00E42595"/>
    <w:rsid w:val="00E425B7"/>
    <w:rsid w:val="00E42600"/>
    <w:rsid w:val="00E428F9"/>
    <w:rsid w:val="00E42C0A"/>
    <w:rsid w:val="00E42E8F"/>
    <w:rsid w:val="00E4347B"/>
    <w:rsid w:val="00E43729"/>
    <w:rsid w:val="00E4383D"/>
    <w:rsid w:val="00E43A48"/>
    <w:rsid w:val="00E43F50"/>
    <w:rsid w:val="00E44030"/>
    <w:rsid w:val="00E440EA"/>
    <w:rsid w:val="00E44249"/>
    <w:rsid w:val="00E4450B"/>
    <w:rsid w:val="00E44594"/>
    <w:rsid w:val="00E4467F"/>
    <w:rsid w:val="00E446EA"/>
    <w:rsid w:val="00E44BE6"/>
    <w:rsid w:val="00E451FF"/>
    <w:rsid w:val="00E45B20"/>
    <w:rsid w:val="00E461E5"/>
    <w:rsid w:val="00E462F1"/>
    <w:rsid w:val="00E467FE"/>
    <w:rsid w:val="00E468FA"/>
    <w:rsid w:val="00E46B6F"/>
    <w:rsid w:val="00E46CB8"/>
    <w:rsid w:val="00E470D5"/>
    <w:rsid w:val="00E471A3"/>
    <w:rsid w:val="00E47215"/>
    <w:rsid w:val="00E473EE"/>
    <w:rsid w:val="00E47AF2"/>
    <w:rsid w:val="00E47DBD"/>
    <w:rsid w:val="00E5005C"/>
    <w:rsid w:val="00E5019A"/>
    <w:rsid w:val="00E50335"/>
    <w:rsid w:val="00E50B64"/>
    <w:rsid w:val="00E50C4C"/>
    <w:rsid w:val="00E510B0"/>
    <w:rsid w:val="00E516A3"/>
    <w:rsid w:val="00E51D58"/>
    <w:rsid w:val="00E51D6B"/>
    <w:rsid w:val="00E51EE1"/>
    <w:rsid w:val="00E521F4"/>
    <w:rsid w:val="00E528EB"/>
    <w:rsid w:val="00E52C29"/>
    <w:rsid w:val="00E52EDE"/>
    <w:rsid w:val="00E53317"/>
    <w:rsid w:val="00E533E1"/>
    <w:rsid w:val="00E5345A"/>
    <w:rsid w:val="00E53633"/>
    <w:rsid w:val="00E53ECF"/>
    <w:rsid w:val="00E54085"/>
    <w:rsid w:val="00E54338"/>
    <w:rsid w:val="00E5437C"/>
    <w:rsid w:val="00E54467"/>
    <w:rsid w:val="00E5472D"/>
    <w:rsid w:val="00E54943"/>
    <w:rsid w:val="00E54CD1"/>
    <w:rsid w:val="00E54ECA"/>
    <w:rsid w:val="00E5555E"/>
    <w:rsid w:val="00E555A7"/>
    <w:rsid w:val="00E55B60"/>
    <w:rsid w:val="00E55BFF"/>
    <w:rsid w:val="00E56218"/>
    <w:rsid w:val="00E56260"/>
    <w:rsid w:val="00E564E8"/>
    <w:rsid w:val="00E56834"/>
    <w:rsid w:val="00E56DE9"/>
    <w:rsid w:val="00E5704B"/>
    <w:rsid w:val="00E57068"/>
    <w:rsid w:val="00E57A74"/>
    <w:rsid w:val="00E6045D"/>
    <w:rsid w:val="00E60917"/>
    <w:rsid w:val="00E615E9"/>
    <w:rsid w:val="00E616D5"/>
    <w:rsid w:val="00E618BD"/>
    <w:rsid w:val="00E61A07"/>
    <w:rsid w:val="00E61BC1"/>
    <w:rsid w:val="00E61DB3"/>
    <w:rsid w:val="00E61DE3"/>
    <w:rsid w:val="00E61F34"/>
    <w:rsid w:val="00E6209A"/>
    <w:rsid w:val="00E62451"/>
    <w:rsid w:val="00E6248C"/>
    <w:rsid w:val="00E624A4"/>
    <w:rsid w:val="00E62559"/>
    <w:rsid w:val="00E63318"/>
    <w:rsid w:val="00E6369F"/>
    <w:rsid w:val="00E638A2"/>
    <w:rsid w:val="00E63D8C"/>
    <w:rsid w:val="00E647B7"/>
    <w:rsid w:val="00E648C9"/>
    <w:rsid w:val="00E64942"/>
    <w:rsid w:val="00E64F7E"/>
    <w:rsid w:val="00E65284"/>
    <w:rsid w:val="00E654D4"/>
    <w:rsid w:val="00E65547"/>
    <w:rsid w:val="00E65D36"/>
    <w:rsid w:val="00E65DC9"/>
    <w:rsid w:val="00E65E5B"/>
    <w:rsid w:val="00E66092"/>
    <w:rsid w:val="00E664C6"/>
    <w:rsid w:val="00E66548"/>
    <w:rsid w:val="00E6689F"/>
    <w:rsid w:val="00E668CB"/>
    <w:rsid w:val="00E66995"/>
    <w:rsid w:val="00E66CF6"/>
    <w:rsid w:val="00E66DA2"/>
    <w:rsid w:val="00E66E7A"/>
    <w:rsid w:val="00E67828"/>
    <w:rsid w:val="00E7008B"/>
    <w:rsid w:val="00E7010E"/>
    <w:rsid w:val="00E702A4"/>
    <w:rsid w:val="00E702BC"/>
    <w:rsid w:val="00E708B7"/>
    <w:rsid w:val="00E7101B"/>
    <w:rsid w:val="00E711A2"/>
    <w:rsid w:val="00E71458"/>
    <w:rsid w:val="00E71614"/>
    <w:rsid w:val="00E7164D"/>
    <w:rsid w:val="00E71B50"/>
    <w:rsid w:val="00E71CFB"/>
    <w:rsid w:val="00E71E12"/>
    <w:rsid w:val="00E71F67"/>
    <w:rsid w:val="00E72C8E"/>
    <w:rsid w:val="00E7324D"/>
    <w:rsid w:val="00E73454"/>
    <w:rsid w:val="00E73671"/>
    <w:rsid w:val="00E73991"/>
    <w:rsid w:val="00E73A35"/>
    <w:rsid w:val="00E73B0A"/>
    <w:rsid w:val="00E73C8E"/>
    <w:rsid w:val="00E73F09"/>
    <w:rsid w:val="00E73F2B"/>
    <w:rsid w:val="00E740B9"/>
    <w:rsid w:val="00E743B4"/>
    <w:rsid w:val="00E74523"/>
    <w:rsid w:val="00E74A08"/>
    <w:rsid w:val="00E74A6D"/>
    <w:rsid w:val="00E74CCF"/>
    <w:rsid w:val="00E74E5F"/>
    <w:rsid w:val="00E74F45"/>
    <w:rsid w:val="00E74F61"/>
    <w:rsid w:val="00E75421"/>
    <w:rsid w:val="00E7571F"/>
    <w:rsid w:val="00E75883"/>
    <w:rsid w:val="00E75A58"/>
    <w:rsid w:val="00E7612E"/>
    <w:rsid w:val="00E76702"/>
    <w:rsid w:val="00E768D7"/>
    <w:rsid w:val="00E769CD"/>
    <w:rsid w:val="00E76F07"/>
    <w:rsid w:val="00E77084"/>
    <w:rsid w:val="00E77599"/>
    <w:rsid w:val="00E77746"/>
    <w:rsid w:val="00E77A20"/>
    <w:rsid w:val="00E77E98"/>
    <w:rsid w:val="00E8018F"/>
    <w:rsid w:val="00E80933"/>
    <w:rsid w:val="00E809FB"/>
    <w:rsid w:val="00E80A2B"/>
    <w:rsid w:val="00E80AE6"/>
    <w:rsid w:val="00E80D93"/>
    <w:rsid w:val="00E814BD"/>
    <w:rsid w:val="00E8152A"/>
    <w:rsid w:val="00E81548"/>
    <w:rsid w:val="00E81895"/>
    <w:rsid w:val="00E819DD"/>
    <w:rsid w:val="00E81AE7"/>
    <w:rsid w:val="00E81C04"/>
    <w:rsid w:val="00E81CF2"/>
    <w:rsid w:val="00E82399"/>
    <w:rsid w:val="00E82707"/>
    <w:rsid w:val="00E8290D"/>
    <w:rsid w:val="00E82A15"/>
    <w:rsid w:val="00E82A88"/>
    <w:rsid w:val="00E82D88"/>
    <w:rsid w:val="00E831D9"/>
    <w:rsid w:val="00E83594"/>
    <w:rsid w:val="00E836DD"/>
    <w:rsid w:val="00E83C83"/>
    <w:rsid w:val="00E83FEC"/>
    <w:rsid w:val="00E8411F"/>
    <w:rsid w:val="00E8442F"/>
    <w:rsid w:val="00E84659"/>
    <w:rsid w:val="00E848A0"/>
    <w:rsid w:val="00E84A11"/>
    <w:rsid w:val="00E84A9A"/>
    <w:rsid w:val="00E85379"/>
    <w:rsid w:val="00E8542E"/>
    <w:rsid w:val="00E8559B"/>
    <w:rsid w:val="00E8567B"/>
    <w:rsid w:val="00E8569F"/>
    <w:rsid w:val="00E85708"/>
    <w:rsid w:val="00E85756"/>
    <w:rsid w:val="00E85774"/>
    <w:rsid w:val="00E8578D"/>
    <w:rsid w:val="00E85CBD"/>
    <w:rsid w:val="00E86BB3"/>
    <w:rsid w:val="00E86C72"/>
    <w:rsid w:val="00E86D6A"/>
    <w:rsid w:val="00E8735E"/>
    <w:rsid w:val="00E87621"/>
    <w:rsid w:val="00E87798"/>
    <w:rsid w:val="00E87920"/>
    <w:rsid w:val="00E90081"/>
    <w:rsid w:val="00E903D9"/>
    <w:rsid w:val="00E909E4"/>
    <w:rsid w:val="00E90A33"/>
    <w:rsid w:val="00E90B72"/>
    <w:rsid w:val="00E90C3C"/>
    <w:rsid w:val="00E91130"/>
    <w:rsid w:val="00E91391"/>
    <w:rsid w:val="00E914F0"/>
    <w:rsid w:val="00E91A8B"/>
    <w:rsid w:val="00E91BB6"/>
    <w:rsid w:val="00E920FC"/>
    <w:rsid w:val="00E922E9"/>
    <w:rsid w:val="00E925D1"/>
    <w:rsid w:val="00E927CC"/>
    <w:rsid w:val="00E92A76"/>
    <w:rsid w:val="00E932C1"/>
    <w:rsid w:val="00E9366F"/>
    <w:rsid w:val="00E9384F"/>
    <w:rsid w:val="00E93D83"/>
    <w:rsid w:val="00E942D0"/>
    <w:rsid w:val="00E94514"/>
    <w:rsid w:val="00E9468B"/>
    <w:rsid w:val="00E948B3"/>
    <w:rsid w:val="00E94A66"/>
    <w:rsid w:val="00E953F8"/>
    <w:rsid w:val="00E957B9"/>
    <w:rsid w:val="00E95B11"/>
    <w:rsid w:val="00E95E1A"/>
    <w:rsid w:val="00E963F8"/>
    <w:rsid w:val="00E96533"/>
    <w:rsid w:val="00E96F91"/>
    <w:rsid w:val="00E97171"/>
    <w:rsid w:val="00E971F8"/>
    <w:rsid w:val="00E97465"/>
    <w:rsid w:val="00E9773F"/>
    <w:rsid w:val="00E979BB"/>
    <w:rsid w:val="00EA04CA"/>
    <w:rsid w:val="00EA075D"/>
    <w:rsid w:val="00EA0EE2"/>
    <w:rsid w:val="00EA0F2F"/>
    <w:rsid w:val="00EA170D"/>
    <w:rsid w:val="00EA1894"/>
    <w:rsid w:val="00EA1A80"/>
    <w:rsid w:val="00EA1B86"/>
    <w:rsid w:val="00EA1B95"/>
    <w:rsid w:val="00EA1BF3"/>
    <w:rsid w:val="00EA1BFB"/>
    <w:rsid w:val="00EA1CBE"/>
    <w:rsid w:val="00EA220A"/>
    <w:rsid w:val="00EA2483"/>
    <w:rsid w:val="00EA24ED"/>
    <w:rsid w:val="00EA296C"/>
    <w:rsid w:val="00EA2A31"/>
    <w:rsid w:val="00EA2CB1"/>
    <w:rsid w:val="00EA2EFC"/>
    <w:rsid w:val="00EA2FE2"/>
    <w:rsid w:val="00EA3719"/>
    <w:rsid w:val="00EA4585"/>
    <w:rsid w:val="00EA481B"/>
    <w:rsid w:val="00EA4F4A"/>
    <w:rsid w:val="00EA5BCF"/>
    <w:rsid w:val="00EA60B4"/>
    <w:rsid w:val="00EA61B0"/>
    <w:rsid w:val="00EA622F"/>
    <w:rsid w:val="00EA6C9F"/>
    <w:rsid w:val="00EA6E99"/>
    <w:rsid w:val="00EA7026"/>
    <w:rsid w:val="00EA7171"/>
    <w:rsid w:val="00EA78B3"/>
    <w:rsid w:val="00EA7DC9"/>
    <w:rsid w:val="00EB0236"/>
    <w:rsid w:val="00EB0351"/>
    <w:rsid w:val="00EB060C"/>
    <w:rsid w:val="00EB0C49"/>
    <w:rsid w:val="00EB0F12"/>
    <w:rsid w:val="00EB1019"/>
    <w:rsid w:val="00EB1260"/>
    <w:rsid w:val="00EB1448"/>
    <w:rsid w:val="00EB1639"/>
    <w:rsid w:val="00EB183B"/>
    <w:rsid w:val="00EB1A8A"/>
    <w:rsid w:val="00EB1AAB"/>
    <w:rsid w:val="00EB1BD9"/>
    <w:rsid w:val="00EB1DF8"/>
    <w:rsid w:val="00EB1FAE"/>
    <w:rsid w:val="00EB1FC2"/>
    <w:rsid w:val="00EB21C7"/>
    <w:rsid w:val="00EB2228"/>
    <w:rsid w:val="00EB22FA"/>
    <w:rsid w:val="00EB2362"/>
    <w:rsid w:val="00EB2959"/>
    <w:rsid w:val="00EB2B29"/>
    <w:rsid w:val="00EB2B85"/>
    <w:rsid w:val="00EB2D40"/>
    <w:rsid w:val="00EB3197"/>
    <w:rsid w:val="00EB3398"/>
    <w:rsid w:val="00EB34A6"/>
    <w:rsid w:val="00EB371A"/>
    <w:rsid w:val="00EB375D"/>
    <w:rsid w:val="00EB3794"/>
    <w:rsid w:val="00EB380A"/>
    <w:rsid w:val="00EB40B6"/>
    <w:rsid w:val="00EB42D0"/>
    <w:rsid w:val="00EB432E"/>
    <w:rsid w:val="00EB48BC"/>
    <w:rsid w:val="00EB4A58"/>
    <w:rsid w:val="00EB4C85"/>
    <w:rsid w:val="00EB5175"/>
    <w:rsid w:val="00EB52DB"/>
    <w:rsid w:val="00EB5479"/>
    <w:rsid w:val="00EB55FE"/>
    <w:rsid w:val="00EB57DF"/>
    <w:rsid w:val="00EB5AA0"/>
    <w:rsid w:val="00EB5BA2"/>
    <w:rsid w:val="00EB674C"/>
    <w:rsid w:val="00EB6A05"/>
    <w:rsid w:val="00EB6B0C"/>
    <w:rsid w:val="00EB6F43"/>
    <w:rsid w:val="00EB7394"/>
    <w:rsid w:val="00EB7531"/>
    <w:rsid w:val="00EB76D6"/>
    <w:rsid w:val="00EC0014"/>
    <w:rsid w:val="00EC0044"/>
    <w:rsid w:val="00EC0ADF"/>
    <w:rsid w:val="00EC0C6D"/>
    <w:rsid w:val="00EC10FB"/>
    <w:rsid w:val="00EC116F"/>
    <w:rsid w:val="00EC1187"/>
    <w:rsid w:val="00EC13C9"/>
    <w:rsid w:val="00EC17A8"/>
    <w:rsid w:val="00EC1F63"/>
    <w:rsid w:val="00EC208A"/>
    <w:rsid w:val="00EC211D"/>
    <w:rsid w:val="00EC227F"/>
    <w:rsid w:val="00EC27D4"/>
    <w:rsid w:val="00EC29AB"/>
    <w:rsid w:val="00EC2DAA"/>
    <w:rsid w:val="00EC3058"/>
    <w:rsid w:val="00EC3075"/>
    <w:rsid w:val="00EC3581"/>
    <w:rsid w:val="00EC3678"/>
    <w:rsid w:val="00EC3C6D"/>
    <w:rsid w:val="00EC4211"/>
    <w:rsid w:val="00EC425A"/>
    <w:rsid w:val="00EC499F"/>
    <w:rsid w:val="00EC49B0"/>
    <w:rsid w:val="00EC4B95"/>
    <w:rsid w:val="00EC4BEB"/>
    <w:rsid w:val="00EC4DCF"/>
    <w:rsid w:val="00EC4F06"/>
    <w:rsid w:val="00EC5029"/>
    <w:rsid w:val="00EC56AF"/>
    <w:rsid w:val="00EC5A18"/>
    <w:rsid w:val="00EC5E16"/>
    <w:rsid w:val="00EC62A1"/>
    <w:rsid w:val="00EC6674"/>
    <w:rsid w:val="00EC66CF"/>
    <w:rsid w:val="00EC66D6"/>
    <w:rsid w:val="00EC686D"/>
    <w:rsid w:val="00EC6B38"/>
    <w:rsid w:val="00EC6E05"/>
    <w:rsid w:val="00EC7232"/>
    <w:rsid w:val="00EC727A"/>
    <w:rsid w:val="00EC7E4A"/>
    <w:rsid w:val="00EC7F5C"/>
    <w:rsid w:val="00EC7FEA"/>
    <w:rsid w:val="00ED0537"/>
    <w:rsid w:val="00ED0584"/>
    <w:rsid w:val="00ED08F6"/>
    <w:rsid w:val="00ED0C28"/>
    <w:rsid w:val="00ED0C4E"/>
    <w:rsid w:val="00ED0D7E"/>
    <w:rsid w:val="00ED101F"/>
    <w:rsid w:val="00ED1352"/>
    <w:rsid w:val="00ED156D"/>
    <w:rsid w:val="00ED1D11"/>
    <w:rsid w:val="00ED1DC8"/>
    <w:rsid w:val="00ED24D5"/>
    <w:rsid w:val="00ED2E61"/>
    <w:rsid w:val="00ED2F7B"/>
    <w:rsid w:val="00ED2FD0"/>
    <w:rsid w:val="00ED2FDA"/>
    <w:rsid w:val="00ED30E5"/>
    <w:rsid w:val="00ED330A"/>
    <w:rsid w:val="00ED35F5"/>
    <w:rsid w:val="00ED3714"/>
    <w:rsid w:val="00ED3859"/>
    <w:rsid w:val="00ED3876"/>
    <w:rsid w:val="00ED3C85"/>
    <w:rsid w:val="00ED40A6"/>
    <w:rsid w:val="00ED4B0B"/>
    <w:rsid w:val="00ED4D8B"/>
    <w:rsid w:val="00ED5002"/>
    <w:rsid w:val="00ED508C"/>
    <w:rsid w:val="00ED525C"/>
    <w:rsid w:val="00ED535E"/>
    <w:rsid w:val="00ED5397"/>
    <w:rsid w:val="00ED58A1"/>
    <w:rsid w:val="00ED58C1"/>
    <w:rsid w:val="00ED6099"/>
    <w:rsid w:val="00ED627E"/>
    <w:rsid w:val="00ED6453"/>
    <w:rsid w:val="00ED64A7"/>
    <w:rsid w:val="00ED6627"/>
    <w:rsid w:val="00ED67AD"/>
    <w:rsid w:val="00ED6D26"/>
    <w:rsid w:val="00ED71B4"/>
    <w:rsid w:val="00ED76EE"/>
    <w:rsid w:val="00ED7BBE"/>
    <w:rsid w:val="00ED7C91"/>
    <w:rsid w:val="00ED7DB4"/>
    <w:rsid w:val="00EE0216"/>
    <w:rsid w:val="00EE024B"/>
    <w:rsid w:val="00EE053D"/>
    <w:rsid w:val="00EE0676"/>
    <w:rsid w:val="00EE0BFA"/>
    <w:rsid w:val="00EE0C0C"/>
    <w:rsid w:val="00EE0CE9"/>
    <w:rsid w:val="00EE137E"/>
    <w:rsid w:val="00EE13C4"/>
    <w:rsid w:val="00EE1477"/>
    <w:rsid w:val="00EE18DF"/>
    <w:rsid w:val="00EE1D84"/>
    <w:rsid w:val="00EE2394"/>
    <w:rsid w:val="00EE24AF"/>
    <w:rsid w:val="00EE2A0E"/>
    <w:rsid w:val="00EE3200"/>
    <w:rsid w:val="00EE3217"/>
    <w:rsid w:val="00EE3A17"/>
    <w:rsid w:val="00EE3A19"/>
    <w:rsid w:val="00EE3DD9"/>
    <w:rsid w:val="00EE3E29"/>
    <w:rsid w:val="00EE4056"/>
    <w:rsid w:val="00EE4508"/>
    <w:rsid w:val="00EE48C7"/>
    <w:rsid w:val="00EE4E9B"/>
    <w:rsid w:val="00EE528A"/>
    <w:rsid w:val="00EE5345"/>
    <w:rsid w:val="00EE56B5"/>
    <w:rsid w:val="00EE59E0"/>
    <w:rsid w:val="00EE5BEE"/>
    <w:rsid w:val="00EE5E79"/>
    <w:rsid w:val="00EE60AE"/>
    <w:rsid w:val="00EE6139"/>
    <w:rsid w:val="00EE63CC"/>
    <w:rsid w:val="00EE7844"/>
    <w:rsid w:val="00EE7975"/>
    <w:rsid w:val="00EE7CEF"/>
    <w:rsid w:val="00EE7F4E"/>
    <w:rsid w:val="00EF040F"/>
    <w:rsid w:val="00EF080C"/>
    <w:rsid w:val="00EF1050"/>
    <w:rsid w:val="00EF137F"/>
    <w:rsid w:val="00EF19BA"/>
    <w:rsid w:val="00EF1AF4"/>
    <w:rsid w:val="00EF1C8F"/>
    <w:rsid w:val="00EF1CDD"/>
    <w:rsid w:val="00EF20EA"/>
    <w:rsid w:val="00EF21BE"/>
    <w:rsid w:val="00EF224A"/>
    <w:rsid w:val="00EF2673"/>
    <w:rsid w:val="00EF27D6"/>
    <w:rsid w:val="00EF2955"/>
    <w:rsid w:val="00EF2A9D"/>
    <w:rsid w:val="00EF2DAC"/>
    <w:rsid w:val="00EF2F19"/>
    <w:rsid w:val="00EF3044"/>
    <w:rsid w:val="00EF32BD"/>
    <w:rsid w:val="00EF3659"/>
    <w:rsid w:val="00EF36A7"/>
    <w:rsid w:val="00EF3E39"/>
    <w:rsid w:val="00EF4630"/>
    <w:rsid w:val="00EF47F8"/>
    <w:rsid w:val="00EF4AC8"/>
    <w:rsid w:val="00EF4C66"/>
    <w:rsid w:val="00EF4DD6"/>
    <w:rsid w:val="00EF5320"/>
    <w:rsid w:val="00EF5826"/>
    <w:rsid w:val="00EF6112"/>
    <w:rsid w:val="00EF64DB"/>
    <w:rsid w:val="00EF67AD"/>
    <w:rsid w:val="00EF6B8F"/>
    <w:rsid w:val="00EF790C"/>
    <w:rsid w:val="00EF79FF"/>
    <w:rsid w:val="00EF7BFD"/>
    <w:rsid w:val="00EF7C26"/>
    <w:rsid w:val="00EF7C3A"/>
    <w:rsid w:val="00EF7D1B"/>
    <w:rsid w:val="00EF7D73"/>
    <w:rsid w:val="00EF7DF7"/>
    <w:rsid w:val="00EF7E4A"/>
    <w:rsid w:val="00EF7E60"/>
    <w:rsid w:val="00F00136"/>
    <w:rsid w:val="00F0025F"/>
    <w:rsid w:val="00F00261"/>
    <w:rsid w:val="00F00A62"/>
    <w:rsid w:val="00F0100E"/>
    <w:rsid w:val="00F01184"/>
    <w:rsid w:val="00F0127F"/>
    <w:rsid w:val="00F01529"/>
    <w:rsid w:val="00F01576"/>
    <w:rsid w:val="00F01794"/>
    <w:rsid w:val="00F017C5"/>
    <w:rsid w:val="00F01833"/>
    <w:rsid w:val="00F01A85"/>
    <w:rsid w:val="00F01AB1"/>
    <w:rsid w:val="00F01C48"/>
    <w:rsid w:val="00F01D0E"/>
    <w:rsid w:val="00F01E1A"/>
    <w:rsid w:val="00F024EB"/>
    <w:rsid w:val="00F026F5"/>
    <w:rsid w:val="00F02A44"/>
    <w:rsid w:val="00F02A81"/>
    <w:rsid w:val="00F02A8E"/>
    <w:rsid w:val="00F02A8F"/>
    <w:rsid w:val="00F02C94"/>
    <w:rsid w:val="00F02CB0"/>
    <w:rsid w:val="00F02E02"/>
    <w:rsid w:val="00F02FE7"/>
    <w:rsid w:val="00F030B5"/>
    <w:rsid w:val="00F034CE"/>
    <w:rsid w:val="00F0380C"/>
    <w:rsid w:val="00F0393A"/>
    <w:rsid w:val="00F03AA2"/>
    <w:rsid w:val="00F03EC5"/>
    <w:rsid w:val="00F0545F"/>
    <w:rsid w:val="00F05920"/>
    <w:rsid w:val="00F05947"/>
    <w:rsid w:val="00F05AEB"/>
    <w:rsid w:val="00F05BB9"/>
    <w:rsid w:val="00F05DB1"/>
    <w:rsid w:val="00F0668A"/>
    <w:rsid w:val="00F0708E"/>
    <w:rsid w:val="00F07103"/>
    <w:rsid w:val="00F07336"/>
    <w:rsid w:val="00F0765E"/>
    <w:rsid w:val="00F077E8"/>
    <w:rsid w:val="00F07F53"/>
    <w:rsid w:val="00F10052"/>
    <w:rsid w:val="00F10072"/>
    <w:rsid w:val="00F1023D"/>
    <w:rsid w:val="00F10307"/>
    <w:rsid w:val="00F103B3"/>
    <w:rsid w:val="00F10721"/>
    <w:rsid w:val="00F108DD"/>
    <w:rsid w:val="00F10936"/>
    <w:rsid w:val="00F10988"/>
    <w:rsid w:val="00F109A7"/>
    <w:rsid w:val="00F10A28"/>
    <w:rsid w:val="00F10B67"/>
    <w:rsid w:val="00F10CF8"/>
    <w:rsid w:val="00F10D34"/>
    <w:rsid w:val="00F10F4D"/>
    <w:rsid w:val="00F10F5B"/>
    <w:rsid w:val="00F11C93"/>
    <w:rsid w:val="00F11E86"/>
    <w:rsid w:val="00F12808"/>
    <w:rsid w:val="00F12CA0"/>
    <w:rsid w:val="00F12CC1"/>
    <w:rsid w:val="00F13ACE"/>
    <w:rsid w:val="00F13ED2"/>
    <w:rsid w:val="00F146FE"/>
    <w:rsid w:val="00F14755"/>
    <w:rsid w:val="00F147D1"/>
    <w:rsid w:val="00F14D7D"/>
    <w:rsid w:val="00F15310"/>
    <w:rsid w:val="00F1546D"/>
    <w:rsid w:val="00F15630"/>
    <w:rsid w:val="00F15811"/>
    <w:rsid w:val="00F1581C"/>
    <w:rsid w:val="00F15A04"/>
    <w:rsid w:val="00F15B13"/>
    <w:rsid w:val="00F15E2B"/>
    <w:rsid w:val="00F1679D"/>
    <w:rsid w:val="00F1689C"/>
    <w:rsid w:val="00F16ABD"/>
    <w:rsid w:val="00F16D5B"/>
    <w:rsid w:val="00F16DF6"/>
    <w:rsid w:val="00F17254"/>
    <w:rsid w:val="00F179A0"/>
    <w:rsid w:val="00F17A46"/>
    <w:rsid w:val="00F17F78"/>
    <w:rsid w:val="00F20129"/>
    <w:rsid w:val="00F20228"/>
    <w:rsid w:val="00F2025A"/>
    <w:rsid w:val="00F2031A"/>
    <w:rsid w:val="00F204AC"/>
    <w:rsid w:val="00F206A3"/>
    <w:rsid w:val="00F2131E"/>
    <w:rsid w:val="00F215ED"/>
    <w:rsid w:val="00F2167F"/>
    <w:rsid w:val="00F21697"/>
    <w:rsid w:val="00F21B9A"/>
    <w:rsid w:val="00F22B8A"/>
    <w:rsid w:val="00F22D7F"/>
    <w:rsid w:val="00F22DA6"/>
    <w:rsid w:val="00F22E92"/>
    <w:rsid w:val="00F232F3"/>
    <w:rsid w:val="00F233DE"/>
    <w:rsid w:val="00F234D2"/>
    <w:rsid w:val="00F236A8"/>
    <w:rsid w:val="00F23AEB"/>
    <w:rsid w:val="00F23F40"/>
    <w:rsid w:val="00F23F71"/>
    <w:rsid w:val="00F241FA"/>
    <w:rsid w:val="00F245A9"/>
    <w:rsid w:val="00F24963"/>
    <w:rsid w:val="00F24E2F"/>
    <w:rsid w:val="00F255F1"/>
    <w:rsid w:val="00F257AD"/>
    <w:rsid w:val="00F257E7"/>
    <w:rsid w:val="00F25C2E"/>
    <w:rsid w:val="00F25C48"/>
    <w:rsid w:val="00F25F6B"/>
    <w:rsid w:val="00F26468"/>
    <w:rsid w:val="00F264DD"/>
    <w:rsid w:val="00F26AC3"/>
    <w:rsid w:val="00F27360"/>
    <w:rsid w:val="00F275C0"/>
    <w:rsid w:val="00F27819"/>
    <w:rsid w:val="00F30353"/>
    <w:rsid w:val="00F3068C"/>
    <w:rsid w:val="00F3115E"/>
    <w:rsid w:val="00F311D7"/>
    <w:rsid w:val="00F3146B"/>
    <w:rsid w:val="00F3159D"/>
    <w:rsid w:val="00F31874"/>
    <w:rsid w:val="00F31D04"/>
    <w:rsid w:val="00F320C0"/>
    <w:rsid w:val="00F32C99"/>
    <w:rsid w:val="00F32CB3"/>
    <w:rsid w:val="00F32DF0"/>
    <w:rsid w:val="00F33012"/>
    <w:rsid w:val="00F3373B"/>
    <w:rsid w:val="00F344CC"/>
    <w:rsid w:val="00F34721"/>
    <w:rsid w:val="00F3476E"/>
    <w:rsid w:val="00F34B4A"/>
    <w:rsid w:val="00F34B7F"/>
    <w:rsid w:val="00F35299"/>
    <w:rsid w:val="00F356D6"/>
    <w:rsid w:val="00F35C22"/>
    <w:rsid w:val="00F35F70"/>
    <w:rsid w:val="00F3606D"/>
    <w:rsid w:val="00F3616B"/>
    <w:rsid w:val="00F36191"/>
    <w:rsid w:val="00F361E7"/>
    <w:rsid w:val="00F364C8"/>
    <w:rsid w:val="00F365C9"/>
    <w:rsid w:val="00F36D33"/>
    <w:rsid w:val="00F370F2"/>
    <w:rsid w:val="00F37383"/>
    <w:rsid w:val="00F37412"/>
    <w:rsid w:val="00F3764F"/>
    <w:rsid w:val="00F378C3"/>
    <w:rsid w:val="00F37C2F"/>
    <w:rsid w:val="00F37DCE"/>
    <w:rsid w:val="00F40121"/>
    <w:rsid w:val="00F402E5"/>
    <w:rsid w:val="00F40784"/>
    <w:rsid w:val="00F407F4"/>
    <w:rsid w:val="00F4091F"/>
    <w:rsid w:val="00F40CB3"/>
    <w:rsid w:val="00F40EB4"/>
    <w:rsid w:val="00F40EF4"/>
    <w:rsid w:val="00F415B3"/>
    <w:rsid w:val="00F4160C"/>
    <w:rsid w:val="00F421F3"/>
    <w:rsid w:val="00F42536"/>
    <w:rsid w:val="00F426B1"/>
    <w:rsid w:val="00F42961"/>
    <w:rsid w:val="00F42A82"/>
    <w:rsid w:val="00F42FD0"/>
    <w:rsid w:val="00F435C8"/>
    <w:rsid w:val="00F43604"/>
    <w:rsid w:val="00F43790"/>
    <w:rsid w:val="00F43D6B"/>
    <w:rsid w:val="00F43DD7"/>
    <w:rsid w:val="00F43F0B"/>
    <w:rsid w:val="00F43FAD"/>
    <w:rsid w:val="00F4450E"/>
    <w:rsid w:val="00F4465D"/>
    <w:rsid w:val="00F44F42"/>
    <w:rsid w:val="00F44FD6"/>
    <w:rsid w:val="00F45062"/>
    <w:rsid w:val="00F458A0"/>
    <w:rsid w:val="00F45948"/>
    <w:rsid w:val="00F45E41"/>
    <w:rsid w:val="00F45E89"/>
    <w:rsid w:val="00F45EAD"/>
    <w:rsid w:val="00F45F0F"/>
    <w:rsid w:val="00F46199"/>
    <w:rsid w:val="00F46348"/>
    <w:rsid w:val="00F46693"/>
    <w:rsid w:val="00F469ED"/>
    <w:rsid w:val="00F46EF7"/>
    <w:rsid w:val="00F46F9B"/>
    <w:rsid w:val="00F4729E"/>
    <w:rsid w:val="00F472E0"/>
    <w:rsid w:val="00F47A76"/>
    <w:rsid w:val="00F47E05"/>
    <w:rsid w:val="00F50008"/>
    <w:rsid w:val="00F500B2"/>
    <w:rsid w:val="00F50B82"/>
    <w:rsid w:val="00F50BC9"/>
    <w:rsid w:val="00F50FA0"/>
    <w:rsid w:val="00F511A0"/>
    <w:rsid w:val="00F511B8"/>
    <w:rsid w:val="00F51529"/>
    <w:rsid w:val="00F51711"/>
    <w:rsid w:val="00F51D00"/>
    <w:rsid w:val="00F52598"/>
    <w:rsid w:val="00F525F1"/>
    <w:rsid w:val="00F52676"/>
    <w:rsid w:val="00F52CE9"/>
    <w:rsid w:val="00F53465"/>
    <w:rsid w:val="00F5357E"/>
    <w:rsid w:val="00F53BD7"/>
    <w:rsid w:val="00F54310"/>
    <w:rsid w:val="00F543C8"/>
    <w:rsid w:val="00F54CDB"/>
    <w:rsid w:val="00F55358"/>
    <w:rsid w:val="00F55763"/>
    <w:rsid w:val="00F558E3"/>
    <w:rsid w:val="00F55C41"/>
    <w:rsid w:val="00F55CE9"/>
    <w:rsid w:val="00F55D64"/>
    <w:rsid w:val="00F560A9"/>
    <w:rsid w:val="00F566F0"/>
    <w:rsid w:val="00F567BE"/>
    <w:rsid w:val="00F57687"/>
    <w:rsid w:val="00F57C17"/>
    <w:rsid w:val="00F57EBC"/>
    <w:rsid w:val="00F603E0"/>
    <w:rsid w:val="00F60444"/>
    <w:rsid w:val="00F6061A"/>
    <w:rsid w:val="00F6083E"/>
    <w:rsid w:val="00F609F6"/>
    <w:rsid w:val="00F60D64"/>
    <w:rsid w:val="00F60ED8"/>
    <w:rsid w:val="00F611DB"/>
    <w:rsid w:val="00F612FF"/>
    <w:rsid w:val="00F61639"/>
    <w:rsid w:val="00F6165B"/>
    <w:rsid w:val="00F61A1C"/>
    <w:rsid w:val="00F6214F"/>
    <w:rsid w:val="00F62573"/>
    <w:rsid w:val="00F6260B"/>
    <w:rsid w:val="00F62747"/>
    <w:rsid w:val="00F62BA3"/>
    <w:rsid w:val="00F62C6B"/>
    <w:rsid w:val="00F63078"/>
    <w:rsid w:val="00F63406"/>
    <w:rsid w:val="00F635FE"/>
    <w:rsid w:val="00F63947"/>
    <w:rsid w:val="00F63987"/>
    <w:rsid w:val="00F63A09"/>
    <w:rsid w:val="00F64259"/>
    <w:rsid w:val="00F64643"/>
    <w:rsid w:val="00F64B11"/>
    <w:rsid w:val="00F650A8"/>
    <w:rsid w:val="00F654CF"/>
    <w:rsid w:val="00F6551D"/>
    <w:rsid w:val="00F658BA"/>
    <w:rsid w:val="00F65BDF"/>
    <w:rsid w:val="00F65C1D"/>
    <w:rsid w:val="00F65C4E"/>
    <w:rsid w:val="00F65DAE"/>
    <w:rsid w:val="00F65F7E"/>
    <w:rsid w:val="00F6610C"/>
    <w:rsid w:val="00F6626B"/>
    <w:rsid w:val="00F66346"/>
    <w:rsid w:val="00F66693"/>
    <w:rsid w:val="00F67134"/>
    <w:rsid w:val="00F672BE"/>
    <w:rsid w:val="00F675A4"/>
    <w:rsid w:val="00F677C0"/>
    <w:rsid w:val="00F67980"/>
    <w:rsid w:val="00F67AB0"/>
    <w:rsid w:val="00F67E9B"/>
    <w:rsid w:val="00F67E9D"/>
    <w:rsid w:val="00F702C6"/>
    <w:rsid w:val="00F70537"/>
    <w:rsid w:val="00F708F7"/>
    <w:rsid w:val="00F70AC7"/>
    <w:rsid w:val="00F71547"/>
    <w:rsid w:val="00F7172F"/>
    <w:rsid w:val="00F71CB7"/>
    <w:rsid w:val="00F71FF7"/>
    <w:rsid w:val="00F724C4"/>
    <w:rsid w:val="00F72883"/>
    <w:rsid w:val="00F72985"/>
    <w:rsid w:val="00F72BFD"/>
    <w:rsid w:val="00F72D5F"/>
    <w:rsid w:val="00F72DAE"/>
    <w:rsid w:val="00F73C45"/>
    <w:rsid w:val="00F7434B"/>
    <w:rsid w:val="00F7446E"/>
    <w:rsid w:val="00F74483"/>
    <w:rsid w:val="00F7458A"/>
    <w:rsid w:val="00F74670"/>
    <w:rsid w:val="00F74F6C"/>
    <w:rsid w:val="00F7556B"/>
    <w:rsid w:val="00F757A1"/>
    <w:rsid w:val="00F75BB4"/>
    <w:rsid w:val="00F75C1C"/>
    <w:rsid w:val="00F75D8A"/>
    <w:rsid w:val="00F75DD3"/>
    <w:rsid w:val="00F75ED7"/>
    <w:rsid w:val="00F76007"/>
    <w:rsid w:val="00F76B5D"/>
    <w:rsid w:val="00F76B98"/>
    <w:rsid w:val="00F76E01"/>
    <w:rsid w:val="00F76F8E"/>
    <w:rsid w:val="00F7749D"/>
    <w:rsid w:val="00F774A5"/>
    <w:rsid w:val="00F77728"/>
    <w:rsid w:val="00F777EF"/>
    <w:rsid w:val="00F77959"/>
    <w:rsid w:val="00F77CCA"/>
    <w:rsid w:val="00F80E6B"/>
    <w:rsid w:val="00F80E8F"/>
    <w:rsid w:val="00F81004"/>
    <w:rsid w:val="00F8119B"/>
    <w:rsid w:val="00F81330"/>
    <w:rsid w:val="00F81614"/>
    <w:rsid w:val="00F81D90"/>
    <w:rsid w:val="00F826BA"/>
    <w:rsid w:val="00F82729"/>
    <w:rsid w:val="00F827FF"/>
    <w:rsid w:val="00F829BE"/>
    <w:rsid w:val="00F82B62"/>
    <w:rsid w:val="00F82C45"/>
    <w:rsid w:val="00F82D5A"/>
    <w:rsid w:val="00F82EBB"/>
    <w:rsid w:val="00F83142"/>
    <w:rsid w:val="00F8332A"/>
    <w:rsid w:val="00F83561"/>
    <w:rsid w:val="00F8366C"/>
    <w:rsid w:val="00F8390A"/>
    <w:rsid w:val="00F8412C"/>
    <w:rsid w:val="00F84547"/>
    <w:rsid w:val="00F84824"/>
    <w:rsid w:val="00F84B07"/>
    <w:rsid w:val="00F85049"/>
    <w:rsid w:val="00F851B0"/>
    <w:rsid w:val="00F854FE"/>
    <w:rsid w:val="00F85ABC"/>
    <w:rsid w:val="00F85F61"/>
    <w:rsid w:val="00F86029"/>
    <w:rsid w:val="00F86680"/>
    <w:rsid w:val="00F86DAE"/>
    <w:rsid w:val="00F86E17"/>
    <w:rsid w:val="00F86F7A"/>
    <w:rsid w:val="00F87048"/>
    <w:rsid w:val="00F870E5"/>
    <w:rsid w:val="00F872AA"/>
    <w:rsid w:val="00F8755A"/>
    <w:rsid w:val="00F9013E"/>
    <w:rsid w:val="00F9031D"/>
    <w:rsid w:val="00F9046D"/>
    <w:rsid w:val="00F904A8"/>
    <w:rsid w:val="00F9069A"/>
    <w:rsid w:val="00F90A5D"/>
    <w:rsid w:val="00F90BA8"/>
    <w:rsid w:val="00F9100F"/>
    <w:rsid w:val="00F91071"/>
    <w:rsid w:val="00F91553"/>
    <w:rsid w:val="00F91615"/>
    <w:rsid w:val="00F916DB"/>
    <w:rsid w:val="00F91959"/>
    <w:rsid w:val="00F919B8"/>
    <w:rsid w:val="00F9211D"/>
    <w:rsid w:val="00F92336"/>
    <w:rsid w:val="00F9267C"/>
    <w:rsid w:val="00F9274B"/>
    <w:rsid w:val="00F929F6"/>
    <w:rsid w:val="00F92B48"/>
    <w:rsid w:val="00F92C79"/>
    <w:rsid w:val="00F92E06"/>
    <w:rsid w:val="00F92E61"/>
    <w:rsid w:val="00F92EE5"/>
    <w:rsid w:val="00F93230"/>
    <w:rsid w:val="00F93770"/>
    <w:rsid w:val="00F93802"/>
    <w:rsid w:val="00F93D47"/>
    <w:rsid w:val="00F94316"/>
    <w:rsid w:val="00F94906"/>
    <w:rsid w:val="00F949F3"/>
    <w:rsid w:val="00F94A67"/>
    <w:rsid w:val="00F9557F"/>
    <w:rsid w:val="00F95728"/>
    <w:rsid w:val="00F95CA3"/>
    <w:rsid w:val="00F95D43"/>
    <w:rsid w:val="00F9616F"/>
    <w:rsid w:val="00F961BF"/>
    <w:rsid w:val="00F961DE"/>
    <w:rsid w:val="00F9664D"/>
    <w:rsid w:val="00F96EB9"/>
    <w:rsid w:val="00F96F98"/>
    <w:rsid w:val="00F97051"/>
    <w:rsid w:val="00F977B3"/>
    <w:rsid w:val="00F977FC"/>
    <w:rsid w:val="00FA08F5"/>
    <w:rsid w:val="00FA0BE7"/>
    <w:rsid w:val="00FA106A"/>
    <w:rsid w:val="00FA1153"/>
    <w:rsid w:val="00FA1646"/>
    <w:rsid w:val="00FA1B8E"/>
    <w:rsid w:val="00FA1BDE"/>
    <w:rsid w:val="00FA1D92"/>
    <w:rsid w:val="00FA1EE4"/>
    <w:rsid w:val="00FA2087"/>
    <w:rsid w:val="00FA2177"/>
    <w:rsid w:val="00FA226D"/>
    <w:rsid w:val="00FA22D7"/>
    <w:rsid w:val="00FA2394"/>
    <w:rsid w:val="00FA2467"/>
    <w:rsid w:val="00FA2AE6"/>
    <w:rsid w:val="00FA2C0C"/>
    <w:rsid w:val="00FA30DD"/>
    <w:rsid w:val="00FA31A7"/>
    <w:rsid w:val="00FA35D4"/>
    <w:rsid w:val="00FA3699"/>
    <w:rsid w:val="00FA377A"/>
    <w:rsid w:val="00FA4690"/>
    <w:rsid w:val="00FA4820"/>
    <w:rsid w:val="00FA49C9"/>
    <w:rsid w:val="00FA4F4B"/>
    <w:rsid w:val="00FA5273"/>
    <w:rsid w:val="00FA52D0"/>
    <w:rsid w:val="00FA53F4"/>
    <w:rsid w:val="00FA5855"/>
    <w:rsid w:val="00FA5891"/>
    <w:rsid w:val="00FA5970"/>
    <w:rsid w:val="00FA5CC6"/>
    <w:rsid w:val="00FA631A"/>
    <w:rsid w:val="00FA6A7B"/>
    <w:rsid w:val="00FA6CE0"/>
    <w:rsid w:val="00FA6D56"/>
    <w:rsid w:val="00FA6FEF"/>
    <w:rsid w:val="00FA71E8"/>
    <w:rsid w:val="00FA7551"/>
    <w:rsid w:val="00FA76CB"/>
    <w:rsid w:val="00FA778E"/>
    <w:rsid w:val="00FA7D39"/>
    <w:rsid w:val="00FA7D49"/>
    <w:rsid w:val="00FA7F60"/>
    <w:rsid w:val="00FA7F81"/>
    <w:rsid w:val="00FA7F8E"/>
    <w:rsid w:val="00FB0573"/>
    <w:rsid w:val="00FB08C9"/>
    <w:rsid w:val="00FB0A3A"/>
    <w:rsid w:val="00FB0EB0"/>
    <w:rsid w:val="00FB0F40"/>
    <w:rsid w:val="00FB1205"/>
    <w:rsid w:val="00FB15BD"/>
    <w:rsid w:val="00FB1646"/>
    <w:rsid w:val="00FB16DC"/>
    <w:rsid w:val="00FB1A3E"/>
    <w:rsid w:val="00FB2098"/>
    <w:rsid w:val="00FB23D7"/>
    <w:rsid w:val="00FB272A"/>
    <w:rsid w:val="00FB3470"/>
    <w:rsid w:val="00FB3C0B"/>
    <w:rsid w:val="00FB4916"/>
    <w:rsid w:val="00FB4C75"/>
    <w:rsid w:val="00FB4E34"/>
    <w:rsid w:val="00FB5123"/>
    <w:rsid w:val="00FB5490"/>
    <w:rsid w:val="00FB578B"/>
    <w:rsid w:val="00FB5820"/>
    <w:rsid w:val="00FB5DCD"/>
    <w:rsid w:val="00FB609F"/>
    <w:rsid w:val="00FB6D2A"/>
    <w:rsid w:val="00FB6EE3"/>
    <w:rsid w:val="00FB70B9"/>
    <w:rsid w:val="00FB76E8"/>
    <w:rsid w:val="00FB7857"/>
    <w:rsid w:val="00FB7BD6"/>
    <w:rsid w:val="00FC0076"/>
    <w:rsid w:val="00FC01F5"/>
    <w:rsid w:val="00FC0561"/>
    <w:rsid w:val="00FC0633"/>
    <w:rsid w:val="00FC0847"/>
    <w:rsid w:val="00FC0905"/>
    <w:rsid w:val="00FC0968"/>
    <w:rsid w:val="00FC0D03"/>
    <w:rsid w:val="00FC1924"/>
    <w:rsid w:val="00FC1B50"/>
    <w:rsid w:val="00FC1C33"/>
    <w:rsid w:val="00FC1D14"/>
    <w:rsid w:val="00FC1D42"/>
    <w:rsid w:val="00FC1FCC"/>
    <w:rsid w:val="00FC24CE"/>
    <w:rsid w:val="00FC2876"/>
    <w:rsid w:val="00FC29D5"/>
    <w:rsid w:val="00FC3394"/>
    <w:rsid w:val="00FC3662"/>
    <w:rsid w:val="00FC36EC"/>
    <w:rsid w:val="00FC3746"/>
    <w:rsid w:val="00FC39AF"/>
    <w:rsid w:val="00FC3B0B"/>
    <w:rsid w:val="00FC3E0D"/>
    <w:rsid w:val="00FC4543"/>
    <w:rsid w:val="00FC461A"/>
    <w:rsid w:val="00FC46C2"/>
    <w:rsid w:val="00FC48D1"/>
    <w:rsid w:val="00FC4945"/>
    <w:rsid w:val="00FC4AF0"/>
    <w:rsid w:val="00FC4CFA"/>
    <w:rsid w:val="00FC5204"/>
    <w:rsid w:val="00FC5B79"/>
    <w:rsid w:val="00FC6184"/>
    <w:rsid w:val="00FC664A"/>
    <w:rsid w:val="00FC664C"/>
    <w:rsid w:val="00FC66B5"/>
    <w:rsid w:val="00FC6DA4"/>
    <w:rsid w:val="00FC71A0"/>
    <w:rsid w:val="00FC72B5"/>
    <w:rsid w:val="00FC7767"/>
    <w:rsid w:val="00FC7945"/>
    <w:rsid w:val="00FC7CF0"/>
    <w:rsid w:val="00FC7DCC"/>
    <w:rsid w:val="00FD00C3"/>
    <w:rsid w:val="00FD0337"/>
    <w:rsid w:val="00FD0427"/>
    <w:rsid w:val="00FD0A11"/>
    <w:rsid w:val="00FD0C23"/>
    <w:rsid w:val="00FD0C79"/>
    <w:rsid w:val="00FD0DD3"/>
    <w:rsid w:val="00FD1249"/>
    <w:rsid w:val="00FD1781"/>
    <w:rsid w:val="00FD1B75"/>
    <w:rsid w:val="00FD1D8D"/>
    <w:rsid w:val="00FD2313"/>
    <w:rsid w:val="00FD2455"/>
    <w:rsid w:val="00FD277D"/>
    <w:rsid w:val="00FD2EC1"/>
    <w:rsid w:val="00FD2FC2"/>
    <w:rsid w:val="00FD3469"/>
    <w:rsid w:val="00FD3B46"/>
    <w:rsid w:val="00FD3FE0"/>
    <w:rsid w:val="00FD41B1"/>
    <w:rsid w:val="00FD444C"/>
    <w:rsid w:val="00FD4697"/>
    <w:rsid w:val="00FD4853"/>
    <w:rsid w:val="00FD4F19"/>
    <w:rsid w:val="00FD5104"/>
    <w:rsid w:val="00FD51F3"/>
    <w:rsid w:val="00FD5836"/>
    <w:rsid w:val="00FD59A0"/>
    <w:rsid w:val="00FD5A2F"/>
    <w:rsid w:val="00FD5C94"/>
    <w:rsid w:val="00FD6118"/>
    <w:rsid w:val="00FD628B"/>
    <w:rsid w:val="00FD63C7"/>
    <w:rsid w:val="00FD6650"/>
    <w:rsid w:val="00FD69FA"/>
    <w:rsid w:val="00FD6DB8"/>
    <w:rsid w:val="00FD6F05"/>
    <w:rsid w:val="00FD7449"/>
    <w:rsid w:val="00FD7661"/>
    <w:rsid w:val="00FD7753"/>
    <w:rsid w:val="00FD789B"/>
    <w:rsid w:val="00FD79FA"/>
    <w:rsid w:val="00FD7D55"/>
    <w:rsid w:val="00FD7E77"/>
    <w:rsid w:val="00FE00FF"/>
    <w:rsid w:val="00FE0141"/>
    <w:rsid w:val="00FE0411"/>
    <w:rsid w:val="00FE056D"/>
    <w:rsid w:val="00FE072A"/>
    <w:rsid w:val="00FE0F55"/>
    <w:rsid w:val="00FE1446"/>
    <w:rsid w:val="00FE147A"/>
    <w:rsid w:val="00FE213C"/>
    <w:rsid w:val="00FE2285"/>
    <w:rsid w:val="00FE2355"/>
    <w:rsid w:val="00FE2478"/>
    <w:rsid w:val="00FE2A87"/>
    <w:rsid w:val="00FE2ACD"/>
    <w:rsid w:val="00FE2B05"/>
    <w:rsid w:val="00FE2B70"/>
    <w:rsid w:val="00FE3052"/>
    <w:rsid w:val="00FE36F3"/>
    <w:rsid w:val="00FE3ABA"/>
    <w:rsid w:val="00FE3D53"/>
    <w:rsid w:val="00FE3E8B"/>
    <w:rsid w:val="00FE40AB"/>
    <w:rsid w:val="00FE427C"/>
    <w:rsid w:val="00FE430F"/>
    <w:rsid w:val="00FE45E1"/>
    <w:rsid w:val="00FE4640"/>
    <w:rsid w:val="00FE4C3D"/>
    <w:rsid w:val="00FE510B"/>
    <w:rsid w:val="00FE5377"/>
    <w:rsid w:val="00FE5BCA"/>
    <w:rsid w:val="00FE5C6C"/>
    <w:rsid w:val="00FE5F35"/>
    <w:rsid w:val="00FE6130"/>
    <w:rsid w:val="00FE65CC"/>
    <w:rsid w:val="00FE6AA6"/>
    <w:rsid w:val="00FE6B81"/>
    <w:rsid w:val="00FE6D1D"/>
    <w:rsid w:val="00FE7323"/>
    <w:rsid w:val="00FE7367"/>
    <w:rsid w:val="00FE74AF"/>
    <w:rsid w:val="00FE753D"/>
    <w:rsid w:val="00FE7DF3"/>
    <w:rsid w:val="00FE7E04"/>
    <w:rsid w:val="00FF000E"/>
    <w:rsid w:val="00FF0298"/>
    <w:rsid w:val="00FF050A"/>
    <w:rsid w:val="00FF065E"/>
    <w:rsid w:val="00FF0B72"/>
    <w:rsid w:val="00FF15CB"/>
    <w:rsid w:val="00FF1833"/>
    <w:rsid w:val="00FF1B25"/>
    <w:rsid w:val="00FF28A7"/>
    <w:rsid w:val="00FF29B7"/>
    <w:rsid w:val="00FF2C4E"/>
    <w:rsid w:val="00FF3043"/>
    <w:rsid w:val="00FF3145"/>
    <w:rsid w:val="00FF34F4"/>
    <w:rsid w:val="00FF3639"/>
    <w:rsid w:val="00FF383C"/>
    <w:rsid w:val="00FF3A3B"/>
    <w:rsid w:val="00FF3D72"/>
    <w:rsid w:val="00FF416F"/>
    <w:rsid w:val="00FF41A2"/>
    <w:rsid w:val="00FF4221"/>
    <w:rsid w:val="00FF45A4"/>
    <w:rsid w:val="00FF45FA"/>
    <w:rsid w:val="00FF469D"/>
    <w:rsid w:val="00FF48D8"/>
    <w:rsid w:val="00FF4FAA"/>
    <w:rsid w:val="00FF54DB"/>
    <w:rsid w:val="00FF5832"/>
    <w:rsid w:val="00FF5BF3"/>
    <w:rsid w:val="00FF5E60"/>
    <w:rsid w:val="00FF5EA0"/>
    <w:rsid w:val="00FF5F46"/>
    <w:rsid w:val="00FF5FE5"/>
    <w:rsid w:val="00FF6707"/>
    <w:rsid w:val="00FF6B23"/>
    <w:rsid w:val="00FF6C54"/>
    <w:rsid w:val="00FF7512"/>
    <w:rsid w:val="00FF7600"/>
    <w:rsid w:val="00FF7619"/>
    <w:rsid w:val="00FF7854"/>
    <w:rsid w:val="00FF78B4"/>
    <w:rsid w:val="00FF7A08"/>
    <w:rsid w:val="00FF7B62"/>
    <w:rsid w:val="00FF7E33"/>
    <w:rsid w:val="01DE7B59"/>
    <w:rsid w:val="03ADB56A"/>
    <w:rsid w:val="0953D39D"/>
    <w:rsid w:val="10E423C1"/>
    <w:rsid w:val="1160E2CB"/>
    <w:rsid w:val="15DB1149"/>
    <w:rsid w:val="163A442B"/>
    <w:rsid w:val="17D6148C"/>
    <w:rsid w:val="1971E4ED"/>
    <w:rsid w:val="21005C63"/>
    <w:rsid w:val="2A4E7241"/>
    <w:rsid w:val="350A0538"/>
    <w:rsid w:val="3A9DCBC7"/>
    <w:rsid w:val="438DBE71"/>
    <w:rsid w:val="489B707D"/>
    <w:rsid w:val="4F92754B"/>
    <w:rsid w:val="51D8C6FB"/>
    <w:rsid w:val="5F4E1C9A"/>
    <w:rsid w:val="64CD2560"/>
    <w:rsid w:val="66B12111"/>
    <w:rsid w:val="7007AE67"/>
    <w:rsid w:val="7931B821"/>
    <w:rsid w:val="7AD85C0D"/>
    <w:rsid w:val="7B4370A2"/>
    <w:rsid w:val="7C742C6E"/>
    <w:rsid w:val="7CC9E0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3308"/>
  <w15:docId w15:val="{607D3485-4B95-44AD-B53A-64A0F6DE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7F0"/>
    <w:pPr>
      <w:suppressAutoHyphens/>
    </w:pPr>
    <w:rPr>
      <w:rFonts w:ascii="Arial" w:hAnsi="Arial"/>
      <w:sz w:val="24"/>
      <w:szCs w:val="24"/>
    </w:rPr>
  </w:style>
  <w:style w:type="paragraph" w:styleId="Heading1">
    <w:name w:val="heading 1"/>
    <w:basedOn w:val="Normal"/>
    <w:next w:val="Normal"/>
    <w:uiPriority w:val="9"/>
    <w:qFormat/>
    <w:rsid w:val="008743D3"/>
    <w:pPr>
      <w:keepNext/>
      <w:keepLines/>
      <w:spacing w:before="240" w:after="60"/>
      <w:outlineLvl w:val="0"/>
    </w:pPr>
    <w:rPr>
      <w:rFonts w:eastAsia="Times New Roman"/>
      <w:b/>
      <w:color w:val="333333"/>
      <w:sz w:val="32"/>
      <w:szCs w:val="32"/>
    </w:rPr>
  </w:style>
  <w:style w:type="paragraph" w:styleId="Heading2">
    <w:name w:val="heading 2"/>
    <w:basedOn w:val="Normal"/>
    <w:next w:val="Normal"/>
    <w:uiPriority w:val="9"/>
    <w:unhideWhenUsed/>
    <w:qFormat/>
    <w:rsid w:val="007562D4"/>
    <w:pPr>
      <w:keepNext/>
      <w:keepLines/>
      <w:spacing w:before="120" w:after="120"/>
      <w:outlineLvl w:val="1"/>
    </w:pPr>
    <w:rPr>
      <w:rFonts w:eastAsia="Times New Roman"/>
      <w:b/>
      <w:color w:val="000000" w:themeColor="text1"/>
      <w:sz w:val="28"/>
      <w:szCs w:val="26"/>
    </w:rPr>
  </w:style>
  <w:style w:type="paragraph" w:styleId="Heading3">
    <w:name w:val="heading 3"/>
    <w:basedOn w:val="Normal"/>
    <w:next w:val="Normal"/>
    <w:link w:val="Heading3Char"/>
    <w:uiPriority w:val="9"/>
    <w:unhideWhenUsed/>
    <w:qFormat/>
    <w:rsid w:val="007562D4"/>
    <w:pPr>
      <w:keepNext/>
      <w:keepLines/>
      <w:spacing w:before="120" w:after="12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rsid w:val="001D2B24"/>
    <w:pPr>
      <w:keepNext/>
      <w:keepLines/>
      <w:spacing w:before="40"/>
      <w:outlineLvl w:val="3"/>
    </w:pPr>
    <w:rPr>
      <w:rFonts w:asciiTheme="majorHAnsi" w:eastAsiaTheme="majorEastAsia" w:hAnsiTheme="majorHAnsi" w:cstheme="majorBidi"/>
      <w:i/>
      <w:iCs/>
      <w:color w:val="1EF6B7" w:themeColor="accent1" w:themeShade="BF"/>
    </w:rPr>
  </w:style>
  <w:style w:type="paragraph" w:styleId="Heading5">
    <w:name w:val="heading 5"/>
    <w:basedOn w:val="Normal"/>
    <w:next w:val="Normal"/>
    <w:link w:val="Heading5Char"/>
    <w:uiPriority w:val="9"/>
    <w:unhideWhenUsed/>
    <w:rsid w:val="00C440FB"/>
    <w:pPr>
      <w:keepNext/>
      <w:keepLines/>
      <w:spacing w:before="40"/>
      <w:outlineLvl w:val="4"/>
    </w:pPr>
    <w:rPr>
      <w:rFonts w:asciiTheme="majorHAnsi" w:eastAsiaTheme="majorEastAsia" w:hAnsiTheme="majorHAnsi" w:cstheme="majorBidi"/>
      <w:color w:val="1EF6B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hAnsi="Arial"/>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Arial" w:hAnsi="Arial"/>
      <w:sz w:val="24"/>
      <w:szCs w:val="24"/>
    </w:rPr>
  </w:style>
  <w:style w:type="character" w:customStyle="1" w:styleId="Heading1Char">
    <w:name w:val="Heading 1 Char"/>
    <w:basedOn w:val="DefaultParagraphFont"/>
    <w:uiPriority w:val="9"/>
    <w:rPr>
      <w:rFonts w:ascii="Calibri Light" w:eastAsia="Times New Roman" w:hAnsi="Calibri Light" w:cs="Times New Roman"/>
      <w:color w:val="2F5496"/>
      <w:sz w:val="32"/>
      <w:szCs w:val="32"/>
    </w:rPr>
  </w:style>
  <w:style w:type="paragraph" w:styleId="TOCHeading">
    <w:name w:val="TOC Heading"/>
    <w:basedOn w:val="Heading1"/>
    <w:next w:val="Normal"/>
    <w:uiPriority w:val="39"/>
    <w:pPr>
      <w:shd w:val="clear" w:color="auto" w:fill="FFFFFF"/>
      <w:spacing w:before="0" w:after="240" w:line="256" w:lineRule="auto"/>
    </w:pPr>
    <w:rPr>
      <w:b w:val="0"/>
      <w:color w:val="4472C4"/>
      <w:sz w:val="56"/>
      <w:szCs w:val="56"/>
      <w:lang w:val="en-US" w:eastAsia="en-GB"/>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40"/>
    </w:pPr>
  </w:style>
  <w:style w:type="character" w:styleId="Hyperlink">
    <w:name w:val="Hyperlink"/>
    <w:basedOn w:val="DefaultParagraphFont"/>
    <w:uiPriority w:val="99"/>
    <w:rsid w:val="0052337B"/>
    <w:rPr>
      <w:color w:val="0000FF"/>
      <w:u w:val="single"/>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customStyle="1" w:styleId="NCFEBlueBox">
    <w:name w:val="NCFE Blue Box"/>
    <w:basedOn w:val="NCFEOrange"/>
    <w:pPr>
      <w:pBdr>
        <w:top w:val="single" w:sz="18" w:space="10" w:color="A5A5A5"/>
        <w:left w:val="single" w:sz="18" w:space="14" w:color="A5A5A5"/>
        <w:bottom w:val="single" w:sz="18" w:space="10" w:color="A5A5A5"/>
        <w:right w:val="single" w:sz="18" w:space="14" w:color="A5A5A5"/>
      </w:pBdr>
      <w:shd w:val="clear" w:color="auto" w:fill="EDEDED"/>
      <w:spacing w:after="120"/>
    </w:pPr>
    <w:rPr>
      <w:color w:val="000000"/>
    </w:rPr>
  </w:style>
  <w:style w:type="character" w:customStyle="1" w:styleId="NCFEOrangeChar">
    <w:name w:val="NCFE Orange Char"/>
    <w:basedOn w:val="DefaultParagraphFont"/>
    <w:rPr>
      <w:rFonts w:ascii="Arial" w:hAnsi="Arial"/>
      <w:sz w:val="24"/>
      <w:szCs w:val="24"/>
      <w:shd w:val="clear" w:color="auto" w:fill="FFF2CC"/>
    </w:rPr>
  </w:style>
  <w:style w:type="paragraph" w:customStyle="1" w:styleId="NCFEHeading1">
    <w:name w:val="NCFE Heading 1"/>
    <w:basedOn w:val="Heading1"/>
    <w:rPr>
      <w:b w:val="0"/>
      <w:bCs/>
      <w:sz w:val="44"/>
      <w:szCs w:val="44"/>
    </w:rPr>
  </w:style>
  <w:style w:type="paragraph" w:customStyle="1" w:styleId="NCFEHeading2">
    <w:name w:val="NCFE Heading 2"/>
    <w:basedOn w:val="Heading2"/>
    <w:rPr>
      <w:rFonts w:cs="Arial"/>
      <w:b w:val="0"/>
      <w:bCs/>
      <w:szCs w:val="36"/>
    </w:rPr>
  </w:style>
  <w:style w:type="character" w:customStyle="1" w:styleId="NCFEHeading1Char">
    <w:name w:val="NCFE Heading 1 Char"/>
    <w:basedOn w:val="Heading1Char"/>
    <w:rPr>
      <w:rFonts w:ascii="Verdana" w:eastAsia="Times New Roman" w:hAnsi="Verdana" w:cs="Times New Roman"/>
      <w:b/>
      <w:bCs/>
      <w:color w:val="333333"/>
      <w:sz w:val="44"/>
      <w:szCs w:val="44"/>
    </w:rPr>
  </w:style>
  <w:style w:type="paragraph" w:customStyle="1" w:styleId="NCFEOrange">
    <w:name w:val="NCFE Orange"/>
    <w:basedOn w:val="Normal"/>
    <w:pPr>
      <w:pBdr>
        <w:top w:val="single" w:sz="18" w:space="10" w:color="FFC000"/>
        <w:left w:val="single" w:sz="18" w:space="14" w:color="FFC000"/>
        <w:bottom w:val="single" w:sz="18" w:space="10" w:color="FFC000"/>
        <w:right w:val="single" w:sz="18" w:space="14" w:color="FFC000"/>
      </w:pBdr>
      <w:shd w:val="clear" w:color="auto" w:fill="FFF2CC"/>
      <w:spacing w:before="120"/>
      <w:ind w:left="340" w:right="340"/>
    </w:pPr>
  </w:style>
  <w:style w:type="character" w:customStyle="1" w:styleId="NCFEHeading2Char">
    <w:name w:val="NCFE Heading 2 Char"/>
    <w:basedOn w:val="Heading2Char"/>
    <w:rPr>
      <w:rFonts w:ascii="Arial" w:eastAsia="Times New Roman" w:hAnsi="Arial" w:cs="Arial"/>
      <w:b/>
      <w:bCs/>
      <w:color w:val="333333"/>
      <w:sz w:val="36"/>
      <w:szCs w:val="36"/>
    </w:rPr>
  </w:style>
  <w:style w:type="paragraph" w:customStyle="1" w:styleId="NCFEGreen">
    <w:name w:val="NCFE Green"/>
    <w:basedOn w:val="NCFEBlueBox"/>
    <w:pPr>
      <w:pBdr>
        <w:top w:val="single" w:sz="18" w:space="10" w:color="ED7D31"/>
        <w:left w:val="single" w:sz="18" w:space="14" w:color="ED7D31"/>
        <w:bottom w:val="single" w:sz="18" w:space="10" w:color="ED7D31"/>
        <w:right w:val="single" w:sz="18" w:space="14" w:color="ED7D31"/>
      </w:pBdr>
      <w:shd w:val="clear" w:color="auto" w:fill="FBE4D5"/>
    </w:pPr>
  </w:style>
  <w:style w:type="character" w:customStyle="1" w:styleId="NCFEBlueBoxChar">
    <w:name w:val="NCFE Blue Box Char"/>
    <w:basedOn w:val="NCFEOrangeChar"/>
    <w:rPr>
      <w:rFonts w:ascii="Arial" w:hAnsi="Arial"/>
      <w:color w:val="000000"/>
      <w:sz w:val="24"/>
      <w:szCs w:val="24"/>
      <w:shd w:val="clear" w:color="auto" w:fill="EDEDED"/>
    </w:rPr>
  </w:style>
  <w:style w:type="paragraph" w:customStyle="1" w:styleId="NCFEPurple">
    <w:name w:val="NCFE Purple"/>
    <w:basedOn w:val="NCFEBlueBox"/>
    <w:pPr>
      <w:pBdr>
        <w:top w:val="single" w:sz="18" w:space="10" w:color="4472C4"/>
        <w:left w:val="single" w:sz="18" w:space="14" w:color="4472C4"/>
        <w:bottom w:val="single" w:sz="18" w:space="10" w:color="4472C4"/>
        <w:right w:val="single" w:sz="18" w:space="14" w:color="4472C4"/>
      </w:pBdr>
      <w:shd w:val="clear" w:color="auto" w:fill="D9E2F3"/>
    </w:pPr>
  </w:style>
  <w:style w:type="character" w:customStyle="1" w:styleId="NCFEGreenChar">
    <w:name w:val="NCFE Green Char"/>
    <w:basedOn w:val="NCFEBlueBoxChar"/>
    <w:rPr>
      <w:rFonts w:ascii="Arial" w:hAnsi="Arial"/>
      <w:color w:val="000000"/>
      <w:sz w:val="24"/>
      <w:szCs w:val="24"/>
      <w:shd w:val="clear" w:color="auto" w:fill="FBE4D5"/>
    </w:rPr>
  </w:style>
  <w:style w:type="character" w:customStyle="1" w:styleId="NCFEPurpleChar">
    <w:name w:val="NCFE Purple Char"/>
    <w:basedOn w:val="NCFEGreenChar"/>
    <w:rPr>
      <w:rFonts w:ascii="Arial" w:hAnsi="Arial"/>
      <w:color w:val="000000"/>
      <w:sz w:val="24"/>
      <w:szCs w:val="24"/>
      <w:shd w:val="clear" w:color="auto" w:fill="D9E2F3"/>
    </w:rPr>
  </w:style>
  <w:style w:type="paragraph" w:styleId="ListParagraph">
    <w:name w:val="List Paragraph"/>
    <w:basedOn w:val="Normal"/>
    <w:link w:val="ListParagraphChar"/>
    <w:uiPriority w:val="34"/>
    <w:qFormat/>
    <w:pPr>
      <w:ind w:left="720"/>
    </w:pPr>
  </w:style>
  <w:style w:type="paragraph" w:customStyle="1" w:styleId="Highlight">
    <w:name w:val="Highlight"/>
    <w:basedOn w:val="NCFEPurple"/>
    <w:pPr>
      <w:pBdr>
        <w:top w:val="single" w:sz="12" w:space="10" w:color="333333"/>
        <w:left w:val="single" w:sz="12" w:space="14" w:color="333333"/>
        <w:bottom w:val="single" w:sz="12" w:space="10" w:color="333333"/>
        <w:right w:val="single" w:sz="12" w:space="14" w:color="333333"/>
      </w:pBdr>
      <w:shd w:val="clear" w:color="auto" w:fill="auto"/>
    </w:pPr>
    <w:rPr>
      <w:b/>
      <w:bCs/>
      <w:color w:val="333333"/>
      <w:sz w:val="32"/>
      <w:szCs w:val="32"/>
    </w:rPr>
  </w:style>
  <w:style w:type="character" w:customStyle="1" w:styleId="HighlightChar">
    <w:name w:val="Highlight Char"/>
    <w:basedOn w:val="NCFEPurpleChar"/>
    <w:rPr>
      <w:rFonts w:ascii="Arial" w:hAnsi="Arial"/>
      <w:b/>
      <w:bCs/>
      <w:color w:val="333333"/>
      <w:sz w:val="32"/>
      <w:szCs w:val="32"/>
      <w:shd w:val="clear" w:color="auto" w:fill="D9E2F3"/>
    </w:rPr>
  </w:style>
  <w:style w:type="table" w:styleId="TableGrid">
    <w:name w:val="Table Grid"/>
    <w:basedOn w:val="TableNormal"/>
    <w:uiPriority w:val="59"/>
    <w:rsid w:val="00DB425E"/>
    <w:pPr>
      <w:autoSpaceDN/>
      <w:textAlignment w:val="auto"/>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character" w:customStyle="1" w:styleId="Heading3Char">
    <w:name w:val="Heading 3 Char"/>
    <w:basedOn w:val="DefaultParagraphFont"/>
    <w:link w:val="Heading3"/>
    <w:uiPriority w:val="9"/>
    <w:rsid w:val="007562D4"/>
    <w:rPr>
      <w:rFonts w:ascii="Arial" w:eastAsiaTheme="majorEastAsia" w:hAnsi="Arial" w:cstheme="majorBidi"/>
      <w:b/>
      <w:color w:val="000000" w:themeColor="text1"/>
      <w:sz w:val="24"/>
      <w:szCs w:val="24"/>
    </w:rPr>
  </w:style>
  <w:style w:type="paragraph" w:styleId="TOC3">
    <w:name w:val="toc 3"/>
    <w:basedOn w:val="Normal"/>
    <w:next w:val="Normal"/>
    <w:autoRedefine/>
    <w:uiPriority w:val="39"/>
    <w:unhideWhenUsed/>
    <w:rsid w:val="00C859B6"/>
    <w:pPr>
      <w:spacing w:after="100"/>
      <w:ind w:left="480"/>
    </w:pPr>
  </w:style>
  <w:style w:type="character" w:customStyle="1" w:styleId="Heading4Char">
    <w:name w:val="Heading 4 Char"/>
    <w:basedOn w:val="DefaultParagraphFont"/>
    <w:link w:val="Heading4"/>
    <w:uiPriority w:val="9"/>
    <w:rsid w:val="001D2B24"/>
    <w:rPr>
      <w:rFonts w:asciiTheme="majorHAnsi" w:eastAsiaTheme="majorEastAsia" w:hAnsiTheme="majorHAnsi" w:cstheme="majorBidi"/>
      <w:i/>
      <w:iCs/>
      <w:color w:val="1EF6B7" w:themeColor="accent1" w:themeShade="BF"/>
      <w:sz w:val="24"/>
      <w:szCs w:val="24"/>
    </w:rPr>
  </w:style>
  <w:style w:type="character" w:customStyle="1" w:styleId="Heading5Char">
    <w:name w:val="Heading 5 Char"/>
    <w:basedOn w:val="DefaultParagraphFont"/>
    <w:link w:val="Heading5"/>
    <w:uiPriority w:val="9"/>
    <w:rsid w:val="00C440FB"/>
    <w:rPr>
      <w:rFonts w:asciiTheme="majorHAnsi" w:eastAsiaTheme="majorEastAsia" w:hAnsiTheme="majorHAnsi" w:cstheme="majorBidi"/>
      <w:color w:val="1EF6B7" w:themeColor="accent1" w:themeShade="BF"/>
      <w:sz w:val="24"/>
      <w:szCs w:val="24"/>
    </w:rPr>
  </w:style>
  <w:style w:type="character" w:styleId="CommentReference">
    <w:name w:val="annotation reference"/>
    <w:basedOn w:val="DefaultParagraphFont"/>
    <w:uiPriority w:val="99"/>
    <w:semiHidden/>
    <w:unhideWhenUsed/>
    <w:rsid w:val="00147A47"/>
    <w:rPr>
      <w:sz w:val="16"/>
      <w:szCs w:val="16"/>
    </w:rPr>
  </w:style>
  <w:style w:type="paragraph" w:styleId="CommentText">
    <w:name w:val="annotation text"/>
    <w:basedOn w:val="Normal"/>
    <w:link w:val="CommentTextChar"/>
    <w:uiPriority w:val="99"/>
    <w:unhideWhenUsed/>
    <w:rsid w:val="00147A47"/>
    <w:rPr>
      <w:sz w:val="20"/>
      <w:szCs w:val="20"/>
    </w:rPr>
  </w:style>
  <w:style w:type="character" w:customStyle="1" w:styleId="CommentTextChar">
    <w:name w:val="Comment Text Char"/>
    <w:basedOn w:val="DefaultParagraphFont"/>
    <w:link w:val="CommentText"/>
    <w:uiPriority w:val="99"/>
    <w:rsid w:val="00147A4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47A47"/>
    <w:rPr>
      <w:b/>
      <w:bCs/>
    </w:rPr>
  </w:style>
  <w:style w:type="character" w:customStyle="1" w:styleId="CommentSubjectChar">
    <w:name w:val="Comment Subject Char"/>
    <w:basedOn w:val="CommentTextChar"/>
    <w:link w:val="CommentSubject"/>
    <w:uiPriority w:val="99"/>
    <w:semiHidden/>
    <w:rsid w:val="00147A47"/>
    <w:rPr>
      <w:rFonts w:ascii="Arial" w:hAnsi="Arial"/>
      <w:b/>
      <w:bCs/>
      <w:sz w:val="20"/>
      <w:szCs w:val="20"/>
    </w:rPr>
  </w:style>
  <w:style w:type="paragraph" w:styleId="NoSpacing">
    <w:name w:val="No Spacing"/>
    <w:uiPriority w:val="1"/>
    <w:qFormat/>
    <w:rsid w:val="004D755A"/>
    <w:pPr>
      <w:autoSpaceDN/>
      <w:textAlignment w:val="auto"/>
    </w:pPr>
    <w:rPr>
      <w:rFonts w:ascii="Arial" w:eastAsiaTheme="minorHAnsi" w:hAnsi="Arial" w:cstheme="minorBidi"/>
      <w:sz w:val="24"/>
      <w:szCs w:val="24"/>
    </w:rPr>
  </w:style>
  <w:style w:type="paragraph" w:customStyle="1" w:styleId="xmsonormal">
    <w:name w:val="x_msonormal"/>
    <w:basedOn w:val="Normal"/>
    <w:rsid w:val="00596893"/>
    <w:pPr>
      <w:suppressAutoHyphens w:val="0"/>
      <w:autoSpaceDN/>
      <w:textAlignment w:val="auto"/>
    </w:pPr>
    <w:rPr>
      <w:rFonts w:ascii="Calibri" w:eastAsiaTheme="minorHAnsi" w:hAnsi="Calibri" w:cs="Calibri"/>
      <w:sz w:val="22"/>
      <w:szCs w:val="22"/>
      <w:lang w:eastAsia="en-GB"/>
    </w:rPr>
  </w:style>
  <w:style w:type="character" w:customStyle="1" w:styleId="normaltextrun">
    <w:name w:val="normaltextrun"/>
    <w:basedOn w:val="DefaultParagraphFont"/>
    <w:rsid w:val="00BB5A5E"/>
  </w:style>
  <w:style w:type="character" w:customStyle="1" w:styleId="eop">
    <w:name w:val="eop"/>
    <w:basedOn w:val="DefaultParagraphFont"/>
    <w:rsid w:val="00BB5A5E"/>
  </w:style>
  <w:style w:type="paragraph" w:customStyle="1" w:styleId="paragraph">
    <w:name w:val="paragraph"/>
    <w:basedOn w:val="Normal"/>
    <w:rsid w:val="000D7B61"/>
    <w:pPr>
      <w:suppressAutoHyphens w:val="0"/>
      <w:autoSpaceDN/>
      <w:spacing w:before="100" w:beforeAutospacing="1" w:after="100" w:afterAutospacing="1"/>
      <w:textAlignment w:val="auto"/>
    </w:pPr>
    <w:rPr>
      <w:rFonts w:ascii="Times New Roman" w:eastAsia="Times New Roman" w:hAnsi="Times New Roman"/>
      <w:lang w:eastAsia="en-GB"/>
    </w:rPr>
  </w:style>
  <w:style w:type="paragraph" w:styleId="Revision">
    <w:name w:val="Revision"/>
    <w:hidden/>
    <w:uiPriority w:val="99"/>
    <w:semiHidden/>
    <w:rsid w:val="008245D2"/>
    <w:pPr>
      <w:autoSpaceDN/>
      <w:textAlignment w:val="auto"/>
    </w:pPr>
    <w:rPr>
      <w:rFonts w:ascii="Arial" w:hAnsi="Arial"/>
      <w:sz w:val="24"/>
      <w:szCs w:val="24"/>
    </w:rPr>
  </w:style>
  <w:style w:type="table" w:customStyle="1" w:styleId="Style1">
    <w:name w:val="Style1"/>
    <w:basedOn w:val="TableNormal"/>
    <w:uiPriority w:val="99"/>
    <w:rsid w:val="00DB425E"/>
    <w:pPr>
      <w:autoSpaceDN/>
      <w:textAlignment w:val="auto"/>
    </w:pPr>
    <w:tblPr/>
  </w:style>
  <w:style w:type="character" w:customStyle="1" w:styleId="ListParagraphChar">
    <w:name w:val="List Paragraph Char"/>
    <w:basedOn w:val="DefaultParagraphFont"/>
    <w:link w:val="ListParagraph"/>
    <w:uiPriority w:val="34"/>
    <w:rsid w:val="0061195E"/>
    <w:rPr>
      <w:rFonts w:ascii="Arial" w:hAnsi="Arial"/>
      <w:sz w:val="24"/>
      <w:szCs w:val="24"/>
    </w:rPr>
  </w:style>
  <w:style w:type="paragraph" w:styleId="NormalWeb">
    <w:name w:val="Normal (Web)"/>
    <w:basedOn w:val="Normal"/>
    <w:uiPriority w:val="99"/>
    <w:semiHidden/>
    <w:unhideWhenUsed/>
    <w:rsid w:val="00C5305B"/>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cf01">
    <w:name w:val="cf01"/>
    <w:basedOn w:val="DefaultParagraphFont"/>
    <w:rsid w:val="00C5305B"/>
    <w:rPr>
      <w:rFonts w:ascii="Segoe UI" w:hAnsi="Segoe UI" w:cs="Segoe UI" w:hint="default"/>
      <w:sz w:val="18"/>
      <w:szCs w:val="18"/>
    </w:rPr>
  </w:style>
  <w:style w:type="paragraph" w:customStyle="1" w:styleId="pf0">
    <w:name w:val="pf0"/>
    <w:basedOn w:val="Normal"/>
    <w:rsid w:val="00C5305B"/>
    <w:pPr>
      <w:suppressAutoHyphens w:val="0"/>
      <w:autoSpaceDN/>
      <w:spacing w:before="100" w:beforeAutospacing="1" w:after="100" w:afterAutospacing="1"/>
      <w:textAlignment w:val="auto"/>
    </w:pPr>
    <w:rPr>
      <w:rFonts w:ascii="Times New Roman" w:eastAsia="Times New Roman" w:hAnsi="Times New Roman"/>
      <w:lang w:eastAsia="en-GB"/>
    </w:rPr>
  </w:style>
  <w:style w:type="paragraph" w:customStyle="1" w:styleId="pf1">
    <w:name w:val="pf1"/>
    <w:basedOn w:val="Normal"/>
    <w:rsid w:val="00C5305B"/>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styleId="Mention">
    <w:name w:val="Mention"/>
    <w:basedOn w:val="DefaultParagraphFont"/>
    <w:uiPriority w:val="99"/>
    <w:unhideWhenUsed/>
    <w:rsid w:val="008B4BF5"/>
    <w:rPr>
      <w:color w:val="2B579A"/>
      <w:shd w:val="clear" w:color="auto" w:fill="E1DFDD"/>
    </w:rPr>
  </w:style>
  <w:style w:type="character" w:styleId="LineNumber">
    <w:name w:val="line number"/>
    <w:basedOn w:val="DefaultParagraphFont"/>
    <w:uiPriority w:val="99"/>
    <w:semiHidden/>
    <w:unhideWhenUsed/>
    <w:rsid w:val="00423568"/>
  </w:style>
  <w:style w:type="character" w:customStyle="1" w:styleId="ui-provider">
    <w:name w:val="ui-provider"/>
    <w:basedOn w:val="DefaultParagraphFont"/>
    <w:rsid w:val="00314D4E"/>
  </w:style>
  <w:style w:type="character" w:styleId="UnresolvedMention">
    <w:name w:val="Unresolved Mention"/>
    <w:basedOn w:val="DefaultParagraphFont"/>
    <w:uiPriority w:val="99"/>
    <w:semiHidden/>
    <w:unhideWhenUsed/>
    <w:rsid w:val="00767544"/>
    <w:rPr>
      <w:color w:val="605E5C"/>
      <w:shd w:val="clear" w:color="auto" w:fill="E1DFDD"/>
    </w:rPr>
  </w:style>
  <w:style w:type="character" w:styleId="Emphasis">
    <w:name w:val="Emphasis"/>
    <w:basedOn w:val="DefaultParagraphFont"/>
    <w:uiPriority w:val="20"/>
    <w:qFormat/>
    <w:rsid w:val="00902F51"/>
    <w:rPr>
      <w:i/>
      <w:iCs/>
    </w:rPr>
  </w:style>
  <w:style w:type="character" w:styleId="FollowedHyperlink">
    <w:name w:val="FollowedHyperlink"/>
    <w:basedOn w:val="DefaultParagraphFont"/>
    <w:uiPriority w:val="99"/>
    <w:semiHidden/>
    <w:unhideWhenUsed/>
    <w:rsid w:val="00AE3E2D"/>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153">
      <w:bodyDiv w:val="1"/>
      <w:marLeft w:val="0"/>
      <w:marRight w:val="0"/>
      <w:marTop w:val="0"/>
      <w:marBottom w:val="0"/>
      <w:divBdr>
        <w:top w:val="none" w:sz="0" w:space="0" w:color="auto"/>
        <w:left w:val="none" w:sz="0" w:space="0" w:color="auto"/>
        <w:bottom w:val="none" w:sz="0" w:space="0" w:color="auto"/>
        <w:right w:val="none" w:sz="0" w:space="0" w:color="auto"/>
      </w:divBdr>
    </w:div>
    <w:div w:id="120614732">
      <w:bodyDiv w:val="1"/>
      <w:marLeft w:val="0"/>
      <w:marRight w:val="0"/>
      <w:marTop w:val="0"/>
      <w:marBottom w:val="0"/>
      <w:divBdr>
        <w:top w:val="none" w:sz="0" w:space="0" w:color="auto"/>
        <w:left w:val="none" w:sz="0" w:space="0" w:color="auto"/>
        <w:bottom w:val="none" w:sz="0" w:space="0" w:color="auto"/>
        <w:right w:val="none" w:sz="0" w:space="0" w:color="auto"/>
      </w:divBdr>
    </w:div>
    <w:div w:id="202331398">
      <w:bodyDiv w:val="1"/>
      <w:marLeft w:val="0"/>
      <w:marRight w:val="0"/>
      <w:marTop w:val="0"/>
      <w:marBottom w:val="0"/>
      <w:divBdr>
        <w:top w:val="none" w:sz="0" w:space="0" w:color="auto"/>
        <w:left w:val="none" w:sz="0" w:space="0" w:color="auto"/>
        <w:bottom w:val="none" w:sz="0" w:space="0" w:color="auto"/>
        <w:right w:val="none" w:sz="0" w:space="0" w:color="auto"/>
      </w:divBdr>
    </w:div>
    <w:div w:id="219102611">
      <w:bodyDiv w:val="1"/>
      <w:marLeft w:val="0"/>
      <w:marRight w:val="0"/>
      <w:marTop w:val="0"/>
      <w:marBottom w:val="0"/>
      <w:divBdr>
        <w:top w:val="none" w:sz="0" w:space="0" w:color="auto"/>
        <w:left w:val="none" w:sz="0" w:space="0" w:color="auto"/>
        <w:bottom w:val="none" w:sz="0" w:space="0" w:color="auto"/>
        <w:right w:val="none" w:sz="0" w:space="0" w:color="auto"/>
      </w:divBdr>
    </w:div>
    <w:div w:id="242490311">
      <w:bodyDiv w:val="1"/>
      <w:marLeft w:val="0"/>
      <w:marRight w:val="0"/>
      <w:marTop w:val="0"/>
      <w:marBottom w:val="0"/>
      <w:divBdr>
        <w:top w:val="none" w:sz="0" w:space="0" w:color="auto"/>
        <w:left w:val="none" w:sz="0" w:space="0" w:color="auto"/>
        <w:bottom w:val="none" w:sz="0" w:space="0" w:color="auto"/>
        <w:right w:val="none" w:sz="0" w:space="0" w:color="auto"/>
      </w:divBdr>
      <w:divsChild>
        <w:div w:id="946429312">
          <w:marLeft w:val="0"/>
          <w:marRight w:val="0"/>
          <w:marTop w:val="0"/>
          <w:marBottom w:val="0"/>
          <w:divBdr>
            <w:top w:val="none" w:sz="0" w:space="0" w:color="auto"/>
            <w:left w:val="none" w:sz="0" w:space="0" w:color="auto"/>
            <w:bottom w:val="none" w:sz="0" w:space="0" w:color="auto"/>
            <w:right w:val="none" w:sz="0" w:space="0" w:color="auto"/>
          </w:divBdr>
          <w:divsChild>
            <w:div w:id="1712801148">
              <w:marLeft w:val="0"/>
              <w:marRight w:val="0"/>
              <w:marTop w:val="0"/>
              <w:marBottom w:val="0"/>
              <w:divBdr>
                <w:top w:val="none" w:sz="0" w:space="0" w:color="auto"/>
                <w:left w:val="none" w:sz="0" w:space="0" w:color="auto"/>
                <w:bottom w:val="none" w:sz="0" w:space="0" w:color="auto"/>
                <w:right w:val="none" w:sz="0" w:space="0" w:color="auto"/>
              </w:divBdr>
              <w:divsChild>
                <w:div w:id="653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2184">
          <w:marLeft w:val="0"/>
          <w:marRight w:val="0"/>
          <w:marTop w:val="0"/>
          <w:marBottom w:val="0"/>
          <w:divBdr>
            <w:top w:val="none" w:sz="0" w:space="0" w:color="auto"/>
            <w:left w:val="none" w:sz="0" w:space="0" w:color="auto"/>
            <w:bottom w:val="none" w:sz="0" w:space="0" w:color="auto"/>
            <w:right w:val="none" w:sz="0" w:space="0" w:color="auto"/>
          </w:divBdr>
          <w:divsChild>
            <w:div w:id="361322322">
              <w:marLeft w:val="0"/>
              <w:marRight w:val="0"/>
              <w:marTop w:val="0"/>
              <w:marBottom w:val="0"/>
              <w:divBdr>
                <w:top w:val="none" w:sz="0" w:space="0" w:color="auto"/>
                <w:left w:val="none" w:sz="0" w:space="0" w:color="auto"/>
                <w:bottom w:val="none" w:sz="0" w:space="0" w:color="auto"/>
                <w:right w:val="none" w:sz="0" w:space="0" w:color="auto"/>
              </w:divBdr>
              <w:divsChild>
                <w:div w:id="1719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6929">
      <w:bodyDiv w:val="1"/>
      <w:marLeft w:val="0"/>
      <w:marRight w:val="0"/>
      <w:marTop w:val="0"/>
      <w:marBottom w:val="0"/>
      <w:divBdr>
        <w:top w:val="none" w:sz="0" w:space="0" w:color="auto"/>
        <w:left w:val="none" w:sz="0" w:space="0" w:color="auto"/>
        <w:bottom w:val="none" w:sz="0" w:space="0" w:color="auto"/>
        <w:right w:val="none" w:sz="0" w:space="0" w:color="auto"/>
      </w:divBdr>
    </w:div>
    <w:div w:id="438452460">
      <w:bodyDiv w:val="1"/>
      <w:marLeft w:val="0"/>
      <w:marRight w:val="0"/>
      <w:marTop w:val="0"/>
      <w:marBottom w:val="0"/>
      <w:divBdr>
        <w:top w:val="none" w:sz="0" w:space="0" w:color="auto"/>
        <w:left w:val="none" w:sz="0" w:space="0" w:color="auto"/>
        <w:bottom w:val="none" w:sz="0" w:space="0" w:color="auto"/>
        <w:right w:val="none" w:sz="0" w:space="0" w:color="auto"/>
      </w:divBdr>
    </w:div>
    <w:div w:id="494300603">
      <w:bodyDiv w:val="1"/>
      <w:marLeft w:val="0"/>
      <w:marRight w:val="0"/>
      <w:marTop w:val="0"/>
      <w:marBottom w:val="0"/>
      <w:divBdr>
        <w:top w:val="none" w:sz="0" w:space="0" w:color="auto"/>
        <w:left w:val="none" w:sz="0" w:space="0" w:color="auto"/>
        <w:bottom w:val="none" w:sz="0" w:space="0" w:color="auto"/>
        <w:right w:val="none" w:sz="0" w:space="0" w:color="auto"/>
      </w:divBdr>
    </w:div>
    <w:div w:id="502935560">
      <w:bodyDiv w:val="1"/>
      <w:marLeft w:val="0"/>
      <w:marRight w:val="0"/>
      <w:marTop w:val="0"/>
      <w:marBottom w:val="0"/>
      <w:divBdr>
        <w:top w:val="none" w:sz="0" w:space="0" w:color="auto"/>
        <w:left w:val="none" w:sz="0" w:space="0" w:color="auto"/>
        <w:bottom w:val="none" w:sz="0" w:space="0" w:color="auto"/>
        <w:right w:val="none" w:sz="0" w:space="0" w:color="auto"/>
      </w:divBdr>
      <w:divsChild>
        <w:div w:id="1471053420">
          <w:marLeft w:val="0"/>
          <w:marRight w:val="0"/>
          <w:marTop w:val="0"/>
          <w:marBottom w:val="0"/>
          <w:divBdr>
            <w:top w:val="none" w:sz="0" w:space="0" w:color="auto"/>
            <w:left w:val="none" w:sz="0" w:space="0" w:color="auto"/>
            <w:bottom w:val="none" w:sz="0" w:space="0" w:color="auto"/>
            <w:right w:val="none" w:sz="0" w:space="0" w:color="auto"/>
          </w:divBdr>
          <w:divsChild>
            <w:div w:id="1806508870">
              <w:marLeft w:val="0"/>
              <w:marRight w:val="0"/>
              <w:marTop w:val="0"/>
              <w:marBottom w:val="0"/>
              <w:divBdr>
                <w:top w:val="none" w:sz="0" w:space="0" w:color="auto"/>
                <w:left w:val="none" w:sz="0" w:space="0" w:color="auto"/>
                <w:bottom w:val="none" w:sz="0" w:space="0" w:color="auto"/>
                <w:right w:val="none" w:sz="0" w:space="0" w:color="auto"/>
              </w:divBdr>
              <w:divsChild>
                <w:div w:id="1179850870">
                  <w:marLeft w:val="0"/>
                  <w:marRight w:val="0"/>
                  <w:marTop w:val="0"/>
                  <w:marBottom w:val="0"/>
                  <w:divBdr>
                    <w:top w:val="none" w:sz="0" w:space="0" w:color="auto"/>
                    <w:left w:val="none" w:sz="0" w:space="0" w:color="auto"/>
                    <w:bottom w:val="none" w:sz="0" w:space="0" w:color="auto"/>
                    <w:right w:val="none" w:sz="0" w:space="0" w:color="auto"/>
                  </w:divBdr>
                  <w:divsChild>
                    <w:div w:id="584657081">
                      <w:marLeft w:val="0"/>
                      <w:marRight w:val="0"/>
                      <w:marTop w:val="0"/>
                      <w:marBottom w:val="0"/>
                      <w:divBdr>
                        <w:top w:val="none" w:sz="0" w:space="0" w:color="auto"/>
                        <w:left w:val="none" w:sz="0" w:space="0" w:color="auto"/>
                        <w:bottom w:val="none" w:sz="0" w:space="0" w:color="auto"/>
                        <w:right w:val="none" w:sz="0" w:space="0" w:color="auto"/>
                      </w:divBdr>
                      <w:divsChild>
                        <w:div w:id="1397778839">
                          <w:marLeft w:val="0"/>
                          <w:marRight w:val="0"/>
                          <w:marTop w:val="0"/>
                          <w:marBottom w:val="0"/>
                          <w:divBdr>
                            <w:top w:val="none" w:sz="0" w:space="0" w:color="auto"/>
                            <w:left w:val="none" w:sz="0" w:space="0" w:color="auto"/>
                            <w:bottom w:val="none" w:sz="0" w:space="0" w:color="auto"/>
                            <w:right w:val="none" w:sz="0" w:space="0" w:color="auto"/>
                          </w:divBdr>
                          <w:divsChild>
                            <w:div w:id="354577164">
                              <w:marLeft w:val="0"/>
                              <w:marRight w:val="0"/>
                              <w:marTop w:val="0"/>
                              <w:marBottom w:val="0"/>
                              <w:divBdr>
                                <w:top w:val="none" w:sz="0" w:space="0" w:color="auto"/>
                                <w:left w:val="none" w:sz="0" w:space="0" w:color="auto"/>
                                <w:bottom w:val="none" w:sz="0" w:space="0" w:color="auto"/>
                                <w:right w:val="none" w:sz="0" w:space="0" w:color="auto"/>
                              </w:divBdr>
                              <w:divsChild>
                                <w:div w:id="19667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216407">
          <w:marLeft w:val="0"/>
          <w:marRight w:val="0"/>
          <w:marTop w:val="0"/>
          <w:marBottom w:val="0"/>
          <w:divBdr>
            <w:top w:val="none" w:sz="0" w:space="0" w:color="auto"/>
            <w:left w:val="none" w:sz="0" w:space="0" w:color="auto"/>
            <w:bottom w:val="none" w:sz="0" w:space="0" w:color="auto"/>
            <w:right w:val="none" w:sz="0" w:space="0" w:color="auto"/>
          </w:divBdr>
          <w:divsChild>
            <w:div w:id="1848204825">
              <w:marLeft w:val="0"/>
              <w:marRight w:val="0"/>
              <w:marTop w:val="0"/>
              <w:marBottom w:val="0"/>
              <w:divBdr>
                <w:top w:val="none" w:sz="0" w:space="0" w:color="auto"/>
                <w:left w:val="none" w:sz="0" w:space="0" w:color="auto"/>
                <w:bottom w:val="none" w:sz="0" w:space="0" w:color="auto"/>
                <w:right w:val="none" w:sz="0" w:space="0" w:color="auto"/>
              </w:divBdr>
              <w:divsChild>
                <w:div w:id="1045720345">
                  <w:marLeft w:val="0"/>
                  <w:marRight w:val="0"/>
                  <w:marTop w:val="0"/>
                  <w:marBottom w:val="0"/>
                  <w:divBdr>
                    <w:top w:val="none" w:sz="0" w:space="0" w:color="auto"/>
                    <w:left w:val="none" w:sz="0" w:space="0" w:color="auto"/>
                    <w:bottom w:val="none" w:sz="0" w:space="0" w:color="auto"/>
                    <w:right w:val="none" w:sz="0" w:space="0" w:color="auto"/>
                  </w:divBdr>
                  <w:divsChild>
                    <w:div w:id="214392613">
                      <w:marLeft w:val="0"/>
                      <w:marRight w:val="0"/>
                      <w:marTop w:val="0"/>
                      <w:marBottom w:val="0"/>
                      <w:divBdr>
                        <w:top w:val="none" w:sz="0" w:space="0" w:color="auto"/>
                        <w:left w:val="none" w:sz="0" w:space="0" w:color="auto"/>
                        <w:bottom w:val="none" w:sz="0" w:space="0" w:color="auto"/>
                        <w:right w:val="none" w:sz="0" w:space="0" w:color="auto"/>
                      </w:divBdr>
                      <w:divsChild>
                        <w:div w:id="831289576">
                          <w:marLeft w:val="0"/>
                          <w:marRight w:val="0"/>
                          <w:marTop w:val="0"/>
                          <w:marBottom w:val="0"/>
                          <w:divBdr>
                            <w:top w:val="none" w:sz="0" w:space="0" w:color="auto"/>
                            <w:left w:val="none" w:sz="0" w:space="0" w:color="auto"/>
                            <w:bottom w:val="none" w:sz="0" w:space="0" w:color="auto"/>
                            <w:right w:val="none" w:sz="0" w:space="0" w:color="auto"/>
                          </w:divBdr>
                          <w:divsChild>
                            <w:div w:id="1415080228">
                              <w:marLeft w:val="0"/>
                              <w:marRight w:val="0"/>
                              <w:marTop w:val="0"/>
                              <w:marBottom w:val="0"/>
                              <w:divBdr>
                                <w:top w:val="single" w:sz="6" w:space="2" w:color="E6E7E8"/>
                                <w:left w:val="single" w:sz="6" w:space="2" w:color="E6E7E8"/>
                                <w:bottom w:val="single" w:sz="6" w:space="2" w:color="E6E7E8"/>
                                <w:right w:val="single" w:sz="6" w:space="2" w:color="E6E7E8"/>
                              </w:divBdr>
                              <w:divsChild>
                                <w:div w:id="1344473401">
                                  <w:marLeft w:val="0"/>
                                  <w:marRight w:val="0"/>
                                  <w:marTop w:val="15"/>
                                  <w:marBottom w:val="0"/>
                                  <w:divBdr>
                                    <w:top w:val="none" w:sz="0" w:space="0" w:color="auto"/>
                                    <w:left w:val="none" w:sz="0" w:space="0" w:color="auto"/>
                                    <w:bottom w:val="none" w:sz="0" w:space="0" w:color="auto"/>
                                    <w:right w:val="none" w:sz="0" w:space="0" w:color="auto"/>
                                  </w:divBdr>
                                  <w:divsChild>
                                    <w:div w:id="163475882">
                                      <w:marLeft w:val="0"/>
                                      <w:marRight w:val="0"/>
                                      <w:marTop w:val="0"/>
                                      <w:marBottom w:val="0"/>
                                      <w:divBdr>
                                        <w:top w:val="none" w:sz="0" w:space="0" w:color="auto"/>
                                        <w:left w:val="none" w:sz="0" w:space="0" w:color="auto"/>
                                        <w:bottom w:val="none" w:sz="0" w:space="0" w:color="auto"/>
                                        <w:right w:val="none" w:sz="0" w:space="0" w:color="auto"/>
                                      </w:divBdr>
                                    </w:div>
                                    <w:div w:id="451485287">
                                      <w:marLeft w:val="0"/>
                                      <w:marRight w:val="0"/>
                                      <w:marTop w:val="0"/>
                                      <w:marBottom w:val="0"/>
                                      <w:divBdr>
                                        <w:top w:val="none" w:sz="0" w:space="0" w:color="auto"/>
                                        <w:left w:val="none" w:sz="0" w:space="0" w:color="auto"/>
                                        <w:bottom w:val="none" w:sz="0" w:space="0" w:color="auto"/>
                                        <w:right w:val="none" w:sz="0" w:space="0" w:color="auto"/>
                                      </w:divBdr>
                                    </w:div>
                                    <w:div w:id="735783080">
                                      <w:marLeft w:val="0"/>
                                      <w:marRight w:val="0"/>
                                      <w:marTop w:val="0"/>
                                      <w:marBottom w:val="0"/>
                                      <w:divBdr>
                                        <w:top w:val="none" w:sz="0" w:space="0" w:color="auto"/>
                                        <w:left w:val="none" w:sz="0" w:space="0" w:color="auto"/>
                                        <w:bottom w:val="none" w:sz="0" w:space="0" w:color="auto"/>
                                        <w:right w:val="none" w:sz="0" w:space="0" w:color="auto"/>
                                      </w:divBdr>
                                    </w:div>
                                    <w:div w:id="789936651">
                                      <w:marLeft w:val="0"/>
                                      <w:marRight w:val="0"/>
                                      <w:marTop w:val="0"/>
                                      <w:marBottom w:val="0"/>
                                      <w:divBdr>
                                        <w:top w:val="none" w:sz="0" w:space="0" w:color="auto"/>
                                        <w:left w:val="none" w:sz="0" w:space="0" w:color="auto"/>
                                        <w:bottom w:val="none" w:sz="0" w:space="0" w:color="auto"/>
                                        <w:right w:val="none" w:sz="0" w:space="0" w:color="auto"/>
                                      </w:divBdr>
                                    </w:div>
                                    <w:div w:id="974524382">
                                      <w:marLeft w:val="0"/>
                                      <w:marRight w:val="0"/>
                                      <w:marTop w:val="0"/>
                                      <w:marBottom w:val="0"/>
                                      <w:divBdr>
                                        <w:top w:val="none" w:sz="0" w:space="0" w:color="auto"/>
                                        <w:left w:val="none" w:sz="0" w:space="0" w:color="auto"/>
                                        <w:bottom w:val="none" w:sz="0" w:space="0" w:color="auto"/>
                                        <w:right w:val="none" w:sz="0" w:space="0" w:color="auto"/>
                                      </w:divBdr>
                                    </w:div>
                                    <w:div w:id="1356079907">
                                      <w:marLeft w:val="0"/>
                                      <w:marRight w:val="0"/>
                                      <w:marTop w:val="0"/>
                                      <w:marBottom w:val="0"/>
                                      <w:divBdr>
                                        <w:top w:val="none" w:sz="0" w:space="0" w:color="auto"/>
                                        <w:left w:val="none" w:sz="0" w:space="0" w:color="auto"/>
                                        <w:bottom w:val="none" w:sz="0" w:space="0" w:color="auto"/>
                                        <w:right w:val="none" w:sz="0" w:space="0" w:color="auto"/>
                                      </w:divBdr>
                                    </w:div>
                                    <w:div w:id="1487159936">
                                      <w:marLeft w:val="0"/>
                                      <w:marRight w:val="0"/>
                                      <w:marTop w:val="0"/>
                                      <w:marBottom w:val="0"/>
                                      <w:divBdr>
                                        <w:top w:val="none" w:sz="0" w:space="0" w:color="auto"/>
                                        <w:left w:val="none" w:sz="0" w:space="0" w:color="auto"/>
                                        <w:bottom w:val="none" w:sz="0" w:space="0" w:color="auto"/>
                                        <w:right w:val="none" w:sz="0" w:space="0" w:color="auto"/>
                                      </w:divBdr>
                                    </w:div>
                                    <w:div w:id="1769620336">
                                      <w:marLeft w:val="0"/>
                                      <w:marRight w:val="0"/>
                                      <w:marTop w:val="0"/>
                                      <w:marBottom w:val="0"/>
                                      <w:divBdr>
                                        <w:top w:val="none" w:sz="0" w:space="0" w:color="auto"/>
                                        <w:left w:val="none" w:sz="0" w:space="0" w:color="auto"/>
                                        <w:bottom w:val="none" w:sz="0" w:space="0" w:color="auto"/>
                                        <w:right w:val="none" w:sz="0" w:space="0" w:color="auto"/>
                                      </w:divBdr>
                                    </w:div>
                                    <w:div w:id="21049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773759">
      <w:bodyDiv w:val="1"/>
      <w:marLeft w:val="0"/>
      <w:marRight w:val="0"/>
      <w:marTop w:val="0"/>
      <w:marBottom w:val="0"/>
      <w:divBdr>
        <w:top w:val="none" w:sz="0" w:space="0" w:color="auto"/>
        <w:left w:val="none" w:sz="0" w:space="0" w:color="auto"/>
        <w:bottom w:val="none" w:sz="0" w:space="0" w:color="auto"/>
        <w:right w:val="none" w:sz="0" w:space="0" w:color="auto"/>
      </w:divBdr>
    </w:div>
    <w:div w:id="634716980">
      <w:bodyDiv w:val="1"/>
      <w:marLeft w:val="0"/>
      <w:marRight w:val="0"/>
      <w:marTop w:val="0"/>
      <w:marBottom w:val="0"/>
      <w:divBdr>
        <w:top w:val="none" w:sz="0" w:space="0" w:color="auto"/>
        <w:left w:val="none" w:sz="0" w:space="0" w:color="auto"/>
        <w:bottom w:val="none" w:sz="0" w:space="0" w:color="auto"/>
        <w:right w:val="none" w:sz="0" w:space="0" w:color="auto"/>
      </w:divBdr>
    </w:div>
    <w:div w:id="740830582">
      <w:bodyDiv w:val="1"/>
      <w:marLeft w:val="0"/>
      <w:marRight w:val="0"/>
      <w:marTop w:val="0"/>
      <w:marBottom w:val="0"/>
      <w:divBdr>
        <w:top w:val="none" w:sz="0" w:space="0" w:color="auto"/>
        <w:left w:val="none" w:sz="0" w:space="0" w:color="auto"/>
        <w:bottom w:val="none" w:sz="0" w:space="0" w:color="auto"/>
        <w:right w:val="none" w:sz="0" w:space="0" w:color="auto"/>
      </w:divBdr>
    </w:div>
    <w:div w:id="807472207">
      <w:bodyDiv w:val="1"/>
      <w:marLeft w:val="0"/>
      <w:marRight w:val="0"/>
      <w:marTop w:val="0"/>
      <w:marBottom w:val="0"/>
      <w:divBdr>
        <w:top w:val="none" w:sz="0" w:space="0" w:color="auto"/>
        <w:left w:val="none" w:sz="0" w:space="0" w:color="auto"/>
        <w:bottom w:val="none" w:sz="0" w:space="0" w:color="auto"/>
        <w:right w:val="none" w:sz="0" w:space="0" w:color="auto"/>
      </w:divBdr>
    </w:div>
    <w:div w:id="819419009">
      <w:bodyDiv w:val="1"/>
      <w:marLeft w:val="0"/>
      <w:marRight w:val="0"/>
      <w:marTop w:val="0"/>
      <w:marBottom w:val="0"/>
      <w:divBdr>
        <w:top w:val="none" w:sz="0" w:space="0" w:color="auto"/>
        <w:left w:val="none" w:sz="0" w:space="0" w:color="auto"/>
        <w:bottom w:val="none" w:sz="0" w:space="0" w:color="auto"/>
        <w:right w:val="none" w:sz="0" w:space="0" w:color="auto"/>
      </w:divBdr>
    </w:div>
    <w:div w:id="831989851">
      <w:bodyDiv w:val="1"/>
      <w:marLeft w:val="0"/>
      <w:marRight w:val="0"/>
      <w:marTop w:val="0"/>
      <w:marBottom w:val="0"/>
      <w:divBdr>
        <w:top w:val="none" w:sz="0" w:space="0" w:color="auto"/>
        <w:left w:val="none" w:sz="0" w:space="0" w:color="auto"/>
        <w:bottom w:val="none" w:sz="0" w:space="0" w:color="auto"/>
        <w:right w:val="none" w:sz="0" w:space="0" w:color="auto"/>
      </w:divBdr>
    </w:div>
    <w:div w:id="908225378">
      <w:bodyDiv w:val="1"/>
      <w:marLeft w:val="0"/>
      <w:marRight w:val="0"/>
      <w:marTop w:val="0"/>
      <w:marBottom w:val="0"/>
      <w:divBdr>
        <w:top w:val="none" w:sz="0" w:space="0" w:color="auto"/>
        <w:left w:val="none" w:sz="0" w:space="0" w:color="auto"/>
        <w:bottom w:val="none" w:sz="0" w:space="0" w:color="auto"/>
        <w:right w:val="none" w:sz="0" w:space="0" w:color="auto"/>
      </w:divBdr>
      <w:divsChild>
        <w:div w:id="38672004">
          <w:marLeft w:val="0"/>
          <w:marRight w:val="0"/>
          <w:marTop w:val="0"/>
          <w:marBottom w:val="0"/>
          <w:divBdr>
            <w:top w:val="none" w:sz="0" w:space="0" w:color="auto"/>
            <w:left w:val="none" w:sz="0" w:space="0" w:color="auto"/>
            <w:bottom w:val="none" w:sz="0" w:space="0" w:color="auto"/>
            <w:right w:val="none" w:sz="0" w:space="0" w:color="auto"/>
          </w:divBdr>
        </w:div>
        <w:div w:id="1312060492">
          <w:marLeft w:val="0"/>
          <w:marRight w:val="0"/>
          <w:marTop w:val="0"/>
          <w:marBottom w:val="0"/>
          <w:divBdr>
            <w:top w:val="none" w:sz="0" w:space="0" w:color="auto"/>
            <w:left w:val="none" w:sz="0" w:space="0" w:color="auto"/>
            <w:bottom w:val="none" w:sz="0" w:space="0" w:color="auto"/>
            <w:right w:val="none" w:sz="0" w:space="0" w:color="auto"/>
          </w:divBdr>
        </w:div>
      </w:divsChild>
    </w:div>
    <w:div w:id="914051941">
      <w:bodyDiv w:val="1"/>
      <w:marLeft w:val="0"/>
      <w:marRight w:val="0"/>
      <w:marTop w:val="0"/>
      <w:marBottom w:val="0"/>
      <w:divBdr>
        <w:top w:val="none" w:sz="0" w:space="0" w:color="auto"/>
        <w:left w:val="none" w:sz="0" w:space="0" w:color="auto"/>
        <w:bottom w:val="none" w:sz="0" w:space="0" w:color="auto"/>
        <w:right w:val="none" w:sz="0" w:space="0" w:color="auto"/>
      </w:divBdr>
      <w:divsChild>
        <w:div w:id="526257594">
          <w:marLeft w:val="0"/>
          <w:marRight w:val="0"/>
          <w:marTop w:val="0"/>
          <w:marBottom w:val="0"/>
          <w:divBdr>
            <w:top w:val="none" w:sz="0" w:space="0" w:color="auto"/>
            <w:left w:val="none" w:sz="0" w:space="0" w:color="auto"/>
            <w:bottom w:val="none" w:sz="0" w:space="0" w:color="auto"/>
            <w:right w:val="none" w:sz="0" w:space="0" w:color="auto"/>
          </w:divBdr>
        </w:div>
        <w:div w:id="616329116">
          <w:marLeft w:val="0"/>
          <w:marRight w:val="0"/>
          <w:marTop w:val="0"/>
          <w:marBottom w:val="0"/>
          <w:divBdr>
            <w:top w:val="none" w:sz="0" w:space="0" w:color="auto"/>
            <w:left w:val="none" w:sz="0" w:space="0" w:color="auto"/>
            <w:bottom w:val="none" w:sz="0" w:space="0" w:color="auto"/>
            <w:right w:val="none" w:sz="0" w:space="0" w:color="auto"/>
          </w:divBdr>
        </w:div>
        <w:div w:id="623655839">
          <w:marLeft w:val="0"/>
          <w:marRight w:val="0"/>
          <w:marTop w:val="0"/>
          <w:marBottom w:val="0"/>
          <w:divBdr>
            <w:top w:val="none" w:sz="0" w:space="0" w:color="auto"/>
            <w:left w:val="none" w:sz="0" w:space="0" w:color="auto"/>
            <w:bottom w:val="none" w:sz="0" w:space="0" w:color="auto"/>
            <w:right w:val="none" w:sz="0" w:space="0" w:color="auto"/>
          </w:divBdr>
        </w:div>
        <w:div w:id="1461917235">
          <w:marLeft w:val="0"/>
          <w:marRight w:val="0"/>
          <w:marTop w:val="0"/>
          <w:marBottom w:val="0"/>
          <w:divBdr>
            <w:top w:val="none" w:sz="0" w:space="0" w:color="auto"/>
            <w:left w:val="none" w:sz="0" w:space="0" w:color="auto"/>
            <w:bottom w:val="none" w:sz="0" w:space="0" w:color="auto"/>
            <w:right w:val="none" w:sz="0" w:space="0" w:color="auto"/>
          </w:divBdr>
        </w:div>
        <w:div w:id="1828285051">
          <w:marLeft w:val="0"/>
          <w:marRight w:val="0"/>
          <w:marTop w:val="0"/>
          <w:marBottom w:val="0"/>
          <w:divBdr>
            <w:top w:val="none" w:sz="0" w:space="0" w:color="auto"/>
            <w:left w:val="none" w:sz="0" w:space="0" w:color="auto"/>
            <w:bottom w:val="none" w:sz="0" w:space="0" w:color="auto"/>
            <w:right w:val="none" w:sz="0" w:space="0" w:color="auto"/>
          </w:divBdr>
        </w:div>
      </w:divsChild>
    </w:div>
    <w:div w:id="957493185">
      <w:bodyDiv w:val="1"/>
      <w:marLeft w:val="0"/>
      <w:marRight w:val="0"/>
      <w:marTop w:val="0"/>
      <w:marBottom w:val="0"/>
      <w:divBdr>
        <w:top w:val="none" w:sz="0" w:space="0" w:color="auto"/>
        <w:left w:val="none" w:sz="0" w:space="0" w:color="auto"/>
        <w:bottom w:val="none" w:sz="0" w:space="0" w:color="auto"/>
        <w:right w:val="none" w:sz="0" w:space="0" w:color="auto"/>
      </w:divBdr>
    </w:div>
    <w:div w:id="990214239">
      <w:bodyDiv w:val="1"/>
      <w:marLeft w:val="0"/>
      <w:marRight w:val="0"/>
      <w:marTop w:val="0"/>
      <w:marBottom w:val="0"/>
      <w:divBdr>
        <w:top w:val="none" w:sz="0" w:space="0" w:color="auto"/>
        <w:left w:val="none" w:sz="0" w:space="0" w:color="auto"/>
        <w:bottom w:val="none" w:sz="0" w:space="0" w:color="auto"/>
        <w:right w:val="none" w:sz="0" w:space="0" w:color="auto"/>
      </w:divBdr>
    </w:div>
    <w:div w:id="1017999333">
      <w:bodyDiv w:val="1"/>
      <w:marLeft w:val="0"/>
      <w:marRight w:val="0"/>
      <w:marTop w:val="0"/>
      <w:marBottom w:val="0"/>
      <w:divBdr>
        <w:top w:val="none" w:sz="0" w:space="0" w:color="auto"/>
        <w:left w:val="none" w:sz="0" w:space="0" w:color="auto"/>
        <w:bottom w:val="none" w:sz="0" w:space="0" w:color="auto"/>
        <w:right w:val="none" w:sz="0" w:space="0" w:color="auto"/>
      </w:divBdr>
    </w:div>
    <w:div w:id="1031765829">
      <w:bodyDiv w:val="1"/>
      <w:marLeft w:val="0"/>
      <w:marRight w:val="0"/>
      <w:marTop w:val="0"/>
      <w:marBottom w:val="0"/>
      <w:divBdr>
        <w:top w:val="none" w:sz="0" w:space="0" w:color="auto"/>
        <w:left w:val="none" w:sz="0" w:space="0" w:color="auto"/>
        <w:bottom w:val="none" w:sz="0" w:space="0" w:color="auto"/>
        <w:right w:val="none" w:sz="0" w:space="0" w:color="auto"/>
      </w:divBdr>
    </w:div>
    <w:div w:id="1032652442">
      <w:bodyDiv w:val="1"/>
      <w:marLeft w:val="0"/>
      <w:marRight w:val="0"/>
      <w:marTop w:val="0"/>
      <w:marBottom w:val="0"/>
      <w:divBdr>
        <w:top w:val="none" w:sz="0" w:space="0" w:color="auto"/>
        <w:left w:val="none" w:sz="0" w:space="0" w:color="auto"/>
        <w:bottom w:val="none" w:sz="0" w:space="0" w:color="auto"/>
        <w:right w:val="none" w:sz="0" w:space="0" w:color="auto"/>
      </w:divBdr>
    </w:div>
    <w:div w:id="1240024324">
      <w:bodyDiv w:val="1"/>
      <w:marLeft w:val="0"/>
      <w:marRight w:val="0"/>
      <w:marTop w:val="0"/>
      <w:marBottom w:val="0"/>
      <w:divBdr>
        <w:top w:val="none" w:sz="0" w:space="0" w:color="auto"/>
        <w:left w:val="none" w:sz="0" w:space="0" w:color="auto"/>
        <w:bottom w:val="none" w:sz="0" w:space="0" w:color="auto"/>
        <w:right w:val="none" w:sz="0" w:space="0" w:color="auto"/>
      </w:divBdr>
    </w:div>
    <w:div w:id="1242905752">
      <w:bodyDiv w:val="1"/>
      <w:marLeft w:val="0"/>
      <w:marRight w:val="0"/>
      <w:marTop w:val="0"/>
      <w:marBottom w:val="0"/>
      <w:divBdr>
        <w:top w:val="none" w:sz="0" w:space="0" w:color="auto"/>
        <w:left w:val="none" w:sz="0" w:space="0" w:color="auto"/>
        <w:bottom w:val="none" w:sz="0" w:space="0" w:color="auto"/>
        <w:right w:val="none" w:sz="0" w:space="0" w:color="auto"/>
      </w:divBdr>
    </w:div>
    <w:div w:id="1278760713">
      <w:bodyDiv w:val="1"/>
      <w:marLeft w:val="0"/>
      <w:marRight w:val="0"/>
      <w:marTop w:val="0"/>
      <w:marBottom w:val="0"/>
      <w:divBdr>
        <w:top w:val="none" w:sz="0" w:space="0" w:color="auto"/>
        <w:left w:val="none" w:sz="0" w:space="0" w:color="auto"/>
        <w:bottom w:val="none" w:sz="0" w:space="0" w:color="auto"/>
        <w:right w:val="none" w:sz="0" w:space="0" w:color="auto"/>
      </w:divBdr>
    </w:div>
    <w:div w:id="1303315281">
      <w:bodyDiv w:val="1"/>
      <w:marLeft w:val="0"/>
      <w:marRight w:val="0"/>
      <w:marTop w:val="0"/>
      <w:marBottom w:val="0"/>
      <w:divBdr>
        <w:top w:val="none" w:sz="0" w:space="0" w:color="auto"/>
        <w:left w:val="none" w:sz="0" w:space="0" w:color="auto"/>
        <w:bottom w:val="none" w:sz="0" w:space="0" w:color="auto"/>
        <w:right w:val="none" w:sz="0" w:space="0" w:color="auto"/>
      </w:divBdr>
      <w:divsChild>
        <w:div w:id="183829556">
          <w:marLeft w:val="0"/>
          <w:marRight w:val="0"/>
          <w:marTop w:val="0"/>
          <w:marBottom w:val="0"/>
          <w:divBdr>
            <w:top w:val="none" w:sz="0" w:space="0" w:color="auto"/>
            <w:left w:val="none" w:sz="0" w:space="0" w:color="auto"/>
            <w:bottom w:val="none" w:sz="0" w:space="0" w:color="auto"/>
            <w:right w:val="none" w:sz="0" w:space="0" w:color="auto"/>
          </w:divBdr>
          <w:divsChild>
            <w:div w:id="140082528">
              <w:marLeft w:val="0"/>
              <w:marRight w:val="0"/>
              <w:marTop w:val="0"/>
              <w:marBottom w:val="0"/>
              <w:divBdr>
                <w:top w:val="none" w:sz="0" w:space="0" w:color="auto"/>
                <w:left w:val="none" w:sz="0" w:space="0" w:color="auto"/>
                <w:bottom w:val="none" w:sz="0" w:space="0" w:color="auto"/>
                <w:right w:val="none" w:sz="0" w:space="0" w:color="auto"/>
              </w:divBdr>
              <w:divsChild>
                <w:div w:id="10620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806">
          <w:marLeft w:val="0"/>
          <w:marRight w:val="0"/>
          <w:marTop w:val="0"/>
          <w:marBottom w:val="0"/>
          <w:divBdr>
            <w:top w:val="none" w:sz="0" w:space="0" w:color="auto"/>
            <w:left w:val="none" w:sz="0" w:space="0" w:color="auto"/>
            <w:bottom w:val="none" w:sz="0" w:space="0" w:color="auto"/>
            <w:right w:val="none" w:sz="0" w:space="0" w:color="auto"/>
          </w:divBdr>
          <w:divsChild>
            <w:div w:id="1969705000">
              <w:marLeft w:val="0"/>
              <w:marRight w:val="0"/>
              <w:marTop w:val="0"/>
              <w:marBottom w:val="0"/>
              <w:divBdr>
                <w:top w:val="none" w:sz="0" w:space="0" w:color="auto"/>
                <w:left w:val="none" w:sz="0" w:space="0" w:color="auto"/>
                <w:bottom w:val="none" w:sz="0" w:space="0" w:color="auto"/>
                <w:right w:val="none" w:sz="0" w:space="0" w:color="auto"/>
              </w:divBdr>
              <w:divsChild>
                <w:div w:id="7287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2292">
      <w:bodyDiv w:val="1"/>
      <w:marLeft w:val="0"/>
      <w:marRight w:val="0"/>
      <w:marTop w:val="0"/>
      <w:marBottom w:val="0"/>
      <w:divBdr>
        <w:top w:val="none" w:sz="0" w:space="0" w:color="auto"/>
        <w:left w:val="none" w:sz="0" w:space="0" w:color="auto"/>
        <w:bottom w:val="none" w:sz="0" w:space="0" w:color="auto"/>
        <w:right w:val="none" w:sz="0" w:space="0" w:color="auto"/>
      </w:divBdr>
    </w:div>
    <w:div w:id="1354574447">
      <w:bodyDiv w:val="1"/>
      <w:marLeft w:val="0"/>
      <w:marRight w:val="0"/>
      <w:marTop w:val="0"/>
      <w:marBottom w:val="0"/>
      <w:divBdr>
        <w:top w:val="none" w:sz="0" w:space="0" w:color="auto"/>
        <w:left w:val="none" w:sz="0" w:space="0" w:color="auto"/>
        <w:bottom w:val="none" w:sz="0" w:space="0" w:color="auto"/>
        <w:right w:val="none" w:sz="0" w:space="0" w:color="auto"/>
      </w:divBdr>
    </w:div>
    <w:div w:id="1391726820">
      <w:bodyDiv w:val="1"/>
      <w:marLeft w:val="0"/>
      <w:marRight w:val="0"/>
      <w:marTop w:val="0"/>
      <w:marBottom w:val="0"/>
      <w:divBdr>
        <w:top w:val="none" w:sz="0" w:space="0" w:color="auto"/>
        <w:left w:val="none" w:sz="0" w:space="0" w:color="auto"/>
        <w:bottom w:val="none" w:sz="0" w:space="0" w:color="auto"/>
        <w:right w:val="none" w:sz="0" w:space="0" w:color="auto"/>
      </w:divBdr>
    </w:div>
    <w:div w:id="1413621785">
      <w:bodyDiv w:val="1"/>
      <w:marLeft w:val="0"/>
      <w:marRight w:val="0"/>
      <w:marTop w:val="0"/>
      <w:marBottom w:val="0"/>
      <w:divBdr>
        <w:top w:val="none" w:sz="0" w:space="0" w:color="auto"/>
        <w:left w:val="none" w:sz="0" w:space="0" w:color="auto"/>
        <w:bottom w:val="none" w:sz="0" w:space="0" w:color="auto"/>
        <w:right w:val="none" w:sz="0" w:space="0" w:color="auto"/>
      </w:divBdr>
    </w:div>
    <w:div w:id="1483235182">
      <w:bodyDiv w:val="1"/>
      <w:marLeft w:val="0"/>
      <w:marRight w:val="0"/>
      <w:marTop w:val="0"/>
      <w:marBottom w:val="0"/>
      <w:divBdr>
        <w:top w:val="none" w:sz="0" w:space="0" w:color="auto"/>
        <w:left w:val="none" w:sz="0" w:space="0" w:color="auto"/>
        <w:bottom w:val="none" w:sz="0" w:space="0" w:color="auto"/>
        <w:right w:val="none" w:sz="0" w:space="0" w:color="auto"/>
      </w:divBdr>
    </w:div>
    <w:div w:id="1506090210">
      <w:bodyDiv w:val="1"/>
      <w:marLeft w:val="0"/>
      <w:marRight w:val="0"/>
      <w:marTop w:val="0"/>
      <w:marBottom w:val="0"/>
      <w:divBdr>
        <w:top w:val="none" w:sz="0" w:space="0" w:color="auto"/>
        <w:left w:val="none" w:sz="0" w:space="0" w:color="auto"/>
        <w:bottom w:val="none" w:sz="0" w:space="0" w:color="auto"/>
        <w:right w:val="none" w:sz="0" w:space="0" w:color="auto"/>
      </w:divBdr>
    </w:div>
    <w:div w:id="1527526129">
      <w:bodyDiv w:val="1"/>
      <w:marLeft w:val="0"/>
      <w:marRight w:val="0"/>
      <w:marTop w:val="0"/>
      <w:marBottom w:val="0"/>
      <w:divBdr>
        <w:top w:val="none" w:sz="0" w:space="0" w:color="auto"/>
        <w:left w:val="none" w:sz="0" w:space="0" w:color="auto"/>
        <w:bottom w:val="none" w:sz="0" w:space="0" w:color="auto"/>
        <w:right w:val="none" w:sz="0" w:space="0" w:color="auto"/>
      </w:divBdr>
    </w:div>
    <w:div w:id="1568832686">
      <w:bodyDiv w:val="1"/>
      <w:marLeft w:val="0"/>
      <w:marRight w:val="0"/>
      <w:marTop w:val="0"/>
      <w:marBottom w:val="0"/>
      <w:divBdr>
        <w:top w:val="none" w:sz="0" w:space="0" w:color="auto"/>
        <w:left w:val="none" w:sz="0" w:space="0" w:color="auto"/>
        <w:bottom w:val="none" w:sz="0" w:space="0" w:color="auto"/>
        <w:right w:val="none" w:sz="0" w:space="0" w:color="auto"/>
      </w:divBdr>
    </w:div>
    <w:div w:id="1600286256">
      <w:bodyDiv w:val="1"/>
      <w:marLeft w:val="0"/>
      <w:marRight w:val="0"/>
      <w:marTop w:val="0"/>
      <w:marBottom w:val="0"/>
      <w:divBdr>
        <w:top w:val="none" w:sz="0" w:space="0" w:color="auto"/>
        <w:left w:val="none" w:sz="0" w:space="0" w:color="auto"/>
        <w:bottom w:val="none" w:sz="0" w:space="0" w:color="auto"/>
        <w:right w:val="none" w:sz="0" w:space="0" w:color="auto"/>
      </w:divBdr>
    </w:div>
    <w:div w:id="1717968334">
      <w:bodyDiv w:val="1"/>
      <w:marLeft w:val="0"/>
      <w:marRight w:val="0"/>
      <w:marTop w:val="0"/>
      <w:marBottom w:val="0"/>
      <w:divBdr>
        <w:top w:val="none" w:sz="0" w:space="0" w:color="auto"/>
        <w:left w:val="none" w:sz="0" w:space="0" w:color="auto"/>
        <w:bottom w:val="none" w:sz="0" w:space="0" w:color="auto"/>
        <w:right w:val="none" w:sz="0" w:space="0" w:color="auto"/>
      </w:divBdr>
    </w:div>
    <w:div w:id="1913658133">
      <w:bodyDiv w:val="1"/>
      <w:marLeft w:val="0"/>
      <w:marRight w:val="0"/>
      <w:marTop w:val="0"/>
      <w:marBottom w:val="0"/>
      <w:divBdr>
        <w:top w:val="none" w:sz="0" w:space="0" w:color="auto"/>
        <w:left w:val="none" w:sz="0" w:space="0" w:color="auto"/>
        <w:bottom w:val="none" w:sz="0" w:space="0" w:color="auto"/>
        <w:right w:val="none" w:sz="0" w:space="0" w:color="auto"/>
      </w:divBdr>
    </w:div>
    <w:div w:id="1983852183">
      <w:bodyDiv w:val="1"/>
      <w:marLeft w:val="0"/>
      <w:marRight w:val="0"/>
      <w:marTop w:val="0"/>
      <w:marBottom w:val="0"/>
      <w:divBdr>
        <w:top w:val="none" w:sz="0" w:space="0" w:color="auto"/>
        <w:left w:val="none" w:sz="0" w:space="0" w:color="auto"/>
        <w:bottom w:val="none" w:sz="0" w:space="0" w:color="auto"/>
        <w:right w:val="none" w:sz="0" w:space="0" w:color="auto"/>
      </w:divBdr>
    </w:div>
    <w:div w:id="2031645005">
      <w:bodyDiv w:val="1"/>
      <w:marLeft w:val="0"/>
      <w:marRight w:val="0"/>
      <w:marTop w:val="0"/>
      <w:marBottom w:val="0"/>
      <w:divBdr>
        <w:top w:val="none" w:sz="0" w:space="0" w:color="auto"/>
        <w:left w:val="none" w:sz="0" w:space="0" w:color="auto"/>
        <w:bottom w:val="none" w:sz="0" w:space="0" w:color="auto"/>
        <w:right w:val="none" w:sz="0" w:space="0" w:color="auto"/>
      </w:divBdr>
    </w:div>
    <w:div w:id="2060543224">
      <w:bodyDiv w:val="1"/>
      <w:marLeft w:val="0"/>
      <w:marRight w:val="0"/>
      <w:marTop w:val="0"/>
      <w:marBottom w:val="0"/>
      <w:divBdr>
        <w:top w:val="none" w:sz="0" w:space="0" w:color="auto"/>
        <w:left w:val="none" w:sz="0" w:space="0" w:color="auto"/>
        <w:bottom w:val="none" w:sz="0" w:space="0" w:color="auto"/>
        <w:right w:val="none" w:sz="0" w:space="0" w:color="auto"/>
      </w:divBdr>
      <w:divsChild>
        <w:div w:id="378938289">
          <w:marLeft w:val="0"/>
          <w:marRight w:val="0"/>
          <w:marTop w:val="0"/>
          <w:marBottom w:val="0"/>
          <w:divBdr>
            <w:top w:val="none" w:sz="0" w:space="0" w:color="auto"/>
            <w:left w:val="none" w:sz="0" w:space="0" w:color="auto"/>
            <w:bottom w:val="none" w:sz="0" w:space="0" w:color="auto"/>
            <w:right w:val="none" w:sz="0" w:space="0" w:color="auto"/>
          </w:divBdr>
        </w:div>
        <w:div w:id="706563975">
          <w:marLeft w:val="0"/>
          <w:marRight w:val="0"/>
          <w:marTop w:val="0"/>
          <w:marBottom w:val="0"/>
          <w:divBdr>
            <w:top w:val="none" w:sz="0" w:space="0" w:color="auto"/>
            <w:left w:val="none" w:sz="0" w:space="0" w:color="auto"/>
            <w:bottom w:val="none" w:sz="0" w:space="0" w:color="auto"/>
            <w:right w:val="none" w:sz="0" w:space="0" w:color="auto"/>
          </w:divBdr>
        </w:div>
        <w:div w:id="946431293">
          <w:marLeft w:val="0"/>
          <w:marRight w:val="0"/>
          <w:marTop w:val="0"/>
          <w:marBottom w:val="0"/>
          <w:divBdr>
            <w:top w:val="none" w:sz="0" w:space="0" w:color="auto"/>
            <w:left w:val="none" w:sz="0" w:space="0" w:color="auto"/>
            <w:bottom w:val="none" w:sz="0" w:space="0" w:color="auto"/>
            <w:right w:val="none" w:sz="0" w:space="0" w:color="auto"/>
          </w:divBdr>
        </w:div>
        <w:div w:id="1041368806">
          <w:marLeft w:val="0"/>
          <w:marRight w:val="0"/>
          <w:marTop w:val="0"/>
          <w:marBottom w:val="0"/>
          <w:divBdr>
            <w:top w:val="none" w:sz="0" w:space="0" w:color="auto"/>
            <w:left w:val="none" w:sz="0" w:space="0" w:color="auto"/>
            <w:bottom w:val="none" w:sz="0" w:space="0" w:color="auto"/>
            <w:right w:val="none" w:sz="0" w:space="0" w:color="auto"/>
          </w:divBdr>
        </w:div>
        <w:div w:id="1272131292">
          <w:marLeft w:val="0"/>
          <w:marRight w:val="0"/>
          <w:marTop w:val="0"/>
          <w:marBottom w:val="0"/>
          <w:divBdr>
            <w:top w:val="none" w:sz="0" w:space="0" w:color="auto"/>
            <w:left w:val="none" w:sz="0" w:space="0" w:color="auto"/>
            <w:bottom w:val="none" w:sz="0" w:space="0" w:color="auto"/>
            <w:right w:val="none" w:sz="0" w:space="0" w:color="auto"/>
          </w:divBdr>
        </w:div>
      </w:divsChild>
    </w:div>
    <w:div w:id="2074312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live-well/eat-well/how-to-eat-a-balanced-diet/eating-a-balanced-diet/" TargetMode="External"/><Relationship Id="rId117" Type="http://schemas.openxmlformats.org/officeDocument/2006/relationships/hyperlink" Target="http://www.ncfe.org.uk" TargetMode="External"/><Relationship Id="rId21" Type="http://schemas.openxmlformats.org/officeDocument/2006/relationships/hyperlink" Target="https://www.skillsforcare.org.uk/Developing-your-workforce/Care-Certificate/2015-Care-Certificate-standards.aspx" TargetMode="External"/><Relationship Id="rId42" Type="http://schemas.openxmlformats.org/officeDocument/2006/relationships/hyperlink" Target="https://www.nhs.uk/conditions/crohns-disease/" TargetMode="External"/><Relationship Id="rId47" Type="http://schemas.openxmlformats.org/officeDocument/2006/relationships/hyperlink" Target="https://www.nhs.uk/conditions/low-blood-sugar-hypoglycaemia/" TargetMode="External"/><Relationship Id="rId63" Type="http://schemas.openxmlformats.org/officeDocument/2006/relationships/hyperlink" Target="https://www.nhs.uk/conditions/food-intolerance/" TargetMode="External"/><Relationship Id="rId68" Type="http://schemas.openxmlformats.org/officeDocument/2006/relationships/hyperlink" Target="https://www.food.gov.uk/consumer-advice/food-hygiene" TargetMode="External"/><Relationship Id="rId84" Type="http://schemas.openxmlformats.org/officeDocument/2006/relationships/hyperlink" Target="https://www.allergyuk.org/resources/peanut-allergy-factsheet/" TargetMode="External"/><Relationship Id="rId89" Type="http://schemas.openxmlformats.org/officeDocument/2006/relationships/hyperlink" Target="https://www.food.gov.uk/safety-hygiene/food-allergy-and-intolerance" TargetMode="External"/><Relationship Id="rId112" Type="http://schemas.openxmlformats.org/officeDocument/2006/relationships/hyperlink" Target="https://www.nhs.uk/live-well/eat-well/food-guidelines-and-food-labels/the-eatwell-guide/" TargetMode="External"/><Relationship Id="rId16" Type="http://schemas.openxmlformats.org/officeDocument/2006/relationships/hyperlink" Target="http://www.nhs.uk/conditions/food-allergy/" TargetMode="External"/><Relationship Id="rId107" Type="http://schemas.openxmlformats.org/officeDocument/2006/relationships/hyperlink" Target="https://cdn.who.int/media/docs/librariesprovider2/euro-health-topics/obesity/sugars-factsheet.pdf" TargetMode="External"/><Relationship Id="rId11" Type="http://schemas.openxmlformats.org/officeDocument/2006/relationships/image" Target="media/image1.jpeg"/><Relationship Id="rId32" Type="http://schemas.openxmlformats.org/officeDocument/2006/relationships/hyperlink" Target="https://www.food.gov.uk/safety-hygiene/food-allergy-and-intolerance" TargetMode="External"/><Relationship Id="rId37" Type="http://schemas.openxmlformats.org/officeDocument/2006/relationships/hyperlink" Target="https://www.food.gov.uk/safety-hygiene/food-allergy-and-intolerance" TargetMode="External"/><Relationship Id="rId53" Type="http://schemas.openxmlformats.org/officeDocument/2006/relationships/hyperlink" Target="https://www.foodallergy.org/living-food-allergy/food-allergy-essentials/common-allergens/egg" TargetMode="External"/><Relationship Id="rId58" Type="http://schemas.openxmlformats.org/officeDocument/2006/relationships/hyperlink" Target="https://www.food.gov.uk/safety-hygiene/food-allergy-and-intolerance" TargetMode="External"/><Relationship Id="rId74" Type="http://schemas.openxmlformats.org/officeDocument/2006/relationships/hyperlink" Target="https://www.nhs.uk/live-well/eat-well/food-guidelines-and-food-labels/water-drinks-nutrition/" TargetMode="External"/><Relationship Id="rId79" Type="http://schemas.openxmlformats.org/officeDocument/2006/relationships/hyperlink" Target="https://www.waht.nhs.uk/en-GB/Our-Services1/Non-Clinical-Services1/Chapel/Faith-and-Culture/Judaism/" TargetMode="External"/><Relationship Id="rId102" Type="http://schemas.openxmlformats.org/officeDocument/2006/relationships/hyperlink" Target="https://www.food.gov.uk/safety-hygiene/food-allergy-and-intolerance" TargetMode="External"/><Relationship Id="rId123" Type="http://schemas.openxmlformats.org/officeDocument/2006/relationships/footer" Target="footer3.xml"/><Relationship Id="rId5" Type="http://schemas.openxmlformats.org/officeDocument/2006/relationships/numbering" Target="numbering.xml"/><Relationship Id="rId90" Type="http://schemas.openxmlformats.org/officeDocument/2006/relationships/hyperlink" Target="https://www.nhs.uk/conditions/type-2-diabetes/treatment/" TargetMode="External"/><Relationship Id="rId95" Type="http://schemas.openxmlformats.org/officeDocument/2006/relationships/hyperlink" Target="https://www.nhs.uk/live-well/eat-well/how-to-eat-a-balanced-diet/what-are-processed-foods/" TargetMode="External"/><Relationship Id="rId22" Type="http://schemas.openxmlformats.org/officeDocument/2006/relationships/hyperlink" Target="https://www.nhs.uk/mental-health/feelings-symptoms-behaviours/behaviours/eating-disorders/overview/" TargetMode="External"/><Relationship Id="rId27" Type="http://schemas.openxmlformats.org/officeDocument/2006/relationships/hyperlink" Target="https://www.nhs.uk/mental-health/feelings-symptoms-behaviours/behaviours/eating-disorders/overview/" TargetMode="External"/><Relationship Id="rId43" Type="http://schemas.openxmlformats.org/officeDocument/2006/relationships/hyperlink" Target="https://crohnsandcolitis.org.uk/info-support/information-about-crohns-and-colitis/all-information-about-crohns-and-colitis/living-with-crohns-or-colitis/food" TargetMode="External"/><Relationship Id="rId48" Type="http://schemas.openxmlformats.org/officeDocument/2006/relationships/hyperlink" Target="https://www.diabetes.org.uk/" TargetMode="External"/><Relationship Id="rId64" Type="http://schemas.openxmlformats.org/officeDocument/2006/relationships/hyperlink" Target="https://www.food.gov.uk/safety-hygiene/food-allergy-and-intolerance" TargetMode="External"/><Relationship Id="rId69" Type="http://schemas.openxmlformats.org/officeDocument/2006/relationships/hyperlink" Target="https://www.nhs.uk/conditions/gestational-diabetes/" TargetMode="External"/><Relationship Id="rId113" Type="http://schemas.openxmlformats.org/officeDocument/2006/relationships/hyperlink" Target="https://www.nhs.uk/live-well/eat-well/how-to-eat-a-balanced-diet/the-vegan-diet/" TargetMode="External"/><Relationship Id="rId118" Type="http://schemas.openxmlformats.org/officeDocument/2006/relationships/header" Target="header1.xml"/><Relationship Id="rId80" Type="http://schemas.openxmlformats.org/officeDocument/2006/relationships/hyperlink" Target="https://www.gov.uk/government/publications/civil-service-staff-networks/civil-service-guide-to-judaism-html" TargetMode="External"/><Relationship Id="rId85" Type="http://schemas.openxmlformats.org/officeDocument/2006/relationships/hyperlink" Target="https://www.foodallergy.org/living-food-allergies/food-allergy-essentials/common-allergens/soy" TargetMode="External"/><Relationship Id="rId12" Type="http://schemas.openxmlformats.org/officeDocument/2006/relationships/image" Target="media/image2.png"/><Relationship Id="rId17" Type="http://schemas.openxmlformats.org/officeDocument/2006/relationships/hyperlink" Target="https://www.food.gov.uk/safety-hygiene/food-allergy-and-intolerance" TargetMode="External"/><Relationship Id="rId33" Type="http://schemas.openxmlformats.org/officeDocument/2006/relationships/hyperlink" Target="https://www.food.gov.uk/safety-hygiene/food-allergy-and-intolerance" TargetMode="External"/><Relationship Id="rId38" Type="http://schemas.openxmlformats.org/officeDocument/2006/relationships/hyperlink" Target="https://www.coeliac.org.uk/information-and-support/living-gluten-free/" TargetMode="External"/><Relationship Id="rId59" Type="http://schemas.openxmlformats.org/officeDocument/2006/relationships/hyperlink" Target="https://library.sheffieldchildrens.nhs.uk/what-is-food-aversion-or-restricted-diet/" TargetMode="External"/><Relationship Id="rId103" Type="http://schemas.openxmlformats.org/officeDocument/2006/relationships/hyperlink" Target="https://www.waht.nhs.uk/en-GB/Our-Services1/Non-Clinical-Services1/Chapel/Faith-and-Culture/Sikhism/" TargetMode="External"/><Relationship Id="rId108" Type="http://schemas.openxmlformats.org/officeDocument/2006/relationships/hyperlink" Target="https://www.food.gov.uk/safety-hygiene/food-allergy-and-intolerance" TargetMode="External"/><Relationship Id="rId124" Type="http://schemas.openxmlformats.org/officeDocument/2006/relationships/fontTable" Target="fontTable.xml"/><Relationship Id="rId54" Type="http://schemas.openxmlformats.org/officeDocument/2006/relationships/hyperlink" Target="https://assets.publishing.service.gov.uk/media/5a749fece5274a44083b82d8/government_dietary_recommendations.pdf" TargetMode="External"/><Relationship Id="rId70" Type="http://schemas.openxmlformats.org/officeDocument/2006/relationships/hyperlink" Target="https://www.food.gov.uk/safety-hygiene/food-allergy-and-intolerance" TargetMode="External"/><Relationship Id="rId75" Type="http://schemas.openxmlformats.org/officeDocument/2006/relationships/hyperlink" Target="https://www.nhs.uk/conditions/inflammatory-bowel-disease/" TargetMode="External"/><Relationship Id="rId91" Type="http://schemas.openxmlformats.org/officeDocument/2006/relationships/hyperlink" Target="https://www.nhs.uk/conditions/vitamins-and-minerals/" TargetMode="External"/><Relationship Id="rId96" Type="http://schemas.openxmlformats.org/officeDocument/2006/relationships/hyperlink" Target="https://www.nhs.uk/live-well/eat-well/how-to-eat-a-balanced-diet/eating-a-balanced-die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nhsinform.scot/illnesses-and-conditions/immune-system/" TargetMode="External"/><Relationship Id="rId28" Type="http://schemas.openxmlformats.org/officeDocument/2006/relationships/hyperlink" Target="https://www.waht.nhs.uk/en-GB/Our-Services1/Non-Clinical-Services1/Chapel/Faith-and-Culture/Buddhism/" TargetMode="External"/><Relationship Id="rId49" Type="http://schemas.openxmlformats.org/officeDocument/2006/relationships/hyperlink" Target="https://www.nhs.uk/mental-health/feelings-symptoms-behaviours/behaviours/eating-disorders/overview/" TargetMode="External"/><Relationship Id="rId114" Type="http://schemas.openxmlformats.org/officeDocument/2006/relationships/hyperlink" Target="https://www.nhs.uk/live-well/eat-well/food-guidelines-and-food-labels/the-eatwell-guide/" TargetMode="External"/><Relationship Id="rId119" Type="http://schemas.openxmlformats.org/officeDocument/2006/relationships/header" Target="header2.xml"/><Relationship Id="rId44" Type="http://schemas.openxmlformats.org/officeDocument/2006/relationships/hyperlink" Target="https://www.food.gov.uk/safety-hygiene/why-avoiding-cross-contamination-is-important" TargetMode="External"/><Relationship Id="rId60" Type="http://schemas.openxmlformats.org/officeDocument/2006/relationships/hyperlink" Target="https://www.nhs.uk/live-well/eat-well/how-to-eat-a-balanced-diet/" TargetMode="External"/><Relationship Id="rId65" Type="http://schemas.openxmlformats.org/officeDocument/2006/relationships/hyperlink" Target="https://www.nhs.uk/live-well/eat-well/food-guidelines-and-food-labels/the-eatwell-guide/" TargetMode="External"/><Relationship Id="rId81" Type="http://schemas.openxmlformats.org/officeDocument/2006/relationships/hyperlink" Target="https://www.waht.nhs.uk/en-GB/Our-Services1/Non-Clinical-Services1/Chapel/Faith-and-Culture/Judaism/" TargetMode="External"/><Relationship Id="rId86" Type="http://schemas.openxmlformats.org/officeDocument/2006/relationships/hyperlink" Target="https://www.food.gov.uk/safety-hygiene/food-allergy-and-intolerance" TargetMode="External"/><Relationship Id="rId13" Type="http://schemas.openxmlformats.org/officeDocument/2006/relationships/image" Target="media/image3.png"/><Relationship Id="rId18" Type="http://schemas.openxmlformats.org/officeDocument/2006/relationships/hyperlink" Target="https://www.anaphylaxis.org.uk/fact-sheet/anaphylaxis-signs-and-symptoms/" TargetMode="External"/><Relationship Id="rId39" Type="http://schemas.openxmlformats.org/officeDocument/2006/relationships/hyperlink" Target="https://www.nhsinform.scot/illnesses-and-conditions/stomach-liver-and-gastrointestinal-tract/coeliac-disease/living-well-with-coeliac-disease/" TargetMode="External"/><Relationship Id="rId109" Type="http://schemas.openxmlformats.org/officeDocument/2006/relationships/hyperlink" Target="https://www.nhs.uk/conditions/type-1-diabetes/" TargetMode="External"/><Relationship Id="rId34" Type="http://schemas.openxmlformats.org/officeDocument/2006/relationships/hyperlink" Target="https://www.nhs.uk/live-well/eat-well/food-types/different-fats-nutrition/" TargetMode="External"/><Relationship Id="rId50" Type="http://schemas.openxmlformats.org/officeDocument/2006/relationships/hyperlink" Target="https://www.beateatingdisorders.org.uk/get-information-and-support/" TargetMode="External"/><Relationship Id="rId55" Type="http://schemas.openxmlformats.org/officeDocument/2006/relationships/hyperlink" Target="https://www.nhs.uk/live-well/eat-well/food-types/different-fats-nutrition/" TargetMode="External"/><Relationship Id="rId76" Type="http://schemas.openxmlformats.org/officeDocument/2006/relationships/hyperlink" Target="https://www.nhs.uk/conditions/irritable-bowel-syndrome-ibs/" TargetMode="External"/><Relationship Id="rId97" Type="http://schemas.openxmlformats.org/officeDocument/2006/relationships/hyperlink" Target="https://www.nhs.uk/live-well/eat-well/food-guidelines-and-food-labels/the-eatwell-guide/" TargetMode="External"/><Relationship Id="rId104" Type="http://schemas.openxmlformats.org/officeDocument/2006/relationships/hyperlink" Target="https://www.food.gov.uk/safety-hygiene/food-allergy-and-intolerance"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waht.nhs.uk/en-GB/Our-Services1/Non-Clinical-Services1/Chapel/Faith-and-Culture/Islam/" TargetMode="External"/><Relationship Id="rId92" Type="http://schemas.openxmlformats.org/officeDocument/2006/relationships/hyperlink" Target="https://www.nhs.uk/live-well/eat-well/food-types/different-fats-nutrition/" TargetMode="External"/><Relationship Id="rId2" Type="http://schemas.openxmlformats.org/officeDocument/2006/relationships/customXml" Target="../customXml/item2.xml"/><Relationship Id="rId29" Type="http://schemas.openxmlformats.org/officeDocument/2006/relationships/hyperlink" Target="https://www.nhs.uk/mental-health/feelings-symptoms-behaviours/behaviours/eating-disorders/overview/" TargetMode="External"/><Relationship Id="rId24" Type="http://schemas.openxmlformats.org/officeDocument/2006/relationships/hyperlink" Target="https://www.nhs.uk/mental-health/feelings-symptoms-behaviours/behaviours/eating-disorders/overview/" TargetMode="External"/><Relationship Id="rId40" Type="http://schemas.openxmlformats.org/officeDocument/2006/relationships/hyperlink" Target="https://www.food.gov.uk/safety-hygiene/food-allergy-and-intolerance" TargetMode="External"/><Relationship Id="rId45" Type="http://schemas.openxmlformats.org/officeDocument/2006/relationships/hyperlink" Target="https://www.nhs.uk/conditions/diabetes/" TargetMode="External"/><Relationship Id="rId66" Type="http://schemas.openxmlformats.org/officeDocument/2006/relationships/hyperlink" Target="https://www.food.gov.uk/business-guidance/packaging-and-labelling" TargetMode="External"/><Relationship Id="rId87" Type="http://schemas.openxmlformats.org/officeDocument/2006/relationships/hyperlink" Target="https://www.nhs.uk/conditions/malnutrition/" TargetMode="External"/><Relationship Id="rId110" Type="http://schemas.openxmlformats.org/officeDocument/2006/relationships/hyperlink" Target="https://www.nhs.uk/conditions/type-2-diabetes/" TargetMode="External"/><Relationship Id="rId115" Type="http://schemas.openxmlformats.org/officeDocument/2006/relationships/hyperlink" Target="https://www.nhs.uk/live-well/eat-well/how-to-eat-a-balanced-diet/the-vegetarian-diet/" TargetMode="External"/><Relationship Id="rId61" Type="http://schemas.openxmlformats.org/officeDocument/2006/relationships/hyperlink" Target="https://www.nhs.uk/live-well/eat-well/5-a-day/5-a-day-what-counts/" TargetMode="External"/><Relationship Id="rId82" Type="http://schemas.openxmlformats.org/officeDocument/2006/relationships/hyperlink" Target="https://www.nhs.uk/conditions/lactose-intolerance/" TargetMode="External"/><Relationship Id="rId19" Type="http://schemas.openxmlformats.org/officeDocument/2006/relationships/hyperlink" Target="https://www.anaphylaxis.org.uk/" TargetMode="External"/><Relationship Id="rId14" Type="http://schemas.openxmlformats.org/officeDocument/2006/relationships/image" Target="media/image4.jpeg"/><Relationship Id="rId30" Type="http://schemas.openxmlformats.org/officeDocument/2006/relationships/hyperlink" Target="https://assets.publishing.service.gov.uk/media/5a749fece5274a44083b82d8/government_dietary_recommendations.pdf" TargetMode="External"/><Relationship Id="rId35" Type="http://schemas.openxmlformats.org/officeDocument/2006/relationships/hyperlink" Target="https://www.heartuk.org.uk/cholesterol/what-is-cholesterol" TargetMode="External"/><Relationship Id="rId56" Type="http://schemas.openxmlformats.org/officeDocument/2006/relationships/hyperlink" Target="https://www.nutrition.org.uk/nutritional-information/fibre/" TargetMode="External"/><Relationship Id="rId77" Type="http://schemas.openxmlformats.org/officeDocument/2006/relationships/hyperlink" Target="https://www.waht.nhs.uk/en-GB/Our-Services1/Non-Clinical-Services1/Chapel/Faith-and-Culture/Islam/" TargetMode="External"/><Relationship Id="rId100" Type="http://schemas.openxmlformats.org/officeDocument/2006/relationships/hyperlink" Target="https://www.bhf.org.uk/informationsupport/support/healthy-living/healthy-eating/salt" TargetMode="External"/><Relationship Id="rId105" Type="http://schemas.openxmlformats.org/officeDocument/2006/relationships/hyperlink" Target="https://www.nhs.uk/live-well/eat-well/food-types/starchy-foods-and-carbohydrates/" TargetMode="External"/><Relationship Id="rId8" Type="http://schemas.openxmlformats.org/officeDocument/2006/relationships/webSettings" Target="webSettings.xml"/><Relationship Id="rId51" Type="http://schemas.openxmlformats.org/officeDocument/2006/relationships/hyperlink" Target="https://www.nhs.uk/live-well/eat-well/how-to-eat-a-balanced-diet/" TargetMode="External"/><Relationship Id="rId72" Type="http://schemas.openxmlformats.org/officeDocument/2006/relationships/hyperlink" Target="https://www.waht.nhs.uk/en-GB/Our-Services1/Non-Clinical-Services1/Chapel/Faith-and-Culture/Hinduism/" TargetMode="External"/><Relationship Id="rId93" Type="http://schemas.openxmlformats.org/officeDocument/2006/relationships/hyperlink" Target="https://www.nhs.uk/mental-health/feelings-symptoms-behaviours/behaviours/eating-disorders/overview/" TargetMode="External"/><Relationship Id="rId98" Type="http://schemas.openxmlformats.org/officeDocument/2006/relationships/hyperlink" Target="https://assets.publishing.service.gov.uk/media/5a749fece5274a44083b82d8/government_dietary_recommendations.pdf" TargetMode="External"/><Relationship Id="rId121"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www.beateatingdisorders.org.uk/get-information-and-support/about-eating-disorders/types/arfid/" TargetMode="External"/><Relationship Id="rId46" Type="http://schemas.openxmlformats.org/officeDocument/2006/relationships/hyperlink" Target="https://www.nhs.uk/conditions/high-blood-sugar-hyperglycaemia/" TargetMode="External"/><Relationship Id="rId67" Type="http://schemas.openxmlformats.org/officeDocument/2006/relationships/hyperlink" Target="https://www.nhs.uk/conditions/food-poisoning/" TargetMode="External"/><Relationship Id="rId116" Type="http://schemas.openxmlformats.org/officeDocument/2006/relationships/hyperlink" Target="https://www.food.gov.uk/safety-hygiene/food-allergy-and-intolerance" TargetMode="External"/><Relationship Id="rId20" Type="http://schemas.openxmlformats.org/officeDocument/2006/relationships/hyperlink" Target="https://www.nhs.uk/conditions/anaphylaxis/" TargetMode="External"/><Relationship Id="rId41" Type="http://schemas.openxmlformats.org/officeDocument/2006/relationships/hyperlink" Target="https://www.foodallergy.org/living-food-allergy/food-allergy-essentials/common-allergens/milk" TargetMode="External"/><Relationship Id="rId62" Type="http://schemas.openxmlformats.org/officeDocument/2006/relationships/hyperlink" Target="https://www.nhs.uk/live-well/eat-well/food-guidelines-and-food-labels/the-eatwell-guide/" TargetMode="External"/><Relationship Id="rId83" Type="http://schemas.openxmlformats.org/officeDocument/2006/relationships/hyperlink" Target="https://www.food.gov.uk/safety-hygiene/food-allergy-and-intolerance" TargetMode="External"/><Relationship Id="rId88" Type="http://schemas.openxmlformats.org/officeDocument/2006/relationships/hyperlink" Target="https://www.food.gov.uk/safety-hygiene/food-allergy-and-intolerance" TargetMode="External"/><Relationship Id="rId111" Type="http://schemas.openxmlformats.org/officeDocument/2006/relationships/hyperlink" Target="https://www.nhs.uk/conditions/ulcerative-colitis/" TargetMode="External"/><Relationship Id="rId15" Type="http://schemas.openxmlformats.org/officeDocument/2006/relationships/hyperlink" Target="https://www.allergyuk.org/" TargetMode="External"/><Relationship Id="rId36" Type="http://schemas.openxmlformats.org/officeDocument/2006/relationships/hyperlink" Target="https://www.waht.nhs.uk/en-GB/Our-Services1/Non-Clinical-Services1/Chapel/Faith-and-Culture/Christianity/" TargetMode="External"/><Relationship Id="rId57" Type="http://schemas.openxmlformats.org/officeDocument/2006/relationships/hyperlink" Target="https://www.nhs.uk/live-well/eat-well/digestive-health/how-to-get-more-fibre-into-your-diet/" TargetMode="External"/><Relationship Id="rId106" Type="http://schemas.openxmlformats.org/officeDocument/2006/relationships/hyperlink" Target="https://www.nhs.uk/live-well/eat-well/food-types/how-does-sugar-in-our-diet-affect-our-health/" TargetMode="External"/><Relationship Id="rId10" Type="http://schemas.openxmlformats.org/officeDocument/2006/relationships/endnotes" Target="endnotes.xml"/><Relationship Id="rId31" Type="http://schemas.openxmlformats.org/officeDocument/2006/relationships/hyperlink" Target="https://www.nhs.uk/live-well/eat-well/food-types/starchy-foods-and-carbohydrates/" TargetMode="External"/><Relationship Id="rId52" Type="http://schemas.openxmlformats.org/officeDocument/2006/relationships/hyperlink" Target="https://www.nhs.uk/live-well/eat-well/food-guidelines-and-food-labels/the-eatwell-guide/" TargetMode="External"/><Relationship Id="rId73" Type="http://schemas.openxmlformats.org/officeDocument/2006/relationships/hyperlink" Target="https://www.nhs.uk/conditions/dehydration/" TargetMode="External"/><Relationship Id="rId78" Type="http://schemas.openxmlformats.org/officeDocument/2006/relationships/hyperlink" Target="https://www.gov.uk/government/publications/civil-service-staff-networks/civil-service-guide-to-judaism-html" TargetMode="External"/><Relationship Id="rId94" Type="http://schemas.openxmlformats.org/officeDocument/2006/relationships/hyperlink" Target="https://www.beateatingdisorders.org.uk/get-information-and-support/about-eating-disorders/types/osfed/" TargetMode="External"/><Relationship Id="rId99" Type="http://schemas.openxmlformats.org/officeDocument/2006/relationships/hyperlink" Target="https://www.nhs.uk/live-well/eat-well/food-types/salt-in-your-diet/" TargetMode="External"/><Relationship Id="rId101" Type="http://schemas.openxmlformats.org/officeDocument/2006/relationships/hyperlink" Target="https://www.food.gov.uk/safety-hygiene/food-allergy-and-intolerance" TargetMode="External"/><Relationship Id="rId12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78FAD4"/>
      </a:lt2>
      <a:accent1>
        <a:srgbClr val="78FAD4"/>
      </a:accent1>
      <a:accent2>
        <a:srgbClr val="A199FA"/>
      </a:accent2>
      <a:accent3>
        <a:srgbClr val="333333"/>
      </a:accent3>
      <a:accent4>
        <a:srgbClr val="FFC000"/>
      </a:accent4>
      <a:accent5>
        <a:srgbClr val="5B9BD5"/>
      </a:accent5>
      <a:accent6>
        <a:srgbClr val="70AD47"/>
      </a:accent6>
      <a:hlink>
        <a:srgbClr val="0000FF"/>
      </a:hlink>
      <a:folHlink>
        <a:srgbClr val="0000FF"/>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0F795A26E348AA3CA7634BFAF6C5" ma:contentTypeVersion="21" ma:contentTypeDescription="Create a new document." ma:contentTypeScope="" ma:versionID="983793db06fc05c06ba1e66e6866003f">
  <xsd:schema xmlns:xsd="http://www.w3.org/2001/XMLSchema" xmlns:xs="http://www.w3.org/2001/XMLSchema" xmlns:p="http://schemas.microsoft.com/office/2006/metadata/properties" xmlns:ns1="http://schemas.microsoft.com/sharepoint/v3" xmlns:ns2="e64db948-6ffe-4b44-8657-2937c65f174c" xmlns:ns3="23a673d0-6c97-4602-af76-52d498a4d789" targetNamespace="http://schemas.microsoft.com/office/2006/metadata/properties" ma:root="true" ma:fieldsID="d8b1648e91bcba1dd1982cbf7d4e2689" ns1:_="" ns2:_="" ns3:_="">
    <xsd:import namespace="http://schemas.microsoft.com/sharepoint/v3"/>
    <xsd:import namespace="e64db948-6ffe-4b44-8657-2937c65f174c"/>
    <xsd:import namespace="23a673d0-6c97-4602-af76-52d498a4d7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db948-6ffe-4b44-8657-2937c65f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673d0-6c97-4602-af76-52d498a4d7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9478c0-ed80-4447-a958-2a9deb567b5a}" ma:internalName="TaxCatchAll" ma:showField="CatchAllData" ma:web="23a673d0-6c97-4602-af76-52d498a4d7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a673d0-6c97-4602-af76-52d498a4d789" xsi:nil="true"/>
    <_ip_UnifiedCompliancePolicyUIAction xmlns="http://schemas.microsoft.com/sharepoint/v3" xsi:nil="true"/>
    <_ip_UnifiedCompliancePolicyProperties xmlns="http://schemas.microsoft.com/sharepoint/v3" xsi:nil="true"/>
    <lcf76f155ced4ddcb4097134ff3c332f xmlns="e64db948-6ffe-4b44-8657-2937c65f17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CFE68-8AA0-4E64-914C-34E60F0F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4db948-6ffe-4b44-8657-2937c65f174c"/>
    <ds:schemaRef ds:uri="23a673d0-6c97-4602-af76-52d498a4d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54ACF-584B-4E03-BE39-62001305596E}">
  <ds:schemaRefs>
    <ds:schemaRef ds:uri="http://schemas.microsoft.com/office/2006/metadata/properties"/>
    <ds:schemaRef ds:uri="http://purl.org/dc/terms/"/>
    <ds:schemaRef ds:uri="23a673d0-6c97-4602-af76-52d498a4d789"/>
    <ds:schemaRef ds:uri="http://schemas.openxmlformats.org/package/2006/metadata/core-properties"/>
    <ds:schemaRef ds:uri="http://schemas.microsoft.com/sharepoint/v3"/>
    <ds:schemaRef ds:uri="http://purl.org/dc/elements/1.1/"/>
    <ds:schemaRef ds:uri="http://schemas.microsoft.com/office/2006/documentManagement/types"/>
    <ds:schemaRef ds:uri="e64db948-6ffe-4b44-8657-2937c65f174c"/>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A0E078E3-02D9-4577-AACC-06AF7FD7C985}">
  <ds:schemaRefs>
    <ds:schemaRef ds:uri="http://schemas.openxmlformats.org/officeDocument/2006/bibliography"/>
  </ds:schemaRefs>
</ds:datastoreItem>
</file>

<file path=customXml/itemProps4.xml><?xml version="1.0" encoding="utf-8"?>
<ds:datastoreItem xmlns:ds="http://schemas.openxmlformats.org/officeDocument/2006/customXml" ds:itemID="{A54908CD-7F0D-4B41-ADE4-BCC6EDAE2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8651</Words>
  <Characters>49316</Characters>
  <Application>Microsoft Office Word</Application>
  <DocSecurity>0</DocSecurity>
  <Lines>410</Lines>
  <Paragraphs>115</Paragraphs>
  <ScaleCrop>false</ScaleCrop>
  <Company/>
  <LinksUpToDate>false</LinksUpToDate>
  <CharactersWithSpaces>57852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Laura Sleeman</cp:lastModifiedBy>
  <cp:revision>2</cp:revision>
  <dcterms:created xsi:type="dcterms:W3CDTF">2025-07-10T13:46:00Z</dcterms:created>
  <dcterms:modified xsi:type="dcterms:W3CDTF">2025-10-02T09:14:00Z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0x0101009B440F795A26E348AA3CA7634BFAF6C5</vt:lpwstr>
  </property>
  <property fmtid="{D5CDD505-2E9C-101B-9397-08002B2CF9AE}" pid="3" name="MediaServiceImageTags">
    <vt:lpwstr/>
  </property>
  <property fmtid="{D5CDD505-2E9C-101B-9397-08002B2CF9AE}" pid="4" name="Checked">
    <vt:bool>true</vt:bool>
  </property>
</Properties>
</file>