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2FBD" w14:textId="0B76570C" w:rsidR="004241F8" w:rsidRPr="004241F8" w:rsidRDefault="004241F8" w:rsidP="00071842">
      <w:pPr>
        <w:tabs>
          <w:tab w:val="left" w:pos="4980"/>
        </w:tabs>
        <w:ind w:left="3686"/>
        <w:rPr>
          <w:rFonts w:ascii="Arial" w:eastAsia="Calibri" w:hAnsi="Arial" w:cs="Arial"/>
          <w:b/>
          <w:bCs/>
          <w:sz w:val="92"/>
          <w:szCs w:val="92"/>
        </w:rPr>
      </w:pPr>
      <w:r w:rsidRPr="004241F8">
        <w:rPr>
          <w:rFonts w:ascii="Arial" w:eastAsia="Calibri" w:hAnsi="Arial" w:cs="Arial"/>
          <w:noProof/>
        </w:rPr>
        <w:drawing>
          <wp:anchor distT="0" distB="0" distL="114300" distR="114300" simplePos="0" relativeHeight="251658240" behindDoc="1" locked="0" layoutInCell="1" allowOverlap="1" wp14:anchorId="17E78968" wp14:editId="288F1CF2">
            <wp:simplePos x="0" y="0"/>
            <wp:positionH relativeFrom="page">
              <wp:posOffset>0</wp:posOffset>
            </wp:positionH>
            <wp:positionV relativeFrom="page">
              <wp:posOffset>0</wp:posOffset>
            </wp:positionV>
            <wp:extent cx="7534800" cy="9824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0">
                      <a:extLst>
                        <a:ext uri="{28A0092B-C50C-407E-A947-70E740481C1C}">
                          <a14:useLocalDpi xmlns:a14="http://schemas.microsoft.com/office/drawing/2010/main" val="0"/>
                        </a:ext>
                      </a:extLst>
                    </a:blip>
                    <a:srcRect b="7837"/>
                    <a:stretch/>
                  </pic:blipFill>
                  <pic:spPr bwMode="auto">
                    <a:xfrm>
                      <a:off x="0" y="0"/>
                      <a:ext cx="7534800" cy="9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41F8">
        <w:rPr>
          <w:rFonts w:ascii="Arial" w:eastAsia="Calibri" w:hAnsi="Arial" w:cs="Arial"/>
          <w:b/>
          <w:bCs/>
          <w:sz w:val="56"/>
          <w:szCs w:val="56"/>
        </w:rPr>
        <w:t xml:space="preserve">English Level </w:t>
      </w:r>
      <w:r w:rsidR="003D43F6">
        <w:rPr>
          <w:rFonts w:ascii="Arial" w:eastAsia="Calibri" w:hAnsi="Arial" w:cs="Arial"/>
          <w:b/>
          <w:bCs/>
          <w:sz w:val="56"/>
          <w:szCs w:val="56"/>
        </w:rPr>
        <w:t>2</w:t>
      </w:r>
      <w:r>
        <w:rPr>
          <w:rFonts w:ascii="Arial" w:eastAsia="Calibri" w:hAnsi="Arial" w:cs="Arial"/>
          <w:b/>
          <w:bCs/>
          <w:sz w:val="56"/>
          <w:szCs w:val="56"/>
        </w:rPr>
        <w:t xml:space="preserve"> </w:t>
      </w:r>
      <w:r w:rsidR="00253A8C">
        <w:rPr>
          <w:rFonts w:ascii="Arial" w:eastAsia="Calibri" w:hAnsi="Arial" w:cs="Arial"/>
          <w:b/>
          <w:bCs/>
          <w:sz w:val="56"/>
          <w:szCs w:val="56"/>
        </w:rPr>
        <w:t>Writing</w:t>
      </w:r>
      <w:r w:rsidRPr="004241F8">
        <w:rPr>
          <w:rFonts w:ascii="Arial" w:eastAsia="Calibri" w:hAnsi="Arial" w:cs="Arial"/>
          <w:b/>
          <w:bCs/>
          <w:sz w:val="56"/>
          <w:szCs w:val="56"/>
        </w:rPr>
        <w:t xml:space="preserve"> </w:t>
      </w:r>
      <w:r w:rsidR="00EF356F">
        <w:rPr>
          <w:rFonts w:ascii="Arial" w:eastAsia="Calibri" w:hAnsi="Arial" w:cs="Arial"/>
          <w:b/>
          <w:bCs/>
          <w:sz w:val="56"/>
          <w:szCs w:val="56"/>
        </w:rPr>
        <w:t>p</w:t>
      </w:r>
      <w:r w:rsidRPr="004241F8">
        <w:rPr>
          <w:rFonts w:ascii="Arial" w:eastAsia="Calibri" w:hAnsi="Arial" w:cs="Arial"/>
          <w:b/>
          <w:bCs/>
          <w:sz w:val="56"/>
          <w:szCs w:val="56"/>
        </w:rPr>
        <w:t xml:space="preserve">ractice </w:t>
      </w:r>
      <w:r w:rsidR="00EF356F">
        <w:rPr>
          <w:rFonts w:ascii="Arial" w:eastAsia="Calibri" w:hAnsi="Arial" w:cs="Arial"/>
          <w:b/>
          <w:bCs/>
          <w:sz w:val="56"/>
          <w:szCs w:val="56"/>
        </w:rPr>
        <w:t>p</w:t>
      </w:r>
      <w:r w:rsidRPr="004241F8">
        <w:rPr>
          <w:rFonts w:ascii="Arial" w:eastAsia="Calibri" w:hAnsi="Arial" w:cs="Arial"/>
          <w:b/>
          <w:bCs/>
          <w:sz w:val="56"/>
          <w:szCs w:val="56"/>
        </w:rPr>
        <w:t xml:space="preserve">aper: </w:t>
      </w:r>
      <w:r w:rsidR="00EF356F">
        <w:rPr>
          <w:rFonts w:ascii="Arial" w:eastAsia="Calibri" w:hAnsi="Arial" w:cs="Arial"/>
          <w:b/>
          <w:bCs/>
          <w:sz w:val="56"/>
          <w:szCs w:val="56"/>
        </w:rPr>
        <w:t>g</w:t>
      </w:r>
      <w:r w:rsidRPr="004241F8">
        <w:rPr>
          <w:rFonts w:ascii="Arial" w:eastAsia="Calibri" w:hAnsi="Arial" w:cs="Arial"/>
          <w:b/>
          <w:bCs/>
          <w:sz w:val="56"/>
          <w:szCs w:val="56"/>
        </w:rPr>
        <w:t xml:space="preserve">uidance for </w:t>
      </w:r>
      <w:r w:rsidR="00EF356F">
        <w:rPr>
          <w:rFonts w:ascii="Arial" w:eastAsia="Calibri" w:hAnsi="Arial" w:cs="Arial"/>
          <w:b/>
          <w:bCs/>
          <w:sz w:val="56"/>
          <w:szCs w:val="56"/>
        </w:rPr>
        <w:t>c</w:t>
      </w:r>
      <w:r w:rsidRPr="004241F8">
        <w:rPr>
          <w:rFonts w:ascii="Arial" w:eastAsia="Calibri" w:hAnsi="Arial" w:cs="Arial"/>
          <w:b/>
          <w:bCs/>
          <w:sz w:val="56"/>
          <w:szCs w:val="56"/>
        </w:rPr>
        <w:t>entres</w:t>
      </w:r>
    </w:p>
    <w:p w14:paraId="6482377B" w14:textId="77777777" w:rsidR="004241F8" w:rsidRPr="004241F8" w:rsidRDefault="004241F8" w:rsidP="004241F8">
      <w:pPr>
        <w:ind w:left="2835"/>
        <w:rPr>
          <w:rFonts w:ascii="Arial" w:eastAsia="Calibri" w:hAnsi="Arial" w:cs="Arial"/>
          <w:b/>
          <w:sz w:val="92"/>
          <w:szCs w:val="92"/>
        </w:rPr>
      </w:pPr>
    </w:p>
    <w:p w14:paraId="6A96B3F4" w14:textId="3542FC86" w:rsidR="007B7B5A" w:rsidRPr="00071842" w:rsidRDefault="004241F8" w:rsidP="00071842">
      <w:pPr>
        <w:tabs>
          <w:tab w:val="left" w:pos="3900"/>
        </w:tabs>
        <w:ind w:left="3685"/>
        <w:rPr>
          <w:rFonts w:ascii="Arial" w:eastAsia="Calibri" w:hAnsi="Arial" w:cs="Arial"/>
          <w:b/>
          <w:sz w:val="28"/>
          <w:szCs w:val="28"/>
        </w:rPr>
      </w:pPr>
      <w:r w:rsidRPr="00071842">
        <w:rPr>
          <w:rFonts w:ascii="Arial" w:eastAsia="Calibri" w:hAnsi="Arial" w:cs="Arial"/>
          <w:b/>
          <w:sz w:val="28"/>
          <w:szCs w:val="28"/>
        </w:rPr>
        <w:t xml:space="preserve">NCFE </w:t>
      </w:r>
      <w:bookmarkStart w:id="0" w:name="_Hlk128570338"/>
      <w:r w:rsidRPr="00071842">
        <w:rPr>
          <w:rFonts w:ascii="Arial" w:eastAsia="Calibri" w:hAnsi="Arial" w:cs="Arial"/>
          <w:b/>
          <w:sz w:val="28"/>
          <w:szCs w:val="28"/>
        </w:rPr>
        <w:t>Level 2 Functional Skills Qualification in English</w:t>
      </w:r>
    </w:p>
    <w:p w14:paraId="628F8BA0" w14:textId="5D04EC3E" w:rsidR="004241F8" w:rsidRPr="00071842" w:rsidRDefault="000E7375" w:rsidP="00071842">
      <w:pPr>
        <w:ind w:left="3686"/>
        <w:rPr>
          <w:rFonts w:ascii="Arial" w:eastAsia="Calibri" w:hAnsi="Arial" w:cs="Arial"/>
          <w:b/>
          <w:sz w:val="28"/>
          <w:szCs w:val="28"/>
        </w:rPr>
      </w:pPr>
      <w:r>
        <w:rPr>
          <w:rFonts w:ascii="Arial" w:hAnsi="Arial" w:cs="Arial"/>
          <w:b/>
          <w:bCs/>
          <w:sz w:val="28"/>
          <w:szCs w:val="28"/>
        </w:rPr>
        <w:t xml:space="preserve">QN: </w:t>
      </w:r>
      <w:r w:rsidR="007B7B5A" w:rsidRPr="00071842">
        <w:rPr>
          <w:rFonts w:ascii="Arial" w:hAnsi="Arial" w:cs="Arial"/>
          <w:b/>
          <w:sz w:val="28"/>
          <w:szCs w:val="28"/>
        </w:rPr>
        <w:t>603/5054/4</w:t>
      </w:r>
      <w:r w:rsidR="004241F8" w:rsidRPr="00071842">
        <w:rPr>
          <w:rFonts w:ascii="Arial" w:eastAsia="Calibri" w:hAnsi="Arial" w:cs="Arial"/>
          <w:b/>
          <w:bCs/>
          <w:sz w:val="28"/>
          <w:szCs w:val="28"/>
        </w:rPr>
        <w:t xml:space="preserve"> </w:t>
      </w:r>
    </w:p>
    <w:bookmarkEnd w:id="0"/>
    <w:p w14:paraId="00B8F996" w14:textId="77777777" w:rsidR="004241F8" w:rsidRPr="004241F8" w:rsidRDefault="004241F8" w:rsidP="007B7B5A">
      <w:pPr>
        <w:tabs>
          <w:tab w:val="left" w:pos="3900"/>
        </w:tabs>
        <w:ind w:left="2835"/>
        <w:jc w:val="center"/>
        <w:rPr>
          <w:rFonts w:ascii="Arial" w:eastAsia="Calibri" w:hAnsi="Arial" w:cs="Arial"/>
          <w:sz w:val="28"/>
          <w:szCs w:val="28"/>
        </w:rPr>
      </w:pPr>
    </w:p>
    <w:p w14:paraId="534BA8E3" w14:textId="77777777" w:rsidR="004241F8" w:rsidRPr="004241F8" w:rsidRDefault="004241F8" w:rsidP="004241F8">
      <w:pPr>
        <w:ind w:left="2835"/>
        <w:rPr>
          <w:rFonts w:ascii="Arial" w:eastAsia="Calibri" w:hAnsi="Arial" w:cs="Arial"/>
          <w:sz w:val="28"/>
          <w:szCs w:val="28"/>
        </w:rPr>
      </w:pPr>
    </w:p>
    <w:p w14:paraId="189AEB8E" w14:textId="77777777" w:rsidR="004241F8" w:rsidRPr="004241F8" w:rsidRDefault="004241F8" w:rsidP="004241F8">
      <w:pPr>
        <w:ind w:left="2835"/>
        <w:rPr>
          <w:rFonts w:ascii="Arial" w:eastAsia="Calibri" w:hAnsi="Arial" w:cs="Arial"/>
          <w:sz w:val="28"/>
          <w:szCs w:val="28"/>
        </w:rPr>
      </w:pPr>
    </w:p>
    <w:p w14:paraId="0A4B526C" w14:textId="77777777" w:rsidR="004241F8" w:rsidRPr="004241F8" w:rsidRDefault="004241F8" w:rsidP="004241F8">
      <w:pPr>
        <w:ind w:left="2835"/>
        <w:rPr>
          <w:rFonts w:ascii="Arial" w:eastAsia="Calibri" w:hAnsi="Arial" w:cs="Arial"/>
          <w:sz w:val="28"/>
          <w:szCs w:val="28"/>
        </w:rPr>
      </w:pPr>
    </w:p>
    <w:p w14:paraId="06A5B6AE" w14:textId="77777777" w:rsidR="004241F8" w:rsidRPr="004241F8" w:rsidRDefault="004241F8" w:rsidP="004241F8">
      <w:pPr>
        <w:ind w:left="2835"/>
        <w:rPr>
          <w:rFonts w:ascii="Arial" w:eastAsia="Calibri" w:hAnsi="Arial" w:cs="Arial"/>
          <w:sz w:val="28"/>
          <w:szCs w:val="28"/>
        </w:rPr>
      </w:pPr>
    </w:p>
    <w:p w14:paraId="1E5DE297" w14:textId="77777777" w:rsidR="004241F8" w:rsidRPr="004241F8" w:rsidRDefault="004241F8" w:rsidP="004241F8">
      <w:pPr>
        <w:ind w:left="2835"/>
        <w:rPr>
          <w:rFonts w:ascii="Arial" w:eastAsia="Calibri" w:hAnsi="Arial" w:cs="Arial"/>
          <w:sz w:val="28"/>
          <w:szCs w:val="28"/>
        </w:rPr>
      </w:pPr>
    </w:p>
    <w:p w14:paraId="12CA893C" w14:textId="77777777" w:rsidR="004241F8" w:rsidRPr="004241F8" w:rsidRDefault="004241F8" w:rsidP="004241F8">
      <w:pPr>
        <w:ind w:left="2835"/>
        <w:rPr>
          <w:rFonts w:ascii="Arial" w:eastAsia="Calibri" w:hAnsi="Arial" w:cs="Arial"/>
          <w:sz w:val="28"/>
          <w:szCs w:val="28"/>
        </w:rPr>
      </w:pPr>
    </w:p>
    <w:p w14:paraId="6667440D" w14:textId="77777777" w:rsidR="004241F8" w:rsidRPr="004241F8" w:rsidRDefault="004241F8" w:rsidP="004241F8">
      <w:pPr>
        <w:rPr>
          <w:rFonts w:ascii="Arial" w:eastAsia="Calibri" w:hAnsi="Arial" w:cs="Arial"/>
          <w:sz w:val="28"/>
          <w:szCs w:val="28"/>
        </w:rPr>
        <w:sectPr w:rsidR="004241F8" w:rsidRPr="004241F8" w:rsidSect="00071842">
          <w:headerReference w:type="even" r:id="rId11"/>
          <w:headerReference w:type="default" r:id="rId12"/>
          <w:footerReference w:type="even" r:id="rId13"/>
          <w:footerReference w:type="default" r:id="rId14"/>
          <w:headerReference w:type="first" r:id="rId15"/>
          <w:footerReference w:type="first" r:id="rId16"/>
          <w:pgSz w:w="11900" w:h="16840"/>
          <w:pgMar w:top="5783" w:right="851" w:bottom="1418" w:left="851" w:header="0" w:footer="397" w:gutter="0"/>
          <w:cols w:space="720"/>
          <w:titlePg/>
          <w:docGrid w:linePitch="360"/>
        </w:sectPr>
      </w:pPr>
    </w:p>
    <w:p w14:paraId="35983963" w14:textId="77777777" w:rsidR="00827442" w:rsidRPr="00A9047A" w:rsidRDefault="00827442" w:rsidP="008C3BB9">
      <w:pPr>
        <w:rPr>
          <w:rFonts w:ascii="Arial" w:eastAsia="Calibri" w:hAnsi="Arial" w:cs="Arial"/>
          <w:b/>
          <w:lang w:val="en-US"/>
        </w:rPr>
      </w:pPr>
      <w:r w:rsidRPr="00A9047A">
        <w:rPr>
          <w:rFonts w:ascii="Arial" w:eastAsia="Calibri" w:hAnsi="Arial" w:cs="Arial"/>
          <w:b/>
          <w:lang w:val="en-US"/>
        </w:rPr>
        <w:lastRenderedPageBreak/>
        <w:t>Overview</w:t>
      </w:r>
    </w:p>
    <w:p w14:paraId="10717020" w14:textId="77777777" w:rsidR="00827442" w:rsidRDefault="00827442" w:rsidP="008C3BB9">
      <w:pPr>
        <w:rPr>
          <w:rFonts w:ascii="Arial" w:eastAsia="Calibri" w:hAnsi="Arial" w:cs="Arial"/>
          <w:bCs/>
          <w:lang w:val="en-US"/>
        </w:rPr>
      </w:pPr>
    </w:p>
    <w:p w14:paraId="624E3230" w14:textId="36E1738B" w:rsidR="008C3BB9" w:rsidRPr="00A9047A" w:rsidRDefault="00E6087F" w:rsidP="008C3BB9">
      <w:pPr>
        <w:rPr>
          <w:rFonts w:ascii="Arial" w:hAnsi="Arial" w:cs="Arial"/>
          <w:bCs/>
          <w:lang w:val="en-US"/>
        </w:rPr>
      </w:pPr>
      <w:r w:rsidRPr="00A9047A">
        <w:rPr>
          <w:rFonts w:ascii="Arial" w:eastAsia="Calibri" w:hAnsi="Arial" w:cs="Arial"/>
          <w:bCs/>
          <w:lang w:val="en-US"/>
        </w:rPr>
        <w:t xml:space="preserve">This guide has been created to support </w:t>
      </w:r>
      <w:proofErr w:type="spellStart"/>
      <w:r w:rsidRPr="00A9047A">
        <w:rPr>
          <w:rFonts w:ascii="Arial" w:eastAsia="Calibri" w:hAnsi="Arial" w:cs="Arial"/>
          <w:bCs/>
          <w:lang w:val="en-US"/>
        </w:rPr>
        <w:t>centres</w:t>
      </w:r>
      <w:proofErr w:type="spellEnd"/>
      <w:r w:rsidRPr="00A9047A">
        <w:rPr>
          <w:rFonts w:ascii="Arial" w:eastAsia="Calibri" w:hAnsi="Arial" w:cs="Arial"/>
          <w:bCs/>
          <w:lang w:val="en-US"/>
        </w:rPr>
        <w:t xml:space="preserve"> preparing learners for assessment in NCFE Level 2 Functional Skills Qualification in English </w:t>
      </w:r>
      <w:r w:rsidR="00EF6CD0" w:rsidRPr="00A9047A">
        <w:rPr>
          <w:rFonts w:ascii="Arial" w:eastAsia="Calibri" w:hAnsi="Arial" w:cs="Arial"/>
          <w:bCs/>
          <w:lang w:val="en-US"/>
        </w:rPr>
        <w:t>(</w:t>
      </w:r>
      <w:r w:rsidRPr="00A9047A">
        <w:rPr>
          <w:rFonts w:ascii="Arial" w:eastAsia="Calibri" w:hAnsi="Arial" w:cs="Arial"/>
          <w:bCs/>
          <w:lang w:val="en-US"/>
        </w:rPr>
        <w:t>603/5054/4</w:t>
      </w:r>
      <w:r w:rsidR="00EF6CD0" w:rsidRPr="00A9047A">
        <w:rPr>
          <w:rFonts w:ascii="Arial" w:eastAsia="Calibri" w:hAnsi="Arial" w:cs="Arial"/>
          <w:bCs/>
          <w:lang w:val="en-US"/>
        </w:rPr>
        <w:t>)</w:t>
      </w:r>
      <w:r w:rsidRPr="00A9047A">
        <w:rPr>
          <w:rFonts w:ascii="Arial" w:eastAsia="Calibri" w:hAnsi="Arial" w:cs="Arial"/>
          <w:bCs/>
          <w:lang w:val="en-US"/>
        </w:rPr>
        <w:t xml:space="preserve">. The information relates to the Level 2 Writing </w:t>
      </w:r>
      <w:r w:rsidR="00EF6CD0" w:rsidRPr="00F04813">
        <w:rPr>
          <w:rFonts w:ascii="Arial" w:eastAsia="Calibri" w:hAnsi="Arial" w:cs="Arial"/>
          <w:bCs/>
          <w:lang w:val="en-US"/>
        </w:rPr>
        <w:t>p</w:t>
      </w:r>
      <w:r w:rsidRPr="00F04813">
        <w:rPr>
          <w:rFonts w:ascii="Arial" w:eastAsia="Calibri" w:hAnsi="Arial" w:cs="Arial"/>
          <w:bCs/>
          <w:lang w:val="en-US"/>
        </w:rPr>
        <w:t xml:space="preserve">ractice </w:t>
      </w:r>
      <w:r w:rsidR="00EF6CD0" w:rsidRPr="00F04813">
        <w:rPr>
          <w:rFonts w:ascii="Arial" w:eastAsia="Calibri" w:hAnsi="Arial" w:cs="Arial"/>
          <w:bCs/>
          <w:lang w:val="en-US"/>
        </w:rPr>
        <w:t>p</w:t>
      </w:r>
      <w:r w:rsidRPr="00F04813">
        <w:rPr>
          <w:rFonts w:ascii="Arial" w:eastAsia="Calibri" w:hAnsi="Arial" w:cs="Arial"/>
          <w:bCs/>
          <w:lang w:val="en-US"/>
        </w:rPr>
        <w:t>aper</w:t>
      </w:r>
      <w:r w:rsidR="00072D36" w:rsidRPr="00F04813">
        <w:rPr>
          <w:rFonts w:ascii="Arial" w:eastAsia="Calibri" w:hAnsi="Arial" w:cs="Arial"/>
          <w:bCs/>
          <w:lang w:val="en-US"/>
        </w:rPr>
        <w:t xml:space="preserve"> and mark scheme</w:t>
      </w:r>
      <w:r w:rsidRPr="00F04813">
        <w:rPr>
          <w:rFonts w:ascii="Arial" w:eastAsia="Calibri" w:hAnsi="Arial" w:cs="Arial"/>
          <w:bCs/>
          <w:lang w:val="en-US"/>
        </w:rPr>
        <w:t>, which can be found on the NCFE we</w:t>
      </w:r>
      <w:r w:rsidR="00C96ECA" w:rsidRPr="00F04813">
        <w:rPr>
          <w:rFonts w:ascii="Arial" w:eastAsia="Calibri" w:hAnsi="Arial" w:cs="Arial"/>
          <w:bCs/>
          <w:lang w:val="en-US"/>
        </w:rPr>
        <w:t xml:space="preserve">bsite </w:t>
      </w:r>
      <w:hyperlink r:id="rId17" w:history="1">
        <w:r w:rsidR="00C96ECA" w:rsidRPr="00F04813">
          <w:rPr>
            <w:rStyle w:val="Hyperlink"/>
            <w:rFonts w:ascii="Arial" w:eastAsia="Calibri" w:hAnsi="Arial" w:cs="Arial"/>
            <w:bCs/>
            <w:lang w:val="en-US"/>
          </w:rPr>
          <w:t>here</w:t>
        </w:r>
      </w:hyperlink>
      <w:r w:rsidR="001E00BE" w:rsidRPr="00F04813">
        <w:rPr>
          <w:rFonts w:ascii="Arial" w:eastAsia="Calibri" w:hAnsi="Arial" w:cs="Arial"/>
          <w:bCs/>
          <w:lang w:val="en-US"/>
        </w:rPr>
        <w:t>.</w:t>
      </w:r>
      <w:r w:rsidR="00431E61" w:rsidRPr="00F04813">
        <w:rPr>
          <w:rFonts w:ascii="Arial" w:eastAsia="Calibri" w:hAnsi="Arial" w:cs="Arial"/>
          <w:bCs/>
          <w:lang w:val="en-US"/>
        </w:rPr>
        <w:t xml:space="preserve"> </w:t>
      </w:r>
      <w:r w:rsidR="00EF3981" w:rsidRPr="00F04813">
        <w:rPr>
          <w:rFonts w:ascii="Arial" w:eastAsia="Calibri" w:hAnsi="Arial" w:cs="Arial"/>
          <w:bCs/>
          <w:lang w:val="en-US"/>
        </w:rPr>
        <w:t xml:space="preserve">The guide should be used in conjunction with the question paper and mark scheme. </w:t>
      </w:r>
      <w:r w:rsidR="003422D6" w:rsidRPr="00F04813">
        <w:rPr>
          <w:rFonts w:ascii="Arial" w:eastAsia="Calibri" w:hAnsi="Arial" w:cs="Arial"/>
          <w:bCs/>
          <w:lang w:val="en-US"/>
        </w:rPr>
        <w:t xml:space="preserve">The </w:t>
      </w:r>
      <w:r w:rsidR="00CF4C36" w:rsidRPr="00F04813">
        <w:rPr>
          <w:rFonts w:ascii="Arial" w:eastAsia="Calibri" w:hAnsi="Arial" w:cs="Arial"/>
          <w:bCs/>
          <w:lang w:val="en-US"/>
        </w:rPr>
        <w:t>marked</w:t>
      </w:r>
      <w:r w:rsidR="00CF4C36" w:rsidRPr="00A9047A">
        <w:rPr>
          <w:rFonts w:ascii="Arial" w:eastAsia="Calibri" w:hAnsi="Arial" w:cs="Arial"/>
          <w:bCs/>
          <w:lang w:val="en-US"/>
        </w:rPr>
        <w:t xml:space="preserve"> samples </w:t>
      </w:r>
      <w:r w:rsidR="003422D6" w:rsidRPr="00A9047A">
        <w:rPr>
          <w:rFonts w:ascii="Arial" w:eastAsia="Calibri" w:hAnsi="Arial" w:cs="Arial"/>
          <w:bCs/>
          <w:lang w:val="en-US"/>
        </w:rPr>
        <w:t xml:space="preserve">included </w:t>
      </w:r>
      <w:r w:rsidR="00CF4C36" w:rsidRPr="00A9047A">
        <w:rPr>
          <w:rFonts w:ascii="Arial" w:eastAsia="Calibri" w:hAnsi="Arial" w:cs="Arial"/>
          <w:bCs/>
          <w:lang w:val="en-US"/>
        </w:rPr>
        <w:t>in this document</w:t>
      </w:r>
      <w:r w:rsidR="00AF067A" w:rsidRPr="00A9047A">
        <w:rPr>
          <w:rFonts w:ascii="Arial" w:eastAsia="Calibri" w:hAnsi="Arial" w:cs="Arial"/>
          <w:bCs/>
          <w:lang w:val="en-US"/>
        </w:rPr>
        <w:t xml:space="preserve"> correspond to Activity 1 in the question paper and mark scheme.</w:t>
      </w:r>
      <w:r w:rsidR="00CF0A59" w:rsidRPr="00A9047A">
        <w:rPr>
          <w:rFonts w:ascii="Arial" w:eastAsia="Calibri" w:hAnsi="Arial" w:cs="Arial"/>
          <w:bCs/>
          <w:lang w:val="en-US"/>
        </w:rPr>
        <w:t xml:space="preserve"> </w:t>
      </w:r>
      <w:r w:rsidR="008C3BB9" w:rsidRPr="00A9047A">
        <w:rPr>
          <w:rFonts w:ascii="Arial" w:hAnsi="Arial" w:cs="Arial"/>
          <w:bCs/>
          <w:lang w:val="en-US"/>
        </w:rPr>
        <w:t xml:space="preserve">Only Activity 1 from the practice paper is included in the guide, as both activities are equally weighted.  </w:t>
      </w:r>
    </w:p>
    <w:p w14:paraId="69616F49" w14:textId="77777777" w:rsidR="00EB64BE" w:rsidRDefault="00EB64BE" w:rsidP="00475659">
      <w:pPr>
        <w:rPr>
          <w:rFonts w:ascii="Arial" w:hAnsi="Arial" w:cs="Arial"/>
          <w:b/>
          <w:bCs/>
        </w:rPr>
      </w:pPr>
    </w:p>
    <w:p w14:paraId="28E2F179" w14:textId="77777777" w:rsidR="00EB64BE" w:rsidRDefault="00EB64BE" w:rsidP="00EB64BE">
      <w:pPr>
        <w:rPr>
          <w:rFonts w:ascii="Arial" w:hAnsi="Arial" w:cs="Arial"/>
          <w:b/>
          <w:bCs/>
        </w:rPr>
      </w:pPr>
      <w:r>
        <w:rPr>
          <w:rFonts w:ascii="Arial" w:hAnsi="Arial" w:cs="Arial"/>
          <w:b/>
          <w:bCs/>
        </w:rPr>
        <w:t>Mark scheme and skills descriptors</w:t>
      </w:r>
    </w:p>
    <w:p w14:paraId="25567AA3" w14:textId="77777777" w:rsidR="00EB64BE" w:rsidRDefault="00EB64BE" w:rsidP="00EB64BE">
      <w:pPr>
        <w:rPr>
          <w:rFonts w:ascii="Arial" w:hAnsi="Arial" w:cs="Arial"/>
          <w:b/>
          <w:bCs/>
        </w:rPr>
      </w:pPr>
    </w:p>
    <w:p w14:paraId="01AB843A" w14:textId="77777777" w:rsidR="00EB64BE" w:rsidRPr="00C3277A" w:rsidRDefault="00EB64BE" w:rsidP="00EB64BE">
      <w:pPr>
        <w:rPr>
          <w:rFonts w:ascii="Arial" w:hAnsi="Arial" w:cs="Arial"/>
        </w:rPr>
      </w:pPr>
      <w:r w:rsidRPr="003265F4">
        <w:rPr>
          <w:rFonts w:ascii="Arial" w:hAnsi="Arial" w:cs="Arial"/>
        </w:rPr>
        <w:t>The descriptors in the mark scheme indicate the different skills learners need to demonstrate</w:t>
      </w:r>
      <w:r>
        <w:rPr>
          <w:rFonts w:ascii="Arial" w:hAnsi="Arial" w:cs="Arial"/>
        </w:rPr>
        <w:t xml:space="preserve"> in their written responses</w:t>
      </w:r>
      <w:r w:rsidRPr="003265F4">
        <w:rPr>
          <w:rFonts w:ascii="Arial" w:hAnsi="Arial" w:cs="Arial"/>
        </w:rPr>
        <w:t xml:space="preserve">. The information below </w:t>
      </w:r>
      <w:r>
        <w:rPr>
          <w:rFonts w:ascii="Arial" w:hAnsi="Arial" w:cs="Arial"/>
        </w:rPr>
        <w:t xml:space="preserve">gives further details on </w:t>
      </w:r>
      <w:r w:rsidRPr="003265F4">
        <w:rPr>
          <w:rFonts w:ascii="Arial" w:hAnsi="Arial" w:cs="Arial"/>
        </w:rPr>
        <w:t xml:space="preserve">how learners </w:t>
      </w:r>
      <w:r>
        <w:rPr>
          <w:rFonts w:ascii="Arial" w:hAnsi="Arial" w:cs="Arial"/>
        </w:rPr>
        <w:t>need to</w:t>
      </w:r>
      <w:r w:rsidRPr="003265F4">
        <w:rPr>
          <w:rFonts w:ascii="Arial" w:hAnsi="Arial" w:cs="Arial"/>
        </w:rPr>
        <w:t xml:space="preserve"> meet </w:t>
      </w:r>
      <w:r>
        <w:rPr>
          <w:rFonts w:ascii="Arial" w:hAnsi="Arial" w:cs="Arial"/>
        </w:rPr>
        <w:t xml:space="preserve">the </w:t>
      </w:r>
      <w:r w:rsidRPr="003265F4">
        <w:rPr>
          <w:rFonts w:ascii="Arial" w:hAnsi="Arial" w:cs="Arial"/>
        </w:rPr>
        <w:t>skills descriptors</w:t>
      </w:r>
      <w:r>
        <w:rPr>
          <w:rFonts w:ascii="Arial" w:hAnsi="Arial" w:cs="Arial"/>
        </w:rPr>
        <w:t xml:space="preserve">; it will also provide some insight as to how </w:t>
      </w:r>
      <w:r w:rsidRPr="00C3277A">
        <w:rPr>
          <w:rFonts w:ascii="Arial" w:hAnsi="Arial" w:cs="Arial"/>
        </w:rPr>
        <w:t xml:space="preserve">marks have been allocated in the sample learner answers which follow.  </w:t>
      </w:r>
    </w:p>
    <w:p w14:paraId="3246CE2D" w14:textId="77777777" w:rsidR="00EB64BE" w:rsidRDefault="00EB64BE" w:rsidP="00475659">
      <w:pPr>
        <w:rPr>
          <w:rFonts w:ascii="Arial" w:hAnsi="Arial" w:cs="Arial"/>
          <w:b/>
          <w:bCs/>
        </w:rPr>
      </w:pPr>
    </w:p>
    <w:p w14:paraId="1E488DA0" w14:textId="66B11385" w:rsidR="00475659" w:rsidRPr="005C43BE" w:rsidRDefault="00475659" w:rsidP="00475659">
      <w:pPr>
        <w:rPr>
          <w:rFonts w:ascii="Arial" w:hAnsi="Arial" w:cs="Arial"/>
          <w:b/>
          <w:bCs/>
        </w:rPr>
      </w:pPr>
      <w:r w:rsidRPr="01274B29">
        <w:rPr>
          <w:rFonts w:ascii="Arial" w:hAnsi="Arial" w:cs="Arial"/>
          <w:b/>
          <w:bCs/>
        </w:rPr>
        <w:t xml:space="preserve">General </w:t>
      </w:r>
      <w:r>
        <w:rPr>
          <w:rFonts w:ascii="Arial" w:hAnsi="Arial" w:cs="Arial"/>
          <w:b/>
          <w:bCs/>
        </w:rPr>
        <w:t>guidance</w:t>
      </w:r>
    </w:p>
    <w:p w14:paraId="606DEF24" w14:textId="77777777" w:rsidR="00475659" w:rsidRPr="005C43BE" w:rsidRDefault="00475659" w:rsidP="00475659">
      <w:pPr>
        <w:rPr>
          <w:rFonts w:ascii="Arial" w:hAnsi="Arial" w:cs="Arial"/>
        </w:rPr>
      </w:pPr>
    </w:p>
    <w:p w14:paraId="747C24DF" w14:textId="3EF03F47" w:rsidR="00475659" w:rsidRPr="005C43BE" w:rsidRDefault="00475659" w:rsidP="00475659">
      <w:pPr>
        <w:rPr>
          <w:rFonts w:ascii="Arial" w:hAnsi="Arial" w:cs="Arial"/>
          <w:b/>
        </w:rPr>
      </w:pPr>
      <w:r w:rsidRPr="005C43BE">
        <w:rPr>
          <w:rFonts w:ascii="Arial" w:hAnsi="Arial" w:cs="Arial"/>
          <w:b/>
        </w:rPr>
        <w:t>Detail</w:t>
      </w:r>
    </w:p>
    <w:p w14:paraId="599F7552" w14:textId="77777777" w:rsidR="00475659" w:rsidRPr="005C43BE" w:rsidRDefault="00475659" w:rsidP="00475659">
      <w:pPr>
        <w:rPr>
          <w:rFonts w:ascii="Arial" w:hAnsi="Arial" w:cs="Arial"/>
          <w:b/>
        </w:rPr>
      </w:pPr>
    </w:p>
    <w:p w14:paraId="5564C3CC" w14:textId="77777777" w:rsidR="00475659" w:rsidRPr="005C43BE" w:rsidRDefault="00475659" w:rsidP="00475659">
      <w:pPr>
        <w:rPr>
          <w:rFonts w:ascii="Arial" w:hAnsi="Arial" w:cs="Arial"/>
        </w:rPr>
      </w:pPr>
      <w:r w:rsidRPr="005C43BE">
        <w:rPr>
          <w:rFonts w:ascii="Arial" w:hAnsi="Arial" w:cs="Arial"/>
        </w:rPr>
        <w:t xml:space="preserve">In tasks without a set word count, learners </w:t>
      </w:r>
      <w:r>
        <w:rPr>
          <w:rFonts w:ascii="Arial" w:hAnsi="Arial" w:cs="Arial"/>
        </w:rPr>
        <w:t>should aim to</w:t>
      </w:r>
      <w:r w:rsidRPr="005C43BE">
        <w:rPr>
          <w:rFonts w:ascii="Arial" w:hAnsi="Arial" w:cs="Arial"/>
        </w:rPr>
        <w:t xml:space="preserve"> write over 100 words to gain this 1 mark. In tasks with a set word count, only responses within the word limits will be awarded the mark.</w:t>
      </w:r>
    </w:p>
    <w:p w14:paraId="15B8505D" w14:textId="77777777" w:rsidR="00475659" w:rsidRPr="005C43BE" w:rsidRDefault="00475659" w:rsidP="00475659">
      <w:pPr>
        <w:rPr>
          <w:rFonts w:ascii="Arial" w:hAnsi="Arial" w:cs="Arial"/>
          <w:b/>
        </w:rPr>
      </w:pPr>
    </w:p>
    <w:p w14:paraId="5AEFBECC" w14:textId="77777777" w:rsidR="00475659" w:rsidRPr="005C43BE" w:rsidRDefault="00475659" w:rsidP="00475659">
      <w:pPr>
        <w:rPr>
          <w:rFonts w:ascii="Arial" w:hAnsi="Arial" w:cs="Arial"/>
          <w:b/>
        </w:rPr>
      </w:pPr>
      <w:r w:rsidRPr="005C43BE">
        <w:rPr>
          <w:rFonts w:ascii="Arial" w:hAnsi="Arial" w:cs="Arial"/>
          <w:b/>
        </w:rPr>
        <w:t>Content</w:t>
      </w:r>
    </w:p>
    <w:p w14:paraId="3A778F19" w14:textId="77777777" w:rsidR="00475659" w:rsidRPr="005C43BE" w:rsidRDefault="00475659" w:rsidP="00475659">
      <w:pPr>
        <w:rPr>
          <w:rFonts w:ascii="Arial" w:hAnsi="Arial" w:cs="Arial"/>
          <w:b/>
        </w:rPr>
      </w:pPr>
    </w:p>
    <w:p w14:paraId="17B976A5" w14:textId="77777777" w:rsidR="00475659" w:rsidRPr="005C43BE" w:rsidRDefault="00475659" w:rsidP="00475659">
      <w:pPr>
        <w:rPr>
          <w:rFonts w:ascii="Arial" w:hAnsi="Arial" w:cs="Arial"/>
        </w:rPr>
      </w:pPr>
      <w:r w:rsidRPr="005C43BE">
        <w:rPr>
          <w:rFonts w:ascii="Arial" w:hAnsi="Arial" w:cs="Arial"/>
        </w:rPr>
        <w:t xml:space="preserve">Learners should take care to address the full requirements of the task and check their work to ensure the answer written covers all aspects of the question. For top marks, responses must fully meet the needs and purpose of the brief, be appropriate for the given audience, and be detailed, communicating information clearly, </w:t>
      </w:r>
      <w:proofErr w:type="gramStart"/>
      <w:r w:rsidRPr="005C43BE">
        <w:rPr>
          <w:rFonts w:ascii="Arial" w:hAnsi="Arial" w:cs="Arial"/>
        </w:rPr>
        <w:t>coherently</w:t>
      </w:r>
      <w:proofErr w:type="gramEnd"/>
      <w:r w:rsidRPr="005C43BE">
        <w:rPr>
          <w:rFonts w:ascii="Arial" w:hAnsi="Arial" w:cs="Arial"/>
        </w:rPr>
        <w:t xml:space="preserve"> and effectively. </w:t>
      </w:r>
    </w:p>
    <w:p w14:paraId="41095323" w14:textId="77777777" w:rsidR="00475659" w:rsidRPr="005C43BE" w:rsidRDefault="00475659" w:rsidP="00475659">
      <w:pPr>
        <w:rPr>
          <w:rFonts w:ascii="Arial" w:hAnsi="Arial" w:cs="Arial"/>
        </w:rPr>
      </w:pPr>
    </w:p>
    <w:p w14:paraId="1DC72C3A" w14:textId="77777777" w:rsidR="00475659" w:rsidRPr="005C43BE" w:rsidRDefault="00475659" w:rsidP="00475659">
      <w:pPr>
        <w:rPr>
          <w:rFonts w:ascii="Arial" w:hAnsi="Arial" w:cs="Arial"/>
          <w:b/>
        </w:rPr>
      </w:pPr>
      <w:r w:rsidRPr="005C43BE">
        <w:rPr>
          <w:rFonts w:ascii="Arial" w:hAnsi="Arial" w:cs="Arial"/>
          <w:b/>
        </w:rPr>
        <w:t xml:space="preserve">Format and structure </w:t>
      </w:r>
    </w:p>
    <w:p w14:paraId="7CF85D9F" w14:textId="77777777" w:rsidR="00475659" w:rsidRPr="005C43BE" w:rsidRDefault="00475659" w:rsidP="00475659">
      <w:pPr>
        <w:rPr>
          <w:rFonts w:ascii="Arial" w:hAnsi="Arial" w:cs="Arial"/>
          <w:b/>
        </w:rPr>
      </w:pPr>
    </w:p>
    <w:p w14:paraId="5F2C9193" w14:textId="77777777" w:rsidR="00475659" w:rsidRPr="005C43BE" w:rsidRDefault="00475659" w:rsidP="00475659">
      <w:pPr>
        <w:rPr>
          <w:rFonts w:ascii="Arial" w:hAnsi="Arial" w:cs="Arial"/>
        </w:rPr>
      </w:pPr>
      <w:r w:rsidRPr="005C43BE">
        <w:rPr>
          <w:rFonts w:ascii="Arial" w:hAnsi="Arial" w:cs="Arial"/>
          <w:b/>
          <w:bCs/>
        </w:rPr>
        <w:t>Structure:</w:t>
      </w:r>
      <w:r w:rsidRPr="005C43BE">
        <w:rPr>
          <w:rFonts w:ascii="Arial" w:hAnsi="Arial" w:cs="Arial"/>
        </w:rPr>
        <w:t xml:space="preserve"> tasks are awarded 1 mark for an appropriate beginning, middle and end. </w:t>
      </w:r>
    </w:p>
    <w:p w14:paraId="4BD99522" w14:textId="77777777" w:rsidR="00475659" w:rsidRPr="005C43BE" w:rsidRDefault="00475659" w:rsidP="00475659">
      <w:pPr>
        <w:rPr>
          <w:rFonts w:ascii="Arial" w:hAnsi="Arial" w:cs="Arial"/>
        </w:rPr>
      </w:pPr>
    </w:p>
    <w:p w14:paraId="137BE380" w14:textId="2039AA77" w:rsidR="00051F7E" w:rsidRDefault="00475659" w:rsidP="00475659">
      <w:pPr>
        <w:rPr>
          <w:rFonts w:ascii="Arial" w:hAnsi="Arial" w:cs="Arial"/>
        </w:rPr>
      </w:pPr>
      <w:r w:rsidRPr="005C43BE">
        <w:rPr>
          <w:rFonts w:ascii="Arial" w:hAnsi="Arial" w:cs="Arial"/>
          <w:b/>
          <w:bCs/>
        </w:rPr>
        <w:t>Format:</w:t>
      </w:r>
      <w:r w:rsidRPr="005C43BE">
        <w:rPr>
          <w:rFonts w:ascii="Arial" w:hAnsi="Arial" w:cs="Arial"/>
        </w:rPr>
        <w:t xml:space="preserve"> a maximum of 2 marks are awarded; each document type has its own requirements, as follows:</w:t>
      </w:r>
    </w:p>
    <w:p w14:paraId="575B4373" w14:textId="77777777" w:rsidR="00A47C74" w:rsidRPr="005C43BE" w:rsidRDefault="00A47C74" w:rsidP="00475659">
      <w:pPr>
        <w:rPr>
          <w:rFonts w:ascii="Arial" w:hAnsi="Arial" w:cs="Arial"/>
        </w:rPr>
      </w:pPr>
    </w:p>
    <w:p w14:paraId="1D14458B" w14:textId="77777777" w:rsidR="00475659" w:rsidRPr="005C43BE" w:rsidRDefault="00475659" w:rsidP="00475659">
      <w:pPr>
        <w:numPr>
          <w:ilvl w:val="0"/>
          <w:numId w:val="20"/>
        </w:numPr>
        <w:rPr>
          <w:rFonts w:ascii="Arial" w:hAnsi="Arial" w:cs="Arial"/>
          <w:b/>
        </w:rPr>
      </w:pPr>
      <w:r w:rsidRPr="005C43BE">
        <w:rPr>
          <w:rFonts w:ascii="Arial" w:hAnsi="Arial" w:cs="Arial"/>
          <w:b/>
        </w:rPr>
        <w:t xml:space="preserve">Articles </w:t>
      </w:r>
    </w:p>
    <w:p w14:paraId="2DBCA736" w14:textId="77777777" w:rsidR="00475659" w:rsidRPr="005C43BE" w:rsidRDefault="00475659" w:rsidP="00475659">
      <w:pPr>
        <w:spacing w:line="259" w:lineRule="auto"/>
        <w:ind w:firstLine="397"/>
        <w:textAlignment w:val="baseline"/>
        <w:rPr>
          <w:rStyle w:val="eop"/>
          <w:rFonts w:ascii="Arial" w:hAnsi="Arial" w:cs="Arial"/>
        </w:rPr>
      </w:pPr>
      <w:r w:rsidRPr="005C43BE">
        <w:rPr>
          <w:rStyle w:val="normaltextrun"/>
          <w:rFonts w:ascii="Arial" w:hAnsi="Arial" w:cs="Arial"/>
        </w:rPr>
        <w:t>(up to 2 marks</w:t>
      </w:r>
      <w:r>
        <w:rPr>
          <w:rStyle w:val="normaltextrun"/>
          <w:rFonts w:ascii="Arial" w:hAnsi="Arial" w:cs="Arial"/>
        </w:rPr>
        <w:t xml:space="preserve"> available for formatting</w:t>
      </w:r>
      <w:r w:rsidRPr="005C43BE">
        <w:rPr>
          <w:rStyle w:val="normaltextrun"/>
          <w:rFonts w:ascii="Arial" w:hAnsi="Arial" w:cs="Arial"/>
        </w:rPr>
        <w:t>)</w:t>
      </w:r>
      <w:r w:rsidRPr="005C43BE">
        <w:rPr>
          <w:rStyle w:val="eop"/>
          <w:rFonts w:ascii="Arial" w:hAnsi="Arial" w:cs="Arial"/>
        </w:rPr>
        <w:t> </w:t>
      </w:r>
    </w:p>
    <w:p w14:paraId="3967818F" w14:textId="77777777" w:rsidR="00475659" w:rsidRPr="005C43BE" w:rsidRDefault="00475659" w:rsidP="00475659">
      <w:pPr>
        <w:spacing w:line="259" w:lineRule="auto"/>
        <w:textAlignment w:val="baseline"/>
        <w:rPr>
          <w:rFonts w:ascii="Arial" w:hAnsi="Arial" w:cs="Arial"/>
        </w:rPr>
      </w:pPr>
    </w:p>
    <w:p w14:paraId="52E2149A" w14:textId="77777777" w:rsidR="00475659" w:rsidRPr="005C43BE" w:rsidRDefault="00475659" w:rsidP="00475659">
      <w:pPr>
        <w:pStyle w:val="paragraph"/>
        <w:numPr>
          <w:ilvl w:val="0"/>
          <w:numId w:val="18"/>
        </w:numPr>
        <w:spacing w:before="0" w:beforeAutospacing="0" w:after="0" w:afterAutospacing="0"/>
        <w:textAlignment w:val="baseline"/>
        <w:rPr>
          <w:rFonts w:ascii="Arial" w:hAnsi="Arial" w:cs="Arial"/>
          <w:b/>
        </w:rPr>
      </w:pPr>
      <w:r w:rsidRPr="005C43BE">
        <w:rPr>
          <w:rStyle w:val="normaltextrun"/>
          <w:rFonts w:ascii="Arial" w:hAnsi="Arial" w:cs="Arial"/>
          <w:b/>
        </w:rPr>
        <w:t>heading</w:t>
      </w:r>
      <w:r w:rsidRPr="005C43BE">
        <w:rPr>
          <w:rStyle w:val="eop"/>
          <w:rFonts w:ascii="Arial" w:hAnsi="Arial" w:cs="Arial"/>
          <w:b/>
        </w:rPr>
        <w:t> </w:t>
      </w:r>
    </w:p>
    <w:p w14:paraId="463D46FD" w14:textId="77777777" w:rsidR="00475659" w:rsidRPr="005C43BE" w:rsidRDefault="00475659" w:rsidP="00475659">
      <w:pPr>
        <w:pStyle w:val="paragraph"/>
        <w:numPr>
          <w:ilvl w:val="0"/>
          <w:numId w:val="18"/>
        </w:numPr>
        <w:spacing w:before="0" w:beforeAutospacing="0" w:after="0" w:afterAutospacing="0"/>
        <w:textAlignment w:val="baseline"/>
        <w:rPr>
          <w:rFonts w:ascii="Arial" w:hAnsi="Arial" w:cs="Arial"/>
        </w:rPr>
      </w:pPr>
      <w:r w:rsidRPr="005C43BE">
        <w:rPr>
          <w:rStyle w:val="normaltextrun"/>
          <w:rFonts w:ascii="Arial" w:hAnsi="Arial" w:cs="Arial"/>
        </w:rPr>
        <w:t>sub-heading</w:t>
      </w:r>
      <w:r w:rsidRPr="005C43BE">
        <w:rPr>
          <w:rStyle w:val="eop"/>
          <w:rFonts w:ascii="Arial" w:hAnsi="Arial" w:cs="Arial"/>
        </w:rPr>
        <w:t> </w:t>
      </w:r>
    </w:p>
    <w:p w14:paraId="37D93918" w14:textId="77777777" w:rsidR="00475659" w:rsidRPr="005C43BE" w:rsidRDefault="00475659" w:rsidP="00475659">
      <w:pPr>
        <w:pStyle w:val="paragraph"/>
        <w:numPr>
          <w:ilvl w:val="0"/>
          <w:numId w:val="18"/>
        </w:numPr>
        <w:spacing w:before="0" w:beforeAutospacing="0" w:after="0" w:afterAutospacing="0"/>
        <w:textAlignment w:val="baseline"/>
        <w:rPr>
          <w:rFonts w:ascii="Arial" w:hAnsi="Arial" w:cs="Arial"/>
        </w:rPr>
      </w:pPr>
      <w:r w:rsidRPr="005C43BE">
        <w:rPr>
          <w:rStyle w:val="normaltextrun"/>
          <w:rFonts w:ascii="Arial" w:hAnsi="Arial" w:cs="Arial"/>
        </w:rPr>
        <w:t>strapline</w:t>
      </w:r>
      <w:r w:rsidRPr="005C43BE">
        <w:rPr>
          <w:rStyle w:val="eop"/>
          <w:rFonts w:ascii="Arial" w:hAnsi="Arial" w:cs="Arial"/>
        </w:rPr>
        <w:t> </w:t>
      </w:r>
    </w:p>
    <w:p w14:paraId="237017C0" w14:textId="77777777" w:rsidR="00475659" w:rsidRPr="005C43BE" w:rsidRDefault="00475659" w:rsidP="00475659">
      <w:pPr>
        <w:pStyle w:val="paragraph"/>
        <w:numPr>
          <w:ilvl w:val="0"/>
          <w:numId w:val="18"/>
        </w:numPr>
        <w:spacing w:before="0" w:beforeAutospacing="0" w:after="0" w:afterAutospacing="0"/>
        <w:textAlignment w:val="baseline"/>
        <w:rPr>
          <w:rFonts w:ascii="Arial" w:hAnsi="Arial" w:cs="Arial"/>
        </w:rPr>
      </w:pPr>
      <w:r w:rsidRPr="005C43BE">
        <w:rPr>
          <w:rStyle w:val="normaltextrun"/>
          <w:rFonts w:ascii="Arial" w:hAnsi="Arial" w:cs="Arial"/>
        </w:rPr>
        <w:t>bullet points</w:t>
      </w:r>
      <w:r w:rsidRPr="005C43BE">
        <w:rPr>
          <w:rStyle w:val="eop"/>
          <w:rFonts w:ascii="Arial" w:hAnsi="Arial" w:cs="Arial"/>
        </w:rPr>
        <w:t> </w:t>
      </w:r>
    </w:p>
    <w:p w14:paraId="1E4BE5E9" w14:textId="77777777" w:rsidR="00475659" w:rsidRPr="005C43BE" w:rsidRDefault="00475659" w:rsidP="00475659">
      <w:pPr>
        <w:pStyle w:val="paragraph"/>
        <w:numPr>
          <w:ilvl w:val="0"/>
          <w:numId w:val="18"/>
        </w:numPr>
        <w:spacing w:before="0" w:beforeAutospacing="0" w:after="0" w:afterAutospacing="0"/>
        <w:textAlignment w:val="baseline"/>
        <w:rPr>
          <w:rFonts w:ascii="Arial" w:hAnsi="Arial" w:cs="Arial"/>
        </w:rPr>
      </w:pPr>
      <w:r w:rsidRPr="005C43BE">
        <w:rPr>
          <w:rStyle w:val="normaltextrun"/>
          <w:rFonts w:ascii="Arial" w:hAnsi="Arial" w:cs="Arial"/>
        </w:rPr>
        <w:t>attribution</w:t>
      </w:r>
      <w:r w:rsidRPr="005C43BE">
        <w:rPr>
          <w:rStyle w:val="eop"/>
          <w:rFonts w:ascii="Arial" w:hAnsi="Arial" w:cs="Arial"/>
        </w:rPr>
        <w:t> </w:t>
      </w:r>
    </w:p>
    <w:p w14:paraId="60BFE838" w14:textId="77777777" w:rsidR="00475659" w:rsidRPr="005C43BE" w:rsidRDefault="00475659" w:rsidP="00475659">
      <w:pPr>
        <w:pStyle w:val="paragraph"/>
        <w:numPr>
          <w:ilvl w:val="0"/>
          <w:numId w:val="18"/>
        </w:numPr>
        <w:spacing w:before="0" w:beforeAutospacing="0" w:after="0" w:afterAutospacing="0"/>
        <w:textAlignment w:val="baseline"/>
        <w:rPr>
          <w:rStyle w:val="eop"/>
          <w:rFonts w:ascii="Arial" w:hAnsi="Arial" w:cs="Arial"/>
        </w:rPr>
      </w:pPr>
      <w:r w:rsidRPr="005C43BE">
        <w:rPr>
          <w:rStyle w:val="normaltextrun"/>
          <w:rFonts w:ascii="Arial" w:hAnsi="Arial" w:cs="Arial"/>
        </w:rPr>
        <w:t>columns.</w:t>
      </w:r>
      <w:r w:rsidRPr="005C43BE">
        <w:rPr>
          <w:rStyle w:val="eop"/>
          <w:rFonts w:ascii="Arial" w:hAnsi="Arial" w:cs="Arial"/>
        </w:rPr>
        <w:t> </w:t>
      </w:r>
    </w:p>
    <w:p w14:paraId="3D3C9E9C" w14:textId="77777777" w:rsidR="00475659" w:rsidRPr="005C43BE" w:rsidRDefault="00475659" w:rsidP="00475659">
      <w:pPr>
        <w:rPr>
          <w:rFonts w:ascii="Arial" w:hAnsi="Arial" w:cs="Arial"/>
        </w:rPr>
      </w:pPr>
    </w:p>
    <w:p w14:paraId="30712BCF" w14:textId="58629269" w:rsidR="00475659" w:rsidRDefault="00475659" w:rsidP="00475659">
      <w:pPr>
        <w:rPr>
          <w:rFonts w:ascii="Arial" w:hAnsi="Arial" w:cs="Arial"/>
        </w:rPr>
      </w:pPr>
      <w:r w:rsidRPr="005C43BE">
        <w:rPr>
          <w:rFonts w:ascii="Arial" w:hAnsi="Arial" w:cs="Arial"/>
        </w:rPr>
        <w:lastRenderedPageBreak/>
        <w:t xml:space="preserve">As a minimum, articles </w:t>
      </w:r>
      <w:r w:rsidRPr="005C43BE">
        <w:rPr>
          <w:rFonts w:ascii="Arial" w:hAnsi="Arial" w:cs="Arial"/>
          <w:b/>
          <w:bCs/>
        </w:rPr>
        <w:t>must</w:t>
      </w:r>
      <w:r w:rsidRPr="005C43BE">
        <w:rPr>
          <w:rFonts w:ascii="Arial" w:hAnsi="Arial" w:cs="Arial"/>
        </w:rPr>
        <w:t xml:space="preserve"> have a heading to achieve 1 mark. Learners will be given an additional mark for including any of the other listed format features. </w:t>
      </w:r>
    </w:p>
    <w:p w14:paraId="1BC64CE5" w14:textId="77777777" w:rsidR="00475659" w:rsidRPr="005C43BE" w:rsidRDefault="00475659" w:rsidP="00475659">
      <w:pPr>
        <w:rPr>
          <w:rFonts w:ascii="Arial" w:hAnsi="Arial" w:cs="Arial"/>
        </w:rPr>
      </w:pPr>
    </w:p>
    <w:p w14:paraId="2EED065D" w14:textId="77777777" w:rsidR="00475659" w:rsidRPr="005C43BE" w:rsidRDefault="00475659" w:rsidP="00475659">
      <w:pPr>
        <w:numPr>
          <w:ilvl w:val="0"/>
          <w:numId w:val="20"/>
        </w:numPr>
        <w:rPr>
          <w:rFonts w:ascii="Arial" w:hAnsi="Arial" w:cs="Arial"/>
          <w:b/>
        </w:rPr>
      </w:pPr>
      <w:r w:rsidRPr="005C43BE">
        <w:rPr>
          <w:rFonts w:ascii="Arial" w:hAnsi="Arial" w:cs="Arial"/>
          <w:b/>
        </w:rPr>
        <w:t>Emails</w:t>
      </w:r>
    </w:p>
    <w:p w14:paraId="5619E604" w14:textId="77777777" w:rsidR="00475659" w:rsidRPr="005C43BE" w:rsidRDefault="00475659" w:rsidP="00475659">
      <w:pPr>
        <w:ind w:firstLine="360"/>
        <w:rPr>
          <w:rFonts w:ascii="Arial" w:hAnsi="Arial" w:cs="Arial"/>
        </w:rPr>
      </w:pPr>
      <w:r w:rsidRPr="005C43BE">
        <w:rPr>
          <w:rFonts w:ascii="Arial" w:hAnsi="Arial" w:cs="Arial"/>
        </w:rPr>
        <w:t>(up to 2 marks</w:t>
      </w:r>
      <w:r w:rsidRPr="00BE423B">
        <w:rPr>
          <w:rStyle w:val="normaltextrun"/>
          <w:rFonts w:ascii="Arial" w:hAnsi="Arial" w:cs="Arial"/>
        </w:rPr>
        <w:t xml:space="preserve"> </w:t>
      </w:r>
      <w:r>
        <w:rPr>
          <w:rStyle w:val="normaltextrun"/>
          <w:rFonts w:ascii="Arial" w:hAnsi="Arial" w:cs="Arial"/>
        </w:rPr>
        <w:t>available for formatting</w:t>
      </w:r>
      <w:r w:rsidRPr="005C43BE">
        <w:rPr>
          <w:rFonts w:ascii="Arial" w:hAnsi="Arial" w:cs="Arial"/>
        </w:rPr>
        <w:t>)</w:t>
      </w:r>
    </w:p>
    <w:p w14:paraId="3A9A0530" w14:textId="77777777" w:rsidR="00475659" w:rsidRPr="005C43BE" w:rsidRDefault="00475659" w:rsidP="00475659">
      <w:pPr>
        <w:rPr>
          <w:rFonts w:ascii="Arial" w:hAnsi="Arial" w:cs="Arial"/>
        </w:rPr>
      </w:pPr>
    </w:p>
    <w:p w14:paraId="41C5E531" w14:textId="77777777" w:rsidR="00475659" w:rsidRPr="00EB3B4F" w:rsidRDefault="00475659" w:rsidP="00475659">
      <w:pPr>
        <w:pStyle w:val="paragraph"/>
        <w:numPr>
          <w:ilvl w:val="0"/>
          <w:numId w:val="21"/>
        </w:numPr>
        <w:spacing w:before="0" w:beforeAutospacing="0" w:after="0" w:afterAutospacing="0"/>
        <w:textAlignment w:val="baseline"/>
        <w:rPr>
          <w:rFonts w:ascii="Arial" w:hAnsi="Arial" w:cs="Arial"/>
          <w:b/>
          <w:bCs/>
        </w:rPr>
      </w:pPr>
      <w:r w:rsidRPr="00EB3B4F">
        <w:rPr>
          <w:rStyle w:val="normaltextrun"/>
          <w:rFonts w:ascii="Arial" w:hAnsi="Arial" w:cs="Arial"/>
          <w:b/>
          <w:bCs/>
        </w:rPr>
        <w:t>recipient’s address</w:t>
      </w:r>
      <w:r w:rsidRPr="00EB3B4F">
        <w:rPr>
          <w:rStyle w:val="eop"/>
          <w:rFonts w:ascii="Arial" w:hAnsi="Arial" w:cs="Arial"/>
          <w:b/>
          <w:bCs/>
        </w:rPr>
        <w:t> </w:t>
      </w:r>
    </w:p>
    <w:p w14:paraId="5FF67213" w14:textId="77777777" w:rsidR="00475659" w:rsidRPr="005C43BE" w:rsidRDefault="00475659" w:rsidP="00475659">
      <w:pPr>
        <w:pStyle w:val="paragraph"/>
        <w:numPr>
          <w:ilvl w:val="0"/>
          <w:numId w:val="21"/>
        </w:numPr>
        <w:spacing w:before="0" w:beforeAutospacing="0" w:after="0" w:afterAutospacing="0"/>
        <w:textAlignment w:val="baseline"/>
        <w:rPr>
          <w:rFonts w:ascii="Arial" w:hAnsi="Arial" w:cs="Arial"/>
        </w:rPr>
      </w:pPr>
      <w:r w:rsidRPr="005C43BE">
        <w:rPr>
          <w:rStyle w:val="normaltextrun"/>
          <w:rFonts w:ascii="Arial" w:hAnsi="Arial" w:cs="Arial"/>
        </w:rPr>
        <w:t>subject title</w:t>
      </w:r>
      <w:r w:rsidRPr="005C43BE">
        <w:rPr>
          <w:rStyle w:val="eop"/>
          <w:rFonts w:ascii="Arial" w:hAnsi="Arial" w:cs="Arial"/>
        </w:rPr>
        <w:t> </w:t>
      </w:r>
    </w:p>
    <w:p w14:paraId="0C83249D" w14:textId="77777777" w:rsidR="00475659" w:rsidRPr="005C43BE" w:rsidRDefault="00475659" w:rsidP="00475659">
      <w:pPr>
        <w:pStyle w:val="paragraph"/>
        <w:numPr>
          <w:ilvl w:val="0"/>
          <w:numId w:val="21"/>
        </w:numPr>
        <w:spacing w:before="0" w:beforeAutospacing="0" w:after="0" w:afterAutospacing="0"/>
        <w:textAlignment w:val="baseline"/>
        <w:rPr>
          <w:rFonts w:ascii="Arial" w:hAnsi="Arial" w:cs="Arial"/>
          <w:color w:val="000000" w:themeColor="text1"/>
        </w:rPr>
      </w:pPr>
      <w:r w:rsidRPr="005C43BE">
        <w:rPr>
          <w:rStyle w:val="normaltextrun"/>
          <w:rFonts w:ascii="Arial" w:hAnsi="Arial" w:cs="Arial"/>
          <w:color w:val="000000" w:themeColor="text1"/>
        </w:rPr>
        <w:t>salutation</w:t>
      </w:r>
      <w:r w:rsidRPr="005C43BE">
        <w:rPr>
          <w:rStyle w:val="eop"/>
          <w:rFonts w:ascii="Arial" w:hAnsi="Arial" w:cs="Arial"/>
          <w:color w:val="000000" w:themeColor="text1"/>
        </w:rPr>
        <w:t> </w:t>
      </w:r>
    </w:p>
    <w:p w14:paraId="1E20491E" w14:textId="77777777" w:rsidR="00475659" w:rsidRPr="005C43BE" w:rsidRDefault="00475659" w:rsidP="00475659">
      <w:pPr>
        <w:pStyle w:val="paragraph"/>
        <w:numPr>
          <w:ilvl w:val="0"/>
          <w:numId w:val="21"/>
        </w:numPr>
        <w:spacing w:before="0" w:beforeAutospacing="0" w:after="0" w:afterAutospacing="0"/>
        <w:textAlignment w:val="baseline"/>
        <w:rPr>
          <w:rFonts w:ascii="Arial" w:hAnsi="Arial" w:cs="Arial"/>
          <w:color w:val="000000" w:themeColor="text1"/>
        </w:rPr>
      </w:pPr>
      <w:r w:rsidRPr="005C43BE">
        <w:rPr>
          <w:rStyle w:val="normaltextrun"/>
          <w:rFonts w:ascii="Arial" w:hAnsi="Arial" w:cs="Arial"/>
          <w:color w:val="000000" w:themeColor="text1"/>
        </w:rPr>
        <w:t>close (if the task is formal, the sender’s surname is required).</w:t>
      </w:r>
      <w:r w:rsidRPr="005C43BE">
        <w:rPr>
          <w:rStyle w:val="eop"/>
          <w:rFonts w:ascii="Arial" w:hAnsi="Arial" w:cs="Arial"/>
          <w:color w:val="000000" w:themeColor="text1"/>
        </w:rPr>
        <w:t> </w:t>
      </w:r>
    </w:p>
    <w:p w14:paraId="76182099" w14:textId="77777777" w:rsidR="00475659" w:rsidRPr="005C43BE" w:rsidRDefault="00475659" w:rsidP="00475659">
      <w:pPr>
        <w:rPr>
          <w:rFonts w:ascii="Arial" w:hAnsi="Arial" w:cs="Arial"/>
        </w:rPr>
      </w:pPr>
    </w:p>
    <w:p w14:paraId="16A78D90" w14:textId="77777777" w:rsidR="00475659" w:rsidRPr="005C43BE" w:rsidRDefault="00475659" w:rsidP="00475659">
      <w:pPr>
        <w:numPr>
          <w:ilvl w:val="0"/>
          <w:numId w:val="20"/>
        </w:numPr>
        <w:rPr>
          <w:rFonts w:ascii="Arial" w:hAnsi="Arial" w:cs="Arial"/>
          <w:b/>
        </w:rPr>
      </w:pPr>
      <w:r w:rsidRPr="005C43BE">
        <w:rPr>
          <w:rFonts w:ascii="Arial" w:hAnsi="Arial" w:cs="Arial"/>
          <w:b/>
        </w:rPr>
        <w:t>Letters</w:t>
      </w:r>
    </w:p>
    <w:p w14:paraId="34EE8A15" w14:textId="77777777" w:rsidR="00475659" w:rsidRPr="005C43BE" w:rsidRDefault="00475659" w:rsidP="00475659">
      <w:pPr>
        <w:ind w:firstLine="360"/>
        <w:rPr>
          <w:rFonts w:ascii="Arial" w:hAnsi="Arial" w:cs="Arial"/>
        </w:rPr>
      </w:pPr>
      <w:r w:rsidRPr="005C43BE">
        <w:rPr>
          <w:rFonts w:ascii="Arial" w:hAnsi="Arial" w:cs="Arial"/>
        </w:rPr>
        <w:t>(up to 2 marks</w:t>
      </w:r>
      <w:r>
        <w:rPr>
          <w:rFonts w:ascii="Arial" w:hAnsi="Arial" w:cs="Arial"/>
        </w:rPr>
        <w:t xml:space="preserve"> </w:t>
      </w:r>
      <w:r>
        <w:rPr>
          <w:rStyle w:val="normaltextrun"/>
          <w:rFonts w:ascii="Arial" w:hAnsi="Arial" w:cs="Arial"/>
        </w:rPr>
        <w:t>available for formatting</w:t>
      </w:r>
      <w:r w:rsidRPr="005C43BE">
        <w:rPr>
          <w:rFonts w:ascii="Arial" w:hAnsi="Arial" w:cs="Arial"/>
        </w:rPr>
        <w:t xml:space="preserve">) </w:t>
      </w:r>
    </w:p>
    <w:p w14:paraId="3E340705" w14:textId="77777777" w:rsidR="00475659" w:rsidRPr="005C43BE" w:rsidRDefault="00475659" w:rsidP="00475659">
      <w:pPr>
        <w:rPr>
          <w:rFonts w:ascii="Arial" w:hAnsi="Arial" w:cs="Arial"/>
        </w:rPr>
      </w:pPr>
    </w:p>
    <w:p w14:paraId="6CFE17EA" w14:textId="77777777" w:rsidR="00475659" w:rsidRPr="00EB3B4F" w:rsidRDefault="00475659" w:rsidP="00475659">
      <w:pPr>
        <w:numPr>
          <w:ilvl w:val="0"/>
          <w:numId w:val="22"/>
        </w:numPr>
        <w:textAlignment w:val="baseline"/>
        <w:rPr>
          <w:rFonts w:ascii="Arial" w:eastAsia="Times New Roman" w:hAnsi="Arial" w:cs="Arial"/>
          <w:b/>
          <w:bCs/>
        </w:rPr>
      </w:pPr>
      <w:r w:rsidRPr="00EB3B4F">
        <w:rPr>
          <w:rFonts w:ascii="Arial" w:eastAsia="Times New Roman" w:hAnsi="Arial" w:cs="Arial"/>
          <w:b/>
          <w:bCs/>
          <w:color w:val="000000" w:themeColor="text1"/>
        </w:rPr>
        <w:t>sender’s address </w:t>
      </w:r>
    </w:p>
    <w:p w14:paraId="6AE868B0" w14:textId="77777777" w:rsidR="00475659" w:rsidRPr="005C43BE" w:rsidRDefault="00475659" w:rsidP="00475659">
      <w:pPr>
        <w:numPr>
          <w:ilvl w:val="0"/>
          <w:numId w:val="22"/>
        </w:numPr>
        <w:textAlignment w:val="baseline"/>
        <w:rPr>
          <w:rFonts w:ascii="Arial" w:eastAsia="Times New Roman" w:hAnsi="Arial" w:cs="Arial"/>
        </w:rPr>
      </w:pPr>
      <w:r w:rsidRPr="005C43BE">
        <w:rPr>
          <w:rFonts w:ascii="Arial" w:eastAsia="Times New Roman" w:hAnsi="Arial" w:cs="Arial"/>
          <w:color w:val="000000"/>
        </w:rPr>
        <w:t>recipient's address </w:t>
      </w:r>
    </w:p>
    <w:p w14:paraId="71050B5D" w14:textId="77777777" w:rsidR="00475659" w:rsidRPr="005C43BE" w:rsidRDefault="00475659" w:rsidP="00475659">
      <w:pPr>
        <w:numPr>
          <w:ilvl w:val="0"/>
          <w:numId w:val="22"/>
        </w:numPr>
        <w:textAlignment w:val="baseline"/>
        <w:rPr>
          <w:rFonts w:ascii="Arial" w:eastAsia="Times New Roman" w:hAnsi="Arial" w:cs="Arial"/>
        </w:rPr>
      </w:pPr>
      <w:r w:rsidRPr="005C43BE">
        <w:rPr>
          <w:rFonts w:ascii="Arial" w:eastAsia="Times New Roman" w:hAnsi="Arial" w:cs="Arial"/>
          <w:color w:val="000000"/>
        </w:rPr>
        <w:t>date </w:t>
      </w:r>
    </w:p>
    <w:p w14:paraId="6991F07C" w14:textId="77777777" w:rsidR="00475659" w:rsidRPr="005C43BE" w:rsidRDefault="00475659" w:rsidP="00475659">
      <w:pPr>
        <w:numPr>
          <w:ilvl w:val="0"/>
          <w:numId w:val="22"/>
        </w:numPr>
        <w:textAlignment w:val="baseline"/>
        <w:rPr>
          <w:rFonts w:ascii="Arial" w:eastAsia="Times New Roman" w:hAnsi="Arial" w:cs="Arial"/>
        </w:rPr>
      </w:pPr>
      <w:r w:rsidRPr="005C43BE">
        <w:rPr>
          <w:rFonts w:ascii="Arial" w:eastAsia="Times New Roman" w:hAnsi="Arial" w:cs="Arial"/>
          <w:color w:val="000000"/>
        </w:rPr>
        <w:t>salutation </w:t>
      </w:r>
    </w:p>
    <w:p w14:paraId="1EC3AF13" w14:textId="77777777" w:rsidR="00475659" w:rsidRPr="005C43BE" w:rsidRDefault="00475659" w:rsidP="00475659">
      <w:pPr>
        <w:numPr>
          <w:ilvl w:val="0"/>
          <w:numId w:val="22"/>
        </w:numPr>
        <w:textAlignment w:val="baseline"/>
        <w:rPr>
          <w:rFonts w:ascii="Arial" w:eastAsia="Times New Roman" w:hAnsi="Arial" w:cs="Arial"/>
        </w:rPr>
      </w:pPr>
      <w:r w:rsidRPr="005C43BE">
        <w:rPr>
          <w:rFonts w:ascii="Arial" w:eastAsia="Times New Roman" w:hAnsi="Arial" w:cs="Arial"/>
          <w:color w:val="000000"/>
        </w:rPr>
        <w:t>close </w:t>
      </w:r>
    </w:p>
    <w:p w14:paraId="54202034" w14:textId="77777777" w:rsidR="00475659" w:rsidRPr="005C43BE" w:rsidRDefault="00475659" w:rsidP="00475659">
      <w:pPr>
        <w:numPr>
          <w:ilvl w:val="0"/>
          <w:numId w:val="22"/>
        </w:numPr>
        <w:textAlignment w:val="baseline"/>
        <w:rPr>
          <w:rFonts w:ascii="Arial" w:eastAsia="Times New Roman" w:hAnsi="Arial" w:cs="Arial"/>
        </w:rPr>
      </w:pPr>
      <w:r w:rsidRPr="005C43BE">
        <w:rPr>
          <w:rFonts w:ascii="Arial" w:eastAsia="Times New Roman" w:hAnsi="Arial" w:cs="Arial"/>
          <w:color w:val="000000"/>
        </w:rPr>
        <w:t>signature / sign-off. </w:t>
      </w:r>
    </w:p>
    <w:p w14:paraId="6F803C7C" w14:textId="77777777" w:rsidR="00475659" w:rsidRPr="005C43BE" w:rsidRDefault="00475659" w:rsidP="00475659">
      <w:pPr>
        <w:rPr>
          <w:rFonts w:ascii="Arial" w:hAnsi="Arial" w:cs="Arial"/>
        </w:rPr>
      </w:pPr>
    </w:p>
    <w:p w14:paraId="259D59D5" w14:textId="77777777" w:rsidR="00475659" w:rsidRPr="005C43BE" w:rsidRDefault="00475659" w:rsidP="00475659">
      <w:pPr>
        <w:rPr>
          <w:rFonts w:ascii="Arial" w:hAnsi="Arial" w:cs="Arial"/>
        </w:rPr>
      </w:pPr>
      <w:r w:rsidRPr="005C43BE">
        <w:rPr>
          <w:rFonts w:ascii="Arial" w:hAnsi="Arial" w:cs="Arial"/>
        </w:rPr>
        <w:t>The addresses are the most important components of the letter.</w:t>
      </w:r>
      <w:r w:rsidRPr="002E3703">
        <w:t xml:space="preserve"> </w:t>
      </w:r>
      <w:r w:rsidRPr="002E3703">
        <w:rPr>
          <w:rFonts w:ascii="Arial" w:hAnsi="Arial" w:cs="Arial"/>
        </w:rPr>
        <w:t>A letter must include both sender’s and recipient’s address to access the marks</w:t>
      </w:r>
      <w:r>
        <w:rPr>
          <w:rFonts w:ascii="Arial" w:hAnsi="Arial" w:cs="Arial"/>
        </w:rPr>
        <w:t>.</w:t>
      </w:r>
    </w:p>
    <w:p w14:paraId="208C12BA" w14:textId="77777777" w:rsidR="00475659" w:rsidRPr="005C43BE" w:rsidRDefault="00475659" w:rsidP="00475659">
      <w:pPr>
        <w:rPr>
          <w:rFonts w:ascii="Arial" w:hAnsi="Arial" w:cs="Arial"/>
        </w:rPr>
      </w:pPr>
    </w:p>
    <w:p w14:paraId="38B734F3" w14:textId="77777777" w:rsidR="00475659" w:rsidRPr="005C43BE" w:rsidRDefault="00475659" w:rsidP="00475659">
      <w:pPr>
        <w:numPr>
          <w:ilvl w:val="0"/>
          <w:numId w:val="20"/>
        </w:numPr>
        <w:rPr>
          <w:rFonts w:ascii="Arial" w:hAnsi="Arial" w:cs="Arial"/>
          <w:b/>
        </w:rPr>
      </w:pPr>
      <w:r w:rsidRPr="005C43BE">
        <w:rPr>
          <w:rFonts w:ascii="Arial" w:hAnsi="Arial" w:cs="Arial"/>
          <w:b/>
        </w:rPr>
        <w:t>Reports</w:t>
      </w:r>
    </w:p>
    <w:p w14:paraId="67771DC6" w14:textId="77777777" w:rsidR="00475659" w:rsidRPr="005C43BE" w:rsidRDefault="00475659" w:rsidP="00475659">
      <w:pPr>
        <w:ind w:firstLine="360"/>
        <w:rPr>
          <w:rFonts w:ascii="Arial" w:hAnsi="Arial" w:cs="Arial"/>
        </w:rPr>
      </w:pPr>
      <w:r w:rsidRPr="005C43BE">
        <w:rPr>
          <w:rFonts w:ascii="Arial" w:hAnsi="Arial" w:cs="Arial"/>
        </w:rPr>
        <w:t>(up to 2 marks</w:t>
      </w:r>
      <w:r>
        <w:rPr>
          <w:rFonts w:ascii="Arial" w:hAnsi="Arial" w:cs="Arial"/>
        </w:rPr>
        <w:t xml:space="preserve"> </w:t>
      </w:r>
      <w:r>
        <w:rPr>
          <w:rStyle w:val="normaltextrun"/>
          <w:rFonts w:ascii="Arial" w:hAnsi="Arial" w:cs="Arial"/>
        </w:rPr>
        <w:t>available for formatting</w:t>
      </w:r>
      <w:r w:rsidRPr="005C43BE">
        <w:rPr>
          <w:rFonts w:ascii="Arial" w:hAnsi="Arial" w:cs="Arial"/>
        </w:rPr>
        <w:t>)</w:t>
      </w:r>
    </w:p>
    <w:p w14:paraId="5FBE2A6A" w14:textId="77777777" w:rsidR="00475659" w:rsidRPr="005C43BE" w:rsidRDefault="00475659" w:rsidP="00475659">
      <w:pPr>
        <w:rPr>
          <w:rFonts w:ascii="Arial" w:hAnsi="Arial" w:cs="Arial"/>
        </w:rPr>
      </w:pPr>
    </w:p>
    <w:p w14:paraId="1D6E1D85" w14:textId="77777777" w:rsidR="00475659" w:rsidRPr="005C43BE" w:rsidRDefault="00475659" w:rsidP="00475659">
      <w:pPr>
        <w:numPr>
          <w:ilvl w:val="0"/>
          <w:numId w:val="23"/>
        </w:numPr>
        <w:textAlignment w:val="baseline"/>
        <w:rPr>
          <w:rFonts w:ascii="Arial" w:eastAsia="Times New Roman" w:hAnsi="Arial" w:cs="Arial"/>
        </w:rPr>
      </w:pPr>
      <w:r w:rsidRPr="005C43BE">
        <w:rPr>
          <w:rFonts w:ascii="Arial" w:eastAsia="Times New Roman" w:hAnsi="Arial" w:cs="Arial"/>
          <w:b/>
          <w:bCs/>
        </w:rPr>
        <w:t>heading</w:t>
      </w:r>
      <w:r w:rsidRPr="005C43BE">
        <w:rPr>
          <w:rFonts w:ascii="Arial" w:eastAsia="Times New Roman" w:hAnsi="Arial" w:cs="Arial"/>
        </w:rPr>
        <w:t> </w:t>
      </w:r>
    </w:p>
    <w:p w14:paraId="246F3835" w14:textId="77777777" w:rsidR="00475659" w:rsidRPr="005C43BE" w:rsidRDefault="00475659" w:rsidP="00475659">
      <w:pPr>
        <w:numPr>
          <w:ilvl w:val="0"/>
          <w:numId w:val="23"/>
        </w:numPr>
        <w:textAlignment w:val="baseline"/>
        <w:rPr>
          <w:rFonts w:ascii="Arial" w:eastAsia="Times New Roman" w:hAnsi="Arial" w:cs="Arial"/>
        </w:rPr>
      </w:pPr>
      <w:r w:rsidRPr="005C43BE">
        <w:rPr>
          <w:rFonts w:ascii="Arial" w:eastAsia="Times New Roman" w:hAnsi="Arial" w:cs="Arial"/>
        </w:rPr>
        <w:t>sub-headings </w:t>
      </w:r>
    </w:p>
    <w:p w14:paraId="59CC0844" w14:textId="77777777" w:rsidR="00475659" w:rsidRPr="005C43BE" w:rsidRDefault="00475659" w:rsidP="00475659">
      <w:pPr>
        <w:numPr>
          <w:ilvl w:val="0"/>
          <w:numId w:val="23"/>
        </w:numPr>
        <w:textAlignment w:val="baseline"/>
        <w:rPr>
          <w:rFonts w:ascii="Arial" w:eastAsia="Times New Roman" w:hAnsi="Arial" w:cs="Arial"/>
        </w:rPr>
      </w:pPr>
      <w:r w:rsidRPr="005C43BE">
        <w:rPr>
          <w:rFonts w:ascii="Arial" w:eastAsia="Times New Roman" w:hAnsi="Arial" w:cs="Arial"/>
        </w:rPr>
        <w:t>bullet points </w:t>
      </w:r>
    </w:p>
    <w:p w14:paraId="03660FB1" w14:textId="77777777" w:rsidR="00475659" w:rsidRPr="005C43BE" w:rsidRDefault="00475659" w:rsidP="00475659">
      <w:pPr>
        <w:numPr>
          <w:ilvl w:val="0"/>
          <w:numId w:val="23"/>
        </w:numPr>
        <w:textAlignment w:val="baseline"/>
        <w:rPr>
          <w:rFonts w:ascii="Arial" w:eastAsia="Times New Roman" w:hAnsi="Arial" w:cs="Arial"/>
        </w:rPr>
      </w:pPr>
      <w:r w:rsidRPr="005C43BE">
        <w:rPr>
          <w:rFonts w:ascii="Arial" w:eastAsia="Times New Roman" w:hAnsi="Arial" w:cs="Arial"/>
        </w:rPr>
        <w:t>indentation </w:t>
      </w:r>
    </w:p>
    <w:p w14:paraId="7D74BDDB" w14:textId="77777777" w:rsidR="00475659" w:rsidRPr="005C43BE" w:rsidRDefault="00475659" w:rsidP="00475659">
      <w:pPr>
        <w:numPr>
          <w:ilvl w:val="0"/>
          <w:numId w:val="23"/>
        </w:numPr>
        <w:textAlignment w:val="baseline"/>
        <w:rPr>
          <w:rFonts w:ascii="Arial" w:eastAsia="Times New Roman" w:hAnsi="Arial" w:cs="Arial"/>
        </w:rPr>
      </w:pPr>
      <w:r w:rsidRPr="005C43BE">
        <w:rPr>
          <w:rFonts w:ascii="Arial" w:eastAsia="Times New Roman" w:hAnsi="Arial" w:cs="Arial"/>
        </w:rPr>
        <w:t>numbering</w:t>
      </w:r>
    </w:p>
    <w:p w14:paraId="02A4827C" w14:textId="77777777" w:rsidR="00475659" w:rsidRPr="005C43BE" w:rsidRDefault="00475659" w:rsidP="00475659">
      <w:pPr>
        <w:numPr>
          <w:ilvl w:val="0"/>
          <w:numId w:val="23"/>
        </w:numPr>
        <w:textAlignment w:val="baseline"/>
        <w:rPr>
          <w:rFonts w:ascii="Arial" w:eastAsia="Times New Roman" w:hAnsi="Arial" w:cs="Arial"/>
        </w:rPr>
      </w:pPr>
      <w:r w:rsidRPr="005C43BE">
        <w:rPr>
          <w:rFonts w:ascii="Arial" w:eastAsia="Times New Roman" w:hAnsi="Arial" w:cs="Arial"/>
        </w:rPr>
        <w:t>attribution.</w:t>
      </w:r>
    </w:p>
    <w:p w14:paraId="7C2E6F56" w14:textId="77777777" w:rsidR="00475659" w:rsidRPr="005C43BE" w:rsidRDefault="00475659" w:rsidP="00475659">
      <w:pPr>
        <w:rPr>
          <w:rFonts w:ascii="Arial" w:hAnsi="Arial" w:cs="Arial"/>
          <w:b/>
        </w:rPr>
      </w:pPr>
    </w:p>
    <w:p w14:paraId="1C724177" w14:textId="77777777" w:rsidR="00475659" w:rsidRPr="005C43BE" w:rsidRDefault="00475659" w:rsidP="00475659">
      <w:pPr>
        <w:rPr>
          <w:rFonts w:ascii="Arial" w:hAnsi="Arial" w:cs="Arial"/>
        </w:rPr>
      </w:pPr>
      <w:r w:rsidRPr="005C43BE">
        <w:rPr>
          <w:rFonts w:ascii="Arial" w:hAnsi="Arial" w:cs="Arial"/>
        </w:rPr>
        <w:t xml:space="preserve">As a minimum, reports must have a heading to achieve one mark. Learners will be given one additional mark for inclusion of any other listed format feature. </w:t>
      </w:r>
    </w:p>
    <w:p w14:paraId="66462927" w14:textId="77777777" w:rsidR="00475659" w:rsidRDefault="00475659" w:rsidP="00475659">
      <w:pPr>
        <w:rPr>
          <w:rFonts w:ascii="Arial" w:hAnsi="Arial" w:cs="Arial"/>
          <w:b/>
        </w:rPr>
      </w:pPr>
    </w:p>
    <w:p w14:paraId="467531F2" w14:textId="77777777" w:rsidR="00475659" w:rsidRDefault="00475659" w:rsidP="00475659">
      <w:pPr>
        <w:rPr>
          <w:rFonts w:ascii="Arial" w:hAnsi="Arial" w:cs="Arial"/>
          <w:b/>
        </w:rPr>
      </w:pPr>
    </w:p>
    <w:p w14:paraId="6746CAE7" w14:textId="77777777" w:rsidR="00475659" w:rsidRDefault="00475659" w:rsidP="00475659">
      <w:pPr>
        <w:rPr>
          <w:rFonts w:ascii="Arial" w:hAnsi="Arial" w:cs="Arial"/>
          <w:b/>
        </w:rPr>
      </w:pPr>
    </w:p>
    <w:p w14:paraId="17AD6655" w14:textId="77777777" w:rsidR="00475659" w:rsidRDefault="00475659" w:rsidP="00475659">
      <w:pPr>
        <w:rPr>
          <w:rFonts w:ascii="Arial" w:hAnsi="Arial" w:cs="Arial"/>
          <w:b/>
        </w:rPr>
      </w:pPr>
    </w:p>
    <w:p w14:paraId="7551A629" w14:textId="77777777" w:rsidR="00475659" w:rsidRDefault="00475659" w:rsidP="00475659">
      <w:pPr>
        <w:rPr>
          <w:rFonts w:ascii="Arial" w:hAnsi="Arial" w:cs="Arial"/>
          <w:b/>
        </w:rPr>
      </w:pPr>
    </w:p>
    <w:p w14:paraId="0BE3367B" w14:textId="77777777" w:rsidR="00475659" w:rsidRDefault="00475659" w:rsidP="00475659">
      <w:pPr>
        <w:rPr>
          <w:rFonts w:ascii="Arial" w:hAnsi="Arial" w:cs="Arial"/>
          <w:b/>
        </w:rPr>
      </w:pPr>
    </w:p>
    <w:p w14:paraId="7DD81344" w14:textId="77777777" w:rsidR="00475659" w:rsidRDefault="00475659" w:rsidP="00475659">
      <w:pPr>
        <w:rPr>
          <w:rFonts w:ascii="Arial" w:hAnsi="Arial" w:cs="Arial"/>
          <w:b/>
        </w:rPr>
      </w:pPr>
    </w:p>
    <w:p w14:paraId="38880094" w14:textId="77777777" w:rsidR="00A47C74" w:rsidRDefault="00A47C74" w:rsidP="00475659">
      <w:pPr>
        <w:rPr>
          <w:rFonts w:ascii="Arial" w:hAnsi="Arial" w:cs="Arial"/>
          <w:b/>
        </w:rPr>
      </w:pPr>
    </w:p>
    <w:p w14:paraId="6C4CBD49" w14:textId="77777777" w:rsidR="00A47C74" w:rsidRDefault="00A47C74" w:rsidP="00475659">
      <w:pPr>
        <w:rPr>
          <w:rFonts w:ascii="Arial" w:hAnsi="Arial" w:cs="Arial"/>
          <w:b/>
        </w:rPr>
      </w:pPr>
    </w:p>
    <w:p w14:paraId="5AC15D55" w14:textId="77777777" w:rsidR="00A47C74" w:rsidRDefault="00A47C74" w:rsidP="00475659">
      <w:pPr>
        <w:rPr>
          <w:rFonts w:ascii="Arial" w:hAnsi="Arial" w:cs="Arial"/>
          <w:b/>
        </w:rPr>
      </w:pPr>
    </w:p>
    <w:p w14:paraId="4AA8D75E" w14:textId="77777777" w:rsidR="00A47C74" w:rsidRDefault="00A47C74" w:rsidP="00475659">
      <w:pPr>
        <w:rPr>
          <w:rFonts w:ascii="Arial" w:hAnsi="Arial" w:cs="Arial"/>
          <w:b/>
        </w:rPr>
      </w:pPr>
    </w:p>
    <w:p w14:paraId="0BC3BB49" w14:textId="77777777" w:rsidR="00475659" w:rsidRDefault="00475659" w:rsidP="00475659">
      <w:pPr>
        <w:rPr>
          <w:rFonts w:ascii="Arial" w:hAnsi="Arial" w:cs="Arial"/>
          <w:b/>
        </w:rPr>
      </w:pPr>
    </w:p>
    <w:p w14:paraId="515CC08E" w14:textId="77777777" w:rsidR="00475659" w:rsidRDefault="00475659" w:rsidP="00475659">
      <w:pPr>
        <w:rPr>
          <w:rFonts w:ascii="Arial" w:hAnsi="Arial" w:cs="Arial"/>
          <w:b/>
        </w:rPr>
      </w:pPr>
    </w:p>
    <w:p w14:paraId="4B508B40" w14:textId="77777777" w:rsidR="00475659" w:rsidRPr="005C43BE" w:rsidRDefault="00475659" w:rsidP="00475659">
      <w:pPr>
        <w:rPr>
          <w:rFonts w:ascii="Arial" w:hAnsi="Arial" w:cs="Arial"/>
          <w:b/>
        </w:rPr>
      </w:pPr>
    </w:p>
    <w:p w14:paraId="2CA59C7A" w14:textId="77777777" w:rsidR="00475659" w:rsidRPr="005C43BE" w:rsidRDefault="00475659" w:rsidP="00475659">
      <w:pPr>
        <w:rPr>
          <w:rFonts w:ascii="Arial" w:hAnsi="Arial" w:cs="Arial"/>
          <w:b/>
        </w:rPr>
      </w:pPr>
      <w:r w:rsidRPr="005C43BE">
        <w:rPr>
          <w:rFonts w:ascii="Arial" w:hAnsi="Arial" w:cs="Arial"/>
          <w:b/>
        </w:rPr>
        <w:lastRenderedPageBreak/>
        <w:t xml:space="preserve">Language </w:t>
      </w:r>
      <w:r>
        <w:rPr>
          <w:rFonts w:ascii="Arial" w:hAnsi="Arial" w:cs="Arial"/>
          <w:b/>
        </w:rPr>
        <w:t>and Register</w:t>
      </w:r>
    </w:p>
    <w:p w14:paraId="6870CFF5" w14:textId="77777777" w:rsidR="00475659" w:rsidRPr="005C43BE" w:rsidRDefault="00475659" w:rsidP="00475659">
      <w:pPr>
        <w:rPr>
          <w:rFonts w:ascii="Arial" w:hAnsi="Arial" w:cs="Arial"/>
          <w:b/>
        </w:rPr>
      </w:pPr>
    </w:p>
    <w:p w14:paraId="4AE6C976" w14:textId="77777777" w:rsidR="00475659" w:rsidRPr="005C43BE" w:rsidRDefault="00475659" w:rsidP="00475659">
      <w:pPr>
        <w:rPr>
          <w:rFonts w:ascii="Arial" w:hAnsi="Arial" w:cs="Arial"/>
        </w:rPr>
      </w:pPr>
      <w:r w:rsidRPr="005C43BE">
        <w:rPr>
          <w:rFonts w:ascii="Arial" w:hAnsi="Arial" w:cs="Arial"/>
        </w:rPr>
        <w:t>Learners need to consider the audience for each task and tailor the level of formality accordingly. They should guard against writing anything overly informal.</w:t>
      </w:r>
    </w:p>
    <w:p w14:paraId="12CB9D72" w14:textId="77777777" w:rsidR="00475659" w:rsidRPr="005C43BE" w:rsidRDefault="00475659" w:rsidP="00475659">
      <w:pPr>
        <w:rPr>
          <w:rFonts w:ascii="Arial" w:hAnsi="Arial" w:cs="Arial"/>
        </w:rPr>
      </w:pPr>
    </w:p>
    <w:p w14:paraId="2863CF45" w14:textId="77777777" w:rsidR="00475659" w:rsidRPr="005C43BE" w:rsidRDefault="00475659" w:rsidP="00475659">
      <w:pPr>
        <w:rPr>
          <w:rFonts w:ascii="Arial" w:hAnsi="Arial" w:cs="Arial"/>
          <w:b/>
        </w:rPr>
      </w:pPr>
      <w:r w:rsidRPr="005C43BE">
        <w:rPr>
          <w:rFonts w:ascii="Arial" w:hAnsi="Arial" w:cs="Arial"/>
          <w:b/>
        </w:rPr>
        <w:t>Organisation</w:t>
      </w:r>
    </w:p>
    <w:p w14:paraId="18134E07" w14:textId="77777777" w:rsidR="00475659" w:rsidRPr="005C43BE" w:rsidRDefault="00475659" w:rsidP="00475659">
      <w:pPr>
        <w:rPr>
          <w:rFonts w:ascii="Arial" w:hAnsi="Arial" w:cs="Arial"/>
          <w:b/>
        </w:rPr>
      </w:pPr>
    </w:p>
    <w:p w14:paraId="37A532B8" w14:textId="77777777" w:rsidR="00475659" w:rsidRPr="005C43BE" w:rsidRDefault="00475659" w:rsidP="00475659">
      <w:pPr>
        <w:rPr>
          <w:rFonts w:ascii="Arial" w:eastAsia="Times New Roman" w:hAnsi="Arial" w:cs="Arial"/>
        </w:rPr>
      </w:pPr>
      <w:r w:rsidRPr="01274B29">
        <w:rPr>
          <w:rFonts w:ascii="Arial" w:hAnsi="Arial" w:cs="Arial"/>
        </w:rPr>
        <w:t xml:space="preserve">Many </w:t>
      </w:r>
      <w:proofErr w:type="gramStart"/>
      <w:r w:rsidRPr="01274B29">
        <w:rPr>
          <w:rFonts w:ascii="Arial" w:hAnsi="Arial" w:cs="Arial"/>
        </w:rPr>
        <w:t>level</w:t>
      </w:r>
      <w:proofErr w:type="gramEnd"/>
      <w:r w:rsidRPr="01274B29">
        <w:rPr>
          <w:rFonts w:ascii="Arial" w:hAnsi="Arial" w:cs="Arial"/>
        </w:rPr>
        <w:t xml:space="preserve"> 2 learners do not write in paragraphs, or they write very short one or two sentence paragraphs. Learners should attempt to write paragraphs with more than two sentences and should be taught how to construct a complex sentence and use organisational markers correctly. Organisational markers include any word or phrase used to make the writing flow (then, also, not only, however, finally, to conclude, after that). </w:t>
      </w:r>
      <w:r w:rsidRPr="001C0ADC">
        <w:rPr>
          <w:rFonts w:ascii="Arial" w:eastAsia="Times New Roman" w:hAnsi="Arial" w:cs="Arial"/>
        </w:rPr>
        <w:t xml:space="preserve">Paragraphs </w:t>
      </w:r>
      <w:r w:rsidRPr="00487CCD">
        <w:rPr>
          <w:rFonts w:ascii="Arial" w:eastAsia="Times New Roman" w:hAnsi="Arial" w:cs="Arial"/>
          <w:b/>
          <w:bCs/>
        </w:rPr>
        <w:t>and</w:t>
      </w:r>
      <w:r>
        <w:rPr>
          <w:rFonts w:ascii="Arial" w:eastAsia="Times New Roman" w:hAnsi="Arial" w:cs="Arial"/>
        </w:rPr>
        <w:t xml:space="preserve"> some complex sentences </w:t>
      </w:r>
      <w:r w:rsidRPr="001C0ADC">
        <w:rPr>
          <w:rFonts w:ascii="Arial" w:eastAsia="Times New Roman" w:hAnsi="Arial" w:cs="Arial"/>
        </w:rPr>
        <w:t xml:space="preserve">are </w:t>
      </w:r>
      <w:r>
        <w:rPr>
          <w:rFonts w:ascii="Arial" w:eastAsia="Times New Roman" w:hAnsi="Arial" w:cs="Arial"/>
        </w:rPr>
        <w:t xml:space="preserve">a requirement </w:t>
      </w:r>
      <w:r w:rsidRPr="001C0ADC">
        <w:rPr>
          <w:rFonts w:ascii="Arial" w:eastAsia="Times New Roman" w:hAnsi="Arial" w:cs="Arial"/>
        </w:rPr>
        <w:t xml:space="preserve">before even 1 of the </w:t>
      </w:r>
      <w:r>
        <w:rPr>
          <w:rFonts w:ascii="Arial" w:eastAsia="Times New Roman" w:hAnsi="Arial" w:cs="Arial"/>
        </w:rPr>
        <w:t>3</w:t>
      </w:r>
      <w:r w:rsidRPr="001C0ADC">
        <w:rPr>
          <w:rFonts w:ascii="Arial" w:eastAsia="Times New Roman" w:hAnsi="Arial" w:cs="Arial"/>
        </w:rPr>
        <w:t xml:space="preserve"> marks </w:t>
      </w:r>
      <w:r>
        <w:rPr>
          <w:rFonts w:ascii="Arial" w:eastAsia="Times New Roman" w:hAnsi="Arial" w:cs="Arial"/>
        </w:rPr>
        <w:t>available</w:t>
      </w:r>
      <w:r w:rsidRPr="001C0ADC">
        <w:rPr>
          <w:rFonts w:ascii="Arial" w:eastAsia="Times New Roman" w:hAnsi="Arial" w:cs="Arial"/>
        </w:rPr>
        <w:t xml:space="preserve"> can be awarded</w:t>
      </w:r>
      <w:r>
        <w:rPr>
          <w:rFonts w:ascii="Arial" w:eastAsia="Times New Roman" w:hAnsi="Arial" w:cs="Arial"/>
        </w:rPr>
        <w:t>.</w:t>
      </w:r>
    </w:p>
    <w:p w14:paraId="57977DF5" w14:textId="77777777" w:rsidR="00475659" w:rsidRPr="005C43BE" w:rsidRDefault="00475659" w:rsidP="00475659">
      <w:pPr>
        <w:rPr>
          <w:rFonts w:ascii="Arial" w:hAnsi="Arial" w:cs="Arial"/>
        </w:rPr>
      </w:pPr>
    </w:p>
    <w:p w14:paraId="69C7F3EC" w14:textId="77777777" w:rsidR="00475659" w:rsidRPr="005C43BE" w:rsidRDefault="00475659" w:rsidP="00475659">
      <w:pPr>
        <w:rPr>
          <w:rFonts w:ascii="Arial" w:hAnsi="Arial" w:cs="Arial"/>
          <w:b/>
        </w:rPr>
      </w:pPr>
      <w:r w:rsidRPr="005C43BE">
        <w:rPr>
          <w:rFonts w:ascii="Arial" w:hAnsi="Arial" w:cs="Arial"/>
          <w:b/>
        </w:rPr>
        <w:t xml:space="preserve">Spelling, </w:t>
      </w:r>
      <w:proofErr w:type="gramStart"/>
      <w:r w:rsidRPr="005C43BE">
        <w:rPr>
          <w:rFonts w:ascii="Arial" w:hAnsi="Arial" w:cs="Arial"/>
          <w:b/>
        </w:rPr>
        <w:t>punctuation</w:t>
      </w:r>
      <w:proofErr w:type="gramEnd"/>
      <w:r w:rsidRPr="005C43BE">
        <w:rPr>
          <w:rFonts w:ascii="Arial" w:hAnsi="Arial" w:cs="Arial"/>
          <w:b/>
        </w:rPr>
        <w:t xml:space="preserve"> and grammar (</w:t>
      </w:r>
      <w:proofErr w:type="spellStart"/>
      <w:r w:rsidRPr="005C43BE">
        <w:rPr>
          <w:rFonts w:ascii="Arial" w:hAnsi="Arial" w:cs="Arial"/>
          <w:b/>
        </w:rPr>
        <w:t>SPaG</w:t>
      </w:r>
      <w:proofErr w:type="spellEnd"/>
      <w:r w:rsidRPr="005C43BE">
        <w:rPr>
          <w:rFonts w:ascii="Arial" w:hAnsi="Arial" w:cs="Arial"/>
          <w:b/>
        </w:rPr>
        <w:t>)</w:t>
      </w:r>
    </w:p>
    <w:p w14:paraId="36E58F5C" w14:textId="77777777" w:rsidR="00475659" w:rsidRPr="005C43BE" w:rsidRDefault="00475659" w:rsidP="00475659">
      <w:pPr>
        <w:rPr>
          <w:rFonts w:ascii="Arial" w:hAnsi="Arial" w:cs="Arial"/>
          <w:b/>
        </w:rPr>
      </w:pPr>
    </w:p>
    <w:p w14:paraId="1FB9821C" w14:textId="77777777" w:rsidR="00475659" w:rsidRPr="005C43BE" w:rsidRDefault="00475659" w:rsidP="00475659">
      <w:pPr>
        <w:rPr>
          <w:rFonts w:ascii="Arial" w:eastAsia="Times New Roman" w:hAnsi="Arial" w:cs="Arial"/>
        </w:rPr>
      </w:pPr>
      <w:r w:rsidRPr="005C43BE">
        <w:rPr>
          <w:rFonts w:ascii="Arial" w:eastAsia="Times New Roman" w:hAnsi="Arial" w:cs="Arial"/>
        </w:rPr>
        <w:t xml:space="preserve">For top marks at level 2, examiners are looking for: </w:t>
      </w:r>
    </w:p>
    <w:p w14:paraId="2AC11CCD" w14:textId="77777777" w:rsidR="00475659" w:rsidRPr="005C43BE" w:rsidRDefault="00475659" w:rsidP="00475659">
      <w:pPr>
        <w:rPr>
          <w:rFonts w:ascii="Arial" w:eastAsia="Times New Roman" w:hAnsi="Arial" w:cs="Arial"/>
        </w:rPr>
      </w:pPr>
    </w:p>
    <w:p w14:paraId="4D7AB9E4" w14:textId="77777777" w:rsidR="00475659" w:rsidRPr="001C0ADC" w:rsidRDefault="00475659" w:rsidP="00475659">
      <w:pPr>
        <w:pStyle w:val="ListParagraph"/>
        <w:numPr>
          <w:ilvl w:val="0"/>
          <w:numId w:val="10"/>
        </w:numPr>
        <w:spacing w:after="0" w:line="240" w:lineRule="auto"/>
        <w:ind w:left="397" w:hanging="397"/>
        <w:rPr>
          <w:rFonts w:ascii="Arial" w:eastAsia="Times New Roman" w:hAnsi="Arial" w:cs="Arial"/>
          <w:sz w:val="24"/>
          <w:szCs w:val="24"/>
        </w:rPr>
      </w:pPr>
      <w:r w:rsidRPr="005C43BE">
        <w:rPr>
          <w:rFonts w:ascii="Arial" w:eastAsia="Times New Roman" w:hAnsi="Arial" w:cs="Arial"/>
          <w:b/>
          <w:sz w:val="24"/>
          <w:szCs w:val="24"/>
        </w:rPr>
        <w:t>Accurate spelling</w:t>
      </w:r>
      <w:r w:rsidRPr="005C43BE">
        <w:rPr>
          <w:rFonts w:ascii="Arial" w:eastAsia="Times New Roman" w:hAnsi="Arial" w:cs="Arial"/>
          <w:sz w:val="24"/>
          <w:szCs w:val="24"/>
        </w:rPr>
        <w:t xml:space="preserve"> </w:t>
      </w:r>
      <w:r w:rsidRPr="005C43BE">
        <w:rPr>
          <w:rFonts w:ascii="Arial" w:eastAsia="Times New Roman" w:hAnsi="Arial" w:cs="Arial"/>
          <w:color w:val="000000"/>
          <w:sz w:val="24"/>
          <w:szCs w:val="24"/>
          <w:shd w:val="clear" w:color="auto" w:fill="FFFFFF"/>
        </w:rPr>
        <w:t>(including specialist words, some uncommon words, words with complex sound / symbol relationships and words with unstressed syllables. Competence should be shown in the spelling of possessive pronouns,</w:t>
      </w:r>
      <w:r>
        <w:rPr>
          <w:rFonts w:ascii="Arial" w:eastAsia="Times New Roman" w:hAnsi="Arial" w:cs="Arial"/>
          <w:color w:val="000000"/>
          <w:sz w:val="24"/>
          <w:szCs w:val="24"/>
          <w:shd w:val="clear" w:color="auto" w:fill="FFFFFF"/>
        </w:rPr>
        <w:t xml:space="preserve"> words with</w:t>
      </w:r>
      <w:r w:rsidRPr="005C43BE">
        <w:rPr>
          <w:rFonts w:ascii="Arial" w:eastAsia="Times New Roman" w:hAnsi="Arial" w:cs="Arial"/>
          <w:color w:val="000000"/>
          <w:sz w:val="24"/>
          <w:szCs w:val="24"/>
          <w:shd w:val="clear" w:color="auto" w:fill="FFFFFF"/>
        </w:rPr>
        <w:t xml:space="preserve"> prefixes</w:t>
      </w:r>
      <w:r>
        <w:rPr>
          <w:rFonts w:ascii="Arial" w:eastAsia="Times New Roman" w:hAnsi="Arial" w:cs="Arial"/>
          <w:color w:val="000000"/>
          <w:sz w:val="24"/>
          <w:szCs w:val="24"/>
          <w:shd w:val="clear" w:color="auto" w:fill="FFFFFF"/>
        </w:rPr>
        <w:t xml:space="preserve"> and </w:t>
      </w:r>
      <w:r w:rsidRPr="005C43BE">
        <w:rPr>
          <w:rFonts w:ascii="Arial" w:eastAsia="Times New Roman" w:hAnsi="Arial" w:cs="Arial"/>
          <w:color w:val="000000"/>
          <w:sz w:val="24"/>
          <w:szCs w:val="24"/>
          <w:shd w:val="clear" w:color="auto" w:fill="FFFFFF"/>
        </w:rPr>
        <w:t xml:space="preserve">suffixes and homophones). </w:t>
      </w:r>
      <w:r w:rsidRPr="001C0ADC">
        <w:rPr>
          <w:rFonts w:ascii="Arial" w:eastAsia="Times New Roman" w:hAnsi="Arial" w:cs="Arial"/>
          <w:sz w:val="24"/>
          <w:szCs w:val="24"/>
        </w:rPr>
        <w:t xml:space="preserve">Errors </w:t>
      </w:r>
      <w:r>
        <w:rPr>
          <w:rFonts w:ascii="Arial" w:eastAsia="Times New Roman" w:hAnsi="Arial" w:cs="Arial"/>
          <w:sz w:val="24"/>
          <w:szCs w:val="24"/>
        </w:rPr>
        <w:t>are</w:t>
      </w:r>
      <w:r w:rsidRPr="001C0ADC">
        <w:rPr>
          <w:rFonts w:ascii="Arial" w:eastAsia="Times New Roman" w:hAnsi="Arial" w:cs="Arial"/>
          <w:sz w:val="24"/>
          <w:szCs w:val="24"/>
        </w:rPr>
        <w:t xml:space="preserve"> </w:t>
      </w:r>
      <w:r>
        <w:rPr>
          <w:rFonts w:ascii="Arial" w:eastAsia="Times New Roman" w:hAnsi="Arial" w:cs="Arial"/>
          <w:sz w:val="24"/>
          <w:szCs w:val="24"/>
        </w:rPr>
        <w:t>‘</w:t>
      </w:r>
      <w:r w:rsidRPr="001C0ADC">
        <w:rPr>
          <w:rFonts w:ascii="Arial" w:eastAsia="Times New Roman" w:hAnsi="Arial" w:cs="Arial"/>
          <w:sz w:val="24"/>
          <w:szCs w:val="24"/>
        </w:rPr>
        <w:t>one-off</w:t>
      </w:r>
      <w:r>
        <w:rPr>
          <w:rFonts w:ascii="Arial" w:eastAsia="Times New Roman" w:hAnsi="Arial" w:cs="Arial"/>
          <w:sz w:val="24"/>
          <w:szCs w:val="24"/>
        </w:rPr>
        <w:t>’ mistakes</w:t>
      </w:r>
      <w:r w:rsidRPr="001C0ADC">
        <w:rPr>
          <w:rFonts w:ascii="Arial" w:eastAsia="Times New Roman" w:hAnsi="Arial" w:cs="Arial"/>
          <w:sz w:val="24"/>
          <w:szCs w:val="24"/>
        </w:rPr>
        <w:t xml:space="preserve"> and are not repeated</w:t>
      </w:r>
      <w:r>
        <w:rPr>
          <w:rFonts w:ascii="Arial" w:eastAsia="Times New Roman" w:hAnsi="Arial" w:cs="Arial"/>
          <w:sz w:val="24"/>
          <w:szCs w:val="24"/>
        </w:rPr>
        <w:t>.</w:t>
      </w:r>
      <w:r w:rsidRPr="001C0ADC">
        <w:rPr>
          <w:rFonts w:ascii="Arial" w:eastAsia="Times New Roman" w:hAnsi="Arial" w:cs="Arial"/>
          <w:sz w:val="24"/>
          <w:szCs w:val="24"/>
        </w:rPr>
        <w:t xml:space="preserve"> </w:t>
      </w:r>
    </w:p>
    <w:p w14:paraId="783A3C5D" w14:textId="77777777" w:rsidR="00475659" w:rsidRPr="005C43BE" w:rsidRDefault="00475659" w:rsidP="00475659">
      <w:pPr>
        <w:pStyle w:val="ListParagraph"/>
        <w:numPr>
          <w:ilvl w:val="0"/>
          <w:numId w:val="12"/>
        </w:numPr>
        <w:spacing w:after="0" w:line="240" w:lineRule="auto"/>
        <w:ind w:left="397" w:hanging="397"/>
        <w:contextualSpacing w:val="0"/>
        <w:rPr>
          <w:rFonts w:ascii="Arial" w:eastAsia="Times New Roman" w:hAnsi="Arial" w:cs="Arial"/>
          <w:b/>
          <w:sz w:val="24"/>
          <w:szCs w:val="24"/>
        </w:rPr>
      </w:pPr>
      <w:r w:rsidRPr="005C43BE">
        <w:rPr>
          <w:rFonts w:ascii="Arial" w:eastAsia="Times New Roman" w:hAnsi="Arial" w:cs="Arial"/>
          <w:b/>
          <w:sz w:val="24"/>
          <w:szCs w:val="24"/>
        </w:rPr>
        <w:t>Wide range of punctuation used accurately</w:t>
      </w:r>
      <w:r w:rsidRPr="005C43BE">
        <w:rPr>
          <w:rFonts w:ascii="Arial" w:eastAsia="Times New Roman" w:hAnsi="Arial" w:cs="Arial"/>
          <w:sz w:val="24"/>
          <w:szCs w:val="24"/>
        </w:rPr>
        <w:t xml:space="preserve"> </w:t>
      </w:r>
      <w:r w:rsidRPr="005C43BE">
        <w:rPr>
          <w:rFonts w:ascii="Arial" w:eastAsia="Times New Roman" w:hAnsi="Arial" w:cs="Arial"/>
          <w:color w:val="000000"/>
          <w:sz w:val="24"/>
          <w:szCs w:val="24"/>
          <w:shd w:val="clear" w:color="auto" w:fill="FFFFFF"/>
        </w:rPr>
        <w:t xml:space="preserve">(this may include colons, commas, inverted commas, </w:t>
      </w:r>
      <w:proofErr w:type="gramStart"/>
      <w:r w:rsidRPr="005C43BE">
        <w:rPr>
          <w:rFonts w:ascii="Arial" w:eastAsia="Times New Roman" w:hAnsi="Arial" w:cs="Arial"/>
          <w:color w:val="000000"/>
          <w:sz w:val="24"/>
          <w:szCs w:val="24"/>
          <w:shd w:val="clear" w:color="auto" w:fill="FFFFFF"/>
        </w:rPr>
        <w:t>apostrophes</w:t>
      </w:r>
      <w:proofErr w:type="gramEnd"/>
      <w:r w:rsidRPr="005C43BE">
        <w:rPr>
          <w:rFonts w:ascii="Arial" w:eastAsia="Times New Roman" w:hAnsi="Arial" w:cs="Arial"/>
          <w:color w:val="000000"/>
          <w:sz w:val="24"/>
          <w:szCs w:val="24"/>
          <w:shd w:val="clear" w:color="auto" w:fill="FFFFFF"/>
        </w:rPr>
        <w:t xml:space="preserve"> and quotation marks) in a variety of sentence structures, used for effect. </w:t>
      </w:r>
    </w:p>
    <w:p w14:paraId="6D2AA223" w14:textId="77777777" w:rsidR="00475659" w:rsidRPr="005C43BE" w:rsidRDefault="00475659" w:rsidP="00475659">
      <w:pPr>
        <w:pStyle w:val="ListParagraph"/>
        <w:numPr>
          <w:ilvl w:val="0"/>
          <w:numId w:val="12"/>
        </w:numPr>
        <w:spacing w:after="0" w:line="240" w:lineRule="auto"/>
        <w:ind w:left="397" w:hanging="397"/>
        <w:contextualSpacing w:val="0"/>
        <w:rPr>
          <w:rFonts w:ascii="Times New Roman" w:eastAsia="Times New Roman" w:hAnsi="Times New Roman" w:cs="Times New Roman"/>
          <w:sz w:val="24"/>
          <w:szCs w:val="24"/>
        </w:rPr>
      </w:pPr>
      <w:r w:rsidRPr="005C43BE">
        <w:rPr>
          <w:rFonts w:ascii="Arial" w:eastAsia="Times New Roman" w:hAnsi="Arial" w:cs="Arial"/>
          <w:b/>
          <w:sz w:val="24"/>
          <w:szCs w:val="24"/>
        </w:rPr>
        <w:t>Full range of grammar used accurately throughout</w:t>
      </w:r>
      <w:r w:rsidRPr="005C43BE">
        <w:rPr>
          <w:rFonts w:ascii="Arial" w:eastAsia="Times New Roman" w:hAnsi="Arial" w:cs="Arial"/>
          <w:bCs/>
          <w:sz w:val="24"/>
          <w:szCs w:val="24"/>
        </w:rPr>
        <w:t>,</w:t>
      </w:r>
      <w:r w:rsidRPr="005C43BE">
        <w:rPr>
          <w:rFonts w:ascii="Arial" w:eastAsia="Times New Roman" w:hAnsi="Arial" w:cs="Arial"/>
          <w:b/>
          <w:sz w:val="24"/>
          <w:szCs w:val="24"/>
        </w:rPr>
        <w:t xml:space="preserve"> </w:t>
      </w:r>
      <w:r w:rsidRPr="005C43BE">
        <w:rPr>
          <w:rFonts w:ascii="Arial" w:eastAsia="Times New Roman" w:hAnsi="Arial" w:cs="Arial"/>
          <w:sz w:val="24"/>
          <w:szCs w:val="24"/>
        </w:rPr>
        <w:t xml:space="preserve">which </w:t>
      </w:r>
      <w:r w:rsidRPr="005C43BE">
        <w:rPr>
          <w:rFonts w:ascii="Arial" w:eastAsia="Times New Roman" w:hAnsi="Arial" w:cs="Arial"/>
          <w:color w:val="000000"/>
          <w:sz w:val="24"/>
          <w:szCs w:val="24"/>
          <w:bdr w:val="none" w:sz="0" w:space="0" w:color="auto" w:frame="1"/>
        </w:rPr>
        <w:t>adds to the effectiveness of the document (including subject-verb agreement and consistent use of verb tense, definite and indefinite articles, as well as modality devices).</w:t>
      </w:r>
    </w:p>
    <w:p w14:paraId="179AF75A" w14:textId="77777777" w:rsidR="00475659" w:rsidRPr="005C43BE" w:rsidRDefault="00475659" w:rsidP="00475659">
      <w:pPr>
        <w:rPr>
          <w:rFonts w:ascii="Arial" w:eastAsia="Times New Roman" w:hAnsi="Arial" w:cs="Arial"/>
        </w:rPr>
      </w:pPr>
    </w:p>
    <w:p w14:paraId="2F0FFB0F" w14:textId="77777777" w:rsidR="00475659" w:rsidRPr="005C43BE" w:rsidRDefault="00475659" w:rsidP="00475659">
      <w:pPr>
        <w:rPr>
          <w:rFonts w:ascii="Arial" w:eastAsia="Times New Roman" w:hAnsi="Arial" w:cs="Arial"/>
        </w:rPr>
      </w:pPr>
      <w:r w:rsidRPr="005C43BE">
        <w:rPr>
          <w:rFonts w:ascii="Arial" w:eastAsia="Times New Roman" w:hAnsi="Arial" w:cs="Arial"/>
        </w:rPr>
        <w:t xml:space="preserve">The </w:t>
      </w:r>
      <w:r w:rsidRPr="005C43BE">
        <w:rPr>
          <w:rFonts w:ascii="Arial" w:eastAsia="Times New Roman" w:hAnsi="Arial" w:cs="Arial"/>
          <w:b/>
          <w:bCs/>
        </w:rPr>
        <w:t>minimum awardable</w:t>
      </w:r>
      <w:r w:rsidRPr="005C43BE">
        <w:rPr>
          <w:rFonts w:ascii="Arial" w:eastAsia="Times New Roman" w:hAnsi="Arial" w:cs="Arial"/>
        </w:rPr>
        <w:t xml:space="preserve"> content for spelling, </w:t>
      </w:r>
      <w:proofErr w:type="gramStart"/>
      <w:r w:rsidRPr="005C43BE">
        <w:rPr>
          <w:rFonts w:ascii="Arial" w:eastAsia="Times New Roman" w:hAnsi="Arial" w:cs="Arial"/>
        </w:rPr>
        <w:t>punctuation</w:t>
      </w:r>
      <w:proofErr w:type="gramEnd"/>
      <w:r w:rsidRPr="005C43BE">
        <w:rPr>
          <w:rFonts w:ascii="Arial" w:eastAsia="Times New Roman" w:hAnsi="Arial" w:cs="Arial"/>
        </w:rPr>
        <w:t xml:space="preserve"> and grammar (</w:t>
      </w:r>
      <w:proofErr w:type="spellStart"/>
      <w:r w:rsidRPr="005C43BE">
        <w:rPr>
          <w:rFonts w:ascii="Arial" w:eastAsia="Times New Roman" w:hAnsi="Arial" w:cs="Arial"/>
        </w:rPr>
        <w:t>SPaG</w:t>
      </w:r>
      <w:proofErr w:type="spellEnd"/>
      <w:r w:rsidRPr="005C43BE">
        <w:rPr>
          <w:rFonts w:ascii="Arial" w:eastAsia="Times New Roman" w:hAnsi="Arial" w:cs="Arial"/>
        </w:rPr>
        <w:t xml:space="preserve">) at level 2 includes: </w:t>
      </w:r>
    </w:p>
    <w:p w14:paraId="131F2D3E" w14:textId="77777777" w:rsidR="00475659" w:rsidRPr="005C43BE" w:rsidRDefault="00475659" w:rsidP="00475659">
      <w:pPr>
        <w:rPr>
          <w:rFonts w:ascii="Arial" w:eastAsia="Times New Roman" w:hAnsi="Arial" w:cs="Arial"/>
        </w:rPr>
      </w:pPr>
    </w:p>
    <w:p w14:paraId="2E175F3E" w14:textId="77777777" w:rsidR="00475659" w:rsidRPr="005C43BE" w:rsidRDefault="00475659" w:rsidP="00475659">
      <w:pPr>
        <w:pStyle w:val="ListParagraph"/>
        <w:numPr>
          <w:ilvl w:val="0"/>
          <w:numId w:val="13"/>
        </w:numPr>
        <w:spacing w:after="0" w:line="240" w:lineRule="auto"/>
        <w:ind w:left="397" w:hanging="397"/>
        <w:rPr>
          <w:rFonts w:ascii="Times New Roman" w:eastAsia="Times New Roman" w:hAnsi="Times New Roman" w:cs="Times New Roman"/>
          <w:sz w:val="24"/>
          <w:szCs w:val="24"/>
        </w:rPr>
      </w:pPr>
      <w:r w:rsidRPr="005C43BE">
        <w:rPr>
          <w:rFonts w:ascii="Arial" w:eastAsia="Times New Roman" w:hAnsi="Arial" w:cs="Arial"/>
          <w:b/>
          <w:sz w:val="24"/>
          <w:szCs w:val="24"/>
        </w:rPr>
        <w:t>Spelling</w:t>
      </w:r>
      <w:r w:rsidRPr="005C43BE">
        <w:rPr>
          <w:rFonts w:ascii="Arial" w:eastAsia="Times New Roman" w:hAnsi="Arial" w:cs="Arial"/>
          <w:sz w:val="24"/>
          <w:szCs w:val="24"/>
        </w:rPr>
        <w:t xml:space="preserve"> </w:t>
      </w:r>
      <w:r w:rsidRPr="005C43BE">
        <w:rPr>
          <w:rFonts w:ascii="Arial" w:eastAsia="Times New Roman" w:hAnsi="Arial" w:cs="Arial"/>
          <w:color w:val="000000"/>
          <w:sz w:val="24"/>
          <w:szCs w:val="24"/>
          <w:bdr w:val="none" w:sz="0" w:space="0" w:color="auto" w:frame="1"/>
        </w:rPr>
        <w:t xml:space="preserve">of simple, everyday words, including some correct plurals, but there may be frequent errors with more complex words. Errors may affect meaning. </w:t>
      </w:r>
    </w:p>
    <w:p w14:paraId="51AD9E72" w14:textId="77777777" w:rsidR="00475659" w:rsidRPr="005C43BE" w:rsidRDefault="00475659" w:rsidP="00475659">
      <w:pPr>
        <w:pStyle w:val="ListParagraph"/>
        <w:numPr>
          <w:ilvl w:val="0"/>
          <w:numId w:val="12"/>
        </w:numPr>
        <w:spacing w:after="0" w:line="240" w:lineRule="auto"/>
        <w:ind w:left="397" w:hanging="397"/>
        <w:rPr>
          <w:rFonts w:ascii="Times New Roman" w:eastAsia="Times New Roman" w:hAnsi="Times New Roman" w:cs="Times New Roman"/>
          <w:sz w:val="24"/>
          <w:szCs w:val="24"/>
        </w:rPr>
      </w:pPr>
      <w:r w:rsidRPr="005C43BE">
        <w:rPr>
          <w:rFonts w:ascii="Arial" w:eastAsia="Times New Roman" w:hAnsi="Arial" w:cs="Arial"/>
          <w:b/>
          <w:sz w:val="24"/>
          <w:szCs w:val="24"/>
        </w:rPr>
        <w:t>Punctuation</w:t>
      </w:r>
      <w:r w:rsidRPr="005C43BE">
        <w:rPr>
          <w:rFonts w:ascii="Arial" w:eastAsia="Times New Roman" w:hAnsi="Arial" w:cs="Arial"/>
          <w:sz w:val="24"/>
          <w:szCs w:val="24"/>
        </w:rPr>
        <w:t xml:space="preserve"> </w:t>
      </w:r>
      <w:r w:rsidRPr="005C43BE">
        <w:rPr>
          <w:rFonts w:ascii="Arial" w:eastAsia="Times New Roman" w:hAnsi="Arial" w:cs="Arial"/>
          <w:color w:val="000000"/>
          <w:sz w:val="24"/>
          <w:szCs w:val="24"/>
          <w:bdr w:val="none" w:sz="0" w:space="0" w:color="auto" w:frame="1"/>
        </w:rPr>
        <w:t xml:space="preserve">at the beginning and end of sentences is correct with some attempt at punctuating complex sentences. There may be some inconsistent use of other punctuation marks. Errors may affect meaning. </w:t>
      </w:r>
      <w:r w:rsidRPr="005C43BE">
        <w:rPr>
          <w:rFonts w:ascii="Arial" w:eastAsia="Times New Roman" w:hAnsi="Arial" w:cs="Arial"/>
          <w:color w:val="000000"/>
          <w:sz w:val="24"/>
          <w:szCs w:val="24"/>
          <w:shd w:val="clear" w:color="auto" w:fill="FFFFFF"/>
        </w:rPr>
        <w:t>If learners use</w:t>
      </w:r>
      <w:r>
        <w:rPr>
          <w:rFonts w:ascii="Arial" w:eastAsia="Times New Roman" w:hAnsi="Arial" w:cs="Arial"/>
          <w:color w:val="000000"/>
          <w:sz w:val="24"/>
          <w:szCs w:val="24"/>
          <w:shd w:val="clear" w:color="auto" w:fill="FFFFFF"/>
        </w:rPr>
        <w:t xml:space="preserve"> lower case or </w:t>
      </w:r>
      <w:r w:rsidRPr="005C43BE">
        <w:rPr>
          <w:rFonts w:ascii="Arial" w:eastAsia="Times New Roman" w:hAnsi="Arial" w:cs="Arial"/>
          <w:color w:val="000000"/>
          <w:sz w:val="24"/>
          <w:szCs w:val="24"/>
          <w:shd w:val="clear" w:color="auto" w:fill="FFFFFF"/>
        </w:rPr>
        <w:t>block capitals throughout, no marks will be awarded for punctuation.</w:t>
      </w:r>
    </w:p>
    <w:p w14:paraId="0CA45BDA" w14:textId="77777777" w:rsidR="00475659" w:rsidRPr="005C43BE" w:rsidRDefault="00475659" w:rsidP="00475659">
      <w:pPr>
        <w:pStyle w:val="ListParagraph"/>
        <w:numPr>
          <w:ilvl w:val="0"/>
          <w:numId w:val="13"/>
        </w:numPr>
        <w:spacing w:after="0" w:line="240" w:lineRule="auto"/>
        <w:ind w:left="397" w:hanging="397"/>
        <w:rPr>
          <w:rFonts w:ascii="Arial" w:hAnsi="Arial" w:cs="Arial"/>
          <w:b/>
          <w:sz w:val="24"/>
          <w:szCs w:val="24"/>
        </w:rPr>
      </w:pPr>
      <w:r w:rsidRPr="005C43BE">
        <w:rPr>
          <w:rFonts w:ascii="Arial" w:eastAsia="Times New Roman" w:hAnsi="Arial" w:cs="Arial"/>
          <w:b/>
          <w:sz w:val="24"/>
          <w:szCs w:val="24"/>
        </w:rPr>
        <w:t>Grammar</w:t>
      </w:r>
      <w:r w:rsidRPr="005C43BE">
        <w:rPr>
          <w:rFonts w:ascii="Arial" w:eastAsia="Times New Roman" w:hAnsi="Arial" w:cs="Arial"/>
          <w:sz w:val="24"/>
          <w:szCs w:val="24"/>
        </w:rPr>
        <w:t xml:space="preserve">: </w:t>
      </w:r>
      <w:r w:rsidRPr="005C43BE">
        <w:rPr>
          <w:rFonts w:ascii="Arial" w:eastAsia="Times New Roman" w:hAnsi="Arial" w:cs="Arial"/>
          <w:color w:val="000000"/>
          <w:sz w:val="24"/>
          <w:szCs w:val="24"/>
          <w:bdr w:val="none" w:sz="0" w:space="0" w:color="auto" w:frame="1"/>
        </w:rPr>
        <w:t xml:space="preserve">basic grammatical constructions are used accurately most of the time (including definite and indefinite articles). There may be some inaccuracies that affect meaning. </w:t>
      </w:r>
    </w:p>
    <w:p w14:paraId="77E3DA84" w14:textId="77777777" w:rsidR="00475659" w:rsidRDefault="00475659" w:rsidP="00E6087F">
      <w:pPr>
        <w:rPr>
          <w:rFonts w:ascii="Arial" w:eastAsia="Calibri" w:hAnsi="Arial" w:cs="Arial"/>
          <w:b/>
          <w:bCs/>
          <w:color w:val="0070C0"/>
          <w:lang w:val="en-US"/>
        </w:rPr>
      </w:pPr>
    </w:p>
    <w:p w14:paraId="1F996C51" w14:textId="77777777" w:rsidR="00475659" w:rsidRDefault="00475659" w:rsidP="00E6087F">
      <w:pPr>
        <w:rPr>
          <w:rFonts w:ascii="Arial" w:eastAsia="Calibri" w:hAnsi="Arial" w:cs="Arial"/>
          <w:b/>
          <w:bCs/>
          <w:color w:val="0070C0"/>
          <w:lang w:val="en-US"/>
        </w:rPr>
      </w:pPr>
    </w:p>
    <w:p w14:paraId="5F0494EB" w14:textId="77777777" w:rsidR="00A47C74" w:rsidRDefault="00A47C74" w:rsidP="00DE31BB">
      <w:pPr>
        <w:rPr>
          <w:rFonts w:ascii="Arial" w:hAnsi="Arial" w:cs="Arial"/>
          <w:b/>
          <w:bCs/>
        </w:rPr>
      </w:pPr>
    </w:p>
    <w:p w14:paraId="4D6730E7" w14:textId="77777777" w:rsidR="00A47C74" w:rsidRDefault="00A47C74" w:rsidP="00DE31BB">
      <w:pPr>
        <w:rPr>
          <w:rFonts w:ascii="Arial" w:hAnsi="Arial" w:cs="Arial"/>
          <w:b/>
          <w:bCs/>
        </w:rPr>
      </w:pPr>
    </w:p>
    <w:p w14:paraId="04A50866" w14:textId="77777777" w:rsidR="00A47C74" w:rsidRDefault="00A47C74" w:rsidP="00DE31BB">
      <w:pPr>
        <w:rPr>
          <w:rFonts w:ascii="Arial" w:hAnsi="Arial" w:cs="Arial"/>
          <w:b/>
          <w:bCs/>
        </w:rPr>
      </w:pPr>
    </w:p>
    <w:p w14:paraId="3ABFF3D8" w14:textId="77777777" w:rsidR="00A47C74" w:rsidRDefault="00A47C74" w:rsidP="00DE31BB">
      <w:pPr>
        <w:rPr>
          <w:rFonts w:ascii="Arial" w:hAnsi="Arial" w:cs="Arial"/>
          <w:b/>
          <w:bCs/>
        </w:rPr>
      </w:pPr>
    </w:p>
    <w:p w14:paraId="6DC2D3F0" w14:textId="77777777" w:rsidR="00A47C74" w:rsidRDefault="00A47C74" w:rsidP="00DE31BB">
      <w:pPr>
        <w:rPr>
          <w:rFonts w:ascii="Arial" w:hAnsi="Arial" w:cs="Arial"/>
          <w:b/>
          <w:bCs/>
        </w:rPr>
      </w:pPr>
    </w:p>
    <w:tbl>
      <w:tblPr>
        <w:tblStyle w:val="TableGrid"/>
        <w:tblW w:w="0" w:type="auto"/>
        <w:tblLook w:val="04A0" w:firstRow="1" w:lastRow="0" w:firstColumn="1" w:lastColumn="0" w:noHBand="0" w:noVBand="1"/>
      </w:tblPr>
      <w:tblGrid>
        <w:gridCol w:w="8926"/>
      </w:tblGrid>
      <w:tr w:rsidR="00A47C74" w14:paraId="59767952" w14:textId="77777777" w:rsidTr="003F77DA">
        <w:tc>
          <w:tcPr>
            <w:tcW w:w="8926" w:type="dxa"/>
            <w:shd w:val="clear" w:color="auto" w:fill="D9D9D9" w:themeFill="background1" w:themeFillShade="D9"/>
          </w:tcPr>
          <w:p w14:paraId="036BCBCF" w14:textId="77777777" w:rsidR="00A47C74" w:rsidRDefault="00A47C74" w:rsidP="003F77DA">
            <w:pPr>
              <w:spacing w:before="120" w:after="120"/>
              <w:rPr>
                <w:rFonts w:ascii="Arial" w:eastAsia="Calibri" w:hAnsi="Arial" w:cs="Arial"/>
                <w:b/>
                <w:lang w:val="en-US"/>
              </w:rPr>
            </w:pPr>
            <w:r w:rsidRPr="008E125B">
              <w:rPr>
                <w:rFonts w:ascii="Arial" w:eastAsia="Calibri" w:hAnsi="Arial" w:cs="Arial"/>
                <w:b/>
              </w:rPr>
              <w:lastRenderedPageBreak/>
              <w:t>Activity 1: Write a report [22 marks]</w:t>
            </w:r>
            <w:r>
              <w:rPr>
                <w:rFonts w:ascii="Arial" w:eastAsia="Calibri" w:hAnsi="Arial" w:cs="Arial"/>
                <w:b/>
              </w:rPr>
              <w:t xml:space="preserve">  </w:t>
            </w:r>
          </w:p>
        </w:tc>
      </w:tr>
      <w:tr w:rsidR="00A47C74" w14:paraId="464ACB8A" w14:textId="77777777" w:rsidTr="003F77DA">
        <w:tc>
          <w:tcPr>
            <w:tcW w:w="8926" w:type="dxa"/>
          </w:tcPr>
          <w:p w14:paraId="311936AD" w14:textId="77777777" w:rsidR="00A47C74" w:rsidRPr="001F7B81" w:rsidRDefault="00A47C74" w:rsidP="003F77DA">
            <w:pPr>
              <w:tabs>
                <w:tab w:val="left" w:pos="-138"/>
              </w:tabs>
              <w:rPr>
                <w:rFonts w:ascii="Arial" w:eastAsia="Calibri" w:hAnsi="Arial" w:cs="Arial"/>
                <w:iCs/>
              </w:rPr>
            </w:pPr>
            <w:r w:rsidRPr="001F7B81">
              <w:rPr>
                <w:rFonts w:ascii="Arial" w:eastAsia="Calibri" w:hAnsi="Arial" w:cs="Arial"/>
                <w:iCs/>
              </w:rPr>
              <w:t xml:space="preserve">There aren’t enough parking spaces for the people who come to your place of work. </w:t>
            </w:r>
          </w:p>
          <w:p w14:paraId="2F53564D" w14:textId="77777777" w:rsidR="00A47C74" w:rsidRPr="001F7B81" w:rsidRDefault="00A47C74" w:rsidP="003F77DA">
            <w:pPr>
              <w:tabs>
                <w:tab w:val="left" w:pos="-138"/>
              </w:tabs>
              <w:rPr>
                <w:rFonts w:ascii="Arial" w:eastAsia="Calibri" w:hAnsi="Arial" w:cs="Arial"/>
                <w:iCs/>
              </w:rPr>
            </w:pPr>
          </w:p>
          <w:p w14:paraId="2B229E71" w14:textId="77777777" w:rsidR="00A47C74" w:rsidRPr="001F7B81" w:rsidRDefault="00A47C74" w:rsidP="003F77DA">
            <w:pPr>
              <w:tabs>
                <w:tab w:val="left" w:pos="-138"/>
              </w:tabs>
              <w:rPr>
                <w:rFonts w:ascii="Arial" w:eastAsia="Calibri" w:hAnsi="Arial" w:cs="Arial"/>
                <w:iCs/>
              </w:rPr>
            </w:pPr>
            <w:r w:rsidRPr="001F7B81">
              <w:rPr>
                <w:rFonts w:ascii="Arial" w:eastAsia="Calibri" w:hAnsi="Arial" w:cs="Arial"/>
              </w:rPr>
              <w:t xml:space="preserve">You have been asked to write a report outlining the problems this causes. Your report should describe problems caused to staff, </w:t>
            </w:r>
            <w:proofErr w:type="gramStart"/>
            <w:r w:rsidRPr="001F7B81">
              <w:rPr>
                <w:rFonts w:ascii="Arial" w:eastAsia="Calibri" w:hAnsi="Arial" w:cs="Arial"/>
              </w:rPr>
              <w:t>visitors</w:t>
            </w:r>
            <w:proofErr w:type="gramEnd"/>
            <w:r w:rsidRPr="001F7B81">
              <w:rPr>
                <w:rFonts w:ascii="Arial" w:eastAsia="Calibri" w:hAnsi="Arial" w:cs="Arial"/>
              </w:rPr>
              <w:t xml:space="preserve"> and people in the local area. Make suggestions about how parking spaces should be allocated and prioritised.</w:t>
            </w:r>
          </w:p>
          <w:p w14:paraId="6A25200D" w14:textId="77777777" w:rsidR="00A47C74" w:rsidRPr="001F7B81" w:rsidRDefault="00A47C74" w:rsidP="003F77DA">
            <w:pPr>
              <w:tabs>
                <w:tab w:val="left" w:pos="-138"/>
              </w:tabs>
              <w:rPr>
                <w:rFonts w:ascii="Arial" w:eastAsia="Calibri" w:hAnsi="Arial" w:cs="Arial"/>
                <w:iCs/>
              </w:rPr>
            </w:pPr>
          </w:p>
          <w:p w14:paraId="2D4B8C1C" w14:textId="77777777" w:rsidR="00A47C74" w:rsidRDefault="00A47C74" w:rsidP="003F77DA">
            <w:pPr>
              <w:tabs>
                <w:tab w:val="left" w:pos="-138"/>
              </w:tabs>
              <w:rPr>
                <w:rFonts w:ascii="Arial" w:eastAsia="Calibri" w:hAnsi="Arial" w:cs="Arial"/>
                <w:b/>
                <w:lang w:val="en-US"/>
              </w:rPr>
            </w:pPr>
            <w:r w:rsidRPr="001F7B81">
              <w:rPr>
                <w:rFonts w:ascii="Arial" w:eastAsia="Calibri" w:hAnsi="Arial" w:cs="Arial"/>
              </w:rPr>
              <w:t>Your report should be between 250–350 words. </w:t>
            </w:r>
          </w:p>
        </w:tc>
      </w:tr>
    </w:tbl>
    <w:p w14:paraId="0F2E94CE" w14:textId="77777777" w:rsidR="00A47C74" w:rsidRDefault="00A47C74" w:rsidP="00DE31BB">
      <w:pPr>
        <w:rPr>
          <w:rFonts w:ascii="Arial" w:hAnsi="Arial" w:cs="Arial"/>
          <w:b/>
          <w:bCs/>
        </w:rPr>
      </w:pPr>
    </w:p>
    <w:p w14:paraId="4151A4FF" w14:textId="09F88F7B" w:rsidR="00DE31BB" w:rsidRPr="00C3277A" w:rsidRDefault="00DE31BB" w:rsidP="00DE31BB">
      <w:pPr>
        <w:rPr>
          <w:rFonts w:ascii="Arial" w:hAnsi="Arial" w:cs="Arial"/>
          <w:b/>
          <w:bCs/>
        </w:rPr>
      </w:pPr>
      <w:r w:rsidRPr="00C3277A">
        <w:rPr>
          <w:rFonts w:ascii="Arial" w:hAnsi="Arial" w:cs="Arial"/>
          <w:b/>
          <w:bCs/>
        </w:rPr>
        <w:t xml:space="preserve">Sample marked learner </w:t>
      </w:r>
      <w:proofErr w:type="gramStart"/>
      <w:r w:rsidRPr="00C3277A">
        <w:rPr>
          <w:rFonts w:ascii="Arial" w:hAnsi="Arial" w:cs="Arial"/>
          <w:b/>
          <w:bCs/>
        </w:rPr>
        <w:t>responses</w:t>
      </w:r>
      <w:proofErr w:type="gramEnd"/>
    </w:p>
    <w:p w14:paraId="7A58720A" w14:textId="1CDF92FC" w:rsidR="00E6087F" w:rsidRDefault="00E6087F" w:rsidP="00E6087F">
      <w:pPr>
        <w:rPr>
          <w:rFonts w:ascii="Arial" w:eastAsia="Calibri" w:hAnsi="Arial" w:cs="Arial"/>
          <w:b/>
          <w:lang w:val="en-US"/>
        </w:rPr>
      </w:pPr>
    </w:p>
    <w:p w14:paraId="0117FB4F" w14:textId="77777777" w:rsidR="00B5032C" w:rsidRPr="00B84851" w:rsidRDefault="00B5032C" w:rsidP="01274B29">
      <w:pPr>
        <w:jc w:val="both"/>
        <w:rPr>
          <w:rFonts w:ascii="Arial" w:eastAsia="Calibri" w:hAnsi="Arial" w:cs="Arial"/>
          <w:b/>
          <w:bCs/>
        </w:rPr>
      </w:pPr>
      <w:r w:rsidRPr="01274B29">
        <w:rPr>
          <w:rFonts w:ascii="Arial" w:eastAsia="Calibri" w:hAnsi="Arial" w:cs="Arial"/>
          <w:b/>
          <w:bCs/>
        </w:rPr>
        <w:t>Learner A</w:t>
      </w:r>
    </w:p>
    <w:p w14:paraId="1010B176" w14:textId="77777777" w:rsidR="00EB4C2F" w:rsidRPr="00B84851" w:rsidRDefault="00EB4C2F" w:rsidP="00EB4C2F">
      <w:pPr>
        <w:rPr>
          <w:rFonts w:ascii="Arial" w:hAnsi="Arial" w:cs="Arial"/>
          <w:b/>
          <w:lang w:val="en-US"/>
        </w:rPr>
      </w:pPr>
    </w:p>
    <w:tbl>
      <w:tblPr>
        <w:tblStyle w:val="TableGrid"/>
        <w:tblW w:w="8926" w:type="dxa"/>
        <w:tblLook w:val="04A0" w:firstRow="1" w:lastRow="0" w:firstColumn="1" w:lastColumn="0" w:noHBand="0" w:noVBand="1"/>
      </w:tblPr>
      <w:tblGrid>
        <w:gridCol w:w="8926"/>
      </w:tblGrid>
      <w:tr w:rsidR="001F7B81" w:rsidRPr="00B84851" w14:paraId="5AE8480F" w14:textId="77777777" w:rsidTr="00071842">
        <w:tc>
          <w:tcPr>
            <w:tcW w:w="8926" w:type="dxa"/>
          </w:tcPr>
          <w:p w14:paraId="76EA9AF7" w14:textId="77777777" w:rsidR="001F7B81" w:rsidRDefault="001F7B81" w:rsidP="00071842">
            <w:pPr>
              <w:tabs>
                <w:tab w:val="left" w:pos="-138"/>
              </w:tabs>
              <w:rPr>
                <w:rFonts w:ascii="Arial" w:eastAsia="Calibri" w:hAnsi="Arial" w:cs="Arial"/>
              </w:rPr>
            </w:pPr>
            <w:r>
              <w:rPr>
                <w:rFonts w:ascii="Arial" w:eastAsia="Calibri" w:hAnsi="Arial" w:cs="Arial"/>
              </w:rPr>
              <w:t>Parking spaces at work</w:t>
            </w:r>
          </w:p>
          <w:p w14:paraId="2147F8C8" w14:textId="77777777" w:rsidR="001F7B81" w:rsidRDefault="001F7B81" w:rsidP="00071842">
            <w:pPr>
              <w:tabs>
                <w:tab w:val="left" w:pos="-138"/>
              </w:tabs>
              <w:rPr>
                <w:rFonts w:ascii="Arial" w:eastAsia="Calibri" w:hAnsi="Arial" w:cs="Arial"/>
              </w:rPr>
            </w:pPr>
          </w:p>
          <w:p w14:paraId="611FDEA8" w14:textId="3288AD52" w:rsidR="001F7B81" w:rsidRDefault="001F7B81">
            <w:pPr>
              <w:tabs>
                <w:tab w:val="left" w:pos="-138"/>
              </w:tabs>
              <w:rPr>
                <w:rFonts w:ascii="Arial" w:eastAsia="Calibri" w:hAnsi="Arial" w:cs="Arial"/>
              </w:rPr>
            </w:pPr>
            <w:r>
              <w:rPr>
                <w:rFonts w:ascii="Arial" w:eastAsia="Calibri" w:hAnsi="Arial" w:cs="Arial"/>
              </w:rPr>
              <w:t>Parking today has become a real problem a</w:t>
            </w:r>
            <w:r w:rsidR="00330F01">
              <w:rPr>
                <w:rFonts w:ascii="Arial" w:eastAsia="Calibri" w:hAnsi="Arial" w:cs="Arial"/>
              </w:rPr>
              <w:t>nd</w:t>
            </w:r>
            <w:r>
              <w:rPr>
                <w:rFonts w:ascii="Arial" w:eastAsia="Calibri" w:hAnsi="Arial" w:cs="Arial"/>
              </w:rPr>
              <w:t xml:space="preserve"> so many of us drive to travel to work in our own vehicles instead of using public transport. </w:t>
            </w:r>
            <w:r w:rsidR="00DD40CC">
              <w:rPr>
                <w:rFonts w:ascii="Arial" w:eastAsia="Calibri" w:hAnsi="Arial" w:cs="Arial"/>
              </w:rPr>
              <w:t>t</w:t>
            </w:r>
            <w:r>
              <w:rPr>
                <w:rFonts w:ascii="Arial" w:eastAsia="Calibri" w:hAnsi="Arial" w:cs="Arial"/>
              </w:rPr>
              <w:t xml:space="preserve">his can lead to staff and visitors parking in the local area </w:t>
            </w:r>
            <w:r w:rsidR="00DD40CC">
              <w:rPr>
                <w:rFonts w:ascii="Arial" w:eastAsia="Calibri" w:hAnsi="Arial" w:cs="Arial"/>
              </w:rPr>
              <w:t xml:space="preserve">This </w:t>
            </w:r>
            <w:r>
              <w:rPr>
                <w:rFonts w:ascii="Arial" w:eastAsia="Calibri" w:hAnsi="Arial" w:cs="Arial"/>
              </w:rPr>
              <w:t xml:space="preserve">leads to people not having access to their own homes which </w:t>
            </w:r>
            <w:proofErr w:type="spellStart"/>
            <w:r>
              <w:rPr>
                <w:rFonts w:ascii="Arial" w:eastAsia="Calibri" w:hAnsi="Arial" w:cs="Arial"/>
              </w:rPr>
              <w:t>aint</w:t>
            </w:r>
            <w:proofErr w:type="spellEnd"/>
            <w:r>
              <w:rPr>
                <w:rFonts w:ascii="Arial" w:eastAsia="Calibri" w:hAnsi="Arial" w:cs="Arial"/>
              </w:rPr>
              <w:t xml:space="preserve"> </w:t>
            </w:r>
            <w:proofErr w:type="gramStart"/>
            <w:r>
              <w:rPr>
                <w:rFonts w:ascii="Arial" w:eastAsia="Calibri" w:hAnsi="Arial" w:cs="Arial"/>
              </w:rPr>
              <w:t>right</w:t>
            </w:r>
            <w:proofErr w:type="gramEnd"/>
          </w:p>
          <w:p w14:paraId="15783894" w14:textId="77777777" w:rsidR="00FC0D7D" w:rsidRDefault="00FC0D7D" w:rsidP="00071842">
            <w:pPr>
              <w:tabs>
                <w:tab w:val="left" w:pos="-138"/>
              </w:tabs>
              <w:rPr>
                <w:rFonts w:ascii="Arial" w:eastAsia="Calibri" w:hAnsi="Arial" w:cs="Arial"/>
              </w:rPr>
            </w:pPr>
          </w:p>
          <w:p w14:paraId="1EADB03F" w14:textId="77777777" w:rsidR="001F7B81" w:rsidRDefault="001F7B81" w:rsidP="00071842">
            <w:pPr>
              <w:tabs>
                <w:tab w:val="left" w:pos="-138"/>
              </w:tabs>
              <w:rPr>
                <w:rFonts w:ascii="Arial" w:eastAsia="Calibri" w:hAnsi="Arial" w:cs="Arial"/>
              </w:rPr>
            </w:pPr>
            <w:r>
              <w:rPr>
                <w:rFonts w:ascii="Arial" w:eastAsia="Calibri" w:hAnsi="Arial" w:cs="Arial"/>
              </w:rPr>
              <w:t xml:space="preserve">It also leads to </w:t>
            </w:r>
            <w:proofErr w:type="spellStart"/>
            <w:r>
              <w:rPr>
                <w:rFonts w:ascii="Arial" w:eastAsia="Calibri" w:hAnsi="Arial" w:cs="Arial"/>
              </w:rPr>
              <w:t>disraption</w:t>
            </w:r>
            <w:proofErr w:type="spellEnd"/>
            <w:r>
              <w:rPr>
                <w:rFonts w:ascii="Arial" w:eastAsia="Calibri" w:hAnsi="Arial" w:cs="Arial"/>
              </w:rPr>
              <w:t xml:space="preserve"> and </w:t>
            </w:r>
            <w:proofErr w:type="spellStart"/>
            <w:r>
              <w:rPr>
                <w:rFonts w:ascii="Arial" w:eastAsia="Calibri" w:hAnsi="Arial" w:cs="Arial"/>
              </w:rPr>
              <w:t>acess</w:t>
            </w:r>
            <w:proofErr w:type="spellEnd"/>
            <w:r>
              <w:rPr>
                <w:rFonts w:ascii="Arial" w:eastAsia="Calibri" w:hAnsi="Arial" w:cs="Arial"/>
              </w:rPr>
              <w:t xml:space="preserve"> problems for emergency </w:t>
            </w:r>
            <w:proofErr w:type="spellStart"/>
            <w:r>
              <w:rPr>
                <w:rFonts w:ascii="Arial" w:eastAsia="Calibri" w:hAnsi="Arial" w:cs="Arial"/>
              </w:rPr>
              <w:t>vehichles</w:t>
            </w:r>
            <w:proofErr w:type="spellEnd"/>
            <w:r>
              <w:rPr>
                <w:rFonts w:ascii="Arial" w:eastAsia="Calibri" w:hAnsi="Arial" w:cs="Arial"/>
              </w:rPr>
              <w:t xml:space="preserve"> like </w:t>
            </w:r>
            <w:proofErr w:type="spellStart"/>
            <w:r>
              <w:rPr>
                <w:rFonts w:ascii="Arial" w:eastAsia="Calibri" w:hAnsi="Arial" w:cs="Arial"/>
              </w:rPr>
              <w:t>amblans</w:t>
            </w:r>
            <w:proofErr w:type="spellEnd"/>
            <w:r>
              <w:rPr>
                <w:rFonts w:ascii="Arial" w:eastAsia="Calibri" w:hAnsi="Arial" w:cs="Arial"/>
              </w:rPr>
              <w:t xml:space="preserve"> and </w:t>
            </w:r>
            <w:proofErr w:type="gramStart"/>
            <w:r>
              <w:rPr>
                <w:rFonts w:ascii="Arial" w:eastAsia="Calibri" w:hAnsi="Arial" w:cs="Arial"/>
              </w:rPr>
              <w:t>police</w:t>
            </w:r>
            <w:proofErr w:type="gramEnd"/>
          </w:p>
          <w:p w14:paraId="084F12DE" w14:textId="77777777" w:rsidR="001F7B81" w:rsidRDefault="001F7B81" w:rsidP="00071842">
            <w:pPr>
              <w:tabs>
                <w:tab w:val="left" w:pos="-138"/>
              </w:tabs>
              <w:rPr>
                <w:rFonts w:ascii="Arial" w:eastAsia="Calibri" w:hAnsi="Arial" w:cs="Arial"/>
              </w:rPr>
            </w:pPr>
          </w:p>
          <w:p w14:paraId="5C93880B" w14:textId="77777777" w:rsidR="001F7B81" w:rsidRDefault="001F7B81" w:rsidP="00071842">
            <w:pPr>
              <w:tabs>
                <w:tab w:val="left" w:pos="-138"/>
              </w:tabs>
              <w:rPr>
                <w:rFonts w:ascii="Arial" w:eastAsia="Calibri" w:hAnsi="Arial" w:cs="Arial"/>
              </w:rPr>
            </w:pPr>
            <w:r>
              <w:rPr>
                <w:rFonts w:ascii="Arial" w:eastAsia="Calibri" w:hAnsi="Arial" w:cs="Arial"/>
              </w:rPr>
              <w:t>Staff parking is usually given priority as easy access to the workplace is seen as an important ‘perk’ as well as a right by some of those working here.</w:t>
            </w:r>
          </w:p>
          <w:p w14:paraId="22D6ED15" w14:textId="77777777" w:rsidR="001F7B81" w:rsidRDefault="001F7B81" w:rsidP="00071842">
            <w:pPr>
              <w:tabs>
                <w:tab w:val="left" w:pos="-138"/>
              </w:tabs>
              <w:rPr>
                <w:rFonts w:ascii="Arial" w:eastAsia="Calibri" w:hAnsi="Arial" w:cs="Arial"/>
              </w:rPr>
            </w:pPr>
          </w:p>
          <w:p w14:paraId="2A52055D" w14:textId="77777777" w:rsidR="001F7B81" w:rsidRDefault="001F7B81" w:rsidP="00071842">
            <w:pPr>
              <w:tabs>
                <w:tab w:val="left" w:pos="-138"/>
              </w:tabs>
              <w:rPr>
                <w:rFonts w:ascii="Arial" w:eastAsia="Calibri" w:hAnsi="Arial" w:cs="Arial"/>
              </w:rPr>
            </w:pPr>
            <w:r>
              <w:rPr>
                <w:rFonts w:ascii="Arial" w:eastAsia="Calibri" w:hAnsi="Arial" w:cs="Arial"/>
              </w:rPr>
              <w:t xml:space="preserve">When considering parking for staff, senior management and those who come here full-time should be get a heads up over more junior and part time. Spaces for </w:t>
            </w:r>
            <w:proofErr w:type="spellStart"/>
            <w:r>
              <w:rPr>
                <w:rFonts w:ascii="Arial" w:eastAsia="Calibri" w:hAnsi="Arial" w:cs="Arial"/>
              </w:rPr>
              <w:t>enior</w:t>
            </w:r>
            <w:proofErr w:type="spellEnd"/>
            <w:r>
              <w:rPr>
                <w:rFonts w:ascii="Arial" w:eastAsia="Calibri" w:hAnsi="Arial" w:cs="Arial"/>
              </w:rPr>
              <w:t xml:space="preserve"> management could be </w:t>
            </w:r>
            <w:proofErr w:type="spellStart"/>
            <w:r>
              <w:rPr>
                <w:rFonts w:ascii="Arial" w:eastAsia="Calibri" w:hAnsi="Arial" w:cs="Arial"/>
              </w:rPr>
              <w:t>highlited</w:t>
            </w:r>
            <w:proofErr w:type="spellEnd"/>
            <w:r>
              <w:rPr>
                <w:rFonts w:ascii="Arial" w:eastAsia="Calibri" w:hAnsi="Arial" w:cs="Arial"/>
              </w:rPr>
              <w:t xml:space="preserve"> with names to stop no one else parking </w:t>
            </w:r>
            <w:proofErr w:type="gramStart"/>
            <w:r>
              <w:rPr>
                <w:rFonts w:ascii="Arial" w:eastAsia="Calibri" w:hAnsi="Arial" w:cs="Arial"/>
              </w:rPr>
              <w:t>in  there</w:t>
            </w:r>
            <w:proofErr w:type="gramEnd"/>
            <w:r>
              <w:rPr>
                <w:rFonts w:ascii="Arial" w:eastAsia="Calibri" w:hAnsi="Arial" w:cs="Arial"/>
              </w:rPr>
              <w:t xml:space="preserve"> spots</w:t>
            </w:r>
          </w:p>
          <w:p w14:paraId="27A4863F" w14:textId="77777777" w:rsidR="001F7B81" w:rsidRDefault="001F7B81" w:rsidP="00071842">
            <w:pPr>
              <w:tabs>
                <w:tab w:val="left" w:pos="-138"/>
              </w:tabs>
              <w:rPr>
                <w:rFonts w:ascii="Arial" w:eastAsia="Calibri" w:hAnsi="Arial" w:cs="Arial"/>
              </w:rPr>
            </w:pPr>
          </w:p>
          <w:p w14:paraId="6DBEE0F9" w14:textId="406DFE47" w:rsidR="001F7B81" w:rsidRDefault="001F7B81" w:rsidP="00071842">
            <w:pPr>
              <w:tabs>
                <w:tab w:val="left" w:pos="-138"/>
              </w:tabs>
              <w:rPr>
                <w:rFonts w:ascii="Arial" w:eastAsia="Calibri" w:hAnsi="Arial" w:cs="Arial"/>
              </w:rPr>
            </w:pPr>
            <w:r>
              <w:rPr>
                <w:rFonts w:ascii="Arial" w:eastAsia="Calibri" w:hAnsi="Arial" w:cs="Arial"/>
              </w:rPr>
              <w:t xml:space="preserve">Visitors could have specific spaces set aside for them which should also be named.  </w:t>
            </w:r>
            <w:r w:rsidR="003510D6">
              <w:rPr>
                <w:rFonts w:ascii="Arial" w:eastAsia="Calibri" w:hAnsi="Arial" w:cs="Arial"/>
              </w:rPr>
              <w:t>t</w:t>
            </w:r>
            <w:r>
              <w:rPr>
                <w:rFonts w:ascii="Arial" w:eastAsia="Calibri" w:hAnsi="Arial" w:cs="Arial"/>
              </w:rPr>
              <w:t xml:space="preserve">hese need to be </w:t>
            </w:r>
            <w:proofErr w:type="gramStart"/>
            <w:r>
              <w:rPr>
                <w:rFonts w:ascii="Arial" w:eastAsia="Calibri" w:hAnsi="Arial" w:cs="Arial"/>
              </w:rPr>
              <w:t>kept free for visitors at all times</w:t>
            </w:r>
            <w:proofErr w:type="gramEnd"/>
            <w:r>
              <w:rPr>
                <w:rFonts w:ascii="Arial" w:eastAsia="Calibri" w:hAnsi="Arial" w:cs="Arial"/>
              </w:rPr>
              <w:t xml:space="preserve">. </w:t>
            </w:r>
          </w:p>
          <w:p w14:paraId="4EC9923D" w14:textId="77777777" w:rsidR="001F7B81" w:rsidRDefault="001F7B81" w:rsidP="00071842">
            <w:pPr>
              <w:tabs>
                <w:tab w:val="left" w:pos="-138"/>
              </w:tabs>
              <w:rPr>
                <w:rFonts w:ascii="Arial" w:eastAsia="Calibri" w:hAnsi="Arial" w:cs="Arial"/>
              </w:rPr>
            </w:pPr>
          </w:p>
          <w:p w14:paraId="76F4B12C" w14:textId="77777777" w:rsidR="007167EF" w:rsidRDefault="001F7B81" w:rsidP="00071842">
            <w:pPr>
              <w:tabs>
                <w:tab w:val="left" w:pos="-138"/>
              </w:tabs>
              <w:rPr>
                <w:rFonts w:ascii="Arial" w:eastAsia="Calibri" w:hAnsi="Arial" w:cs="Arial"/>
              </w:rPr>
            </w:pPr>
            <w:r>
              <w:rPr>
                <w:rFonts w:ascii="Arial" w:eastAsia="Calibri" w:hAnsi="Arial" w:cs="Arial"/>
              </w:rPr>
              <w:t>Disabled parking spaces should be close to the building and have wheelchair access.  This space should also be kept free specially for those who need it.</w:t>
            </w:r>
          </w:p>
          <w:p w14:paraId="74CDB3D9" w14:textId="77DCD52A" w:rsidR="007167EF" w:rsidRDefault="007167EF" w:rsidP="00071842">
            <w:pPr>
              <w:tabs>
                <w:tab w:val="left" w:pos="-138"/>
              </w:tabs>
              <w:rPr>
                <w:rFonts w:ascii="Arial" w:hAnsi="Arial" w:cs="Arial"/>
                <w:bCs/>
              </w:rPr>
            </w:pPr>
          </w:p>
          <w:p w14:paraId="6DEA92FB" w14:textId="1FB1654B" w:rsidR="007E7D6D" w:rsidRPr="00A9047A" w:rsidRDefault="007E7D6D" w:rsidP="00071842">
            <w:pPr>
              <w:tabs>
                <w:tab w:val="left" w:pos="-138"/>
              </w:tabs>
              <w:rPr>
                <w:rFonts w:ascii="Arial" w:hAnsi="Arial" w:cs="Arial"/>
                <w:bCs/>
                <w:i/>
                <w:iCs/>
              </w:rPr>
            </w:pPr>
            <w:r w:rsidRPr="00A9047A">
              <w:rPr>
                <w:rFonts w:ascii="Arial" w:hAnsi="Arial" w:cs="Arial"/>
                <w:bCs/>
                <w:i/>
                <w:iCs/>
              </w:rPr>
              <w:t>194 words</w:t>
            </w:r>
          </w:p>
          <w:p w14:paraId="7387B1E7" w14:textId="77777777" w:rsidR="007E7D6D" w:rsidRDefault="007E7D6D" w:rsidP="00071842">
            <w:pPr>
              <w:tabs>
                <w:tab w:val="left" w:pos="-138"/>
              </w:tabs>
              <w:rPr>
                <w:rFonts w:ascii="Arial" w:hAnsi="Arial" w:cs="Arial"/>
                <w:bCs/>
              </w:rPr>
            </w:pPr>
          </w:p>
          <w:p w14:paraId="4A7F9F1D" w14:textId="77777777" w:rsidR="00FC0D7D" w:rsidRDefault="001F7B81">
            <w:pPr>
              <w:tabs>
                <w:tab w:val="left" w:pos="-138"/>
              </w:tabs>
              <w:rPr>
                <w:rFonts w:ascii="Arial" w:hAnsi="Arial" w:cs="Arial"/>
                <w:b/>
                <w:bCs/>
              </w:rPr>
            </w:pPr>
            <w:r w:rsidRPr="001F7B81">
              <w:rPr>
                <w:rFonts w:ascii="Arial" w:hAnsi="Arial" w:cs="Arial"/>
                <w:b/>
                <w:bCs/>
              </w:rPr>
              <w:t>Marks available: 22</w:t>
            </w:r>
          </w:p>
          <w:p w14:paraId="2309E4AE" w14:textId="6D810DDA" w:rsidR="00FC0D7D" w:rsidRDefault="00FC0D7D">
            <w:pPr>
              <w:tabs>
                <w:tab w:val="left" w:pos="-138"/>
              </w:tabs>
              <w:rPr>
                <w:rFonts w:ascii="Arial" w:hAnsi="Arial" w:cs="Arial"/>
                <w:b/>
                <w:bCs/>
              </w:rPr>
            </w:pPr>
          </w:p>
          <w:p w14:paraId="510AF6D3" w14:textId="0AFD6021" w:rsidR="001F7B81" w:rsidRPr="00B84851" w:rsidRDefault="001F7B81" w:rsidP="00071842">
            <w:pPr>
              <w:tabs>
                <w:tab w:val="left" w:pos="-138"/>
              </w:tabs>
              <w:rPr>
                <w:rFonts w:ascii="Arial" w:hAnsi="Arial" w:cs="Arial"/>
              </w:rPr>
            </w:pPr>
            <w:r w:rsidRPr="001F7B81">
              <w:rPr>
                <w:rFonts w:ascii="Arial" w:hAnsi="Arial" w:cs="Arial"/>
                <w:b/>
                <w:bCs/>
              </w:rPr>
              <w:t>Marks awarded: 9</w:t>
            </w:r>
          </w:p>
        </w:tc>
      </w:tr>
    </w:tbl>
    <w:p w14:paraId="63B853A4" w14:textId="146262FD" w:rsidR="00D47F9F" w:rsidRDefault="00D47F9F">
      <w:pPr>
        <w:rPr>
          <w:rFonts w:ascii="Arial" w:hAnsi="Arial" w:cs="Arial"/>
        </w:rPr>
      </w:pPr>
    </w:p>
    <w:p w14:paraId="20FD88C9" w14:textId="77777777" w:rsidR="00475659" w:rsidRDefault="00475659">
      <w:pPr>
        <w:rPr>
          <w:rFonts w:ascii="Arial" w:hAnsi="Arial" w:cs="Arial"/>
        </w:rPr>
      </w:pPr>
    </w:p>
    <w:p w14:paraId="6FE1A062" w14:textId="77777777" w:rsidR="00475659" w:rsidRDefault="00475659">
      <w:pPr>
        <w:rPr>
          <w:rFonts w:ascii="Arial" w:hAnsi="Arial" w:cs="Arial"/>
        </w:rPr>
      </w:pPr>
    </w:p>
    <w:p w14:paraId="5A99B05F" w14:textId="77777777" w:rsidR="00475659" w:rsidRDefault="00475659">
      <w:pPr>
        <w:rPr>
          <w:rFonts w:ascii="Arial" w:hAnsi="Arial" w:cs="Arial"/>
        </w:rPr>
      </w:pPr>
    </w:p>
    <w:p w14:paraId="2CD28A5F" w14:textId="77777777" w:rsidR="00475659" w:rsidRDefault="00475659">
      <w:pPr>
        <w:rPr>
          <w:rFonts w:ascii="Arial" w:hAnsi="Arial" w:cs="Arial"/>
        </w:rPr>
      </w:pPr>
    </w:p>
    <w:p w14:paraId="316DB1B7" w14:textId="0F0327F2" w:rsidR="00B5032C" w:rsidRDefault="00A1749B">
      <w:pPr>
        <w:rPr>
          <w:rFonts w:ascii="Arial" w:hAnsi="Arial" w:cs="Arial"/>
          <w:b/>
          <w:bCs/>
        </w:rPr>
      </w:pPr>
      <w:r w:rsidRPr="001F7B81">
        <w:rPr>
          <w:rFonts w:ascii="Arial" w:hAnsi="Arial" w:cs="Arial"/>
          <w:b/>
          <w:bCs/>
        </w:rPr>
        <w:lastRenderedPageBreak/>
        <w:t>Breakdown of m</w:t>
      </w:r>
      <w:r w:rsidR="00B5032C" w:rsidRPr="001F7B81">
        <w:rPr>
          <w:rFonts w:ascii="Arial" w:hAnsi="Arial" w:cs="Arial"/>
          <w:b/>
          <w:bCs/>
        </w:rPr>
        <w:t>arks awarded</w:t>
      </w:r>
      <w:r w:rsidR="001F7B81">
        <w:rPr>
          <w:rFonts w:ascii="Arial" w:hAnsi="Arial" w:cs="Arial"/>
          <w:b/>
          <w:bCs/>
        </w:rPr>
        <w:t xml:space="preserve"> for </w:t>
      </w:r>
      <w:r w:rsidR="00DE325D">
        <w:rPr>
          <w:rFonts w:ascii="Arial" w:hAnsi="Arial" w:cs="Arial"/>
          <w:b/>
          <w:bCs/>
        </w:rPr>
        <w:t>l</w:t>
      </w:r>
      <w:r w:rsidR="001F7B81">
        <w:rPr>
          <w:rFonts w:ascii="Arial" w:hAnsi="Arial" w:cs="Arial"/>
          <w:b/>
          <w:bCs/>
        </w:rPr>
        <w:t>earner A</w:t>
      </w:r>
    </w:p>
    <w:p w14:paraId="2E0382FE" w14:textId="77777777" w:rsidR="001F7B81" w:rsidRDefault="001F7B81">
      <w:pPr>
        <w:rPr>
          <w:rFonts w:ascii="Arial" w:hAnsi="Arial" w:cs="Arial"/>
        </w:rPr>
      </w:pPr>
    </w:p>
    <w:tbl>
      <w:tblPr>
        <w:tblStyle w:val="TableGrid"/>
        <w:tblW w:w="0" w:type="auto"/>
        <w:tblLook w:val="04A0" w:firstRow="1" w:lastRow="0" w:firstColumn="1" w:lastColumn="0" w:noHBand="0" w:noVBand="1"/>
      </w:tblPr>
      <w:tblGrid>
        <w:gridCol w:w="1947"/>
        <w:gridCol w:w="1450"/>
        <w:gridCol w:w="5613"/>
      </w:tblGrid>
      <w:tr w:rsidR="007D7CB1" w14:paraId="60935F87" w14:textId="77777777" w:rsidTr="00A9047A">
        <w:tc>
          <w:tcPr>
            <w:tcW w:w="1947" w:type="dxa"/>
          </w:tcPr>
          <w:p w14:paraId="21A7B08E" w14:textId="008CE821" w:rsidR="007D7CB1" w:rsidRPr="002F2304" w:rsidRDefault="007D7CB1" w:rsidP="00A9047A">
            <w:pPr>
              <w:jc w:val="center"/>
              <w:rPr>
                <w:rFonts w:ascii="Arial" w:hAnsi="Arial" w:cs="Arial"/>
                <w:b/>
                <w:bCs/>
              </w:rPr>
            </w:pPr>
            <w:r w:rsidRPr="00570CD5">
              <w:rPr>
                <w:rFonts w:ascii="Arial" w:hAnsi="Arial" w:cs="Arial"/>
                <w:b/>
                <w:bCs/>
              </w:rPr>
              <w:t xml:space="preserve">Subject </w:t>
            </w:r>
            <w:r w:rsidR="00C56360">
              <w:rPr>
                <w:rFonts w:ascii="Arial" w:hAnsi="Arial" w:cs="Arial"/>
                <w:b/>
                <w:bCs/>
              </w:rPr>
              <w:t>c</w:t>
            </w:r>
            <w:r w:rsidRPr="00570CD5">
              <w:rPr>
                <w:rFonts w:ascii="Arial" w:hAnsi="Arial" w:cs="Arial"/>
                <w:b/>
                <w:bCs/>
              </w:rPr>
              <w:t>ontent</w:t>
            </w:r>
          </w:p>
        </w:tc>
        <w:tc>
          <w:tcPr>
            <w:tcW w:w="1450" w:type="dxa"/>
          </w:tcPr>
          <w:p w14:paraId="392D0B35" w14:textId="4DDBCE93" w:rsidR="007D7CB1" w:rsidRPr="00EE532F" w:rsidRDefault="007D7CB1" w:rsidP="00A9047A">
            <w:pPr>
              <w:jc w:val="center"/>
              <w:rPr>
                <w:rFonts w:ascii="Arial" w:hAnsi="Arial" w:cs="Arial"/>
                <w:b/>
                <w:bCs/>
              </w:rPr>
            </w:pPr>
            <w:r w:rsidRPr="00570CD5">
              <w:rPr>
                <w:rFonts w:ascii="Arial" w:hAnsi="Arial" w:cs="Arial"/>
                <w:b/>
                <w:bCs/>
              </w:rPr>
              <w:t>Marks awarded</w:t>
            </w:r>
          </w:p>
        </w:tc>
        <w:tc>
          <w:tcPr>
            <w:tcW w:w="5613" w:type="dxa"/>
          </w:tcPr>
          <w:p w14:paraId="0490B167" w14:textId="77777777" w:rsidR="007D7CB1" w:rsidRDefault="007D7CB1" w:rsidP="007D7CB1">
            <w:pPr>
              <w:jc w:val="center"/>
              <w:rPr>
                <w:rFonts w:ascii="Arial" w:hAnsi="Arial" w:cs="Arial"/>
                <w:b/>
                <w:bCs/>
              </w:rPr>
            </w:pPr>
            <w:r w:rsidRPr="0089436D">
              <w:rPr>
                <w:rFonts w:ascii="Arial" w:hAnsi="Arial" w:cs="Arial"/>
                <w:b/>
                <w:bCs/>
              </w:rPr>
              <w:t>Rationale</w:t>
            </w:r>
          </w:p>
          <w:p w14:paraId="3DF26148" w14:textId="77777777" w:rsidR="007D7CB1" w:rsidRDefault="007D7CB1" w:rsidP="00A9047A">
            <w:pPr>
              <w:jc w:val="center"/>
              <w:rPr>
                <w:rFonts w:ascii="Arial" w:hAnsi="Arial" w:cs="Arial"/>
                <w:b/>
                <w:bCs/>
              </w:rPr>
            </w:pPr>
          </w:p>
          <w:p w14:paraId="1013BF02" w14:textId="27D84405" w:rsidR="007D7CB1" w:rsidRPr="01274B29" w:rsidRDefault="007D7CB1" w:rsidP="00A9047A">
            <w:pPr>
              <w:jc w:val="center"/>
              <w:rPr>
                <w:rFonts w:ascii="Arial" w:hAnsi="Arial" w:cs="Arial"/>
              </w:rPr>
            </w:pPr>
          </w:p>
        </w:tc>
      </w:tr>
      <w:tr w:rsidR="007D7CB1" w14:paraId="158BB68B" w14:textId="77777777" w:rsidTr="00A9047A">
        <w:tc>
          <w:tcPr>
            <w:tcW w:w="1947" w:type="dxa"/>
          </w:tcPr>
          <w:p w14:paraId="1660833D" w14:textId="77777777" w:rsidR="007D7CB1" w:rsidRDefault="007D7CB1" w:rsidP="007D7CB1">
            <w:pPr>
              <w:rPr>
                <w:rFonts w:ascii="Arial" w:hAnsi="Arial" w:cs="Arial"/>
              </w:rPr>
            </w:pPr>
            <w:r w:rsidRPr="002F2304">
              <w:rPr>
                <w:rFonts w:ascii="Arial" w:hAnsi="Arial" w:cs="Arial"/>
                <w:b/>
                <w:bCs/>
              </w:rPr>
              <w:t>Detail</w:t>
            </w:r>
            <w:r w:rsidRPr="00071842">
              <w:rPr>
                <w:rFonts w:ascii="Arial" w:hAnsi="Arial" w:cs="Arial"/>
                <w:b/>
                <w:bCs/>
              </w:rPr>
              <w:t>:</w:t>
            </w:r>
            <w:r>
              <w:rPr>
                <w:rFonts w:ascii="Arial" w:hAnsi="Arial" w:cs="Arial"/>
              </w:rPr>
              <w:t xml:space="preserve"> </w:t>
            </w:r>
          </w:p>
          <w:p w14:paraId="4ABDFEA8" w14:textId="081E8853" w:rsidR="007D7CB1" w:rsidRDefault="007D7CB1" w:rsidP="007D7CB1">
            <w:pPr>
              <w:rPr>
                <w:rFonts w:ascii="Arial" w:hAnsi="Arial" w:cs="Arial"/>
              </w:rPr>
            </w:pPr>
            <w:r>
              <w:rPr>
                <w:rFonts w:ascii="Arial" w:hAnsi="Arial" w:cs="Arial"/>
              </w:rPr>
              <w:t xml:space="preserve">the response is an appropriate length </w:t>
            </w:r>
          </w:p>
        </w:tc>
        <w:tc>
          <w:tcPr>
            <w:tcW w:w="1450" w:type="dxa"/>
          </w:tcPr>
          <w:p w14:paraId="279DC01D" w14:textId="16F67464" w:rsidR="007D7CB1" w:rsidRPr="00EE532F" w:rsidRDefault="007D7CB1" w:rsidP="00A9047A">
            <w:pPr>
              <w:jc w:val="center"/>
              <w:rPr>
                <w:rFonts w:ascii="Arial" w:hAnsi="Arial" w:cs="Arial"/>
                <w:b/>
                <w:bCs/>
              </w:rPr>
            </w:pPr>
            <w:r w:rsidRPr="00EE532F">
              <w:rPr>
                <w:rFonts w:ascii="Arial" w:hAnsi="Arial" w:cs="Arial"/>
                <w:b/>
                <w:bCs/>
              </w:rPr>
              <w:t>0/1</w:t>
            </w:r>
          </w:p>
        </w:tc>
        <w:tc>
          <w:tcPr>
            <w:tcW w:w="5613" w:type="dxa"/>
          </w:tcPr>
          <w:p w14:paraId="3F22B2ED" w14:textId="77777777" w:rsidR="007D7CB1" w:rsidRDefault="007D7CB1" w:rsidP="007D7CB1">
            <w:pPr>
              <w:rPr>
                <w:rFonts w:ascii="Arial" w:hAnsi="Arial" w:cs="Arial"/>
              </w:rPr>
            </w:pPr>
            <w:r w:rsidRPr="01274B29">
              <w:rPr>
                <w:rFonts w:ascii="Arial" w:hAnsi="Arial" w:cs="Arial"/>
              </w:rPr>
              <w:t xml:space="preserve">There are 0 marks </w:t>
            </w:r>
            <w:r>
              <w:rPr>
                <w:rFonts w:ascii="Arial" w:hAnsi="Arial" w:cs="Arial"/>
              </w:rPr>
              <w:t>because the response is too short</w:t>
            </w:r>
            <w:r w:rsidRPr="01274B29">
              <w:rPr>
                <w:rFonts w:ascii="Arial" w:hAnsi="Arial" w:cs="Arial"/>
              </w:rPr>
              <w:t>. In this task, learners must write within the given word count</w:t>
            </w:r>
            <w:r>
              <w:rPr>
                <w:rFonts w:ascii="Arial" w:hAnsi="Arial" w:cs="Arial"/>
              </w:rPr>
              <w:t xml:space="preserve"> (250-350 words)</w:t>
            </w:r>
            <w:r w:rsidRPr="01274B29">
              <w:rPr>
                <w:rFonts w:ascii="Arial" w:hAnsi="Arial" w:cs="Arial"/>
              </w:rPr>
              <w:t xml:space="preserve"> to get this mark. Learner A has written 1</w:t>
            </w:r>
            <w:r>
              <w:rPr>
                <w:rFonts w:ascii="Arial" w:hAnsi="Arial" w:cs="Arial"/>
              </w:rPr>
              <w:t xml:space="preserve">94 </w:t>
            </w:r>
            <w:r w:rsidRPr="01274B29">
              <w:rPr>
                <w:rFonts w:ascii="Arial" w:hAnsi="Arial" w:cs="Arial"/>
              </w:rPr>
              <w:t>words.</w:t>
            </w:r>
            <w:r>
              <w:rPr>
                <w:rFonts w:ascii="Arial" w:hAnsi="Arial" w:cs="Arial"/>
              </w:rPr>
              <w:t xml:space="preserve"> </w:t>
            </w:r>
            <w:r w:rsidRPr="01274B29">
              <w:rPr>
                <w:rFonts w:ascii="Arial" w:hAnsi="Arial" w:cs="Arial"/>
              </w:rPr>
              <w:t xml:space="preserve"> </w:t>
            </w:r>
          </w:p>
          <w:p w14:paraId="75DF60A6" w14:textId="77ECEE60" w:rsidR="007D7CB1" w:rsidRDefault="007D7CB1" w:rsidP="007D7CB1">
            <w:pPr>
              <w:rPr>
                <w:rFonts w:ascii="Arial" w:hAnsi="Arial" w:cs="Arial"/>
              </w:rPr>
            </w:pPr>
            <w:r>
              <w:rPr>
                <w:rFonts w:ascii="Arial" w:hAnsi="Arial" w:cs="Arial"/>
              </w:rPr>
              <w:t>As at Level 1, when no word count is given a</w:t>
            </w:r>
            <w:r w:rsidRPr="00B1610C">
              <w:rPr>
                <w:rFonts w:ascii="Arial" w:hAnsi="Arial" w:cs="Arial"/>
              </w:rPr>
              <w:t>nswers below 100 words are generally considered to be self-</w:t>
            </w:r>
            <w:r>
              <w:rPr>
                <w:rFonts w:ascii="Arial" w:hAnsi="Arial" w:cs="Arial"/>
              </w:rPr>
              <w:t>penalis</w:t>
            </w:r>
            <w:r w:rsidRPr="00B1610C">
              <w:rPr>
                <w:rFonts w:ascii="Arial" w:hAnsi="Arial" w:cs="Arial"/>
              </w:rPr>
              <w:t>ing as they do not allow learners to demonstrate a range of skills.  The detail mark will usually not be awarded for an answer below 100 words.</w:t>
            </w:r>
          </w:p>
        </w:tc>
      </w:tr>
      <w:tr w:rsidR="007D7CB1" w14:paraId="595AB6F4" w14:textId="77777777" w:rsidTr="00A9047A">
        <w:tc>
          <w:tcPr>
            <w:tcW w:w="1947" w:type="dxa"/>
          </w:tcPr>
          <w:p w14:paraId="2BE6BE40" w14:textId="772957E9" w:rsidR="007D7CB1" w:rsidRPr="00571134" w:rsidRDefault="007D7CB1" w:rsidP="007D7CB1">
            <w:pPr>
              <w:rPr>
                <w:rFonts w:ascii="Arial" w:hAnsi="Arial" w:cs="Arial"/>
                <w:b/>
                <w:bCs/>
              </w:rPr>
            </w:pPr>
            <w:r w:rsidRPr="00571134">
              <w:rPr>
                <w:rFonts w:ascii="Arial" w:hAnsi="Arial" w:cs="Arial"/>
                <w:b/>
                <w:bCs/>
              </w:rPr>
              <w:t>Content</w:t>
            </w:r>
          </w:p>
        </w:tc>
        <w:tc>
          <w:tcPr>
            <w:tcW w:w="1450" w:type="dxa"/>
          </w:tcPr>
          <w:p w14:paraId="4C7F5FC8" w14:textId="79A9D95F" w:rsidR="007D7CB1" w:rsidRPr="00EE532F" w:rsidRDefault="007D7CB1" w:rsidP="00A9047A">
            <w:pPr>
              <w:jc w:val="center"/>
              <w:rPr>
                <w:rFonts w:ascii="Arial" w:hAnsi="Arial" w:cs="Arial"/>
                <w:b/>
                <w:bCs/>
              </w:rPr>
            </w:pPr>
            <w:r w:rsidRPr="00EE532F">
              <w:rPr>
                <w:rFonts w:ascii="Arial" w:hAnsi="Arial" w:cs="Arial"/>
                <w:b/>
                <w:bCs/>
              </w:rPr>
              <w:t>3/4</w:t>
            </w:r>
          </w:p>
        </w:tc>
        <w:tc>
          <w:tcPr>
            <w:tcW w:w="5613" w:type="dxa"/>
          </w:tcPr>
          <w:p w14:paraId="4E1D693A" w14:textId="700897E2" w:rsidR="007D7CB1" w:rsidRDefault="007D7CB1" w:rsidP="007D7CB1">
            <w:pPr>
              <w:rPr>
                <w:rFonts w:ascii="Arial" w:hAnsi="Arial" w:cs="Arial"/>
              </w:rPr>
            </w:pPr>
            <w:r w:rsidRPr="01274B29">
              <w:rPr>
                <w:rFonts w:ascii="Arial" w:hAnsi="Arial" w:cs="Arial"/>
              </w:rPr>
              <w:t>The response hits most aspects of the brief but need</w:t>
            </w:r>
            <w:r>
              <w:rPr>
                <w:rFonts w:ascii="Arial" w:hAnsi="Arial" w:cs="Arial"/>
              </w:rPr>
              <w:t>s</w:t>
            </w:r>
            <w:r w:rsidRPr="01274B29">
              <w:rPr>
                <w:rFonts w:ascii="Arial" w:hAnsi="Arial" w:cs="Arial"/>
              </w:rPr>
              <w:t xml:space="preserve"> more de</w:t>
            </w:r>
            <w:r>
              <w:rPr>
                <w:rFonts w:ascii="Arial" w:hAnsi="Arial" w:cs="Arial"/>
              </w:rPr>
              <w:t>velopment</w:t>
            </w:r>
            <w:r w:rsidRPr="01274B29">
              <w:rPr>
                <w:rFonts w:ascii="Arial" w:hAnsi="Arial" w:cs="Arial"/>
              </w:rPr>
              <w:t xml:space="preserve"> to get full marks.</w:t>
            </w:r>
            <w:r>
              <w:rPr>
                <w:rFonts w:ascii="Arial" w:hAnsi="Arial" w:cs="Arial"/>
              </w:rPr>
              <w:t xml:space="preserve"> There is no discussion of the problems caused to visitors or staff.</w:t>
            </w:r>
          </w:p>
        </w:tc>
      </w:tr>
      <w:tr w:rsidR="007D7CB1" w14:paraId="0D712637" w14:textId="77777777" w:rsidTr="00A9047A">
        <w:tc>
          <w:tcPr>
            <w:tcW w:w="1947" w:type="dxa"/>
          </w:tcPr>
          <w:p w14:paraId="0829832A" w14:textId="21C6340D" w:rsidR="007D7CB1" w:rsidRPr="00571134" w:rsidRDefault="007D7CB1" w:rsidP="007D7CB1">
            <w:pPr>
              <w:rPr>
                <w:rFonts w:ascii="Arial" w:hAnsi="Arial" w:cs="Arial"/>
                <w:b/>
                <w:bCs/>
              </w:rPr>
            </w:pPr>
            <w:r w:rsidRPr="00571134">
              <w:rPr>
                <w:rFonts w:ascii="Arial" w:hAnsi="Arial" w:cs="Arial"/>
                <w:b/>
                <w:bCs/>
              </w:rPr>
              <w:t>Format and structure</w:t>
            </w:r>
          </w:p>
        </w:tc>
        <w:tc>
          <w:tcPr>
            <w:tcW w:w="1450" w:type="dxa"/>
          </w:tcPr>
          <w:p w14:paraId="526B735D" w14:textId="1B3B70C3" w:rsidR="007D7CB1" w:rsidRPr="00EE532F" w:rsidRDefault="007D7CB1" w:rsidP="00A9047A">
            <w:pPr>
              <w:jc w:val="center"/>
              <w:rPr>
                <w:rFonts w:ascii="Arial" w:hAnsi="Arial" w:cs="Arial"/>
                <w:b/>
                <w:bCs/>
              </w:rPr>
            </w:pPr>
            <w:r w:rsidRPr="00EE532F">
              <w:rPr>
                <w:rFonts w:ascii="Arial" w:hAnsi="Arial" w:cs="Arial"/>
                <w:b/>
                <w:bCs/>
              </w:rPr>
              <w:t>1/3</w:t>
            </w:r>
          </w:p>
        </w:tc>
        <w:tc>
          <w:tcPr>
            <w:tcW w:w="5613" w:type="dxa"/>
          </w:tcPr>
          <w:p w14:paraId="3B99918A" w14:textId="5261A083" w:rsidR="007D7CB1" w:rsidRDefault="007D7CB1" w:rsidP="007D7CB1">
            <w:pPr>
              <w:rPr>
                <w:rFonts w:ascii="Arial" w:hAnsi="Arial" w:cs="Arial"/>
              </w:rPr>
            </w:pPr>
            <w:r w:rsidRPr="00B84851">
              <w:rPr>
                <w:rFonts w:ascii="Arial" w:hAnsi="Arial" w:cs="Arial"/>
              </w:rPr>
              <w:t>The</w:t>
            </w:r>
            <w:r>
              <w:rPr>
                <w:rFonts w:ascii="Arial" w:hAnsi="Arial" w:cs="Arial"/>
              </w:rPr>
              <w:t xml:space="preserve">re is a title and an introduction, but there is no real conclusion and there are no other formatting features present. </w:t>
            </w:r>
            <w:r w:rsidRPr="00B84851">
              <w:rPr>
                <w:rFonts w:ascii="Arial" w:hAnsi="Arial" w:cs="Arial"/>
              </w:rPr>
              <w:t xml:space="preserve"> </w:t>
            </w:r>
          </w:p>
        </w:tc>
      </w:tr>
      <w:tr w:rsidR="007D7CB1" w14:paraId="56471484" w14:textId="77777777" w:rsidTr="00A9047A">
        <w:tc>
          <w:tcPr>
            <w:tcW w:w="1947" w:type="dxa"/>
          </w:tcPr>
          <w:p w14:paraId="48D3BF9B" w14:textId="1C315CE4" w:rsidR="007D7CB1" w:rsidRPr="00571134" w:rsidRDefault="007D7CB1" w:rsidP="007D7CB1">
            <w:pPr>
              <w:rPr>
                <w:rFonts w:ascii="Arial" w:hAnsi="Arial" w:cs="Arial"/>
                <w:b/>
                <w:bCs/>
              </w:rPr>
            </w:pPr>
            <w:r w:rsidRPr="00571134">
              <w:rPr>
                <w:rFonts w:ascii="Arial" w:hAnsi="Arial" w:cs="Arial"/>
                <w:b/>
                <w:bCs/>
              </w:rPr>
              <w:t>Language</w:t>
            </w:r>
          </w:p>
        </w:tc>
        <w:tc>
          <w:tcPr>
            <w:tcW w:w="1450" w:type="dxa"/>
          </w:tcPr>
          <w:p w14:paraId="4644ACED" w14:textId="7C7942A2" w:rsidR="007D7CB1" w:rsidRPr="00B424B4" w:rsidRDefault="007D7CB1" w:rsidP="00A9047A">
            <w:pPr>
              <w:jc w:val="center"/>
              <w:rPr>
                <w:rFonts w:ascii="Arial" w:hAnsi="Arial" w:cs="Arial"/>
                <w:b/>
                <w:bCs/>
              </w:rPr>
            </w:pPr>
            <w:r w:rsidRPr="00B424B4">
              <w:rPr>
                <w:rFonts w:ascii="Arial" w:hAnsi="Arial" w:cs="Arial"/>
                <w:b/>
                <w:bCs/>
              </w:rPr>
              <w:t>1/2</w:t>
            </w:r>
          </w:p>
        </w:tc>
        <w:tc>
          <w:tcPr>
            <w:tcW w:w="5613" w:type="dxa"/>
          </w:tcPr>
          <w:p w14:paraId="7E6A7CEA" w14:textId="52FE2E05" w:rsidR="007D7CB1" w:rsidRDefault="007D7CB1" w:rsidP="007D7CB1">
            <w:pPr>
              <w:rPr>
                <w:rFonts w:ascii="Arial" w:hAnsi="Arial" w:cs="Arial"/>
              </w:rPr>
            </w:pPr>
            <w:r>
              <w:rPr>
                <w:rFonts w:ascii="Arial" w:hAnsi="Arial" w:cs="Arial"/>
              </w:rPr>
              <w:t>Some aspects of language use are too informal for a report.</w:t>
            </w:r>
          </w:p>
        </w:tc>
      </w:tr>
      <w:tr w:rsidR="007D7CB1" w14:paraId="1F97102D" w14:textId="77777777" w:rsidTr="00A9047A">
        <w:tc>
          <w:tcPr>
            <w:tcW w:w="1947" w:type="dxa"/>
          </w:tcPr>
          <w:p w14:paraId="7FEB015D" w14:textId="32A07E5D" w:rsidR="007D7CB1" w:rsidRPr="00571134" w:rsidRDefault="007D7CB1" w:rsidP="007D7CB1">
            <w:pPr>
              <w:rPr>
                <w:rFonts w:ascii="Arial" w:hAnsi="Arial" w:cs="Arial"/>
                <w:b/>
                <w:bCs/>
              </w:rPr>
            </w:pPr>
            <w:r w:rsidRPr="00571134">
              <w:rPr>
                <w:rFonts w:ascii="Arial" w:hAnsi="Arial" w:cs="Arial"/>
                <w:b/>
                <w:bCs/>
              </w:rPr>
              <w:t>Organisation</w:t>
            </w:r>
          </w:p>
        </w:tc>
        <w:tc>
          <w:tcPr>
            <w:tcW w:w="1450" w:type="dxa"/>
          </w:tcPr>
          <w:p w14:paraId="5A60F5EA" w14:textId="07104744" w:rsidR="007D7CB1" w:rsidRPr="00B424B4" w:rsidRDefault="007D7CB1" w:rsidP="00A9047A">
            <w:pPr>
              <w:jc w:val="center"/>
              <w:rPr>
                <w:rFonts w:ascii="Arial" w:hAnsi="Arial" w:cs="Arial"/>
                <w:b/>
                <w:bCs/>
              </w:rPr>
            </w:pPr>
            <w:r w:rsidRPr="00B424B4">
              <w:rPr>
                <w:rFonts w:ascii="Arial" w:hAnsi="Arial" w:cs="Arial"/>
                <w:b/>
                <w:bCs/>
              </w:rPr>
              <w:t>0/3</w:t>
            </w:r>
          </w:p>
        </w:tc>
        <w:tc>
          <w:tcPr>
            <w:tcW w:w="5613" w:type="dxa"/>
          </w:tcPr>
          <w:p w14:paraId="75A03ED3" w14:textId="3CEFC949" w:rsidR="007D7CB1" w:rsidRDefault="007D7CB1" w:rsidP="007D7CB1">
            <w:pPr>
              <w:rPr>
                <w:rFonts w:ascii="Arial" w:hAnsi="Arial" w:cs="Arial"/>
              </w:rPr>
            </w:pPr>
            <w:r w:rsidRPr="01274B29">
              <w:rPr>
                <w:rFonts w:ascii="Arial" w:hAnsi="Arial" w:cs="Arial"/>
              </w:rPr>
              <w:t>There is some attempt at paragraphing; however, there are no correctly written complex sentences.</w:t>
            </w:r>
          </w:p>
        </w:tc>
      </w:tr>
      <w:tr w:rsidR="007D7CB1" w14:paraId="0D6CFDCF" w14:textId="77777777" w:rsidTr="00A9047A">
        <w:tc>
          <w:tcPr>
            <w:tcW w:w="1947" w:type="dxa"/>
          </w:tcPr>
          <w:p w14:paraId="01545B01" w14:textId="52CC6E30" w:rsidR="007D7CB1" w:rsidRPr="00571134" w:rsidRDefault="007D7CB1" w:rsidP="007D7CB1">
            <w:pPr>
              <w:rPr>
                <w:rFonts w:ascii="Arial" w:hAnsi="Arial" w:cs="Arial"/>
                <w:b/>
                <w:bCs/>
              </w:rPr>
            </w:pPr>
            <w:r w:rsidRPr="00571134">
              <w:rPr>
                <w:rFonts w:ascii="Arial" w:hAnsi="Arial" w:cs="Arial"/>
                <w:b/>
                <w:bCs/>
              </w:rPr>
              <w:t>Spelling</w:t>
            </w:r>
          </w:p>
        </w:tc>
        <w:tc>
          <w:tcPr>
            <w:tcW w:w="1450" w:type="dxa"/>
          </w:tcPr>
          <w:p w14:paraId="6E24B792" w14:textId="0F6493B9" w:rsidR="007D7CB1" w:rsidRPr="00B424B4" w:rsidRDefault="007D7CB1" w:rsidP="00A9047A">
            <w:pPr>
              <w:jc w:val="center"/>
              <w:rPr>
                <w:rFonts w:ascii="Arial" w:hAnsi="Arial" w:cs="Arial"/>
                <w:b/>
                <w:bCs/>
              </w:rPr>
            </w:pPr>
            <w:r w:rsidRPr="00B424B4">
              <w:rPr>
                <w:rFonts w:ascii="Arial" w:hAnsi="Arial" w:cs="Arial"/>
                <w:b/>
                <w:bCs/>
              </w:rPr>
              <w:t>2/3</w:t>
            </w:r>
          </w:p>
        </w:tc>
        <w:tc>
          <w:tcPr>
            <w:tcW w:w="5613" w:type="dxa"/>
          </w:tcPr>
          <w:p w14:paraId="1C33E1E0" w14:textId="048330BE" w:rsidR="007D7CB1" w:rsidRDefault="007D7CB1" w:rsidP="007D7CB1">
            <w:pPr>
              <w:rPr>
                <w:rFonts w:ascii="Arial" w:hAnsi="Arial" w:cs="Arial"/>
              </w:rPr>
            </w:pPr>
            <w:r>
              <w:rPr>
                <w:rFonts w:ascii="Arial" w:hAnsi="Arial" w:cs="Arial"/>
              </w:rPr>
              <w:t>There are some</w:t>
            </w:r>
            <w:r w:rsidRPr="00B84851">
              <w:rPr>
                <w:rFonts w:ascii="Arial" w:hAnsi="Arial" w:cs="Arial"/>
              </w:rPr>
              <w:t xml:space="preserve"> errors</w:t>
            </w:r>
            <w:r>
              <w:rPr>
                <w:rFonts w:ascii="Arial" w:hAnsi="Arial" w:cs="Arial"/>
              </w:rPr>
              <w:t xml:space="preserve">, but sense can be made of them, and </w:t>
            </w:r>
            <w:r w:rsidR="006E5A64">
              <w:rPr>
                <w:rFonts w:ascii="Arial" w:hAnsi="Arial" w:cs="Arial"/>
              </w:rPr>
              <w:t xml:space="preserve">use of </w:t>
            </w:r>
            <w:r>
              <w:rPr>
                <w:rFonts w:ascii="Arial" w:hAnsi="Arial" w:cs="Arial"/>
              </w:rPr>
              <w:t>other complex words compensate</w:t>
            </w:r>
            <w:r w:rsidR="006E5A64">
              <w:rPr>
                <w:rFonts w:ascii="Arial" w:hAnsi="Arial" w:cs="Arial"/>
              </w:rPr>
              <w:t>s</w:t>
            </w:r>
            <w:r>
              <w:rPr>
                <w:rFonts w:ascii="Arial" w:hAnsi="Arial" w:cs="Arial"/>
              </w:rPr>
              <w:t>.</w:t>
            </w:r>
          </w:p>
        </w:tc>
      </w:tr>
      <w:tr w:rsidR="007D7CB1" w14:paraId="6E8E281F" w14:textId="77777777" w:rsidTr="00A9047A">
        <w:tc>
          <w:tcPr>
            <w:tcW w:w="1947" w:type="dxa"/>
          </w:tcPr>
          <w:p w14:paraId="2951AC5B" w14:textId="09BAFB96" w:rsidR="007D7CB1" w:rsidRPr="00571134" w:rsidRDefault="007D7CB1" w:rsidP="007D7CB1">
            <w:pPr>
              <w:rPr>
                <w:rFonts w:ascii="Arial" w:hAnsi="Arial" w:cs="Arial"/>
                <w:b/>
                <w:bCs/>
              </w:rPr>
            </w:pPr>
            <w:r w:rsidRPr="00571134">
              <w:rPr>
                <w:rFonts w:ascii="Arial" w:hAnsi="Arial" w:cs="Arial"/>
                <w:b/>
                <w:bCs/>
              </w:rPr>
              <w:t>Punctuation</w:t>
            </w:r>
          </w:p>
        </w:tc>
        <w:tc>
          <w:tcPr>
            <w:tcW w:w="1450" w:type="dxa"/>
          </w:tcPr>
          <w:p w14:paraId="41675BAB" w14:textId="42C256FA" w:rsidR="007D7CB1" w:rsidRPr="00B424B4" w:rsidRDefault="007D7CB1" w:rsidP="00A9047A">
            <w:pPr>
              <w:jc w:val="center"/>
              <w:rPr>
                <w:rFonts w:ascii="Arial" w:hAnsi="Arial" w:cs="Arial"/>
                <w:b/>
                <w:bCs/>
              </w:rPr>
            </w:pPr>
            <w:r w:rsidRPr="00B424B4">
              <w:rPr>
                <w:rFonts w:ascii="Arial" w:hAnsi="Arial" w:cs="Arial"/>
                <w:b/>
                <w:bCs/>
              </w:rPr>
              <w:t>0/3</w:t>
            </w:r>
          </w:p>
        </w:tc>
        <w:tc>
          <w:tcPr>
            <w:tcW w:w="5613" w:type="dxa"/>
          </w:tcPr>
          <w:p w14:paraId="3D4DD917" w14:textId="56C0BB50" w:rsidR="007D7CB1" w:rsidRDefault="007D7CB1" w:rsidP="007D7CB1">
            <w:pPr>
              <w:rPr>
                <w:rFonts w:ascii="Arial" w:hAnsi="Arial" w:cs="Arial"/>
              </w:rPr>
            </w:pPr>
            <w:r>
              <w:rPr>
                <w:rFonts w:ascii="Arial" w:hAnsi="Arial" w:cs="Arial"/>
              </w:rPr>
              <w:t>There are 0</w:t>
            </w:r>
            <w:r w:rsidRPr="00B84851">
              <w:rPr>
                <w:rFonts w:ascii="Arial" w:hAnsi="Arial" w:cs="Arial"/>
              </w:rPr>
              <w:t xml:space="preserve"> out of 3 marks</w:t>
            </w:r>
            <w:r>
              <w:rPr>
                <w:rFonts w:ascii="Arial" w:hAnsi="Arial" w:cs="Arial"/>
              </w:rPr>
              <w:t xml:space="preserve"> available</w:t>
            </w:r>
            <w:r w:rsidRPr="00B84851">
              <w:rPr>
                <w:rFonts w:ascii="Arial" w:hAnsi="Arial" w:cs="Arial"/>
              </w:rPr>
              <w:t xml:space="preserve">. </w:t>
            </w:r>
            <w:r>
              <w:rPr>
                <w:rFonts w:ascii="Arial" w:hAnsi="Arial" w:cs="Arial"/>
              </w:rPr>
              <w:t xml:space="preserve">End of sentence punctuation is not </w:t>
            </w:r>
            <w:r w:rsidRPr="00102A38">
              <w:rPr>
                <w:rFonts w:ascii="Arial" w:hAnsi="Arial" w:cs="Arial"/>
              </w:rPr>
              <w:t xml:space="preserve">always </w:t>
            </w:r>
            <w:proofErr w:type="gramStart"/>
            <w:r w:rsidRPr="00B77B02">
              <w:rPr>
                <w:rFonts w:ascii="Arial" w:hAnsi="Arial" w:cs="Arial"/>
              </w:rPr>
              <w:t>present</w:t>
            </w:r>
            <w:proofErr w:type="gramEnd"/>
            <w:r w:rsidR="006E5A64" w:rsidRPr="00B77B02">
              <w:rPr>
                <w:rFonts w:ascii="Arial" w:hAnsi="Arial" w:cs="Arial"/>
              </w:rPr>
              <w:t xml:space="preserve"> and some sentences begin with lower case letters.</w:t>
            </w:r>
          </w:p>
        </w:tc>
      </w:tr>
      <w:tr w:rsidR="007D7CB1" w14:paraId="7708B762" w14:textId="77777777" w:rsidTr="00A9047A">
        <w:tc>
          <w:tcPr>
            <w:tcW w:w="1947" w:type="dxa"/>
          </w:tcPr>
          <w:p w14:paraId="5EA630D6" w14:textId="117153C1" w:rsidR="007D7CB1" w:rsidRPr="00571134" w:rsidRDefault="007D7CB1" w:rsidP="007D7CB1">
            <w:pPr>
              <w:rPr>
                <w:rFonts w:ascii="Arial" w:hAnsi="Arial" w:cs="Arial"/>
                <w:b/>
                <w:bCs/>
              </w:rPr>
            </w:pPr>
            <w:r w:rsidRPr="00571134">
              <w:rPr>
                <w:rFonts w:ascii="Arial" w:hAnsi="Arial" w:cs="Arial"/>
                <w:b/>
                <w:bCs/>
              </w:rPr>
              <w:t>Grammar</w:t>
            </w:r>
          </w:p>
        </w:tc>
        <w:tc>
          <w:tcPr>
            <w:tcW w:w="1450" w:type="dxa"/>
          </w:tcPr>
          <w:p w14:paraId="3D17E44A" w14:textId="3FD865F7" w:rsidR="007D7CB1" w:rsidRPr="00B424B4" w:rsidRDefault="007D7CB1" w:rsidP="00A9047A">
            <w:pPr>
              <w:jc w:val="center"/>
              <w:rPr>
                <w:rFonts w:ascii="Arial" w:hAnsi="Arial" w:cs="Arial"/>
                <w:b/>
                <w:bCs/>
              </w:rPr>
            </w:pPr>
            <w:r w:rsidRPr="00B424B4">
              <w:rPr>
                <w:rFonts w:ascii="Arial" w:hAnsi="Arial" w:cs="Arial"/>
                <w:b/>
                <w:bCs/>
              </w:rPr>
              <w:t>2/3</w:t>
            </w:r>
          </w:p>
        </w:tc>
        <w:tc>
          <w:tcPr>
            <w:tcW w:w="5613" w:type="dxa"/>
          </w:tcPr>
          <w:p w14:paraId="28AC5A16" w14:textId="2E0113F1" w:rsidR="007D7CB1" w:rsidRDefault="007D7CB1" w:rsidP="007D7CB1">
            <w:pPr>
              <w:rPr>
                <w:rFonts w:ascii="Arial" w:hAnsi="Arial" w:cs="Arial"/>
              </w:rPr>
            </w:pPr>
            <w:r>
              <w:rPr>
                <w:rFonts w:ascii="Arial" w:hAnsi="Arial" w:cs="Arial"/>
              </w:rPr>
              <w:t>There are no</w:t>
            </w:r>
            <w:r w:rsidRPr="00B84851">
              <w:rPr>
                <w:rFonts w:ascii="Arial" w:hAnsi="Arial" w:cs="Arial"/>
              </w:rPr>
              <w:t xml:space="preserve"> fundamental errors</w:t>
            </w:r>
            <w:r>
              <w:rPr>
                <w:rFonts w:ascii="Arial" w:hAnsi="Arial" w:cs="Arial"/>
              </w:rPr>
              <w:t xml:space="preserve">, but syntax is compromised in some sentences. </w:t>
            </w:r>
            <w:r w:rsidRPr="00B424B4">
              <w:rPr>
                <w:rFonts w:ascii="Arial" w:hAnsi="Arial" w:cs="Arial"/>
              </w:rPr>
              <w:t>A range of grammatical constructions are not used for effect within the response.</w:t>
            </w:r>
          </w:p>
        </w:tc>
      </w:tr>
    </w:tbl>
    <w:p w14:paraId="38B7207B" w14:textId="77777777" w:rsidR="00A1749B" w:rsidRPr="00B84851" w:rsidRDefault="00A1749B">
      <w:pPr>
        <w:rPr>
          <w:rFonts w:ascii="Arial" w:hAnsi="Arial" w:cs="Arial"/>
        </w:rPr>
      </w:pPr>
    </w:p>
    <w:p w14:paraId="55DC061B" w14:textId="77777777" w:rsidR="00B424B4" w:rsidRDefault="00B424B4" w:rsidP="00071842">
      <w:pPr>
        <w:tabs>
          <w:tab w:val="left" w:pos="-138"/>
        </w:tabs>
        <w:jc w:val="both"/>
        <w:rPr>
          <w:rFonts w:ascii="Arial" w:eastAsia="Calibri" w:hAnsi="Arial" w:cs="Arial"/>
          <w:b/>
          <w:bCs/>
          <w:iCs/>
        </w:rPr>
      </w:pPr>
    </w:p>
    <w:p w14:paraId="46A396E8" w14:textId="77777777" w:rsidR="00B424B4" w:rsidRDefault="00B424B4" w:rsidP="00071842">
      <w:pPr>
        <w:tabs>
          <w:tab w:val="left" w:pos="-138"/>
        </w:tabs>
        <w:jc w:val="both"/>
        <w:rPr>
          <w:rFonts w:ascii="Arial" w:eastAsia="Calibri" w:hAnsi="Arial" w:cs="Arial"/>
          <w:b/>
          <w:bCs/>
          <w:iCs/>
        </w:rPr>
      </w:pPr>
    </w:p>
    <w:p w14:paraId="349310D4" w14:textId="77777777" w:rsidR="00B424B4" w:rsidRDefault="00B424B4" w:rsidP="00071842">
      <w:pPr>
        <w:tabs>
          <w:tab w:val="left" w:pos="-138"/>
        </w:tabs>
        <w:jc w:val="both"/>
        <w:rPr>
          <w:rFonts w:ascii="Arial" w:eastAsia="Calibri" w:hAnsi="Arial" w:cs="Arial"/>
          <w:b/>
          <w:bCs/>
          <w:iCs/>
        </w:rPr>
      </w:pPr>
    </w:p>
    <w:p w14:paraId="63D3DC97" w14:textId="77777777" w:rsidR="00B424B4" w:rsidRDefault="00B424B4" w:rsidP="00071842">
      <w:pPr>
        <w:tabs>
          <w:tab w:val="left" w:pos="-138"/>
        </w:tabs>
        <w:jc w:val="both"/>
        <w:rPr>
          <w:rFonts w:ascii="Arial" w:eastAsia="Calibri" w:hAnsi="Arial" w:cs="Arial"/>
          <w:b/>
          <w:bCs/>
          <w:iCs/>
        </w:rPr>
      </w:pPr>
    </w:p>
    <w:p w14:paraId="2E68589B" w14:textId="77777777" w:rsidR="00B424B4" w:rsidRDefault="00B424B4" w:rsidP="00071842">
      <w:pPr>
        <w:tabs>
          <w:tab w:val="left" w:pos="-138"/>
        </w:tabs>
        <w:jc w:val="both"/>
        <w:rPr>
          <w:rFonts w:ascii="Arial" w:eastAsia="Calibri" w:hAnsi="Arial" w:cs="Arial"/>
          <w:b/>
          <w:bCs/>
          <w:iCs/>
        </w:rPr>
      </w:pPr>
    </w:p>
    <w:p w14:paraId="73279E2E" w14:textId="77777777" w:rsidR="00B424B4" w:rsidRDefault="00B424B4" w:rsidP="00071842">
      <w:pPr>
        <w:tabs>
          <w:tab w:val="left" w:pos="-138"/>
        </w:tabs>
        <w:jc w:val="both"/>
        <w:rPr>
          <w:rFonts w:ascii="Arial" w:eastAsia="Calibri" w:hAnsi="Arial" w:cs="Arial"/>
          <w:b/>
          <w:bCs/>
          <w:iCs/>
        </w:rPr>
      </w:pPr>
    </w:p>
    <w:p w14:paraId="70844A71" w14:textId="77777777" w:rsidR="00B424B4" w:rsidRDefault="00B424B4" w:rsidP="00071842">
      <w:pPr>
        <w:tabs>
          <w:tab w:val="left" w:pos="-138"/>
        </w:tabs>
        <w:jc w:val="both"/>
        <w:rPr>
          <w:rFonts w:ascii="Arial" w:eastAsia="Calibri" w:hAnsi="Arial" w:cs="Arial"/>
          <w:b/>
          <w:bCs/>
          <w:iCs/>
        </w:rPr>
      </w:pPr>
    </w:p>
    <w:p w14:paraId="1E58234B" w14:textId="77777777" w:rsidR="00B424B4" w:rsidRDefault="00B424B4" w:rsidP="00071842">
      <w:pPr>
        <w:tabs>
          <w:tab w:val="left" w:pos="-138"/>
        </w:tabs>
        <w:jc w:val="both"/>
        <w:rPr>
          <w:rFonts w:ascii="Arial" w:eastAsia="Calibri" w:hAnsi="Arial" w:cs="Arial"/>
          <w:b/>
          <w:bCs/>
          <w:iCs/>
        </w:rPr>
      </w:pPr>
    </w:p>
    <w:p w14:paraId="02C752E9" w14:textId="77777777" w:rsidR="00B424B4" w:rsidRDefault="00B424B4" w:rsidP="00071842">
      <w:pPr>
        <w:tabs>
          <w:tab w:val="left" w:pos="-138"/>
        </w:tabs>
        <w:jc w:val="both"/>
        <w:rPr>
          <w:rFonts w:ascii="Arial" w:eastAsia="Calibri" w:hAnsi="Arial" w:cs="Arial"/>
          <w:b/>
          <w:bCs/>
          <w:iCs/>
        </w:rPr>
      </w:pPr>
    </w:p>
    <w:p w14:paraId="0E153EE2" w14:textId="77777777" w:rsidR="00B424B4" w:rsidRDefault="00B424B4" w:rsidP="00071842">
      <w:pPr>
        <w:tabs>
          <w:tab w:val="left" w:pos="-138"/>
        </w:tabs>
        <w:jc w:val="both"/>
        <w:rPr>
          <w:rFonts w:ascii="Arial" w:eastAsia="Calibri" w:hAnsi="Arial" w:cs="Arial"/>
          <w:b/>
          <w:bCs/>
          <w:iCs/>
        </w:rPr>
      </w:pPr>
    </w:p>
    <w:p w14:paraId="64B9926B" w14:textId="77777777" w:rsidR="00B424B4" w:rsidRDefault="00B424B4" w:rsidP="00071842">
      <w:pPr>
        <w:tabs>
          <w:tab w:val="left" w:pos="-138"/>
        </w:tabs>
        <w:jc w:val="both"/>
        <w:rPr>
          <w:rFonts w:ascii="Arial" w:eastAsia="Calibri" w:hAnsi="Arial" w:cs="Arial"/>
          <w:b/>
          <w:bCs/>
          <w:iCs/>
        </w:rPr>
      </w:pPr>
    </w:p>
    <w:p w14:paraId="4492BE10" w14:textId="77777777" w:rsidR="00B424B4" w:rsidRDefault="00B424B4" w:rsidP="00071842">
      <w:pPr>
        <w:tabs>
          <w:tab w:val="left" w:pos="-138"/>
        </w:tabs>
        <w:jc w:val="both"/>
        <w:rPr>
          <w:rFonts w:ascii="Arial" w:eastAsia="Calibri" w:hAnsi="Arial" w:cs="Arial"/>
          <w:b/>
          <w:bCs/>
          <w:iCs/>
        </w:rPr>
      </w:pPr>
    </w:p>
    <w:p w14:paraId="5594F755" w14:textId="77777777" w:rsidR="007D7CB1" w:rsidRDefault="007D7CB1" w:rsidP="00071842">
      <w:pPr>
        <w:tabs>
          <w:tab w:val="left" w:pos="-138"/>
        </w:tabs>
        <w:jc w:val="both"/>
        <w:rPr>
          <w:rFonts w:ascii="Arial" w:eastAsia="Calibri" w:hAnsi="Arial" w:cs="Arial"/>
          <w:b/>
          <w:bCs/>
          <w:iCs/>
        </w:rPr>
      </w:pPr>
    </w:p>
    <w:p w14:paraId="1C51DAE2" w14:textId="77777777" w:rsidR="007E7AEC" w:rsidRDefault="007E7AEC" w:rsidP="00071842">
      <w:pPr>
        <w:tabs>
          <w:tab w:val="left" w:pos="-138"/>
        </w:tabs>
        <w:jc w:val="both"/>
        <w:rPr>
          <w:rFonts w:ascii="Arial" w:eastAsia="Calibri" w:hAnsi="Arial" w:cs="Arial"/>
          <w:b/>
          <w:bCs/>
          <w:iCs/>
        </w:rPr>
      </w:pPr>
    </w:p>
    <w:p w14:paraId="3717993E" w14:textId="77777777" w:rsidR="00CB250B" w:rsidRDefault="00CB250B" w:rsidP="00071842">
      <w:pPr>
        <w:tabs>
          <w:tab w:val="left" w:pos="-138"/>
        </w:tabs>
        <w:jc w:val="both"/>
        <w:rPr>
          <w:rFonts w:ascii="Arial" w:eastAsia="Calibri" w:hAnsi="Arial" w:cs="Arial"/>
          <w:b/>
          <w:bCs/>
          <w:iCs/>
        </w:rPr>
      </w:pPr>
    </w:p>
    <w:p w14:paraId="00C1B2C1" w14:textId="094EF5CD" w:rsidR="00066231" w:rsidRPr="00B84851" w:rsidRDefault="00066231" w:rsidP="00071842">
      <w:pPr>
        <w:tabs>
          <w:tab w:val="left" w:pos="-138"/>
        </w:tabs>
        <w:jc w:val="both"/>
        <w:rPr>
          <w:rFonts w:ascii="Arial" w:eastAsia="Calibri" w:hAnsi="Arial" w:cs="Arial"/>
          <w:b/>
          <w:bCs/>
          <w:iCs/>
        </w:rPr>
      </w:pPr>
      <w:r w:rsidRPr="00B84851">
        <w:rPr>
          <w:rFonts w:ascii="Arial" w:eastAsia="Calibri" w:hAnsi="Arial" w:cs="Arial"/>
          <w:b/>
          <w:bCs/>
          <w:iCs/>
        </w:rPr>
        <w:t>Learner B</w:t>
      </w:r>
    </w:p>
    <w:p w14:paraId="21F355F4" w14:textId="77777777" w:rsidR="00066231" w:rsidRPr="00B84851" w:rsidRDefault="00066231" w:rsidP="00066231">
      <w:pPr>
        <w:rPr>
          <w:rFonts w:ascii="Arial" w:hAnsi="Arial" w:cs="Arial"/>
          <w:b/>
          <w:lang w:val="en-US"/>
        </w:rPr>
      </w:pPr>
    </w:p>
    <w:tbl>
      <w:tblPr>
        <w:tblStyle w:val="TableGrid"/>
        <w:tblW w:w="8926" w:type="dxa"/>
        <w:tblLook w:val="04A0" w:firstRow="1" w:lastRow="0" w:firstColumn="1" w:lastColumn="0" w:noHBand="0" w:noVBand="1"/>
      </w:tblPr>
      <w:tblGrid>
        <w:gridCol w:w="8926"/>
      </w:tblGrid>
      <w:tr w:rsidR="000474B1" w:rsidRPr="00B84851" w14:paraId="2955DA38" w14:textId="77777777" w:rsidTr="00071842">
        <w:tc>
          <w:tcPr>
            <w:tcW w:w="8926" w:type="dxa"/>
          </w:tcPr>
          <w:p w14:paraId="09391AE6" w14:textId="77777777" w:rsidR="000474B1" w:rsidRPr="000474B1" w:rsidRDefault="000474B1" w:rsidP="00FB5780">
            <w:pPr>
              <w:rPr>
                <w:rFonts w:ascii="Arial" w:hAnsi="Arial" w:cs="Arial"/>
              </w:rPr>
            </w:pPr>
            <w:r w:rsidRPr="000474B1">
              <w:rPr>
                <w:rFonts w:ascii="Arial" w:hAnsi="Arial" w:cs="Arial"/>
              </w:rPr>
              <w:t>Parking situation at Kip Foods</w:t>
            </w:r>
          </w:p>
          <w:p w14:paraId="6EC99127" w14:textId="77777777" w:rsidR="000474B1" w:rsidRPr="000474B1" w:rsidRDefault="000474B1" w:rsidP="00FB5780">
            <w:pPr>
              <w:rPr>
                <w:rFonts w:ascii="Arial" w:hAnsi="Arial" w:cs="Arial"/>
              </w:rPr>
            </w:pPr>
          </w:p>
          <w:p w14:paraId="45D27214" w14:textId="77777777" w:rsidR="000474B1" w:rsidRPr="000474B1" w:rsidRDefault="000474B1" w:rsidP="00FB5780">
            <w:pPr>
              <w:rPr>
                <w:rFonts w:ascii="Arial" w:hAnsi="Arial" w:cs="Arial"/>
              </w:rPr>
            </w:pPr>
            <w:r w:rsidRPr="000474B1">
              <w:rPr>
                <w:rFonts w:ascii="Arial" w:hAnsi="Arial" w:cs="Arial"/>
              </w:rPr>
              <w:t xml:space="preserve">The car park currently has space for 100 cars. Kip Foods currently employs 250 people. During weekdays there is a rush to get a space before 8.30. </w:t>
            </w:r>
          </w:p>
          <w:p w14:paraId="356F3086" w14:textId="77777777" w:rsidR="000474B1" w:rsidRPr="000474B1" w:rsidRDefault="000474B1" w:rsidP="00FB5780">
            <w:pPr>
              <w:rPr>
                <w:rFonts w:ascii="Arial" w:hAnsi="Arial" w:cs="Arial"/>
              </w:rPr>
            </w:pPr>
          </w:p>
          <w:p w14:paraId="05A5548F" w14:textId="77777777" w:rsidR="000474B1" w:rsidRPr="000474B1" w:rsidRDefault="000474B1" w:rsidP="00FB5780">
            <w:pPr>
              <w:rPr>
                <w:rFonts w:ascii="Arial" w:hAnsi="Arial" w:cs="Arial"/>
              </w:rPr>
            </w:pPr>
            <w:r w:rsidRPr="000474B1">
              <w:rPr>
                <w:rFonts w:ascii="Arial" w:hAnsi="Arial" w:cs="Arial"/>
              </w:rPr>
              <w:t xml:space="preserve">Problems </w:t>
            </w:r>
          </w:p>
          <w:p w14:paraId="32A99731" w14:textId="77777777" w:rsidR="000474B1" w:rsidRPr="000474B1" w:rsidRDefault="000474B1" w:rsidP="00FB5780">
            <w:pPr>
              <w:rPr>
                <w:rFonts w:ascii="Arial" w:hAnsi="Arial" w:cs="Arial"/>
              </w:rPr>
            </w:pPr>
            <w:r w:rsidRPr="000474B1">
              <w:rPr>
                <w:rFonts w:ascii="Arial" w:hAnsi="Arial" w:cs="Arial"/>
              </w:rPr>
              <w:t xml:space="preserve">Non workers are using the car park to use the bakery or the newsagents. Visitors sometimes park </w:t>
            </w:r>
            <w:proofErr w:type="spellStart"/>
            <w:r w:rsidRPr="000474B1">
              <w:rPr>
                <w:rFonts w:ascii="Arial" w:hAnsi="Arial" w:cs="Arial"/>
              </w:rPr>
              <w:t>overninght</w:t>
            </w:r>
            <w:proofErr w:type="spellEnd"/>
            <w:r w:rsidRPr="000474B1">
              <w:rPr>
                <w:rFonts w:ascii="Arial" w:hAnsi="Arial" w:cs="Arial"/>
              </w:rPr>
              <w:t xml:space="preserve"> and are still there when workers want to park in the morning. There have been arguments, dangerous parking, and a fight almost broke out one day. Staff are under enough stress at the minute with job cuts and doing longer shifts. The last thing they need is to come to work and have nowhere to park the car. It adds to stress. Lots of workers do car share but with the car park being short of more than a </w:t>
            </w:r>
            <w:proofErr w:type="spellStart"/>
            <w:r w:rsidRPr="000474B1">
              <w:rPr>
                <w:rFonts w:ascii="Arial" w:hAnsi="Arial" w:cs="Arial"/>
              </w:rPr>
              <w:t>hunfred</w:t>
            </w:r>
            <w:proofErr w:type="spellEnd"/>
            <w:r w:rsidRPr="000474B1">
              <w:rPr>
                <w:rFonts w:ascii="Arial" w:hAnsi="Arial" w:cs="Arial"/>
              </w:rPr>
              <w:t xml:space="preserve"> spaces, it doesn’t sort the issue.</w:t>
            </w:r>
          </w:p>
          <w:p w14:paraId="2F19F0D8" w14:textId="77777777" w:rsidR="000474B1" w:rsidRPr="000474B1" w:rsidRDefault="000474B1" w:rsidP="00FB5780">
            <w:pPr>
              <w:rPr>
                <w:rFonts w:ascii="Arial" w:hAnsi="Arial" w:cs="Arial"/>
              </w:rPr>
            </w:pPr>
          </w:p>
          <w:p w14:paraId="1139513C" w14:textId="77777777" w:rsidR="000474B1" w:rsidRPr="000474B1" w:rsidRDefault="000474B1" w:rsidP="00FB5780">
            <w:pPr>
              <w:rPr>
                <w:rFonts w:ascii="Arial" w:hAnsi="Arial" w:cs="Arial"/>
              </w:rPr>
            </w:pPr>
            <w:r w:rsidRPr="000474B1">
              <w:rPr>
                <w:rFonts w:ascii="Arial" w:hAnsi="Arial" w:cs="Arial"/>
              </w:rPr>
              <w:t>Suggestions</w:t>
            </w:r>
          </w:p>
          <w:p w14:paraId="5EEE1834" w14:textId="77777777" w:rsidR="000474B1" w:rsidRDefault="000474B1" w:rsidP="00FB5780">
            <w:pPr>
              <w:rPr>
                <w:rFonts w:ascii="Arial" w:hAnsi="Arial" w:cs="Arial"/>
              </w:rPr>
            </w:pPr>
            <w:r w:rsidRPr="000474B1">
              <w:rPr>
                <w:rFonts w:ascii="Arial" w:hAnsi="Arial" w:cs="Arial"/>
              </w:rPr>
              <w:t xml:space="preserve">Some of us at Kip got together to find some answers. We suggest that parking spaces should be </w:t>
            </w:r>
            <w:proofErr w:type="gramStart"/>
            <w:r w:rsidRPr="000474B1">
              <w:rPr>
                <w:rFonts w:ascii="Arial" w:hAnsi="Arial" w:cs="Arial"/>
              </w:rPr>
              <w:t>allocated</w:t>
            </w:r>
            <w:proofErr w:type="gramEnd"/>
            <w:r w:rsidRPr="000474B1">
              <w:rPr>
                <w:rFonts w:ascii="Arial" w:hAnsi="Arial" w:cs="Arial"/>
              </w:rPr>
              <w:t xml:space="preserve"> and certain people get prioritised. This would have to get reviewed every month. People with health issues or young children should get permits. </w:t>
            </w:r>
            <w:proofErr w:type="gramStart"/>
            <w:r w:rsidRPr="000474B1">
              <w:rPr>
                <w:rFonts w:ascii="Arial" w:hAnsi="Arial" w:cs="Arial"/>
              </w:rPr>
              <w:t>Also</w:t>
            </w:r>
            <w:proofErr w:type="gramEnd"/>
            <w:r w:rsidRPr="000474B1">
              <w:rPr>
                <w:rFonts w:ascii="Arial" w:hAnsi="Arial" w:cs="Arial"/>
              </w:rPr>
              <w:t xml:space="preserve"> people who car share. We also suggest:</w:t>
            </w:r>
          </w:p>
          <w:p w14:paraId="4E41E2CB" w14:textId="77777777" w:rsidR="00C1394C" w:rsidRPr="000474B1" w:rsidRDefault="00C1394C" w:rsidP="00FB5780">
            <w:pPr>
              <w:rPr>
                <w:rFonts w:ascii="Arial" w:hAnsi="Arial" w:cs="Arial"/>
              </w:rPr>
            </w:pPr>
          </w:p>
          <w:p w14:paraId="6F235F93" w14:textId="77777777" w:rsidR="000474B1" w:rsidRPr="000474B1" w:rsidRDefault="000474B1" w:rsidP="00071842">
            <w:pPr>
              <w:keepNext/>
              <w:numPr>
                <w:ilvl w:val="0"/>
                <w:numId w:val="11"/>
              </w:numPr>
              <w:ind w:left="397" w:hanging="397"/>
              <w:rPr>
                <w:rFonts w:ascii="Arial" w:hAnsi="Arial" w:cs="Arial"/>
              </w:rPr>
            </w:pPr>
            <w:r w:rsidRPr="000474B1">
              <w:rPr>
                <w:rFonts w:ascii="Arial" w:hAnsi="Arial" w:cs="Arial"/>
              </w:rPr>
              <w:t xml:space="preserve">Put on a bus for local </w:t>
            </w:r>
            <w:proofErr w:type="gramStart"/>
            <w:r w:rsidRPr="000474B1">
              <w:rPr>
                <w:rFonts w:ascii="Arial" w:hAnsi="Arial" w:cs="Arial"/>
              </w:rPr>
              <w:t>workers</w:t>
            </w:r>
            <w:proofErr w:type="gramEnd"/>
          </w:p>
          <w:p w14:paraId="3B167EB1" w14:textId="77777777" w:rsidR="000474B1" w:rsidRPr="000474B1" w:rsidRDefault="000474B1" w:rsidP="00071842">
            <w:pPr>
              <w:keepNext/>
              <w:numPr>
                <w:ilvl w:val="0"/>
                <w:numId w:val="11"/>
              </w:numPr>
              <w:ind w:left="397" w:hanging="397"/>
              <w:rPr>
                <w:rFonts w:ascii="Arial" w:hAnsi="Arial" w:cs="Arial"/>
              </w:rPr>
            </w:pPr>
            <w:r w:rsidRPr="000474B1">
              <w:rPr>
                <w:rFonts w:ascii="Arial" w:hAnsi="Arial" w:cs="Arial"/>
              </w:rPr>
              <w:t xml:space="preserve">Advertise car </w:t>
            </w:r>
            <w:proofErr w:type="gramStart"/>
            <w:r w:rsidRPr="000474B1">
              <w:rPr>
                <w:rFonts w:ascii="Arial" w:hAnsi="Arial" w:cs="Arial"/>
              </w:rPr>
              <w:t>shares</w:t>
            </w:r>
            <w:proofErr w:type="gramEnd"/>
          </w:p>
          <w:p w14:paraId="6907228B" w14:textId="77777777" w:rsidR="000474B1" w:rsidRPr="000474B1" w:rsidRDefault="000474B1" w:rsidP="00071842">
            <w:pPr>
              <w:keepNext/>
              <w:numPr>
                <w:ilvl w:val="0"/>
                <w:numId w:val="11"/>
              </w:numPr>
              <w:ind w:left="397" w:hanging="397"/>
              <w:rPr>
                <w:rFonts w:ascii="Arial" w:hAnsi="Arial" w:cs="Arial"/>
              </w:rPr>
            </w:pPr>
            <w:r w:rsidRPr="000474B1">
              <w:rPr>
                <w:rFonts w:ascii="Arial" w:hAnsi="Arial" w:cs="Arial"/>
              </w:rPr>
              <w:t xml:space="preserve">Fine non workers for using the car park or clamp </w:t>
            </w:r>
            <w:proofErr w:type="gramStart"/>
            <w:r w:rsidRPr="000474B1">
              <w:rPr>
                <w:rFonts w:ascii="Arial" w:hAnsi="Arial" w:cs="Arial"/>
              </w:rPr>
              <w:t>them</w:t>
            </w:r>
            <w:proofErr w:type="gramEnd"/>
          </w:p>
          <w:p w14:paraId="51C50AF5" w14:textId="77777777" w:rsidR="000474B1" w:rsidRPr="000474B1" w:rsidRDefault="000474B1" w:rsidP="00071842">
            <w:pPr>
              <w:keepNext/>
              <w:rPr>
                <w:rFonts w:ascii="Arial" w:hAnsi="Arial" w:cs="Arial"/>
              </w:rPr>
            </w:pPr>
          </w:p>
          <w:p w14:paraId="0F423864" w14:textId="77777777" w:rsidR="000474B1" w:rsidRPr="000474B1" w:rsidRDefault="000474B1" w:rsidP="00FB5780">
            <w:pPr>
              <w:rPr>
                <w:rFonts w:ascii="Arial" w:hAnsi="Arial" w:cs="Arial"/>
              </w:rPr>
            </w:pPr>
            <w:r w:rsidRPr="000474B1">
              <w:rPr>
                <w:rFonts w:ascii="Arial" w:hAnsi="Arial" w:cs="Arial"/>
              </w:rPr>
              <w:t>Overall</w:t>
            </w:r>
          </w:p>
          <w:p w14:paraId="7A7A1091" w14:textId="7C9E5D33" w:rsidR="000474B1" w:rsidRDefault="000474B1" w:rsidP="00FB5780">
            <w:pPr>
              <w:rPr>
                <w:rFonts w:ascii="Arial" w:hAnsi="Arial" w:cs="Arial"/>
              </w:rPr>
            </w:pPr>
            <w:r w:rsidRPr="000474B1">
              <w:rPr>
                <w:rFonts w:ascii="Arial" w:hAnsi="Arial" w:cs="Arial"/>
              </w:rPr>
              <w:t xml:space="preserve">Overall action </w:t>
            </w:r>
            <w:proofErr w:type="gramStart"/>
            <w:r w:rsidRPr="000474B1">
              <w:rPr>
                <w:rFonts w:ascii="Arial" w:hAnsi="Arial" w:cs="Arial"/>
              </w:rPr>
              <w:t>has to</w:t>
            </w:r>
            <w:proofErr w:type="gramEnd"/>
            <w:r w:rsidRPr="000474B1">
              <w:rPr>
                <w:rFonts w:ascii="Arial" w:hAnsi="Arial" w:cs="Arial"/>
              </w:rPr>
              <w:t xml:space="preserve"> happen quickly to avoid more problems, even an accident. The situation can’t stay like this. Kip Food </w:t>
            </w:r>
            <w:proofErr w:type="gramStart"/>
            <w:r w:rsidRPr="000474B1">
              <w:rPr>
                <w:rFonts w:ascii="Arial" w:hAnsi="Arial" w:cs="Arial"/>
              </w:rPr>
              <w:t>has to</w:t>
            </w:r>
            <w:proofErr w:type="gramEnd"/>
            <w:r w:rsidRPr="000474B1">
              <w:rPr>
                <w:rFonts w:ascii="Arial" w:hAnsi="Arial" w:cs="Arial"/>
              </w:rPr>
              <w:t xml:space="preserve"> make changes happen quickly. Workers need to come to work and not be stressed about parking the car.</w:t>
            </w:r>
          </w:p>
          <w:p w14:paraId="626A5EBE" w14:textId="37C0EBF2" w:rsidR="000474B1" w:rsidRDefault="000474B1" w:rsidP="00FB5780">
            <w:pPr>
              <w:rPr>
                <w:rFonts w:ascii="Arial" w:hAnsi="Arial" w:cs="Arial"/>
              </w:rPr>
            </w:pPr>
          </w:p>
          <w:p w14:paraId="7F2874A8" w14:textId="6BB82AD6" w:rsidR="007E7D6D" w:rsidRPr="00A9047A" w:rsidRDefault="007E7D6D" w:rsidP="00FB5780">
            <w:pPr>
              <w:rPr>
                <w:rFonts w:ascii="Arial" w:hAnsi="Arial" w:cs="Arial"/>
                <w:i/>
                <w:iCs/>
              </w:rPr>
            </w:pPr>
            <w:r w:rsidRPr="00A9047A">
              <w:rPr>
                <w:rFonts w:ascii="Arial" w:hAnsi="Arial" w:cs="Arial"/>
                <w:i/>
                <w:iCs/>
              </w:rPr>
              <w:t>251 words</w:t>
            </w:r>
          </w:p>
          <w:p w14:paraId="1350377A" w14:textId="77777777" w:rsidR="007E7D6D" w:rsidRPr="000474B1" w:rsidRDefault="007E7D6D" w:rsidP="00FB5780">
            <w:pPr>
              <w:rPr>
                <w:rFonts w:ascii="Arial" w:hAnsi="Arial" w:cs="Arial"/>
              </w:rPr>
            </w:pPr>
          </w:p>
          <w:p w14:paraId="5670B8E3" w14:textId="77777777" w:rsidR="00DB1220" w:rsidRDefault="000474B1" w:rsidP="00C35142">
            <w:pPr>
              <w:rPr>
                <w:rFonts w:ascii="Arial" w:hAnsi="Arial" w:cs="Arial"/>
                <w:b/>
                <w:bCs/>
              </w:rPr>
            </w:pPr>
            <w:r w:rsidRPr="000474B1">
              <w:rPr>
                <w:rFonts w:ascii="Arial" w:hAnsi="Arial" w:cs="Arial"/>
                <w:b/>
                <w:bCs/>
              </w:rPr>
              <w:t>Marks available: 22</w:t>
            </w:r>
          </w:p>
          <w:p w14:paraId="21CEC977" w14:textId="77777777" w:rsidR="00DB1220" w:rsidRDefault="00DB1220" w:rsidP="00C35142">
            <w:pPr>
              <w:rPr>
                <w:rFonts w:ascii="Arial" w:hAnsi="Arial" w:cs="Arial"/>
                <w:b/>
                <w:bCs/>
              </w:rPr>
            </w:pPr>
          </w:p>
          <w:p w14:paraId="37DA8C61" w14:textId="42D0DC06" w:rsidR="000474B1" w:rsidRPr="00B84851" w:rsidRDefault="000474B1" w:rsidP="00C35142">
            <w:pPr>
              <w:rPr>
                <w:rFonts w:ascii="Arial" w:hAnsi="Arial" w:cs="Arial"/>
              </w:rPr>
            </w:pPr>
            <w:r w:rsidRPr="000474B1">
              <w:rPr>
                <w:rFonts w:ascii="Arial" w:hAnsi="Arial" w:cs="Arial"/>
                <w:b/>
                <w:bCs/>
              </w:rPr>
              <w:t>Marks awarded: 1</w:t>
            </w:r>
            <w:r w:rsidR="00277533">
              <w:rPr>
                <w:rFonts w:ascii="Arial" w:hAnsi="Arial" w:cs="Arial"/>
                <w:b/>
                <w:bCs/>
              </w:rPr>
              <w:t>7</w:t>
            </w:r>
          </w:p>
        </w:tc>
      </w:tr>
    </w:tbl>
    <w:p w14:paraId="5DA167F0" w14:textId="77777777" w:rsidR="00066231" w:rsidRDefault="00066231" w:rsidP="00066231">
      <w:pPr>
        <w:rPr>
          <w:rFonts w:ascii="Arial" w:hAnsi="Arial" w:cs="Arial"/>
        </w:rPr>
      </w:pPr>
    </w:p>
    <w:p w14:paraId="3164C8CE" w14:textId="77777777" w:rsidR="007D7CB1" w:rsidRDefault="007D7CB1" w:rsidP="00066231">
      <w:pPr>
        <w:rPr>
          <w:rFonts w:ascii="Arial" w:hAnsi="Arial" w:cs="Arial"/>
        </w:rPr>
      </w:pPr>
    </w:p>
    <w:p w14:paraId="25DF62BB" w14:textId="77777777" w:rsidR="007D7CB1" w:rsidRDefault="007D7CB1" w:rsidP="00066231">
      <w:pPr>
        <w:rPr>
          <w:rFonts w:ascii="Arial" w:hAnsi="Arial" w:cs="Arial"/>
        </w:rPr>
      </w:pPr>
    </w:p>
    <w:p w14:paraId="10DB8622" w14:textId="77777777" w:rsidR="007D7CB1" w:rsidRDefault="007D7CB1" w:rsidP="00066231">
      <w:pPr>
        <w:rPr>
          <w:rFonts w:ascii="Arial" w:hAnsi="Arial" w:cs="Arial"/>
        </w:rPr>
      </w:pPr>
    </w:p>
    <w:p w14:paraId="5EC33774" w14:textId="17F1EAB6" w:rsidR="007D7CB1" w:rsidRDefault="007D7CB1" w:rsidP="00066231">
      <w:pPr>
        <w:rPr>
          <w:rFonts w:ascii="Arial" w:hAnsi="Arial" w:cs="Arial"/>
        </w:rPr>
      </w:pPr>
    </w:p>
    <w:p w14:paraId="43CA9362" w14:textId="77777777" w:rsidR="007D7CB1" w:rsidRDefault="007D7CB1" w:rsidP="00066231">
      <w:pPr>
        <w:rPr>
          <w:rFonts w:ascii="Arial" w:hAnsi="Arial" w:cs="Arial"/>
        </w:rPr>
      </w:pPr>
    </w:p>
    <w:p w14:paraId="4EF1B832" w14:textId="77777777" w:rsidR="007D7CB1" w:rsidRDefault="007D7CB1" w:rsidP="00066231">
      <w:pPr>
        <w:rPr>
          <w:rFonts w:ascii="Arial" w:hAnsi="Arial" w:cs="Arial"/>
        </w:rPr>
      </w:pPr>
    </w:p>
    <w:p w14:paraId="6433962C" w14:textId="77777777" w:rsidR="007D7CB1" w:rsidRDefault="007D7CB1" w:rsidP="00066231">
      <w:pPr>
        <w:rPr>
          <w:rFonts w:ascii="Arial" w:hAnsi="Arial" w:cs="Arial"/>
        </w:rPr>
      </w:pPr>
    </w:p>
    <w:p w14:paraId="0616CDD7" w14:textId="77777777" w:rsidR="007D7CB1" w:rsidRDefault="007D7CB1" w:rsidP="00066231">
      <w:pPr>
        <w:rPr>
          <w:rFonts w:ascii="Arial" w:hAnsi="Arial" w:cs="Arial"/>
        </w:rPr>
      </w:pPr>
    </w:p>
    <w:p w14:paraId="7558DA7D" w14:textId="77777777" w:rsidR="007D7CB1" w:rsidRDefault="007D7CB1" w:rsidP="00066231">
      <w:pPr>
        <w:rPr>
          <w:rFonts w:ascii="Arial" w:hAnsi="Arial" w:cs="Arial"/>
        </w:rPr>
      </w:pPr>
    </w:p>
    <w:p w14:paraId="76570751" w14:textId="77777777" w:rsidR="007D7CB1" w:rsidRDefault="007D7CB1" w:rsidP="00066231">
      <w:pPr>
        <w:rPr>
          <w:rFonts w:ascii="Arial" w:hAnsi="Arial" w:cs="Arial"/>
        </w:rPr>
      </w:pPr>
    </w:p>
    <w:p w14:paraId="70EAD67D" w14:textId="77777777" w:rsidR="00CB250B" w:rsidRDefault="00CB250B" w:rsidP="00066231">
      <w:pPr>
        <w:rPr>
          <w:rFonts w:ascii="Arial" w:hAnsi="Arial" w:cs="Arial"/>
        </w:rPr>
      </w:pPr>
    </w:p>
    <w:p w14:paraId="52E26537" w14:textId="77777777" w:rsidR="007D7CB1" w:rsidRDefault="007D7CB1" w:rsidP="00066231">
      <w:pPr>
        <w:rPr>
          <w:rFonts w:ascii="Arial" w:hAnsi="Arial" w:cs="Arial"/>
        </w:rPr>
      </w:pPr>
    </w:p>
    <w:p w14:paraId="3090B765" w14:textId="77777777" w:rsidR="007E7AEC" w:rsidRDefault="007E7AEC" w:rsidP="00066231">
      <w:pPr>
        <w:rPr>
          <w:rFonts w:ascii="Arial" w:hAnsi="Arial" w:cs="Arial"/>
        </w:rPr>
      </w:pPr>
    </w:p>
    <w:p w14:paraId="3187437B" w14:textId="1248F030" w:rsidR="00A1749B" w:rsidRDefault="00A1749B" w:rsidP="00066231">
      <w:pPr>
        <w:rPr>
          <w:rFonts w:ascii="Arial" w:hAnsi="Arial" w:cs="Arial"/>
        </w:rPr>
      </w:pPr>
      <w:r w:rsidRPr="00C35142">
        <w:rPr>
          <w:rFonts w:ascii="Arial" w:hAnsi="Arial" w:cs="Arial"/>
          <w:b/>
          <w:bCs/>
        </w:rPr>
        <w:t>Breakdown of m</w:t>
      </w:r>
      <w:r w:rsidR="00066231" w:rsidRPr="00C35142">
        <w:rPr>
          <w:rFonts w:ascii="Arial" w:hAnsi="Arial" w:cs="Arial"/>
          <w:b/>
          <w:bCs/>
        </w:rPr>
        <w:t>arks awarded</w:t>
      </w:r>
      <w:r w:rsidR="00C35142">
        <w:rPr>
          <w:rFonts w:ascii="Arial" w:hAnsi="Arial" w:cs="Arial"/>
          <w:b/>
          <w:bCs/>
        </w:rPr>
        <w:t xml:space="preserve"> for learner </w:t>
      </w:r>
      <w:proofErr w:type="gramStart"/>
      <w:r w:rsidR="00C35142">
        <w:rPr>
          <w:rFonts w:ascii="Arial" w:hAnsi="Arial" w:cs="Arial"/>
          <w:b/>
          <w:bCs/>
        </w:rPr>
        <w:t>B</w:t>
      </w:r>
      <w:proofErr w:type="gramEnd"/>
      <w:r w:rsidRPr="00C35142">
        <w:rPr>
          <w:rFonts w:ascii="Arial" w:hAnsi="Arial" w:cs="Arial"/>
          <w:b/>
          <w:bCs/>
        </w:rPr>
        <w:t xml:space="preserve"> </w:t>
      </w:r>
    </w:p>
    <w:p w14:paraId="36BB33B6" w14:textId="77777777" w:rsidR="007D7CB1" w:rsidRPr="00B84851" w:rsidRDefault="007D7CB1" w:rsidP="00066231">
      <w:pPr>
        <w:rPr>
          <w:rFonts w:ascii="Arial" w:hAnsi="Arial" w:cs="Arial"/>
        </w:rPr>
      </w:pPr>
    </w:p>
    <w:tbl>
      <w:tblPr>
        <w:tblStyle w:val="TableGrid"/>
        <w:tblW w:w="0" w:type="auto"/>
        <w:tblLook w:val="04A0" w:firstRow="1" w:lastRow="0" w:firstColumn="1" w:lastColumn="0" w:noHBand="0" w:noVBand="1"/>
      </w:tblPr>
      <w:tblGrid>
        <w:gridCol w:w="1918"/>
        <w:gridCol w:w="1338"/>
        <w:gridCol w:w="5754"/>
      </w:tblGrid>
      <w:tr w:rsidR="007D7CB1" w14:paraId="3C5EA33C" w14:textId="77777777" w:rsidTr="00A9047A">
        <w:tc>
          <w:tcPr>
            <w:tcW w:w="1918" w:type="dxa"/>
          </w:tcPr>
          <w:p w14:paraId="5BD93FD1" w14:textId="77171057" w:rsidR="007D7CB1" w:rsidRPr="002F2304" w:rsidRDefault="007D7CB1" w:rsidP="00A9047A">
            <w:pPr>
              <w:jc w:val="center"/>
              <w:rPr>
                <w:rFonts w:ascii="Arial" w:hAnsi="Arial" w:cs="Arial"/>
                <w:b/>
                <w:bCs/>
              </w:rPr>
            </w:pPr>
            <w:r w:rsidRPr="00570CD5">
              <w:rPr>
                <w:rFonts w:ascii="Arial" w:hAnsi="Arial" w:cs="Arial"/>
                <w:b/>
                <w:bCs/>
              </w:rPr>
              <w:t xml:space="preserve">Subject </w:t>
            </w:r>
            <w:r w:rsidR="00C56360">
              <w:rPr>
                <w:rFonts w:ascii="Arial" w:hAnsi="Arial" w:cs="Arial"/>
                <w:b/>
                <w:bCs/>
              </w:rPr>
              <w:t>c</w:t>
            </w:r>
            <w:r w:rsidRPr="00570CD5">
              <w:rPr>
                <w:rFonts w:ascii="Arial" w:hAnsi="Arial" w:cs="Arial"/>
                <w:b/>
                <w:bCs/>
              </w:rPr>
              <w:t>ontent</w:t>
            </w:r>
          </w:p>
        </w:tc>
        <w:tc>
          <w:tcPr>
            <w:tcW w:w="1338" w:type="dxa"/>
          </w:tcPr>
          <w:p w14:paraId="38720FD1" w14:textId="7D9ABD9D" w:rsidR="007D7CB1" w:rsidRPr="00B424B4" w:rsidRDefault="007D7CB1" w:rsidP="00A9047A">
            <w:pPr>
              <w:jc w:val="center"/>
              <w:rPr>
                <w:rFonts w:ascii="Arial" w:hAnsi="Arial" w:cs="Arial"/>
                <w:b/>
                <w:bCs/>
              </w:rPr>
            </w:pPr>
            <w:r w:rsidRPr="00570CD5">
              <w:rPr>
                <w:rFonts w:ascii="Arial" w:hAnsi="Arial" w:cs="Arial"/>
                <w:b/>
                <w:bCs/>
              </w:rPr>
              <w:t>Marks awarded</w:t>
            </w:r>
          </w:p>
        </w:tc>
        <w:tc>
          <w:tcPr>
            <w:tcW w:w="5754" w:type="dxa"/>
          </w:tcPr>
          <w:p w14:paraId="346932DC" w14:textId="77777777" w:rsidR="007D7CB1" w:rsidRDefault="007D7CB1" w:rsidP="007D7CB1">
            <w:pPr>
              <w:jc w:val="center"/>
              <w:rPr>
                <w:rFonts w:ascii="Arial" w:hAnsi="Arial" w:cs="Arial"/>
                <w:b/>
                <w:bCs/>
              </w:rPr>
            </w:pPr>
            <w:r w:rsidRPr="0089436D">
              <w:rPr>
                <w:rFonts w:ascii="Arial" w:hAnsi="Arial" w:cs="Arial"/>
                <w:b/>
                <w:bCs/>
              </w:rPr>
              <w:t>Rationale</w:t>
            </w:r>
          </w:p>
          <w:p w14:paraId="42D10175" w14:textId="77777777" w:rsidR="007D7CB1" w:rsidRDefault="007D7CB1" w:rsidP="007D7CB1">
            <w:pPr>
              <w:jc w:val="center"/>
              <w:rPr>
                <w:rFonts w:ascii="Arial" w:hAnsi="Arial" w:cs="Arial"/>
                <w:b/>
                <w:bCs/>
              </w:rPr>
            </w:pPr>
          </w:p>
          <w:p w14:paraId="0AD58511" w14:textId="77777777" w:rsidR="007D7CB1" w:rsidRPr="01274B29" w:rsidRDefault="007D7CB1" w:rsidP="007D7CB1">
            <w:pPr>
              <w:rPr>
                <w:rFonts w:ascii="Arial" w:hAnsi="Arial" w:cs="Arial"/>
              </w:rPr>
            </w:pPr>
          </w:p>
        </w:tc>
      </w:tr>
      <w:tr w:rsidR="007D7CB1" w14:paraId="4E09CFF1" w14:textId="77777777" w:rsidTr="00A9047A">
        <w:tc>
          <w:tcPr>
            <w:tcW w:w="1918" w:type="dxa"/>
          </w:tcPr>
          <w:p w14:paraId="570A24FF" w14:textId="77777777" w:rsidR="007D7CB1" w:rsidRDefault="007D7CB1" w:rsidP="007D7CB1">
            <w:pPr>
              <w:rPr>
                <w:rFonts w:ascii="Arial" w:hAnsi="Arial" w:cs="Arial"/>
              </w:rPr>
            </w:pPr>
            <w:r w:rsidRPr="002F2304">
              <w:rPr>
                <w:rFonts w:ascii="Arial" w:hAnsi="Arial" w:cs="Arial"/>
                <w:b/>
                <w:bCs/>
              </w:rPr>
              <w:t>Detail</w:t>
            </w:r>
            <w:r w:rsidRPr="00071842">
              <w:rPr>
                <w:rFonts w:ascii="Arial" w:hAnsi="Arial" w:cs="Arial"/>
                <w:b/>
                <w:bCs/>
              </w:rPr>
              <w:t>:</w:t>
            </w:r>
            <w:r>
              <w:rPr>
                <w:rFonts w:ascii="Arial" w:hAnsi="Arial" w:cs="Arial"/>
              </w:rPr>
              <w:t xml:space="preserve"> </w:t>
            </w:r>
          </w:p>
          <w:p w14:paraId="3B3A3CD2" w14:textId="77777777" w:rsidR="007D7CB1" w:rsidRDefault="007D7CB1" w:rsidP="007D7CB1">
            <w:pPr>
              <w:rPr>
                <w:rFonts w:ascii="Arial" w:hAnsi="Arial" w:cs="Arial"/>
              </w:rPr>
            </w:pPr>
            <w:r>
              <w:rPr>
                <w:rFonts w:ascii="Arial" w:hAnsi="Arial" w:cs="Arial"/>
              </w:rPr>
              <w:t xml:space="preserve">the response is an appropriate length </w:t>
            </w:r>
          </w:p>
        </w:tc>
        <w:tc>
          <w:tcPr>
            <w:tcW w:w="1338" w:type="dxa"/>
          </w:tcPr>
          <w:p w14:paraId="64350575" w14:textId="66443800" w:rsidR="007D7CB1" w:rsidRPr="00B424B4" w:rsidRDefault="007D7CB1" w:rsidP="00A9047A">
            <w:pPr>
              <w:jc w:val="center"/>
              <w:rPr>
                <w:rFonts w:ascii="Arial" w:hAnsi="Arial" w:cs="Arial"/>
                <w:b/>
                <w:bCs/>
              </w:rPr>
            </w:pPr>
            <w:r w:rsidRPr="00B424B4">
              <w:rPr>
                <w:rFonts w:ascii="Arial" w:hAnsi="Arial" w:cs="Arial"/>
                <w:b/>
                <w:bCs/>
              </w:rPr>
              <w:t>1/1</w:t>
            </w:r>
          </w:p>
        </w:tc>
        <w:tc>
          <w:tcPr>
            <w:tcW w:w="5754" w:type="dxa"/>
          </w:tcPr>
          <w:p w14:paraId="443C07F3" w14:textId="4161FC9B" w:rsidR="007D7CB1" w:rsidRDefault="007D7CB1" w:rsidP="007D7CB1">
            <w:pPr>
              <w:rPr>
                <w:rFonts w:ascii="Arial" w:hAnsi="Arial" w:cs="Arial"/>
              </w:rPr>
            </w:pPr>
            <w:r w:rsidRPr="01274B29">
              <w:rPr>
                <w:rFonts w:ascii="Arial" w:hAnsi="Arial" w:cs="Arial"/>
              </w:rPr>
              <w:t xml:space="preserve">There is 1 mark for sufficient </w:t>
            </w:r>
            <w:r>
              <w:rPr>
                <w:rFonts w:ascii="Arial" w:hAnsi="Arial" w:cs="Arial"/>
              </w:rPr>
              <w:t>length</w:t>
            </w:r>
            <w:r w:rsidRPr="01274B29">
              <w:rPr>
                <w:rFonts w:ascii="Arial" w:hAnsi="Arial" w:cs="Arial"/>
              </w:rPr>
              <w:t xml:space="preserve"> (251 words). </w:t>
            </w:r>
          </w:p>
        </w:tc>
      </w:tr>
      <w:tr w:rsidR="007D7CB1" w14:paraId="482F296B" w14:textId="77777777" w:rsidTr="00A9047A">
        <w:tc>
          <w:tcPr>
            <w:tcW w:w="1918" w:type="dxa"/>
          </w:tcPr>
          <w:p w14:paraId="697B2225" w14:textId="77777777" w:rsidR="007D7CB1" w:rsidRPr="00571134" w:rsidRDefault="007D7CB1" w:rsidP="007D7CB1">
            <w:pPr>
              <w:rPr>
                <w:rFonts w:ascii="Arial" w:hAnsi="Arial" w:cs="Arial"/>
                <w:b/>
                <w:bCs/>
              </w:rPr>
            </w:pPr>
            <w:r w:rsidRPr="00571134">
              <w:rPr>
                <w:rFonts w:ascii="Arial" w:hAnsi="Arial" w:cs="Arial"/>
                <w:b/>
                <w:bCs/>
              </w:rPr>
              <w:t>Content</w:t>
            </w:r>
          </w:p>
        </w:tc>
        <w:tc>
          <w:tcPr>
            <w:tcW w:w="1338" w:type="dxa"/>
          </w:tcPr>
          <w:p w14:paraId="06F89203" w14:textId="56E19087" w:rsidR="007D7CB1" w:rsidRPr="00B424B4" w:rsidRDefault="007D7CB1" w:rsidP="00A9047A">
            <w:pPr>
              <w:jc w:val="center"/>
              <w:rPr>
                <w:rFonts w:ascii="Arial" w:hAnsi="Arial" w:cs="Arial"/>
                <w:b/>
                <w:bCs/>
              </w:rPr>
            </w:pPr>
            <w:r w:rsidRPr="00B424B4">
              <w:rPr>
                <w:rFonts w:ascii="Arial" w:hAnsi="Arial" w:cs="Arial"/>
                <w:b/>
                <w:bCs/>
              </w:rPr>
              <w:t>3/4</w:t>
            </w:r>
          </w:p>
        </w:tc>
        <w:tc>
          <w:tcPr>
            <w:tcW w:w="5754" w:type="dxa"/>
          </w:tcPr>
          <w:p w14:paraId="33D9DE3A" w14:textId="20BF2352" w:rsidR="007D7CB1" w:rsidRDefault="007D7CB1" w:rsidP="007D7CB1">
            <w:pPr>
              <w:rPr>
                <w:rFonts w:ascii="Arial" w:hAnsi="Arial" w:cs="Arial"/>
              </w:rPr>
            </w:pPr>
            <w:r>
              <w:rPr>
                <w:rFonts w:ascii="Arial" w:hAnsi="Arial" w:cs="Arial"/>
              </w:rPr>
              <w:t xml:space="preserve">This </w:t>
            </w:r>
            <w:r w:rsidRPr="00B84851">
              <w:rPr>
                <w:rFonts w:ascii="Arial" w:hAnsi="Arial" w:cs="Arial"/>
              </w:rPr>
              <w:t xml:space="preserve">response is </w:t>
            </w:r>
            <w:r>
              <w:rPr>
                <w:rFonts w:ascii="Arial" w:hAnsi="Arial" w:cs="Arial"/>
              </w:rPr>
              <w:t xml:space="preserve">more detailed than Learner A’s, but it does not discuss problems caused to visitors or people in the local area. </w:t>
            </w:r>
          </w:p>
        </w:tc>
      </w:tr>
      <w:tr w:rsidR="007D7CB1" w14:paraId="0F8AE3E1" w14:textId="77777777" w:rsidTr="00A9047A">
        <w:tc>
          <w:tcPr>
            <w:tcW w:w="1918" w:type="dxa"/>
          </w:tcPr>
          <w:p w14:paraId="5454B93F" w14:textId="77777777" w:rsidR="007D7CB1" w:rsidRPr="00571134" w:rsidRDefault="007D7CB1" w:rsidP="007D7CB1">
            <w:pPr>
              <w:rPr>
                <w:rFonts w:ascii="Arial" w:hAnsi="Arial" w:cs="Arial"/>
                <w:b/>
                <w:bCs/>
              </w:rPr>
            </w:pPr>
            <w:r w:rsidRPr="00571134">
              <w:rPr>
                <w:rFonts w:ascii="Arial" w:hAnsi="Arial" w:cs="Arial"/>
                <w:b/>
                <w:bCs/>
              </w:rPr>
              <w:t>Format and structure</w:t>
            </w:r>
          </w:p>
        </w:tc>
        <w:tc>
          <w:tcPr>
            <w:tcW w:w="1338" w:type="dxa"/>
          </w:tcPr>
          <w:p w14:paraId="4E98CFCD" w14:textId="07B2021D" w:rsidR="007D7CB1" w:rsidRPr="00B424B4" w:rsidRDefault="007D7CB1" w:rsidP="00A9047A">
            <w:pPr>
              <w:jc w:val="center"/>
              <w:rPr>
                <w:rFonts w:ascii="Arial" w:hAnsi="Arial" w:cs="Arial"/>
                <w:b/>
                <w:bCs/>
              </w:rPr>
            </w:pPr>
            <w:r w:rsidRPr="00B424B4">
              <w:rPr>
                <w:rFonts w:ascii="Arial" w:hAnsi="Arial" w:cs="Arial"/>
                <w:b/>
                <w:bCs/>
              </w:rPr>
              <w:t>3/3</w:t>
            </w:r>
          </w:p>
        </w:tc>
        <w:tc>
          <w:tcPr>
            <w:tcW w:w="5754" w:type="dxa"/>
          </w:tcPr>
          <w:p w14:paraId="51539BC0" w14:textId="5307C8A2" w:rsidR="007D7CB1" w:rsidRDefault="007D7CB1" w:rsidP="007D7CB1">
            <w:pPr>
              <w:rPr>
                <w:rFonts w:ascii="Arial" w:hAnsi="Arial" w:cs="Arial"/>
              </w:rPr>
            </w:pPr>
            <w:r>
              <w:rPr>
                <w:rFonts w:ascii="Arial" w:hAnsi="Arial" w:cs="Arial"/>
              </w:rPr>
              <w:t>There is a clear introduction and conclusion, a title, then there are subheadings and use of bullet points.</w:t>
            </w:r>
          </w:p>
        </w:tc>
      </w:tr>
      <w:tr w:rsidR="007D7CB1" w14:paraId="111E0F8F" w14:textId="77777777" w:rsidTr="00A9047A">
        <w:tc>
          <w:tcPr>
            <w:tcW w:w="1918" w:type="dxa"/>
          </w:tcPr>
          <w:p w14:paraId="5E54DB05" w14:textId="77777777" w:rsidR="007D7CB1" w:rsidRPr="00571134" w:rsidRDefault="007D7CB1" w:rsidP="007D7CB1">
            <w:pPr>
              <w:rPr>
                <w:rFonts w:ascii="Arial" w:hAnsi="Arial" w:cs="Arial"/>
                <w:b/>
                <w:bCs/>
              </w:rPr>
            </w:pPr>
            <w:r w:rsidRPr="00571134">
              <w:rPr>
                <w:rFonts w:ascii="Arial" w:hAnsi="Arial" w:cs="Arial"/>
                <w:b/>
                <w:bCs/>
              </w:rPr>
              <w:t>Language</w:t>
            </w:r>
          </w:p>
        </w:tc>
        <w:tc>
          <w:tcPr>
            <w:tcW w:w="1338" w:type="dxa"/>
          </w:tcPr>
          <w:p w14:paraId="6CAADA19" w14:textId="53EE68C1" w:rsidR="007D7CB1" w:rsidRPr="00B424B4" w:rsidRDefault="007D7CB1" w:rsidP="00A9047A">
            <w:pPr>
              <w:jc w:val="center"/>
              <w:rPr>
                <w:rFonts w:ascii="Arial" w:hAnsi="Arial" w:cs="Arial"/>
                <w:b/>
                <w:bCs/>
              </w:rPr>
            </w:pPr>
            <w:r w:rsidRPr="00B424B4">
              <w:rPr>
                <w:rFonts w:ascii="Arial" w:hAnsi="Arial" w:cs="Arial"/>
                <w:b/>
                <w:bCs/>
              </w:rPr>
              <w:t>2/2</w:t>
            </w:r>
          </w:p>
        </w:tc>
        <w:tc>
          <w:tcPr>
            <w:tcW w:w="5754" w:type="dxa"/>
          </w:tcPr>
          <w:p w14:paraId="78633611" w14:textId="120F861C" w:rsidR="007D7CB1" w:rsidRDefault="007D7CB1" w:rsidP="007D7CB1">
            <w:pPr>
              <w:rPr>
                <w:rFonts w:ascii="Arial" w:hAnsi="Arial" w:cs="Arial"/>
              </w:rPr>
            </w:pPr>
            <w:r>
              <w:rPr>
                <w:rFonts w:ascii="Arial" w:hAnsi="Arial" w:cs="Arial"/>
              </w:rPr>
              <w:t>Only one phrase (</w:t>
            </w:r>
            <w:r w:rsidR="004344C9">
              <w:rPr>
                <w:rFonts w:ascii="Arial" w:hAnsi="Arial" w:cs="Arial"/>
              </w:rPr>
              <w:t>‘</w:t>
            </w:r>
            <w:r>
              <w:rPr>
                <w:rFonts w:ascii="Arial" w:hAnsi="Arial" w:cs="Arial"/>
              </w:rPr>
              <w:t>sort the issue</w:t>
            </w:r>
            <w:r w:rsidR="004344C9">
              <w:rPr>
                <w:rFonts w:ascii="Arial" w:hAnsi="Arial" w:cs="Arial"/>
              </w:rPr>
              <w:t>’</w:t>
            </w:r>
            <w:r>
              <w:rPr>
                <w:rFonts w:ascii="Arial" w:hAnsi="Arial" w:cs="Arial"/>
              </w:rPr>
              <w:t>) is not entirely appropriate for a formal report.</w:t>
            </w:r>
          </w:p>
        </w:tc>
      </w:tr>
      <w:tr w:rsidR="007D7CB1" w14:paraId="086118CC" w14:textId="77777777" w:rsidTr="00A9047A">
        <w:tc>
          <w:tcPr>
            <w:tcW w:w="1918" w:type="dxa"/>
          </w:tcPr>
          <w:p w14:paraId="49478B49" w14:textId="77777777" w:rsidR="007D7CB1" w:rsidRPr="00571134" w:rsidRDefault="007D7CB1" w:rsidP="007D7CB1">
            <w:pPr>
              <w:rPr>
                <w:rFonts w:ascii="Arial" w:hAnsi="Arial" w:cs="Arial"/>
                <w:b/>
                <w:bCs/>
              </w:rPr>
            </w:pPr>
            <w:r w:rsidRPr="00571134">
              <w:rPr>
                <w:rFonts w:ascii="Arial" w:hAnsi="Arial" w:cs="Arial"/>
                <w:b/>
                <w:bCs/>
              </w:rPr>
              <w:t>Organisation</w:t>
            </w:r>
          </w:p>
        </w:tc>
        <w:tc>
          <w:tcPr>
            <w:tcW w:w="1338" w:type="dxa"/>
          </w:tcPr>
          <w:p w14:paraId="060EC12C" w14:textId="4F55DCD5" w:rsidR="007D7CB1" w:rsidRPr="00B424B4" w:rsidRDefault="007D7CB1" w:rsidP="00A9047A">
            <w:pPr>
              <w:jc w:val="center"/>
              <w:rPr>
                <w:rFonts w:ascii="Arial" w:hAnsi="Arial" w:cs="Arial"/>
                <w:b/>
                <w:bCs/>
              </w:rPr>
            </w:pPr>
            <w:r w:rsidRPr="00B424B4">
              <w:rPr>
                <w:rFonts w:ascii="Arial" w:hAnsi="Arial" w:cs="Arial"/>
                <w:b/>
                <w:bCs/>
              </w:rPr>
              <w:t>1/3</w:t>
            </w:r>
          </w:p>
        </w:tc>
        <w:tc>
          <w:tcPr>
            <w:tcW w:w="5754" w:type="dxa"/>
          </w:tcPr>
          <w:p w14:paraId="58B73B0C" w14:textId="40C588E1" w:rsidR="00A17B88" w:rsidRDefault="007D7CB1" w:rsidP="008D562C">
            <w:pPr>
              <w:rPr>
                <w:rFonts w:ascii="Arial" w:hAnsi="Arial" w:cs="Arial"/>
              </w:rPr>
            </w:pPr>
            <w:r w:rsidRPr="01274B29">
              <w:rPr>
                <w:rFonts w:ascii="Arial" w:hAnsi="Arial" w:cs="Arial"/>
              </w:rPr>
              <w:t xml:space="preserve">There is 1 mark out of 3 available. There is some attempt at paragraphing and a </w:t>
            </w:r>
            <w:r>
              <w:rPr>
                <w:rFonts w:ascii="Arial" w:hAnsi="Arial" w:cs="Arial"/>
              </w:rPr>
              <w:t>few</w:t>
            </w:r>
            <w:r w:rsidRPr="01274B29">
              <w:rPr>
                <w:rFonts w:ascii="Arial" w:hAnsi="Arial" w:cs="Arial"/>
              </w:rPr>
              <w:t xml:space="preserve"> correct complex sentences.</w:t>
            </w:r>
            <w:r w:rsidR="00041300">
              <w:rPr>
                <w:rFonts w:ascii="Arial" w:hAnsi="Arial" w:cs="Arial"/>
              </w:rPr>
              <w:t xml:space="preserve"> </w:t>
            </w:r>
            <w:r w:rsidR="000826AA" w:rsidRPr="008D562C">
              <w:rPr>
                <w:rFonts w:ascii="Arial" w:hAnsi="Arial" w:cs="Arial"/>
              </w:rPr>
              <w:t xml:space="preserve">There is one attempt to use an organisational marker (‘overall’).  </w:t>
            </w:r>
            <w:r w:rsidRPr="008D562C">
              <w:rPr>
                <w:rFonts w:ascii="Arial" w:hAnsi="Arial" w:cs="Arial"/>
              </w:rPr>
              <w:t xml:space="preserve"> </w:t>
            </w:r>
            <w:r w:rsidR="00A30664" w:rsidRPr="008D562C">
              <w:rPr>
                <w:rFonts w:ascii="Arial" w:hAnsi="Arial" w:cs="Arial"/>
              </w:rPr>
              <w:t xml:space="preserve"> </w:t>
            </w:r>
          </w:p>
        </w:tc>
      </w:tr>
      <w:tr w:rsidR="007D7CB1" w14:paraId="53FA8754" w14:textId="77777777" w:rsidTr="00A9047A">
        <w:tc>
          <w:tcPr>
            <w:tcW w:w="1918" w:type="dxa"/>
          </w:tcPr>
          <w:p w14:paraId="100110FF" w14:textId="77777777" w:rsidR="007D7CB1" w:rsidRPr="00571134" w:rsidRDefault="007D7CB1" w:rsidP="007D7CB1">
            <w:pPr>
              <w:rPr>
                <w:rFonts w:ascii="Arial" w:hAnsi="Arial" w:cs="Arial"/>
                <w:b/>
                <w:bCs/>
              </w:rPr>
            </w:pPr>
            <w:r w:rsidRPr="00571134">
              <w:rPr>
                <w:rFonts w:ascii="Arial" w:hAnsi="Arial" w:cs="Arial"/>
                <w:b/>
                <w:bCs/>
              </w:rPr>
              <w:t>Spelling</w:t>
            </w:r>
          </w:p>
        </w:tc>
        <w:tc>
          <w:tcPr>
            <w:tcW w:w="1338" w:type="dxa"/>
          </w:tcPr>
          <w:p w14:paraId="72E24DB6" w14:textId="3D33918A" w:rsidR="007D7CB1" w:rsidRPr="002B1D51" w:rsidRDefault="007D7CB1" w:rsidP="00A9047A">
            <w:pPr>
              <w:jc w:val="center"/>
              <w:rPr>
                <w:rFonts w:ascii="Arial" w:hAnsi="Arial" w:cs="Arial"/>
                <w:b/>
                <w:bCs/>
              </w:rPr>
            </w:pPr>
            <w:r w:rsidRPr="002B1D51">
              <w:rPr>
                <w:rFonts w:ascii="Arial" w:hAnsi="Arial" w:cs="Arial"/>
                <w:b/>
                <w:bCs/>
              </w:rPr>
              <w:t>3/3</w:t>
            </w:r>
          </w:p>
        </w:tc>
        <w:tc>
          <w:tcPr>
            <w:tcW w:w="5754" w:type="dxa"/>
          </w:tcPr>
          <w:p w14:paraId="13F5B3AC" w14:textId="7E6332DF" w:rsidR="007D7CB1" w:rsidRDefault="007D7CB1" w:rsidP="007D7CB1">
            <w:pPr>
              <w:rPr>
                <w:rFonts w:ascii="Arial" w:hAnsi="Arial" w:cs="Arial"/>
              </w:rPr>
            </w:pPr>
            <w:r>
              <w:rPr>
                <w:rFonts w:ascii="Arial" w:hAnsi="Arial" w:cs="Arial"/>
              </w:rPr>
              <w:t>There are only a couple of minor errors.</w:t>
            </w:r>
          </w:p>
        </w:tc>
      </w:tr>
      <w:tr w:rsidR="007D7CB1" w14:paraId="19EA91A5" w14:textId="77777777" w:rsidTr="00A9047A">
        <w:tc>
          <w:tcPr>
            <w:tcW w:w="1918" w:type="dxa"/>
          </w:tcPr>
          <w:p w14:paraId="4D26840C" w14:textId="77777777" w:rsidR="007D7CB1" w:rsidRPr="00571134" w:rsidRDefault="007D7CB1" w:rsidP="007D7CB1">
            <w:pPr>
              <w:rPr>
                <w:rFonts w:ascii="Arial" w:hAnsi="Arial" w:cs="Arial"/>
                <w:b/>
                <w:bCs/>
              </w:rPr>
            </w:pPr>
            <w:r w:rsidRPr="00571134">
              <w:rPr>
                <w:rFonts w:ascii="Arial" w:hAnsi="Arial" w:cs="Arial"/>
                <w:b/>
                <w:bCs/>
              </w:rPr>
              <w:t>Punctuation</w:t>
            </w:r>
          </w:p>
        </w:tc>
        <w:tc>
          <w:tcPr>
            <w:tcW w:w="1338" w:type="dxa"/>
          </w:tcPr>
          <w:p w14:paraId="288FAD9D" w14:textId="4867C687" w:rsidR="007D7CB1" w:rsidRPr="002B1D51" w:rsidRDefault="007D7CB1" w:rsidP="00A9047A">
            <w:pPr>
              <w:jc w:val="center"/>
              <w:rPr>
                <w:rFonts w:ascii="Arial" w:hAnsi="Arial" w:cs="Arial"/>
                <w:b/>
                <w:bCs/>
              </w:rPr>
            </w:pPr>
            <w:r w:rsidRPr="002B1D51">
              <w:rPr>
                <w:rFonts w:ascii="Arial" w:hAnsi="Arial" w:cs="Arial"/>
                <w:b/>
                <w:bCs/>
              </w:rPr>
              <w:t>2/3</w:t>
            </w:r>
          </w:p>
        </w:tc>
        <w:tc>
          <w:tcPr>
            <w:tcW w:w="5754" w:type="dxa"/>
          </w:tcPr>
          <w:p w14:paraId="59A494BA" w14:textId="6293D47D" w:rsidR="007D7CB1" w:rsidRDefault="007D7CB1" w:rsidP="007D7CB1">
            <w:pPr>
              <w:rPr>
                <w:rFonts w:ascii="Arial" w:hAnsi="Arial" w:cs="Arial"/>
              </w:rPr>
            </w:pPr>
            <w:r>
              <w:rPr>
                <w:rFonts w:ascii="Arial" w:hAnsi="Arial" w:cs="Arial"/>
              </w:rPr>
              <w:t xml:space="preserve">Punctuation to demarcate sentences is correct. Some range has been demonstrated via the use of commas in listing and, in one instance, for defining a clause. The correct use of a colon and an apostrophe for omission place the response securely in the </w:t>
            </w:r>
            <w:proofErr w:type="gramStart"/>
            <w:r>
              <w:rPr>
                <w:rFonts w:ascii="Arial" w:hAnsi="Arial" w:cs="Arial"/>
              </w:rPr>
              <w:t>2 mark</w:t>
            </w:r>
            <w:proofErr w:type="gramEnd"/>
            <w:r>
              <w:rPr>
                <w:rFonts w:ascii="Arial" w:hAnsi="Arial" w:cs="Arial"/>
              </w:rPr>
              <w:t xml:space="preserve"> band.</w:t>
            </w:r>
          </w:p>
        </w:tc>
      </w:tr>
      <w:tr w:rsidR="007D7CB1" w14:paraId="4DC34D66" w14:textId="77777777" w:rsidTr="00A9047A">
        <w:tc>
          <w:tcPr>
            <w:tcW w:w="1918" w:type="dxa"/>
          </w:tcPr>
          <w:p w14:paraId="56E213E6" w14:textId="77777777" w:rsidR="007D7CB1" w:rsidRPr="00571134" w:rsidRDefault="007D7CB1" w:rsidP="007D7CB1">
            <w:pPr>
              <w:rPr>
                <w:rFonts w:ascii="Arial" w:hAnsi="Arial" w:cs="Arial"/>
                <w:b/>
                <w:bCs/>
              </w:rPr>
            </w:pPr>
            <w:r w:rsidRPr="00571134">
              <w:rPr>
                <w:rFonts w:ascii="Arial" w:hAnsi="Arial" w:cs="Arial"/>
                <w:b/>
                <w:bCs/>
              </w:rPr>
              <w:t>Grammar</w:t>
            </w:r>
          </w:p>
        </w:tc>
        <w:tc>
          <w:tcPr>
            <w:tcW w:w="1338" w:type="dxa"/>
          </w:tcPr>
          <w:p w14:paraId="57FFC828" w14:textId="5EC58547" w:rsidR="007D7CB1" w:rsidRPr="002B1D51" w:rsidRDefault="007D7CB1" w:rsidP="00A9047A">
            <w:pPr>
              <w:jc w:val="center"/>
              <w:rPr>
                <w:rFonts w:ascii="Arial" w:hAnsi="Arial" w:cs="Arial"/>
                <w:b/>
                <w:bCs/>
              </w:rPr>
            </w:pPr>
            <w:r w:rsidRPr="002B1D51">
              <w:rPr>
                <w:rFonts w:ascii="Arial" w:hAnsi="Arial" w:cs="Arial"/>
                <w:b/>
                <w:bCs/>
              </w:rPr>
              <w:t>2/3</w:t>
            </w:r>
          </w:p>
        </w:tc>
        <w:tc>
          <w:tcPr>
            <w:tcW w:w="5754" w:type="dxa"/>
          </w:tcPr>
          <w:p w14:paraId="3A2237CC" w14:textId="12F2D735" w:rsidR="007D7CB1" w:rsidRDefault="007D7CB1" w:rsidP="007D7CB1">
            <w:pPr>
              <w:rPr>
                <w:rFonts w:ascii="Arial" w:hAnsi="Arial" w:cs="Arial"/>
              </w:rPr>
            </w:pPr>
            <w:r>
              <w:rPr>
                <w:rFonts w:ascii="Arial" w:hAnsi="Arial" w:cs="Arial"/>
              </w:rPr>
              <w:t>There are n</w:t>
            </w:r>
            <w:r w:rsidRPr="00B84851">
              <w:rPr>
                <w:rFonts w:ascii="Arial" w:hAnsi="Arial" w:cs="Arial"/>
              </w:rPr>
              <w:t xml:space="preserve">o fundamental errors. However, </w:t>
            </w:r>
            <w:r>
              <w:rPr>
                <w:rFonts w:ascii="Arial" w:hAnsi="Arial" w:cs="Arial"/>
              </w:rPr>
              <w:t xml:space="preserve">there are some fragments in place of sentences (‘Also people who car share.’) and </w:t>
            </w:r>
            <w:r w:rsidR="004344C9">
              <w:rPr>
                <w:rFonts w:ascii="Arial" w:hAnsi="Arial" w:cs="Arial"/>
              </w:rPr>
              <w:t xml:space="preserve">some clumsy </w:t>
            </w:r>
            <w:r>
              <w:rPr>
                <w:rFonts w:ascii="Arial" w:hAnsi="Arial" w:cs="Arial"/>
              </w:rPr>
              <w:t>sentence structures.</w:t>
            </w:r>
          </w:p>
        </w:tc>
      </w:tr>
    </w:tbl>
    <w:p w14:paraId="78B1DC8C" w14:textId="27CFCF4E" w:rsidR="001D5608" w:rsidRDefault="001D5608" w:rsidP="00066231">
      <w:pPr>
        <w:rPr>
          <w:rFonts w:ascii="Arial" w:hAnsi="Arial" w:cs="Arial"/>
        </w:rPr>
      </w:pPr>
    </w:p>
    <w:p w14:paraId="6A50B8AD" w14:textId="35C9C0C8" w:rsidR="00566EEF" w:rsidRDefault="00566EEF" w:rsidP="00066231">
      <w:pPr>
        <w:rPr>
          <w:rFonts w:ascii="Arial" w:hAnsi="Arial" w:cs="Arial"/>
        </w:rPr>
      </w:pPr>
    </w:p>
    <w:p w14:paraId="17F57CC5" w14:textId="3FC04950" w:rsidR="00566EEF" w:rsidRDefault="00566EEF" w:rsidP="00066231">
      <w:pPr>
        <w:rPr>
          <w:rFonts w:ascii="Arial" w:hAnsi="Arial" w:cs="Arial"/>
        </w:rPr>
      </w:pPr>
    </w:p>
    <w:p w14:paraId="4EC9614C" w14:textId="1EA67548" w:rsidR="00566EEF" w:rsidRDefault="00566EEF" w:rsidP="00066231">
      <w:pPr>
        <w:rPr>
          <w:rFonts w:ascii="Arial" w:hAnsi="Arial" w:cs="Arial"/>
        </w:rPr>
      </w:pPr>
    </w:p>
    <w:p w14:paraId="72EE085F" w14:textId="30C40DB6" w:rsidR="00566EEF" w:rsidRDefault="00566EEF" w:rsidP="00066231">
      <w:pPr>
        <w:rPr>
          <w:rFonts w:ascii="Arial" w:hAnsi="Arial" w:cs="Arial"/>
        </w:rPr>
      </w:pPr>
    </w:p>
    <w:p w14:paraId="6C4ED9DA" w14:textId="28087F20" w:rsidR="00566EEF" w:rsidRDefault="00566EEF" w:rsidP="00066231">
      <w:pPr>
        <w:rPr>
          <w:rFonts w:ascii="Arial" w:hAnsi="Arial" w:cs="Arial"/>
        </w:rPr>
      </w:pPr>
    </w:p>
    <w:p w14:paraId="6901BD13" w14:textId="02BF6290" w:rsidR="00566EEF" w:rsidRDefault="00566EEF" w:rsidP="00066231">
      <w:pPr>
        <w:rPr>
          <w:rFonts w:ascii="Arial" w:hAnsi="Arial" w:cs="Arial"/>
        </w:rPr>
      </w:pPr>
    </w:p>
    <w:p w14:paraId="0334EDEE" w14:textId="20987F1C" w:rsidR="00566EEF" w:rsidRDefault="00566EEF" w:rsidP="00066231">
      <w:pPr>
        <w:rPr>
          <w:rFonts w:ascii="Arial" w:hAnsi="Arial" w:cs="Arial"/>
        </w:rPr>
      </w:pPr>
    </w:p>
    <w:p w14:paraId="15510FC4" w14:textId="61D67FAF" w:rsidR="00566EEF" w:rsidRDefault="00566EEF" w:rsidP="00066231">
      <w:pPr>
        <w:rPr>
          <w:rFonts w:ascii="Arial" w:hAnsi="Arial" w:cs="Arial"/>
        </w:rPr>
      </w:pPr>
    </w:p>
    <w:p w14:paraId="7CED403A" w14:textId="34C5E13D" w:rsidR="00566EEF" w:rsidRDefault="00566EEF" w:rsidP="00066231">
      <w:pPr>
        <w:rPr>
          <w:rFonts w:ascii="Arial" w:hAnsi="Arial" w:cs="Arial"/>
        </w:rPr>
      </w:pPr>
    </w:p>
    <w:p w14:paraId="5BA4203A" w14:textId="77777777" w:rsidR="00CB250B" w:rsidRDefault="00CB250B" w:rsidP="00066231">
      <w:pPr>
        <w:rPr>
          <w:rFonts w:ascii="Arial" w:hAnsi="Arial" w:cs="Arial"/>
        </w:rPr>
      </w:pPr>
    </w:p>
    <w:p w14:paraId="265EB7DB" w14:textId="1AC0061B" w:rsidR="00566EEF" w:rsidRDefault="00566EEF" w:rsidP="00066231">
      <w:pPr>
        <w:rPr>
          <w:rFonts w:ascii="Arial" w:hAnsi="Arial" w:cs="Arial"/>
        </w:rPr>
      </w:pPr>
    </w:p>
    <w:p w14:paraId="53B70077" w14:textId="2E99BA16" w:rsidR="00566EEF" w:rsidRDefault="00566EEF" w:rsidP="00066231">
      <w:pPr>
        <w:rPr>
          <w:rFonts w:ascii="Arial" w:hAnsi="Arial" w:cs="Arial"/>
        </w:rPr>
      </w:pPr>
    </w:p>
    <w:p w14:paraId="5A84A433" w14:textId="2D9C19F0" w:rsidR="00566EEF" w:rsidRDefault="00566EEF" w:rsidP="00066231">
      <w:pPr>
        <w:rPr>
          <w:rFonts w:ascii="Arial" w:hAnsi="Arial" w:cs="Arial"/>
        </w:rPr>
      </w:pPr>
    </w:p>
    <w:p w14:paraId="589BC4C2" w14:textId="6AD825A2" w:rsidR="00566EEF" w:rsidRDefault="00566EEF" w:rsidP="00066231">
      <w:pPr>
        <w:rPr>
          <w:rFonts w:ascii="Arial" w:hAnsi="Arial" w:cs="Arial"/>
        </w:rPr>
      </w:pPr>
    </w:p>
    <w:p w14:paraId="0128ABEB" w14:textId="105817C9" w:rsidR="00566EEF" w:rsidRDefault="00566EEF" w:rsidP="00066231">
      <w:pPr>
        <w:rPr>
          <w:rFonts w:ascii="Arial" w:hAnsi="Arial" w:cs="Arial"/>
        </w:rPr>
      </w:pPr>
    </w:p>
    <w:p w14:paraId="1E954374" w14:textId="5F49786A" w:rsidR="00566EEF" w:rsidRDefault="00566EEF" w:rsidP="00066231">
      <w:pPr>
        <w:rPr>
          <w:rFonts w:ascii="Arial" w:hAnsi="Arial" w:cs="Arial"/>
        </w:rPr>
      </w:pPr>
    </w:p>
    <w:p w14:paraId="209D76B4" w14:textId="53DFA0AB" w:rsidR="00566EEF" w:rsidRDefault="00566EEF" w:rsidP="00066231">
      <w:pPr>
        <w:rPr>
          <w:rFonts w:ascii="Arial" w:hAnsi="Arial" w:cs="Arial"/>
        </w:rPr>
      </w:pPr>
    </w:p>
    <w:p w14:paraId="28868C86" w14:textId="77777777" w:rsidR="005E4A9B" w:rsidRPr="00B84851" w:rsidRDefault="005E4A9B" w:rsidP="00071842">
      <w:pPr>
        <w:tabs>
          <w:tab w:val="left" w:pos="-138"/>
        </w:tabs>
        <w:jc w:val="both"/>
        <w:rPr>
          <w:rFonts w:ascii="Arial" w:eastAsia="Calibri" w:hAnsi="Arial" w:cs="Arial"/>
          <w:b/>
          <w:bCs/>
          <w:iCs/>
        </w:rPr>
      </w:pPr>
      <w:r w:rsidRPr="00B84851">
        <w:rPr>
          <w:rFonts w:ascii="Arial" w:eastAsia="Calibri" w:hAnsi="Arial" w:cs="Arial"/>
          <w:b/>
          <w:bCs/>
          <w:iCs/>
        </w:rPr>
        <w:t>Learner C</w:t>
      </w:r>
    </w:p>
    <w:p w14:paraId="4CC9C067" w14:textId="77777777" w:rsidR="005E4A9B" w:rsidRPr="00B84851" w:rsidRDefault="005E4A9B" w:rsidP="005E4A9B">
      <w:pPr>
        <w:rPr>
          <w:rFonts w:ascii="Arial" w:hAnsi="Arial" w:cs="Arial"/>
          <w:b/>
          <w:lang w:val="en-US"/>
        </w:rPr>
      </w:pPr>
    </w:p>
    <w:tbl>
      <w:tblPr>
        <w:tblStyle w:val="TableGrid"/>
        <w:tblW w:w="0" w:type="auto"/>
        <w:tblLook w:val="04A0" w:firstRow="1" w:lastRow="0" w:firstColumn="1" w:lastColumn="0" w:noHBand="0" w:noVBand="1"/>
      </w:tblPr>
      <w:tblGrid>
        <w:gridCol w:w="8926"/>
      </w:tblGrid>
      <w:tr w:rsidR="008657FB" w:rsidRPr="007167EF" w14:paraId="261D2757" w14:textId="77777777" w:rsidTr="008657FB">
        <w:tc>
          <w:tcPr>
            <w:tcW w:w="8926" w:type="dxa"/>
          </w:tcPr>
          <w:p w14:paraId="25E1E910" w14:textId="77777777" w:rsidR="008657FB" w:rsidRDefault="008657FB" w:rsidP="00FB5780">
            <w:pPr>
              <w:rPr>
                <w:rFonts w:ascii="Arial" w:hAnsi="Arial" w:cs="Arial"/>
              </w:rPr>
            </w:pPr>
            <w:r w:rsidRPr="007167EF">
              <w:rPr>
                <w:rFonts w:ascii="Arial" w:hAnsi="Arial" w:cs="Arial"/>
                <w:b/>
              </w:rPr>
              <w:t>Parking problem at the workplace</w:t>
            </w:r>
            <w:r w:rsidRPr="007167EF">
              <w:rPr>
                <w:rFonts w:ascii="Arial" w:hAnsi="Arial" w:cs="Arial"/>
              </w:rPr>
              <w:t xml:space="preserve"> – a report by J Smith </w:t>
            </w:r>
          </w:p>
          <w:p w14:paraId="2DA13E89" w14:textId="77777777" w:rsidR="008657FB" w:rsidRPr="007167EF" w:rsidRDefault="008657FB" w:rsidP="00FB5780">
            <w:pPr>
              <w:rPr>
                <w:rFonts w:ascii="Arial" w:hAnsi="Arial" w:cs="Arial"/>
              </w:rPr>
            </w:pPr>
          </w:p>
          <w:p w14:paraId="0DE25536" w14:textId="17ECD200" w:rsidR="008657FB" w:rsidRPr="007167EF" w:rsidRDefault="00C6650D" w:rsidP="00FB5780">
            <w:pPr>
              <w:rPr>
                <w:rFonts w:ascii="Arial" w:hAnsi="Arial" w:cs="Arial"/>
              </w:rPr>
            </w:pPr>
            <w:r>
              <w:rPr>
                <w:rFonts w:ascii="Arial" w:hAnsi="Arial" w:cs="Arial"/>
              </w:rPr>
              <w:t xml:space="preserve">Today, </w:t>
            </w:r>
            <w:r w:rsidR="00616540">
              <w:rPr>
                <w:rFonts w:ascii="Arial" w:hAnsi="Arial" w:cs="Arial"/>
              </w:rPr>
              <w:t>o</w:t>
            </w:r>
            <w:r w:rsidR="00422F78">
              <w:rPr>
                <w:rFonts w:ascii="Arial" w:hAnsi="Arial" w:cs="Arial"/>
              </w:rPr>
              <w:t>ur</w:t>
            </w:r>
            <w:r w:rsidR="008657FB" w:rsidRPr="007167EF">
              <w:rPr>
                <w:rFonts w:ascii="Arial" w:hAnsi="Arial" w:cs="Arial"/>
              </w:rPr>
              <w:t xml:space="preserve"> work car park is not fit for purpose. It needs extensive repairs where there are holes in the tarmac, and there are not enough spaces. It’s not only used by warehouse staff, but all kinds of people use this car park. Visitors from out of town use it because it’s handy for the cafes, locals use it because it’s free and handy for work or shopping. Clearly the sign saying it’s private don’t work. When workers park in the streets around the office, this annoys people living in the area. We need to find a solution.</w:t>
            </w:r>
          </w:p>
          <w:p w14:paraId="3EEBA98C" w14:textId="77777777" w:rsidR="008657FB" w:rsidRPr="007167EF" w:rsidRDefault="008657FB" w:rsidP="00FB5780">
            <w:pPr>
              <w:rPr>
                <w:rFonts w:ascii="Arial" w:hAnsi="Arial" w:cs="Arial"/>
              </w:rPr>
            </w:pPr>
          </w:p>
          <w:p w14:paraId="71D42AC9" w14:textId="77777777" w:rsidR="008657FB" w:rsidRPr="007167EF" w:rsidRDefault="008657FB" w:rsidP="00FB5780">
            <w:pPr>
              <w:rPr>
                <w:rFonts w:ascii="Arial" w:hAnsi="Arial" w:cs="Arial"/>
                <w:b/>
              </w:rPr>
            </w:pPr>
            <w:r w:rsidRPr="007167EF">
              <w:rPr>
                <w:rFonts w:ascii="Arial" w:hAnsi="Arial" w:cs="Arial"/>
                <w:b/>
              </w:rPr>
              <w:t>Effect on workers of low spaces for parking</w:t>
            </w:r>
          </w:p>
          <w:p w14:paraId="737A536F" w14:textId="77777777" w:rsidR="008657FB" w:rsidRPr="007167EF" w:rsidRDefault="008657FB" w:rsidP="00FB5780">
            <w:pPr>
              <w:rPr>
                <w:rFonts w:ascii="Arial" w:hAnsi="Arial" w:cs="Arial"/>
              </w:rPr>
            </w:pPr>
            <w:r w:rsidRPr="007167EF">
              <w:rPr>
                <w:rFonts w:ascii="Arial" w:hAnsi="Arial" w:cs="Arial"/>
              </w:rPr>
              <w:t xml:space="preserve">The </w:t>
            </w:r>
            <w:proofErr w:type="gramStart"/>
            <w:r w:rsidRPr="007167EF">
              <w:rPr>
                <w:rFonts w:ascii="Arial" w:hAnsi="Arial" w:cs="Arial"/>
              </w:rPr>
              <w:t>knock on</w:t>
            </w:r>
            <w:proofErr w:type="gramEnd"/>
            <w:r w:rsidRPr="007167EF">
              <w:rPr>
                <w:rFonts w:ascii="Arial" w:hAnsi="Arial" w:cs="Arial"/>
              </w:rPr>
              <w:t xml:space="preserve"> effect of low spaces for parking is an unhappy work force. People are turning up late to work due to taking more than 15 minutes to park their car. It’s not clear who is parking there legitimately and who’s a visitor and there’s no </w:t>
            </w:r>
            <w:proofErr w:type="gramStart"/>
            <w:r w:rsidRPr="007167EF">
              <w:rPr>
                <w:rFonts w:ascii="Arial" w:hAnsi="Arial" w:cs="Arial"/>
              </w:rPr>
              <w:t>controls</w:t>
            </w:r>
            <w:proofErr w:type="gramEnd"/>
            <w:r w:rsidRPr="007167EF">
              <w:rPr>
                <w:rFonts w:ascii="Arial" w:hAnsi="Arial" w:cs="Arial"/>
              </w:rPr>
              <w:t xml:space="preserve"> so no one gets challenged. The car park also attracts crime as on more than one occasion staff’s cars have been broken into and valuables stolen. </w:t>
            </w:r>
          </w:p>
          <w:p w14:paraId="36DFB140" w14:textId="77777777" w:rsidR="008657FB" w:rsidRPr="007167EF" w:rsidRDefault="008657FB" w:rsidP="00FB5780">
            <w:pPr>
              <w:rPr>
                <w:rFonts w:ascii="Arial" w:hAnsi="Arial" w:cs="Arial"/>
              </w:rPr>
            </w:pPr>
          </w:p>
          <w:p w14:paraId="3E9FBBB1" w14:textId="77777777" w:rsidR="008657FB" w:rsidRPr="007167EF" w:rsidRDefault="008657FB" w:rsidP="00FB5780">
            <w:pPr>
              <w:rPr>
                <w:rFonts w:ascii="Arial" w:hAnsi="Arial" w:cs="Arial"/>
                <w:b/>
              </w:rPr>
            </w:pPr>
            <w:r w:rsidRPr="007167EF">
              <w:rPr>
                <w:rFonts w:ascii="Arial" w:hAnsi="Arial" w:cs="Arial"/>
                <w:b/>
              </w:rPr>
              <w:t>Solution</w:t>
            </w:r>
          </w:p>
          <w:p w14:paraId="10F04E2B" w14:textId="77777777" w:rsidR="008657FB" w:rsidRDefault="008657FB" w:rsidP="00FB5780">
            <w:pPr>
              <w:rPr>
                <w:rFonts w:ascii="Arial" w:hAnsi="Arial" w:cs="Arial"/>
              </w:rPr>
            </w:pPr>
            <w:proofErr w:type="gramStart"/>
            <w:r w:rsidRPr="007167EF">
              <w:rPr>
                <w:rFonts w:ascii="Arial" w:hAnsi="Arial" w:cs="Arial"/>
              </w:rPr>
              <w:t>First of all</w:t>
            </w:r>
            <w:proofErr w:type="gramEnd"/>
            <w:r w:rsidRPr="007167EF">
              <w:rPr>
                <w:rFonts w:ascii="Arial" w:hAnsi="Arial" w:cs="Arial"/>
              </w:rPr>
              <w:t xml:space="preserve">, there needs to be a proper system put in place for security. The old </w:t>
            </w:r>
            <w:proofErr w:type="spellStart"/>
            <w:r w:rsidRPr="007167EF">
              <w:rPr>
                <w:rFonts w:ascii="Arial" w:hAnsi="Arial" w:cs="Arial"/>
              </w:rPr>
              <w:t>secutirty</w:t>
            </w:r>
            <w:proofErr w:type="spellEnd"/>
            <w:r w:rsidRPr="007167EF">
              <w:rPr>
                <w:rFonts w:ascii="Arial" w:hAnsi="Arial" w:cs="Arial"/>
              </w:rPr>
              <w:t xml:space="preserve"> hut is still in place but the company needs to invest into paying someone to man this and monitor who comes and goes. </w:t>
            </w:r>
          </w:p>
          <w:p w14:paraId="6F0FDCC3" w14:textId="77777777" w:rsidR="008657FB" w:rsidRPr="007167EF" w:rsidRDefault="008657FB" w:rsidP="00FB5780">
            <w:pPr>
              <w:rPr>
                <w:rFonts w:ascii="Arial" w:hAnsi="Arial" w:cs="Arial"/>
              </w:rPr>
            </w:pPr>
          </w:p>
          <w:p w14:paraId="6DF38B6E" w14:textId="77777777" w:rsidR="008657FB" w:rsidRDefault="008657FB" w:rsidP="00FB5780">
            <w:pPr>
              <w:rPr>
                <w:rFonts w:ascii="Arial" w:hAnsi="Arial" w:cs="Arial"/>
              </w:rPr>
            </w:pPr>
            <w:r w:rsidRPr="007167EF">
              <w:rPr>
                <w:rFonts w:ascii="Arial" w:hAnsi="Arial" w:cs="Arial"/>
              </w:rPr>
              <w:t xml:space="preserve">You need to allocate spaces properly and not leave it as first come first served basis. Allocate the spaces to staff on early and late shifts so they don’t have to stress about finding somewhere to park. </w:t>
            </w:r>
          </w:p>
          <w:p w14:paraId="5D0D2FCB" w14:textId="77777777" w:rsidR="008657FB" w:rsidRPr="007167EF" w:rsidRDefault="008657FB" w:rsidP="00FB5780">
            <w:pPr>
              <w:rPr>
                <w:rFonts w:ascii="Arial" w:hAnsi="Arial" w:cs="Arial"/>
              </w:rPr>
            </w:pPr>
          </w:p>
          <w:p w14:paraId="3338E390" w14:textId="77777777" w:rsidR="008657FB" w:rsidRPr="007167EF" w:rsidRDefault="008657FB" w:rsidP="00FB5780">
            <w:pPr>
              <w:rPr>
                <w:rFonts w:ascii="Arial" w:hAnsi="Arial" w:cs="Arial"/>
              </w:rPr>
            </w:pPr>
            <w:r w:rsidRPr="007167EF">
              <w:rPr>
                <w:rFonts w:ascii="Arial" w:hAnsi="Arial" w:cs="Arial"/>
              </w:rPr>
              <w:t xml:space="preserve">Some spaces should be prioritised for vulnerable staff. Also, staff who car share should be given priority places. If you reward car sharing more people will do it. </w:t>
            </w:r>
          </w:p>
          <w:p w14:paraId="287ED4AB" w14:textId="77777777" w:rsidR="008657FB" w:rsidRPr="007167EF" w:rsidRDefault="008657FB" w:rsidP="00FB5780">
            <w:pPr>
              <w:rPr>
                <w:rFonts w:ascii="Arial" w:hAnsi="Arial" w:cs="Arial"/>
              </w:rPr>
            </w:pPr>
          </w:p>
          <w:p w14:paraId="213E40C1" w14:textId="77777777" w:rsidR="008657FB" w:rsidRPr="007167EF" w:rsidRDefault="008657FB" w:rsidP="00FB5780">
            <w:pPr>
              <w:rPr>
                <w:rFonts w:ascii="Arial" w:hAnsi="Arial" w:cs="Arial"/>
                <w:b/>
              </w:rPr>
            </w:pPr>
            <w:r w:rsidRPr="007167EF">
              <w:rPr>
                <w:rFonts w:ascii="Arial" w:hAnsi="Arial" w:cs="Arial"/>
                <w:b/>
              </w:rPr>
              <w:t>Conclusion</w:t>
            </w:r>
          </w:p>
          <w:p w14:paraId="6C46FF5B" w14:textId="7341075D" w:rsidR="008657FB" w:rsidRDefault="004344C9" w:rsidP="00FB5780">
            <w:pPr>
              <w:rPr>
                <w:rFonts w:ascii="Arial" w:hAnsi="Arial" w:cs="Arial"/>
              </w:rPr>
            </w:pPr>
            <w:r>
              <w:rPr>
                <w:rFonts w:ascii="Arial" w:hAnsi="Arial" w:cs="Arial"/>
              </w:rPr>
              <w:t xml:space="preserve">Finally, </w:t>
            </w:r>
            <w:r w:rsidR="0052238A">
              <w:rPr>
                <w:rFonts w:ascii="Arial" w:hAnsi="Arial" w:cs="Arial"/>
              </w:rPr>
              <w:t>n</w:t>
            </w:r>
            <w:r w:rsidR="008657FB" w:rsidRPr="007167EF">
              <w:rPr>
                <w:rFonts w:ascii="Arial" w:hAnsi="Arial" w:cs="Arial"/>
              </w:rPr>
              <w:t xml:space="preserve">ew parking spaces cannot just appear out of the blue, but with car-sharing, allocation of spaces and perhaps some working from home, we could come to a solution. Resolving the parking problem will mean less stress for everyone and a happier workforce and contented local people. </w:t>
            </w:r>
          </w:p>
          <w:p w14:paraId="78EBD14C" w14:textId="09C94C2B" w:rsidR="007E7D6D" w:rsidRDefault="007E7D6D" w:rsidP="00FB5780">
            <w:pPr>
              <w:rPr>
                <w:rFonts w:ascii="Arial" w:hAnsi="Arial" w:cs="Arial"/>
              </w:rPr>
            </w:pPr>
          </w:p>
          <w:p w14:paraId="0A7BD555" w14:textId="20C471EC" w:rsidR="007E7D6D" w:rsidRPr="00A9047A" w:rsidRDefault="007E7D6D" w:rsidP="00FB5780">
            <w:pPr>
              <w:rPr>
                <w:rFonts w:ascii="Arial" w:hAnsi="Arial" w:cs="Arial"/>
                <w:i/>
                <w:iCs/>
              </w:rPr>
            </w:pPr>
            <w:r w:rsidRPr="00A9047A">
              <w:rPr>
                <w:rFonts w:ascii="Arial" w:hAnsi="Arial" w:cs="Arial"/>
                <w:i/>
                <w:iCs/>
              </w:rPr>
              <w:t>34</w:t>
            </w:r>
            <w:r w:rsidR="002B2273">
              <w:rPr>
                <w:rFonts w:ascii="Arial" w:hAnsi="Arial" w:cs="Arial"/>
                <w:i/>
                <w:iCs/>
              </w:rPr>
              <w:t>5</w:t>
            </w:r>
            <w:r w:rsidRPr="00A9047A">
              <w:rPr>
                <w:rFonts w:ascii="Arial" w:hAnsi="Arial" w:cs="Arial"/>
                <w:i/>
                <w:iCs/>
              </w:rPr>
              <w:t xml:space="preserve"> words</w:t>
            </w:r>
          </w:p>
          <w:p w14:paraId="12CE266B" w14:textId="77777777" w:rsidR="008657FB" w:rsidRPr="007167EF" w:rsidRDefault="008657FB" w:rsidP="00FB5780">
            <w:pPr>
              <w:rPr>
                <w:rFonts w:ascii="Arial" w:hAnsi="Arial" w:cs="Arial"/>
              </w:rPr>
            </w:pPr>
          </w:p>
          <w:p w14:paraId="286E8E8B" w14:textId="4CE993C4" w:rsidR="008657FB" w:rsidRDefault="008657FB">
            <w:pPr>
              <w:rPr>
                <w:rFonts w:ascii="Arial" w:hAnsi="Arial" w:cs="Arial"/>
                <w:b/>
                <w:bCs/>
              </w:rPr>
            </w:pPr>
            <w:r w:rsidRPr="007167EF">
              <w:rPr>
                <w:rFonts w:ascii="Arial" w:hAnsi="Arial" w:cs="Arial"/>
                <w:b/>
                <w:bCs/>
              </w:rPr>
              <w:t>Marks available: 22</w:t>
            </w:r>
          </w:p>
          <w:p w14:paraId="5E4D0F65" w14:textId="77777777" w:rsidR="008657FB" w:rsidRDefault="008657FB">
            <w:pPr>
              <w:rPr>
                <w:rFonts w:ascii="Arial" w:hAnsi="Arial" w:cs="Arial"/>
                <w:b/>
                <w:bCs/>
              </w:rPr>
            </w:pPr>
          </w:p>
          <w:p w14:paraId="7ABF3EB1" w14:textId="2B533D62" w:rsidR="008657FB" w:rsidRPr="007167EF" w:rsidRDefault="008657FB">
            <w:pPr>
              <w:rPr>
                <w:rFonts w:ascii="Arial" w:hAnsi="Arial" w:cs="Arial"/>
              </w:rPr>
            </w:pPr>
            <w:r w:rsidRPr="007167EF">
              <w:rPr>
                <w:rFonts w:ascii="Arial" w:hAnsi="Arial" w:cs="Arial"/>
                <w:b/>
                <w:bCs/>
              </w:rPr>
              <w:t xml:space="preserve">Marks awarded: </w:t>
            </w:r>
            <w:r w:rsidR="00277533">
              <w:rPr>
                <w:rFonts w:ascii="Arial" w:hAnsi="Arial" w:cs="Arial"/>
                <w:b/>
                <w:bCs/>
              </w:rPr>
              <w:t>2</w:t>
            </w:r>
            <w:r w:rsidR="002B2273">
              <w:rPr>
                <w:rFonts w:ascii="Arial" w:hAnsi="Arial" w:cs="Arial"/>
                <w:b/>
                <w:bCs/>
              </w:rPr>
              <w:t>2</w:t>
            </w:r>
          </w:p>
        </w:tc>
      </w:tr>
    </w:tbl>
    <w:p w14:paraId="477B0215" w14:textId="77777777" w:rsidR="005E4A9B" w:rsidRDefault="005E4A9B" w:rsidP="005E4A9B">
      <w:pPr>
        <w:rPr>
          <w:rFonts w:ascii="Arial" w:hAnsi="Arial" w:cs="Arial"/>
        </w:rPr>
      </w:pPr>
    </w:p>
    <w:p w14:paraId="677B62F2" w14:textId="77777777" w:rsidR="007D7CB1" w:rsidRDefault="007D7CB1" w:rsidP="005E4A9B">
      <w:pPr>
        <w:rPr>
          <w:rFonts w:ascii="Arial" w:hAnsi="Arial" w:cs="Arial"/>
        </w:rPr>
      </w:pPr>
    </w:p>
    <w:p w14:paraId="5755CBF6" w14:textId="77777777" w:rsidR="007D7CB1" w:rsidRDefault="007D7CB1" w:rsidP="005E4A9B">
      <w:pPr>
        <w:rPr>
          <w:rFonts w:ascii="Arial" w:hAnsi="Arial" w:cs="Arial"/>
        </w:rPr>
      </w:pPr>
    </w:p>
    <w:p w14:paraId="68F60A14" w14:textId="77777777" w:rsidR="007D7CB1" w:rsidRDefault="007D7CB1" w:rsidP="005E4A9B">
      <w:pPr>
        <w:rPr>
          <w:rFonts w:ascii="Arial" w:hAnsi="Arial" w:cs="Arial"/>
        </w:rPr>
      </w:pPr>
    </w:p>
    <w:p w14:paraId="1A4BE9C0" w14:textId="77777777" w:rsidR="007D7CB1" w:rsidRDefault="007D7CB1" w:rsidP="005E4A9B">
      <w:pPr>
        <w:rPr>
          <w:rFonts w:ascii="Arial" w:hAnsi="Arial" w:cs="Arial"/>
        </w:rPr>
      </w:pPr>
    </w:p>
    <w:p w14:paraId="31C5E568" w14:textId="77777777" w:rsidR="007D7CB1" w:rsidRDefault="007D7CB1" w:rsidP="005E4A9B">
      <w:pPr>
        <w:rPr>
          <w:rFonts w:ascii="Arial" w:hAnsi="Arial" w:cs="Arial"/>
        </w:rPr>
      </w:pPr>
    </w:p>
    <w:p w14:paraId="7C1D334F" w14:textId="77777777" w:rsidR="007D7CB1" w:rsidRDefault="007D7CB1" w:rsidP="005E4A9B">
      <w:pPr>
        <w:rPr>
          <w:rFonts w:ascii="Arial" w:hAnsi="Arial" w:cs="Arial"/>
        </w:rPr>
      </w:pPr>
    </w:p>
    <w:p w14:paraId="7C5CFF7D" w14:textId="77777777" w:rsidR="007D7CB1" w:rsidRPr="007167EF" w:rsidRDefault="007D7CB1" w:rsidP="005E4A9B">
      <w:pPr>
        <w:rPr>
          <w:rFonts w:ascii="Arial" w:hAnsi="Arial" w:cs="Arial"/>
        </w:rPr>
      </w:pPr>
    </w:p>
    <w:p w14:paraId="7EA3E25E" w14:textId="46A1B47E" w:rsidR="00A1749B" w:rsidRPr="00BA4E41" w:rsidRDefault="00A1749B" w:rsidP="005E4A9B">
      <w:pPr>
        <w:rPr>
          <w:rFonts w:ascii="Arial" w:hAnsi="Arial" w:cs="Arial"/>
          <w:b/>
          <w:bCs/>
        </w:rPr>
      </w:pPr>
      <w:r w:rsidRPr="00BA4E41">
        <w:rPr>
          <w:rFonts w:ascii="Arial" w:hAnsi="Arial" w:cs="Arial"/>
          <w:b/>
          <w:bCs/>
        </w:rPr>
        <w:t>Breakdown of marks awarded</w:t>
      </w:r>
      <w:r w:rsidR="00BA4E41" w:rsidRPr="00BA4E41">
        <w:rPr>
          <w:rFonts w:ascii="Arial" w:hAnsi="Arial" w:cs="Arial"/>
          <w:b/>
          <w:bCs/>
        </w:rPr>
        <w:t xml:space="preserve"> for </w:t>
      </w:r>
      <w:r w:rsidR="00C029F1">
        <w:rPr>
          <w:rFonts w:ascii="Arial" w:hAnsi="Arial" w:cs="Arial"/>
          <w:b/>
          <w:bCs/>
        </w:rPr>
        <w:t>l</w:t>
      </w:r>
      <w:r w:rsidR="00BA4E41" w:rsidRPr="00BA4E41">
        <w:rPr>
          <w:rFonts w:ascii="Arial" w:hAnsi="Arial" w:cs="Arial"/>
          <w:b/>
          <w:bCs/>
        </w:rPr>
        <w:t>earner C</w:t>
      </w:r>
    </w:p>
    <w:p w14:paraId="03B8200D" w14:textId="77777777" w:rsidR="00BA4E41" w:rsidRDefault="00BA4E41" w:rsidP="005E4A9B">
      <w:pPr>
        <w:rPr>
          <w:rFonts w:ascii="Arial" w:hAnsi="Arial" w:cs="Arial"/>
        </w:rPr>
      </w:pPr>
    </w:p>
    <w:tbl>
      <w:tblPr>
        <w:tblStyle w:val="TableGrid"/>
        <w:tblW w:w="0" w:type="auto"/>
        <w:tblLook w:val="04A0" w:firstRow="1" w:lastRow="0" w:firstColumn="1" w:lastColumn="0" w:noHBand="0" w:noVBand="1"/>
      </w:tblPr>
      <w:tblGrid>
        <w:gridCol w:w="1947"/>
        <w:gridCol w:w="1450"/>
        <w:gridCol w:w="5613"/>
      </w:tblGrid>
      <w:tr w:rsidR="007D7CB1" w14:paraId="2149081A" w14:textId="77777777" w:rsidTr="00A9047A">
        <w:tc>
          <w:tcPr>
            <w:tcW w:w="1947" w:type="dxa"/>
          </w:tcPr>
          <w:p w14:paraId="7542F708" w14:textId="05AECCA9" w:rsidR="007D7CB1" w:rsidRPr="002F2304" w:rsidRDefault="007D7CB1" w:rsidP="00A9047A">
            <w:pPr>
              <w:jc w:val="center"/>
              <w:rPr>
                <w:rFonts w:ascii="Arial" w:hAnsi="Arial" w:cs="Arial"/>
                <w:b/>
                <w:bCs/>
              </w:rPr>
            </w:pPr>
            <w:r w:rsidRPr="00570CD5">
              <w:rPr>
                <w:rFonts w:ascii="Arial" w:hAnsi="Arial" w:cs="Arial"/>
                <w:b/>
                <w:bCs/>
              </w:rPr>
              <w:t xml:space="preserve">Subject </w:t>
            </w:r>
            <w:r w:rsidR="00C56360">
              <w:rPr>
                <w:rFonts w:ascii="Arial" w:hAnsi="Arial" w:cs="Arial"/>
                <w:b/>
                <w:bCs/>
              </w:rPr>
              <w:t>c</w:t>
            </w:r>
            <w:r w:rsidRPr="00570CD5">
              <w:rPr>
                <w:rFonts w:ascii="Arial" w:hAnsi="Arial" w:cs="Arial"/>
                <w:b/>
                <w:bCs/>
              </w:rPr>
              <w:t>ontent</w:t>
            </w:r>
          </w:p>
        </w:tc>
        <w:tc>
          <w:tcPr>
            <w:tcW w:w="1450" w:type="dxa"/>
          </w:tcPr>
          <w:p w14:paraId="250BE651" w14:textId="5EB39842" w:rsidR="007D7CB1" w:rsidRPr="00566EEF" w:rsidRDefault="007D7CB1" w:rsidP="00A9047A">
            <w:pPr>
              <w:jc w:val="center"/>
              <w:rPr>
                <w:rFonts w:ascii="Arial" w:hAnsi="Arial" w:cs="Arial"/>
                <w:b/>
                <w:bCs/>
              </w:rPr>
            </w:pPr>
            <w:r w:rsidRPr="00570CD5">
              <w:rPr>
                <w:rFonts w:ascii="Arial" w:hAnsi="Arial" w:cs="Arial"/>
                <w:b/>
                <w:bCs/>
              </w:rPr>
              <w:t>Marks awarded</w:t>
            </w:r>
          </w:p>
        </w:tc>
        <w:tc>
          <w:tcPr>
            <w:tcW w:w="5613" w:type="dxa"/>
          </w:tcPr>
          <w:p w14:paraId="2AE50447" w14:textId="77777777" w:rsidR="007D7CB1" w:rsidRDefault="007D7CB1" w:rsidP="007D7CB1">
            <w:pPr>
              <w:jc w:val="center"/>
              <w:rPr>
                <w:rFonts w:ascii="Arial" w:hAnsi="Arial" w:cs="Arial"/>
                <w:b/>
                <w:bCs/>
              </w:rPr>
            </w:pPr>
            <w:r w:rsidRPr="0089436D">
              <w:rPr>
                <w:rFonts w:ascii="Arial" w:hAnsi="Arial" w:cs="Arial"/>
                <w:b/>
                <w:bCs/>
              </w:rPr>
              <w:t>Rationale</w:t>
            </w:r>
          </w:p>
          <w:p w14:paraId="2EE1EBA4" w14:textId="77777777" w:rsidR="007D7CB1" w:rsidRDefault="007D7CB1" w:rsidP="007D7CB1">
            <w:pPr>
              <w:jc w:val="center"/>
              <w:rPr>
                <w:rFonts w:ascii="Arial" w:hAnsi="Arial" w:cs="Arial"/>
                <w:b/>
                <w:bCs/>
              </w:rPr>
            </w:pPr>
          </w:p>
          <w:p w14:paraId="548F875E" w14:textId="77777777" w:rsidR="007D7CB1" w:rsidRPr="01274B29" w:rsidRDefault="007D7CB1" w:rsidP="007D7CB1">
            <w:pPr>
              <w:rPr>
                <w:rFonts w:ascii="Arial" w:hAnsi="Arial" w:cs="Arial"/>
              </w:rPr>
            </w:pPr>
          </w:p>
        </w:tc>
      </w:tr>
      <w:tr w:rsidR="007D7CB1" w14:paraId="18E3A86D" w14:textId="77777777" w:rsidTr="00A9047A">
        <w:tc>
          <w:tcPr>
            <w:tcW w:w="1947" w:type="dxa"/>
          </w:tcPr>
          <w:p w14:paraId="1B644636" w14:textId="77777777" w:rsidR="007D7CB1" w:rsidRDefault="007D7CB1" w:rsidP="007D7CB1">
            <w:pPr>
              <w:rPr>
                <w:rFonts w:ascii="Arial" w:hAnsi="Arial" w:cs="Arial"/>
              </w:rPr>
            </w:pPr>
            <w:r w:rsidRPr="002F2304">
              <w:rPr>
                <w:rFonts w:ascii="Arial" w:hAnsi="Arial" w:cs="Arial"/>
                <w:b/>
                <w:bCs/>
              </w:rPr>
              <w:t>Detail</w:t>
            </w:r>
            <w:r w:rsidRPr="00071842">
              <w:rPr>
                <w:rFonts w:ascii="Arial" w:hAnsi="Arial" w:cs="Arial"/>
                <w:b/>
                <w:bCs/>
              </w:rPr>
              <w:t>:</w:t>
            </w:r>
            <w:r>
              <w:rPr>
                <w:rFonts w:ascii="Arial" w:hAnsi="Arial" w:cs="Arial"/>
              </w:rPr>
              <w:t xml:space="preserve"> </w:t>
            </w:r>
          </w:p>
          <w:p w14:paraId="70E6441B" w14:textId="77777777" w:rsidR="007D7CB1" w:rsidRDefault="007D7CB1" w:rsidP="007D7CB1">
            <w:pPr>
              <w:rPr>
                <w:rFonts w:ascii="Arial" w:hAnsi="Arial" w:cs="Arial"/>
              </w:rPr>
            </w:pPr>
            <w:r>
              <w:rPr>
                <w:rFonts w:ascii="Arial" w:hAnsi="Arial" w:cs="Arial"/>
              </w:rPr>
              <w:t xml:space="preserve">the response is an appropriate length </w:t>
            </w:r>
          </w:p>
        </w:tc>
        <w:tc>
          <w:tcPr>
            <w:tcW w:w="1450" w:type="dxa"/>
          </w:tcPr>
          <w:p w14:paraId="5B7E9A2D" w14:textId="3FD4DC51" w:rsidR="007D7CB1" w:rsidRPr="00566EEF" w:rsidRDefault="007D7CB1" w:rsidP="00A9047A">
            <w:pPr>
              <w:jc w:val="center"/>
              <w:rPr>
                <w:rFonts w:ascii="Arial" w:hAnsi="Arial" w:cs="Arial"/>
                <w:b/>
                <w:bCs/>
              </w:rPr>
            </w:pPr>
            <w:r w:rsidRPr="00566EEF">
              <w:rPr>
                <w:rFonts w:ascii="Arial" w:hAnsi="Arial" w:cs="Arial"/>
                <w:b/>
                <w:bCs/>
              </w:rPr>
              <w:t>1/1</w:t>
            </w:r>
          </w:p>
        </w:tc>
        <w:tc>
          <w:tcPr>
            <w:tcW w:w="5613" w:type="dxa"/>
          </w:tcPr>
          <w:p w14:paraId="7AE406BE" w14:textId="35B862CB" w:rsidR="007D7CB1" w:rsidRDefault="007D7CB1" w:rsidP="007D7CB1">
            <w:pPr>
              <w:rPr>
                <w:rFonts w:ascii="Arial" w:hAnsi="Arial" w:cs="Arial"/>
              </w:rPr>
            </w:pPr>
            <w:r w:rsidRPr="01274B29">
              <w:rPr>
                <w:rFonts w:ascii="Arial" w:hAnsi="Arial" w:cs="Arial"/>
              </w:rPr>
              <w:t xml:space="preserve">There is 1 mark for sufficient </w:t>
            </w:r>
            <w:r>
              <w:rPr>
                <w:rFonts w:ascii="Arial" w:hAnsi="Arial" w:cs="Arial"/>
              </w:rPr>
              <w:t>length</w:t>
            </w:r>
            <w:r w:rsidRPr="01274B29">
              <w:rPr>
                <w:rFonts w:ascii="Arial" w:hAnsi="Arial" w:cs="Arial"/>
              </w:rPr>
              <w:t xml:space="preserve"> (3</w:t>
            </w:r>
            <w:r>
              <w:rPr>
                <w:rFonts w:ascii="Arial" w:hAnsi="Arial" w:cs="Arial"/>
              </w:rPr>
              <w:t xml:space="preserve">43 </w:t>
            </w:r>
            <w:r w:rsidRPr="01274B29">
              <w:rPr>
                <w:rFonts w:ascii="Arial" w:hAnsi="Arial" w:cs="Arial"/>
              </w:rPr>
              <w:t>words).</w:t>
            </w:r>
            <w:r>
              <w:rPr>
                <w:rFonts w:ascii="Arial" w:hAnsi="Arial" w:cs="Arial"/>
              </w:rPr>
              <w:t xml:space="preserve"> Had the response exceeded the word count given (ie more than 350 words) then the Detail mark would not have been awarded.</w:t>
            </w:r>
          </w:p>
        </w:tc>
      </w:tr>
      <w:tr w:rsidR="007D7CB1" w14:paraId="5D1E3D04" w14:textId="77777777" w:rsidTr="00A9047A">
        <w:tc>
          <w:tcPr>
            <w:tcW w:w="1947" w:type="dxa"/>
          </w:tcPr>
          <w:p w14:paraId="70C12BBF" w14:textId="77777777" w:rsidR="007D7CB1" w:rsidRPr="00571134" w:rsidRDefault="007D7CB1" w:rsidP="007D7CB1">
            <w:pPr>
              <w:rPr>
                <w:rFonts w:ascii="Arial" w:hAnsi="Arial" w:cs="Arial"/>
                <w:b/>
                <w:bCs/>
              </w:rPr>
            </w:pPr>
            <w:r w:rsidRPr="00571134">
              <w:rPr>
                <w:rFonts w:ascii="Arial" w:hAnsi="Arial" w:cs="Arial"/>
                <w:b/>
                <w:bCs/>
              </w:rPr>
              <w:t>Content</w:t>
            </w:r>
          </w:p>
        </w:tc>
        <w:tc>
          <w:tcPr>
            <w:tcW w:w="1450" w:type="dxa"/>
          </w:tcPr>
          <w:p w14:paraId="0D3D0C3A" w14:textId="013E5DFC" w:rsidR="007D7CB1" w:rsidRPr="00566EEF" w:rsidRDefault="007D7CB1" w:rsidP="00A9047A">
            <w:pPr>
              <w:jc w:val="center"/>
              <w:rPr>
                <w:rFonts w:ascii="Arial" w:hAnsi="Arial" w:cs="Arial"/>
                <w:b/>
                <w:bCs/>
              </w:rPr>
            </w:pPr>
            <w:r w:rsidRPr="00566EEF">
              <w:rPr>
                <w:rFonts w:ascii="Arial" w:hAnsi="Arial" w:cs="Arial"/>
                <w:b/>
                <w:bCs/>
              </w:rPr>
              <w:t>4/4</w:t>
            </w:r>
          </w:p>
        </w:tc>
        <w:tc>
          <w:tcPr>
            <w:tcW w:w="5613" w:type="dxa"/>
          </w:tcPr>
          <w:p w14:paraId="3DB82989" w14:textId="22ED8611" w:rsidR="007D7CB1" w:rsidRDefault="007D7CB1" w:rsidP="007D7CB1">
            <w:pPr>
              <w:rPr>
                <w:rFonts w:ascii="Arial" w:hAnsi="Arial" w:cs="Arial"/>
              </w:rPr>
            </w:pPr>
            <w:r>
              <w:rPr>
                <w:rFonts w:ascii="Arial" w:hAnsi="Arial" w:cs="Arial"/>
              </w:rPr>
              <w:t xml:space="preserve">There are </w:t>
            </w:r>
            <w:r w:rsidRPr="00B84851">
              <w:rPr>
                <w:rFonts w:ascii="Arial" w:hAnsi="Arial" w:cs="Arial"/>
              </w:rPr>
              <w:t>4 out of 4</w:t>
            </w:r>
            <w:r>
              <w:rPr>
                <w:rFonts w:ascii="Arial" w:hAnsi="Arial" w:cs="Arial"/>
              </w:rPr>
              <w:t xml:space="preserve"> marks available</w:t>
            </w:r>
            <w:r w:rsidRPr="00B84851">
              <w:rPr>
                <w:rFonts w:ascii="Arial" w:hAnsi="Arial" w:cs="Arial"/>
              </w:rPr>
              <w:t>. The response hits all the requirements of the brief.</w:t>
            </w:r>
          </w:p>
        </w:tc>
      </w:tr>
      <w:tr w:rsidR="007D7CB1" w14:paraId="2B5A62C5" w14:textId="77777777" w:rsidTr="00A9047A">
        <w:tc>
          <w:tcPr>
            <w:tcW w:w="1947" w:type="dxa"/>
          </w:tcPr>
          <w:p w14:paraId="6C17B0E5" w14:textId="77777777" w:rsidR="007D7CB1" w:rsidRPr="00571134" w:rsidRDefault="007D7CB1" w:rsidP="007D7CB1">
            <w:pPr>
              <w:keepNext/>
              <w:rPr>
                <w:rFonts w:ascii="Arial" w:hAnsi="Arial" w:cs="Arial"/>
                <w:b/>
                <w:bCs/>
              </w:rPr>
            </w:pPr>
            <w:r w:rsidRPr="00571134">
              <w:rPr>
                <w:rFonts w:ascii="Arial" w:hAnsi="Arial" w:cs="Arial"/>
                <w:b/>
                <w:bCs/>
              </w:rPr>
              <w:t>Format and structure</w:t>
            </w:r>
          </w:p>
        </w:tc>
        <w:tc>
          <w:tcPr>
            <w:tcW w:w="1450" w:type="dxa"/>
          </w:tcPr>
          <w:p w14:paraId="08F13364" w14:textId="22786DE3" w:rsidR="007D7CB1" w:rsidRPr="00566EEF" w:rsidRDefault="007D7CB1" w:rsidP="00A9047A">
            <w:pPr>
              <w:keepNext/>
              <w:jc w:val="center"/>
              <w:rPr>
                <w:rFonts w:ascii="Arial" w:hAnsi="Arial" w:cs="Arial"/>
                <w:b/>
                <w:bCs/>
              </w:rPr>
            </w:pPr>
            <w:r w:rsidRPr="00566EEF">
              <w:rPr>
                <w:rFonts w:ascii="Arial" w:hAnsi="Arial" w:cs="Arial"/>
                <w:b/>
                <w:bCs/>
              </w:rPr>
              <w:t>3/3</w:t>
            </w:r>
          </w:p>
        </w:tc>
        <w:tc>
          <w:tcPr>
            <w:tcW w:w="5613" w:type="dxa"/>
          </w:tcPr>
          <w:p w14:paraId="63EA375A" w14:textId="2B3195D3" w:rsidR="007D7CB1" w:rsidRDefault="007D7CB1" w:rsidP="007D7CB1">
            <w:pPr>
              <w:keepNext/>
              <w:rPr>
                <w:rFonts w:ascii="Arial" w:hAnsi="Arial" w:cs="Arial"/>
              </w:rPr>
            </w:pPr>
            <w:r>
              <w:rPr>
                <w:rFonts w:ascii="Arial" w:hAnsi="Arial" w:cs="Arial"/>
              </w:rPr>
              <w:t xml:space="preserve">All </w:t>
            </w:r>
            <w:r w:rsidRPr="00B84851">
              <w:rPr>
                <w:rFonts w:ascii="Arial" w:hAnsi="Arial" w:cs="Arial"/>
              </w:rPr>
              <w:t>the</w:t>
            </w:r>
            <w:r>
              <w:rPr>
                <w:rFonts w:ascii="Arial" w:hAnsi="Arial" w:cs="Arial"/>
              </w:rPr>
              <w:t xml:space="preserve"> required elements are present. Structure: an introduction and conclusion (1 mark). Format: a heading (1 mark) plus subheadings and an </w:t>
            </w:r>
            <w:r w:rsidRPr="00627839">
              <w:rPr>
                <w:rFonts w:ascii="Arial" w:hAnsi="Arial" w:cs="Arial"/>
              </w:rPr>
              <w:t>attribution (</w:t>
            </w:r>
            <w:r>
              <w:rPr>
                <w:rFonts w:ascii="Arial" w:hAnsi="Arial" w:cs="Arial"/>
              </w:rPr>
              <w:t xml:space="preserve">a maximum of </w:t>
            </w:r>
            <w:r w:rsidRPr="00627839">
              <w:rPr>
                <w:rFonts w:ascii="Arial" w:hAnsi="Arial" w:cs="Arial"/>
              </w:rPr>
              <w:t>2 marks</w:t>
            </w:r>
            <w:r>
              <w:rPr>
                <w:rFonts w:ascii="Arial" w:hAnsi="Arial" w:cs="Arial"/>
              </w:rPr>
              <w:t xml:space="preserve"> are</w:t>
            </w:r>
            <w:r w:rsidRPr="00627839">
              <w:rPr>
                <w:rFonts w:ascii="Arial" w:hAnsi="Arial" w:cs="Arial"/>
              </w:rPr>
              <w:t xml:space="preserve"> available for format).</w:t>
            </w:r>
          </w:p>
        </w:tc>
      </w:tr>
      <w:tr w:rsidR="007D7CB1" w14:paraId="1E007D6B" w14:textId="77777777" w:rsidTr="00A9047A">
        <w:tc>
          <w:tcPr>
            <w:tcW w:w="1947" w:type="dxa"/>
          </w:tcPr>
          <w:p w14:paraId="458BE8B2" w14:textId="77777777" w:rsidR="007D7CB1" w:rsidRPr="00571134" w:rsidRDefault="007D7CB1" w:rsidP="007D7CB1">
            <w:pPr>
              <w:rPr>
                <w:rFonts w:ascii="Arial" w:hAnsi="Arial" w:cs="Arial"/>
                <w:b/>
                <w:bCs/>
              </w:rPr>
            </w:pPr>
            <w:r w:rsidRPr="00571134">
              <w:rPr>
                <w:rFonts w:ascii="Arial" w:hAnsi="Arial" w:cs="Arial"/>
                <w:b/>
                <w:bCs/>
              </w:rPr>
              <w:t>Language</w:t>
            </w:r>
          </w:p>
        </w:tc>
        <w:tc>
          <w:tcPr>
            <w:tcW w:w="1450" w:type="dxa"/>
          </w:tcPr>
          <w:p w14:paraId="336AA376" w14:textId="67762841" w:rsidR="007D7CB1" w:rsidRPr="00566EEF" w:rsidRDefault="007D7CB1" w:rsidP="00A9047A">
            <w:pPr>
              <w:jc w:val="center"/>
              <w:rPr>
                <w:rFonts w:ascii="Arial" w:hAnsi="Arial" w:cs="Arial"/>
                <w:b/>
                <w:bCs/>
              </w:rPr>
            </w:pPr>
            <w:r w:rsidRPr="00566EEF">
              <w:rPr>
                <w:rFonts w:ascii="Arial" w:hAnsi="Arial" w:cs="Arial"/>
                <w:b/>
                <w:bCs/>
              </w:rPr>
              <w:t>2/2</w:t>
            </w:r>
          </w:p>
        </w:tc>
        <w:tc>
          <w:tcPr>
            <w:tcW w:w="5613" w:type="dxa"/>
          </w:tcPr>
          <w:p w14:paraId="551EE9E9" w14:textId="3AF33C13" w:rsidR="007D7CB1" w:rsidRDefault="007D7CB1" w:rsidP="007D7CB1">
            <w:pPr>
              <w:rPr>
                <w:rFonts w:ascii="Arial" w:hAnsi="Arial" w:cs="Arial"/>
              </w:rPr>
            </w:pPr>
            <w:r>
              <w:rPr>
                <w:rFonts w:ascii="Arial" w:hAnsi="Arial" w:cs="Arial"/>
              </w:rPr>
              <w:t>Language is entirely appropriate for a formal report.</w:t>
            </w:r>
            <w:r w:rsidRPr="00B84851">
              <w:rPr>
                <w:rFonts w:ascii="Arial" w:hAnsi="Arial" w:cs="Arial"/>
              </w:rPr>
              <w:t xml:space="preserve"> </w:t>
            </w:r>
          </w:p>
        </w:tc>
      </w:tr>
      <w:tr w:rsidR="007D7CB1" w14:paraId="6D1780F5" w14:textId="77777777" w:rsidTr="00A9047A">
        <w:tc>
          <w:tcPr>
            <w:tcW w:w="1947" w:type="dxa"/>
          </w:tcPr>
          <w:p w14:paraId="13D82952" w14:textId="77777777" w:rsidR="007D7CB1" w:rsidRPr="00571134" w:rsidRDefault="007D7CB1" w:rsidP="007D7CB1">
            <w:pPr>
              <w:rPr>
                <w:rFonts w:ascii="Arial" w:hAnsi="Arial" w:cs="Arial"/>
                <w:b/>
                <w:bCs/>
              </w:rPr>
            </w:pPr>
            <w:r w:rsidRPr="00571134">
              <w:rPr>
                <w:rFonts w:ascii="Arial" w:hAnsi="Arial" w:cs="Arial"/>
                <w:b/>
                <w:bCs/>
              </w:rPr>
              <w:t>Organisation</w:t>
            </w:r>
          </w:p>
        </w:tc>
        <w:tc>
          <w:tcPr>
            <w:tcW w:w="1450" w:type="dxa"/>
          </w:tcPr>
          <w:p w14:paraId="2FFF7CC7" w14:textId="3366997E" w:rsidR="007D7CB1" w:rsidRPr="00566EEF" w:rsidRDefault="0052238A" w:rsidP="00A9047A">
            <w:pPr>
              <w:jc w:val="center"/>
              <w:rPr>
                <w:rFonts w:ascii="Arial" w:hAnsi="Arial" w:cs="Arial"/>
                <w:b/>
                <w:bCs/>
              </w:rPr>
            </w:pPr>
            <w:r>
              <w:rPr>
                <w:rFonts w:ascii="Arial" w:hAnsi="Arial" w:cs="Arial"/>
                <w:b/>
                <w:bCs/>
              </w:rPr>
              <w:t>3</w:t>
            </w:r>
            <w:r w:rsidR="007D7CB1" w:rsidRPr="00566EEF">
              <w:rPr>
                <w:rFonts w:ascii="Arial" w:hAnsi="Arial" w:cs="Arial"/>
                <w:b/>
                <w:bCs/>
              </w:rPr>
              <w:t>/3</w:t>
            </w:r>
          </w:p>
        </w:tc>
        <w:tc>
          <w:tcPr>
            <w:tcW w:w="5613" w:type="dxa"/>
          </w:tcPr>
          <w:p w14:paraId="66B5F226" w14:textId="5DEF662E" w:rsidR="00576FB1" w:rsidRDefault="00576FB1" w:rsidP="007D7CB1">
            <w:pPr>
              <w:rPr>
                <w:rFonts w:ascii="Arial" w:hAnsi="Arial" w:cs="Arial"/>
              </w:rPr>
            </w:pPr>
            <w:r w:rsidRPr="00102A38">
              <w:rPr>
                <w:rFonts w:ascii="Arial" w:hAnsi="Arial" w:cs="Arial"/>
              </w:rPr>
              <w:t>There are 3 out of 3 marks available. Paragraphs are generally correct. There are several correct complex sentences and some organisational markers.</w:t>
            </w:r>
          </w:p>
        </w:tc>
      </w:tr>
      <w:tr w:rsidR="007D7CB1" w14:paraId="70909E4F" w14:textId="77777777" w:rsidTr="00A9047A">
        <w:tc>
          <w:tcPr>
            <w:tcW w:w="1947" w:type="dxa"/>
          </w:tcPr>
          <w:p w14:paraId="39BB1916" w14:textId="77777777" w:rsidR="007D7CB1" w:rsidRPr="00571134" w:rsidRDefault="007D7CB1" w:rsidP="007D7CB1">
            <w:pPr>
              <w:rPr>
                <w:rFonts w:ascii="Arial" w:hAnsi="Arial" w:cs="Arial"/>
                <w:b/>
                <w:bCs/>
              </w:rPr>
            </w:pPr>
            <w:r w:rsidRPr="00571134">
              <w:rPr>
                <w:rFonts w:ascii="Arial" w:hAnsi="Arial" w:cs="Arial"/>
                <w:b/>
                <w:bCs/>
              </w:rPr>
              <w:t>Spelling</w:t>
            </w:r>
          </w:p>
        </w:tc>
        <w:tc>
          <w:tcPr>
            <w:tcW w:w="1450" w:type="dxa"/>
          </w:tcPr>
          <w:p w14:paraId="1E64A2E0" w14:textId="38EFCD6C" w:rsidR="007D7CB1" w:rsidRPr="00566EEF" w:rsidRDefault="007D7CB1" w:rsidP="00A9047A">
            <w:pPr>
              <w:jc w:val="center"/>
              <w:rPr>
                <w:rFonts w:ascii="Arial" w:hAnsi="Arial" w:cs="Arial"/>
                <w:b/>
                <w:bCs/>
              </w:rPr>
            </w:pPr>
            <w:r w:rsidRPr="00566EEF">
              <w:rPr>
                <w:rFonts w:ascii="Arial" w:hAnsi="Arial" w:cs="Arial"/>
                <w:b/>
                <w:bCs/>
              </w:rPr>
              <w:t>3/3</w:t>
            </w:r>
          </w:p>
        </w:tc>
        <w:tc>
          <w:tcPr>
            <w:tcW w:w="5613" w:type="dxa"/>
          </w:tcPr>
          <w:p w14:paraId="59BE31FD" w14:textId="31B0BFF9" w:rsidR="007D7CB1" w:rsidRDefault="007D7CB1" w:rsidP="007D7CB1">
            <w:pPr>
              <w:rPr>
                <w:rFonts w:ascii="Arial" w:hAnsi="Arial" w:cs="Arial"/>
              </w:rPr>
            </w:pPr>
            <w:r w:rsidRPr="00B84851">
              <w:rPr>
                <w:rFonts w:ascii="Arial" w:hAnsi="Arial" w:cs="Arial"/>
              </w:rPr>
              <w:t>There is only one error</w:t>
            </w:r>
            <w:r>
              <w:rPr>
                <w:rFonts w:ascii="Arial" w:hAnsi="Arial" w:cs="Arial"/>
              </w:rPr>
              <w:t xml:space="preserve"> (‘</w:t>
            </w:r>
            <w:r w:rsidRPr="007167EF">
              <w:rPr>
                <w:rFonts w:ascii="Arial" w:hAnsi="Arial" w:cs="Arial"/>
              </w:rPr>
              <w:t>secutirty</w:t>
            </w:r>
            <w:r>
              <w:rPr>
                <w:rFonts w:ascii="Arial" w:hAnsi="Arial" w:cs="Arial"/>
              </w:rPr>
              <w:t>’)</w:t>
            </w:r>
            <w:r w:rsidRPr="00B84851">
              <w:rPr>
                <w:rFonts w:ascii="Arial" w:hAnsi="Arial" w:cs="Arial"/>
              </w:rPr>
              <w:t>.</w:t>
            </w:r>
          </w:p>
        </w:tc>
      </w:tr>
      <w:tr w:rsidR="007D7CB1" w14:paraId="1D4DA400" w14:textId="77777777" w:rsidTr="00A9047A">
        <w:tc>
          <w:tcPr>
            <w:tcW w:w="1947" w:type="dxa"/>
          </w:tcPr>
          <w:p w14:paraId="77163003" w14:textId="77777777" w:rsidR="007D7CB1" w:rsidRPr="00571134" w:rsidRDefault="007D7CB1" w:rsidP="007D7CB1">
            <w:pPr>
              <w:rPr>
                <w:rFonts w:ascii="Arial" w:hAnsi="Arial" w:cs="Arial"/>
                <w:b/>
                <w:bCs/>
              </w:rPr>
            </w:pPr>
            <w:r w:rsidRPr="00571134">
              <w:rPr>
                <w:rFonts w:ascii="Arial" w:hAnsi="Arial" w:cs="Arial"/>
                <w:b/>
                <w:bCs/>
              </w:rPr>
              <w:t>Punctuation</w:t>
            </w:r>
          </w:p>
        </w:tc>
        <w:tc>
          <w:tcPr>
            <w:tcW w:w="1450" w:type="dxa"/>
          </w:tcPr>
          <w:p w14:paraId="6143D0C3" w14:textId="66EC59A3" w:rsidR="007D7CB1" w:rsidRPr="00BE423B" w:rsidRDefault="007D7CB1" w:rsidP="00A9047A">
            <w:pPr>
              <w:jc w:val="center"/>
              <w:rPr>
                <w:rFonts w:ascii="Arial" w:hAnsi="Arial" w:cs="Arial"/>
                <w:b/>
                <w:bCs/>
              </w:rPr>
            </w:pPr>
            <w:r w:rsidRPr="00BE423B">
              <w:rPr>
                <w:rFonts w:ascii="Arial" w:hAnsi="Arial" w:cs="Arial"/>
                <w:b/>
                <w:bCs/>
              </w:rPr>
              <w:t>3/3</w:t>
            </w:r>
          </w:p>
        </w:tc>
        <w:tc>
          <w:tcPr>
            <w:tcW w:w="5613" w:type="dxa"/>
          </w:tcPr>
          <w:p w14:paraId="293CD1E9" w14:textId="49DD6E93" w:rsidR="007D7CB1" w:rsidRDefault="007D7CB1" w:rsidP="007D7CB1">
            <w:pPr>
              <w:rPr>
                <w:rFonts w:ascii="Arial" w:hAnsi="Arial" w:cs="Arial"/>
              </w:rPr>
            </w:pPr>
            <w:r>
              <w:rPr>
                <w:rFonts w:ascii="Arial" w:hAnsi="Arial" w:cs="Arial"/>
              </w:rPr>
              <w:t>A r</w:t>
            </w:r>
            <w:r w:rsidRPr="00B84851">
              <w:rPr>
                <w:rFonts w:ascii="Arial" w:hAnsi="Arial" w:cs="Arial"/>
              </w:rPr>
              <w:t xml:space="preserve">ange </w:t>
            </w:r>
            <w:r>
              <w:rPr>
                <w:rFonts w:ascii="Arial" w:hAnsi="Arial" w:cs="Arial"/>
              </w:rPr>
              <w:t xml:space="preserve">is </w:t>
            </w:r>
            <w:r w:rsidRPr="00B84851">
              <w:rPr>
                <w:rFonts w:ascii="Arial" w:hAnsi="Arial" w:cs="Arial"/>
              </w:rPr>
              <w:t>demonstrated</w:t>
            </w:r>
            <w:r>
              <w:rPr>
                <w:rFonts w:ascii="Arial" w:hAnsi="Arial" w:cs="Arial"/>
              </w:rPr>
              <w:t>,</w:t>
            </w:r>
            <w:r w:rsidRPr="00B84851">
              <w:rPr>
                <w:rFonts w:ascii="Arial" w:hAnsi="Arial" w:cs="Arial"/>
              </w:rPr>
              <w:t xml:space="preserve"> with the correct use of hyphen</w:t>
            </w:r>
            <w:r>
              <w:rPr>
                <w:rFonts w:ascii="Arial" w:hAnsi="Arial" w:cs="Arial"/>
              </w:rPr>
              <w:t>s and</w:t>
            </w:r>
            <w:r w:rsidRPr="00B84851">
              <w:rPr>
                <w:rFonts w:ascii="Arial" w:hAnsi="Arial" w:cs="Arial"/>
              </w:rPr>
              <w:t xml:space="preserve"> apostrophe</w:t>
            </w:r>
            <w:r>
              <w:rPr>
                <w:rFonts w:ascii="Arial" w:hAnsi="Arial" w:cs="Arial"/>
              </w:rPr>
              <w:t>s for both possession and omission</w:t>
            </w:r>
            <w:r w:rsidRPr="00B84851">
              <w:rPr>
                <w:rFonts w:ascii="Arial" w:hAnsi="Arial" w:cs="Arial"/>
              </w:rPr>
              <w:t xml:space="preserve">. Some sentences </w:t>
            </w:r>
            <w:r>
              <w:rPr>
                <w:rFonts w:ascii="Arial" w:hAnsi="Arial" w:cs="Arial"/>
              </w:rPr>
              <w:t>are missing</w:t>
            </w:r>
            <w:r w:rsidRPr="00B84851">
              <w:rPr>
                <w:rFonts w:ascii="Arial" w:hAnsi="Arial" w:cs="Arial"/>
              </w:rPr>
              <w:t xml:space="preserve"> comma</w:t>
            </w:r>
            <w:r>
              <w:rPr>
                <w:rFonts w:ascii="Arial" w:hAnsi="Arial" w:cs="Arial"/>
              </w:rPr>
              <w:t>s</w:t>
            </w:r>
            <w:r w:rsidRPr="00B84851">
              <w:rPr>
                <w:rFonts w:ascii="Arial" w:hAnsi="Arial" w:cs="Arial"/>
              </w:rPr>
              <w:t>, though a comma has been used correctly once.</w:t>
            </w:r>
          </w:p>
        </w:tc>
      </w:tr>
      <w:tr w:rsidR="007D7CB1" w14:paraId="62E62E86" w14:textId="77777777" w:rsidTr="00A9047A">
        <w:tc>
          <w:tcPr>
            <w:tcW w:w="1947" w:type="dxa"/>
          </w:tcPr>
          <w:p w14:paraId="46994AFF" w14:textId="77777777" w:rsidR="007D7CB1" w:rsidRPr="00571134" w:rsidRDefault="007D7CB1" w:rsidP="007D7CB1">
            <w:pPr>
              <w:rPr>
                <w:rFonts w:ascii="Arial" w:hAnsi="Arial" w:cs="Arial"/>
                <w:b/>
                <w:bCs/>
              </w:rPr>
            </w:pPr>
            <w:r w:rsidRPr="00571134">
              <w:rPr>
                <w:rFonts w:ascii="Arial" w:hAnsi="Arial" w:cs="Arial"/>
                <w:b/>
                <w:bCs/>
              </w:rPr>
              <w:t>Grammar</w:t>
            </w:r>
          </w:p>
        </w:tc>
        <w:tc>
          <w:tcPr>
            <w:tcW w:w="1450" w:type="dxa"/>
          </w:tcPr>
          <w:p w14:paraId="569F023F" w14:textId="3F4CCD2A" w:rsidR="007D7CB1" w:rsidRPr="00BE423B" w:rsidRDefault="007D7CB1" w:rsidP="00A9047A">
            <w:pPr>
              <w:jc w:val="center"/>
              <w:rPr>
                <w:rFonts w:ascii="Arial" w:hAnsi="Arial" w:cs="Arial"/>
                <w:b/>
                <w:bCs/>
              </w:rPr>
            </w:pPr>
            <w:r>
              <w:rPr>
                <w:rFonts w:ascii="Arial" w:hAnsi="Arial" w:cs="Arial"/>
                <w:b/>
                <w:bCs/>
              </w:rPr>
              <w:t>3</w:t>
            </w:r>
            <w:r w:rsidRPr="00BE423B">
              <w:rPr>
                <w:rFonts w:ascii="Arial" w:hAnsi="Arial" w:cs="Arial"/>
                <w:b/>
                <w:bCs/>
              </w:rPr>
              <w:t>/3</w:t>
            </w:r>
          </w:p>
        </w:tc>
        <w:tc>
          <w:tcPr>
            <w:tcW w:w="5613" w:type="dxa"/>
          </w:tcPr>
          <w:p w14:paraId="01DEFEEB" w14:textId="2EB59412" w:rsidR="007D7CB1" w:rsidRDefault="007D7CB1" w:rsidP="007D7CB1">
            <w:pPr>
              <w:rPr>
                <w:rFonts w:ascii="Arial" w:hAnsi="Arial" w:cs="Arial"/>
              </w:rPr>
            </w:pPr>
            <w:r>
              <w:rPr>
                <w:rFonts w:ascii="Arial" w:hAnsi="Arial" w:cs="Arial"/>
              </w:rPr>
              <w:t xml:space="preserve">There are some subject / verb agreement </w:t>
            </w:r>
            <w:r w:rsidR="00422F78">
              <w:rPr>
                <w:rFonts w:ascii="Arial" w:hAnsi="Arial" w:cs="Arial"/>
              </w:rPr>
              <w:t xml:space="preserve">errors </w:t>
            </w:r>
            <w:r>
              <w:rPr>
                <w:rFonts w:ascii="Arial" w:hAnsi="Arial" w:cs="Arial"/>
              </w:rPr>
              <w:t>(‘the sign…don’t work’)</w:t>
            </w:r>
            <w:r w:rsidR="00422F78">
              <w:rPr>
                <w:rFonts w:ascii="Arial" w:hAnsi="Arial" w:cs="Arial"/>
              </w:rPr>
              <w:t>;</w:t>
            </w:r>
            <w:r>
              <w:rPr>
                <w:rFonts w:ascii="Arial" w:hAnsi="Arial" w:cs="Arial"/>
              </w:rPr>
              <w:t xml:space="preserve"> however, a range of sentences are used for effect with </w:t>
            </w:r>
            <w:r w:rsidRPr="00BE423B">
              <w:rPr>
                <w:rFonts w:ascii="Arial" w:hAnsi="Arial" w:cs="Arial"/>
              </w:rPr>
              <w:t>the use of imperatives as evidence of conscious crafting.</w:t>
            </w:r>
            <w:r>
              <w:t xml:space="preserve">  </w:t>
            </w:r>
            <w:r>
              <w:rPr>
                <w:rFonts w:ascii="Arial" w:hAnsi="Arial" w:cs="Arial"/>
              </w:rPr>
              <w:t xml:space="preserve">  </w:t>
            </w:r>
          </w:p>
        </w:tc>
      </w:tr>
    </w:tbl>
    <w:p w14:paraId="54702467" w14:textId="77777777" w:rsidR="00BA4E41" w:rsidRDefault="00BA4E41" w:rsidP="005E4A9B">
      <w:pPr>
        <w:rPr>
          <w:rFonts w:ascii="Arial" w:hAnsi="Arial" w:cs="Arial"/>
        </w:rPr>
      </w:pPr>
    </w:p>
    <w:p w14:paraId="1EC63045" w14:textId="76D166B3" w:rsidR="001C0ADC" w:rsidRPr="005C43BE" w:rsidRDefault="001C0ADC" w:rsidP="00A9047A"/>
    <w:sectPr w:rsidR="001C0ADC" w:rsidRPr="005C43BE" w:rsidSect="00524EFF">
      <w:foot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17130" w14:textId="77777777" w:rsidR="00E90D7F" w:rsidRDefault="00E90D7F" w:rsidP="00740DB7">
      <w:r>
        <w:separator/>
      </w:r>
    </w:p>
  </w:endnote>
  <w:endnote w:type="continuationSeparator" w:id="0">
    <w:p w14:paraId="41FB72C9" w14:textId="77777777" w:rsidR="00E90D7F" w:rsidRDefault="00E90D7F" w:rsidP="00740DB7">
      <w:r>
        <w:continuationSeparator/>
      </w:r>
    </w:p>
  </w:endnote>
  <w:endnote w:type="continuationNotice" w:id="1">
    <w:p w14:paraId="57B2404E" w14:textId="77777777" w:rsidR="00E90D7F" w:rsidRDefault="00E90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D9C4" w14:textId="77777777" w:rsidR="004241F8" w:rsidRDefault="004241F8">
    <w:pPr>
      <w:pStyle w:val="Footer"/>
    </w:pPr>
    <w:r w:rsidRPr="00826111">
      <w:rPr>
        <w:rFonts w:ascii="Arial" w:hAnsi="Arial" w:cs="Arial"/>
        <w:b/>
        <w:sz w:val="18"/>
        <w:szCs w:val="18"/>
      </w:rPr>
      <w:t>Version 1.</w:t>
    </w:r>
    <w:r w:rsidRPr="2621B42E">
      <w:rPr>
        <w:rFonts w:ascii="Arial" w:hAnsi="Arial" w:cs="Arial"/>
        <w:b/>
        <w:bCs/>
        <w:sz w:val="18"/>
        <w:szCs w:val="18"/>
      </w:rPr>
      <w:t xml:space="preserve">3 -- </w:t>
    </w:r>
    <w:r w:rsidRPr="396E7C9B">
      <w:rPr>
        <w:rFonts w:ascii="Arial" w:hAnsi="Arial" w:cs="Arial"/>
        <w:b/>
        <w:bCs/>
        <w:sz w:val="18"/>
        <w:szCs w:val="18"/>
      </w:rPr>
      <w:t>April</w:t>
    </w:r>
    <w:r w:rsidRPr="00826111">
      <w:rPr>
        <w:rFonts w:ascii="Arial" w:hAnsi="Arial" w:cs="Arial"/>
        <w:sz w:val="18"/>
        <w:szCs w:val="18"/>
      </w:rPr>
      <w:t xml:space="preserve"> </w:t>
    </w:r>
    <w:r>
      <w:rPr>
        <w:rFonts w:ascii="Arial" w:hAnsi="Arial" w:cs="Arial"/>
        <w:sz w:val="18"/>
        <w:szCs w:val="18"/>
      </w:rPr>
      <w:t xml:space="preserve">2023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198E2B1E" w14:textId="77777777" w:rsidR="004241F8" w:rsidRPr="001862C3" w:rsidRDefault="00424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3017" w14:textId="77777777" w:rsidR="004241F8" w:rsidRDefault="004241F8">
    <w:pPr>
      <w:pStyle w:val="Footer"/>
      <w:ind w:left="-709"/>
    </w:pPr>
    <w:r w:rsidRPr="00826111">
      <w:rPr>
        <w:rFonts w:ascii="Arial" w:hAnsi="Arial" w:cs="Arial"/>
        <w:b/>
        <w:sz w:val="18"/>
        <w:szCs w:val="18"/>
      </w:rPr>
      <w:t xml:space="preserve">Version 1.1  </w:t>
    </w:r>
    <w:r>
      <w:rPr>
        <w:rFonts w:ascii="Arial" w:hAnsi="Arial" w:cs="Arial"/>
        <w:b/>
        <w:sz w:val="18"/>
        <w:szCs w:val="18"/>
      </w:rPr>
      <w:t xml:space="preserve">  </w:t>
    </w:r>
    <w:r>
      <w:rPr>
        <w:rFonts w:ascii="Arial" w:hAnsi="Arial" w:cs="Arial"/>
        <w:sz w:val="18"/>
        <w:szCs w:val="18"/>
      </w:rPr>
      <w:t>Month</w:t>
    </w:r>
    <w:r w:rsidRPr="00826111">
      <w:rPr>
        <w:rFonts w:ascii="Arial" w:hAnsi="Arial" w:cs="Arial"/>
        <w:sz w:val="18"/>
        <w:szCs w:val="18"/>
      </w:rPr>
      <w:t xml:space="preserve"> / </w:t>
    </w:r>
    <w:r>
      <w:rPr>
        <w:rFonts w:ascii="Arial" w:hAnsi="Arial" w:cs="Arial"/>
        <w:sz w:val="18"/>
        <w:szCs w:val="18"/>
      </w:rPr>
      <w:t xml:space="preserve">Year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67A6A890" w14:textId="77777777" w:rsidR="004241F8" w:rsidRDefault="004241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FEE7" w14:textId="747F0AE1" w:rsidR="00233B25" w:rsidRDefault="00233B25">
    <w:pPr>
      <w:pStyle w:val="Footer"/>
      <w:jc w:val="center"/>
      <w:rPr>
        <w:noProof/>
      </w:rPr>
    </w:pPr>
  </w:p>
  <w:p w14:paraId="0DF422F0" w14:textId="39DC95B1" w:rsidR="00233B25" w:rsidRDefault="00233B25" w:rsidP="00233B25">
    <w:pPr>
      <w:pStyle w:val="Footer"/>
    </w:pPr>
    <w:r w:rsidRPr="00826111">
      <w:rPr>
        <w:rFonts w:ascii="Arial" w:hAnsi="Arial" w:cs="Arial"/>
        <w:b/>
        <w:sz w:val="18"/>
        <w:szCs w:val="18"/>
      </w:rPr>
      <w:t>Version</w:t>
    </w:r>
    <w:r w:rsidR="004F78DA">
      <w:rPr>
        <w:rFonts w:ascii="Arial" w:hAnsi="Arial" w:cs="Arial"/>
        <w:b/>
        <w:sz w:val="18"/>
        <w:szCs w:val="18"/>
      </w:rPr>
      <w:t xml:space="preserve"> </w:t>
    </w:r>
    <w:r w:rsidR="001B186E">
      <w:rPr>
        <w:rFonts w:ascii="Arial" w:hAnsi="Arial" w:cs="Arial"/>
        <w:b/>
        <w:sz w:val="18"/>
        <w:szCs w:val="18"/>
      </w:rPr>
      <w:t>1.0</w:t>
    </w:r>
    <w:r w:rsidRPr="00826111">
      <w:rPr>
        <w:rFonts w:ascii="Arial" w:hAnsi="Arial" w:cs="Arial"/>
        <w:b/>
        <w:sz w:val="18"/>
        <w:szCs w:val="18"/>
      </w:rPr>
      <w:t xml:space="preserve"> </w:t>
    </w:r>
    <w:r>
      <w:rPr>
        <w:rFonts w:ascii="Arial" w:hAnsi="Arial" w:cs="Arial"/>
        <w:b/>
        <w:sz w:val="18"/>
        <w:szCs w:val="18"/>
      </w:rPr>
      <w:t xml:space="preserve"> </w:t>
    </w:r>
    <w:r w:rsidRPr="00071842">
      <w:rPr>
        <w:rFonts w:ascii="Arial" w:hAnsi="Arial" w:cs="Arial"/>
        <w:bCs/>
        <w:sz w:val="18"/>
        <w:szCs w:val="18"/>
      </w:rPr>
      <w:t xml:space="preserve"> </w:t>
    </w:r>
    <w:r w:rsidR="00D22437">
      <w:rPr>
        <w:rFonts w:ascii="Arial" w:hAnsi="Arial" w:cs="Arial"/>
        <w:bCs/>
        <w:sz w:val="18"/>
        <w:szCs w:val="18"/>
      </w:rPr>
      <w:t>Novembe</w:t>
    </w:r>
    <w:r w:rsidR="002C1F2B">
      <w:rPr>
        <w:rFonts w:ascii="Arial" w:hAnsi="Arial" w:cs="Arial"/>
        <w:bCs/>
        <w:sz w:val="18"/>
        <w:szCs w:val="18"/>
      </w:rPr>
      <w:t>r</w:t>
    </w:r>
    <w:r w:rsidRPr="00412646">
      <w:rPr>
        <w:rFonts w:ascii="Arial" w:hAnsi="Arial" w:cs="Arial"/>
        <w:bCs/>
        <w:sz w:val="18"/>
        <w:szCs w:val="18"/>
      </w:rPr>
      <w:t xml:space="preserve"> </w:t>
    </w:r>
    <w:r>
      <w:rPr>
        <w:rFonts w:ascii="Arial" w:hAnsi="Arial" w:cs="Arial"/>
        <w:sz w:val="18"/>
        <w:szCs w:val="18"/>
      </w:rPr>
      <w:t xml:space="preserve">2023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603DD7A0" w14:textId="7D2C57A3" w:rsidR="00233B25" w:rsidRDefault="00233B25">
    <w:pPr>
      <w:pStyle w:val="Footer"/>
      <w:jc w:val="center"/>
    </w:pPr>
  </w:p>
  <w:p w14:paraId="7010448E" w14:textId="77777777" w:rsidR="004241F8" w:rsidRDefault="004241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437723"/>
      <w:docPartObj>
        <w:docPartGallery w:val="Page Numbers (Bottom of Page)"/>
        <w:docPartUnique/>
      </w:docPartObj>
    </w:sdtPr>
    <w:sdtEndPr>
      <w:rPr>
        <w:noProof/>
      </w:rPr>
    </w:sdtEndPr>
    <w:sdtContent>
      <w:p w14:paraId="2FA3F8D8" w14:textId="54AAFB63" w:rsidR="00990935" w:rsidRDefault="009909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B98073" w14:textId="568B3F70" w:rsidR="006374C7" w:rsidRDefault="006374C7" w:rsidP="006374C7">
    <w:pPr>
      <w:pStyle w:val="Footer"/>
    </w:pP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7E2FD2A2" w14:textId="77777777" w:rsidR="00740DB7" w:rsidRDefault="00740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65C6" w14:textId="77777777" w:rsidR="00E90D7F" w:rsidRDefault="00E90D7F" w:rsidP="00740DB7">
      <w:r>
        <w:separator/>
      </w:r>
    </w:p>
  </w:footnote>
  <w:footnote w:type="continuationSeparator" w:id="0">
    <w:p w14:paraId="4DDED34D" w14:textId="77777777" w:rsidR="00E90D7F" w:rsidRDefault="00E90D7F" w:rsidP="00740DB7">
      <w:r>
        <w:continuationSeparator/>
      </w:r>
    </w:p>
  </w:footnote>
  <w:footnote w:type="continuationNotice" w:id="1">
    <w:p w14:paraId="271820D8" w14:textId="77777777" w:rsidR="00E90D7F" w:rsidRDefault="00E90D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324E" w14:textId="77777777" w:rsidR="004241F8" w:rsidRDefault="004241F8">
    <w:pPr>
      <w:pStyle w:val="Header"/>
    </w:pPr>
    <w:r>
      <w:rPr>
        <w:noProof/>
      </w:rPr>
      <w:drawing>
        <wp:anchor distT="0" distB="0" distL="114300" distR="114300" simplePos="0" relativeHeight="251658241" behindDoc="1" locked="0" layoutInCell="1" allowOverlap="1" wp14:anchorId="46731987" wp14:editId="48A734BF">
          <wp:simplePos x="0" y="0"/>
          <wp:positionH relativeFrom="page">
            <wp:align>left</wp:align>
          </wp:positionH>
          <wp:positionV relativeFrom="page">
            <wp:align>top</wp:align>
          </wp:positionV>
          <wp:extent cx="7534275" cy="11525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7AA2" w14:textId="77777777" w:rsidR="004241F8" w:rsidRPr="006270BA" w:rsidRDefault="004241F8">
    <w:pPr>
      <w:pStyle w:val="Header"/>
    </w:pPr>
    <w:r>
      <w:rPr>
        <w:noProof/>
      </w:rPr>
      <w:drawing>
        <wp:anchor distT="0" distB="0" distL="114300" distR="114300" simplePos="0" relativeHeight="251658240" behindDoc="1" locked="0" layoutInCell="1" allowOverlap="1" wp14:anchorId="519F6205" wp14:editId="6A804377">
          <wp:simplePos x="0" y="0"/>
          <wp:positionH relativeFrom="page">
            <wp:align>left</wp:align>
          </wp:positionH>
          <wp:positionV relativeFrom="page">
            <wp:posOffset>6350</wp:posOffset>
          </wp:positionV>
          <wp:extent cx="7534275" cy="11525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4241F8" w14:paraId="3686D7B3" w14:textId="77777777">
      <w:tc>
        <w:tcPr>
          <w:tcW w:w="3210" w:type="dxa"/>
        </w:tcPr>
        <w:p w14:paraId="57ECDAC7" w14:textId="77777777" w:rsidR="004241F8" w:rsidRDefault="004241F8">
          <w:pPr>
            <w:pStyle w:val="Header"/>
            <w:ind w:left="-115"/>
          </w:pPr>
        </w:p>
      </w:tc>
      <w:tc>
        <w:tcPr>
          <w:tcW w:w="3210" w:type="dxa"/>
        </w:tcPr>
        <w:p w14:paraId="3491E387" w14:textId="77777777" w:rsidR="004241F8" w:rsidRDefault="004241F8">
          <w:pPr>
            <w:pStyle w:val="Header"/>
            <w:jc w:val="center"/>
          </w:pPr>
        </w:p>
      </w:tc>
      <w:tc>
        <w:tcPr>
          <w:tcW w:w="3210" w:type="dxa"/>
        </w:tcPr>
        <w:p w14:paraId="5BD286B6" w14:textId="77777777" w:rsidR="004241F8" w:rsidRDefault="004241F8">
          <w:pPr>
            <w:pStyle w:val="Header"/>
            <w:ind w:right="-115"/>
            <w:jc w:val="right"/>
          </w:pPr>
        </w:p>
      </w:tc>
    </w:tr>
  </w:tbl>
  <w:p w14:paraId="6E0DB0DC" w14:textId="77777777" w:rsidR="004241F8" w:rsidRDefault="00424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DDE"/>
    <w:multiLevelType w:val="hybridMultilevel"/>
    <w:tmpl w:val="47388F82"/>
    <w:lvl w:ilvl="0" w:tplc="FFFFFFFF">
      <w:start w:val="1"/>
      <w:numFmt w:val="bullet"/>
      <w:lvlText w:val=""/>
      <w:lvlJc w:val="left"/>
      <w:pPr>
        <w:ind w:left="1287" w:hanging="360"/>
      </w:pPr>
      <w:rPr>
        <w:rFonts w:ascii="Symbol" w:hAnsi="Symbol" w:hint="default"/>
      </w:rPr>
    </w:lvl>
    <w:lvl w:ilvl="1" w:tplc="0E1ED05A">
      <w:start w:val="1"/>
      <w:numFmt w:val="bullet"/>
      <w:lvlText w:val="­"/>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01D75236"/>
    <w:multiLevelType w:val="hybridMultilevel"/>
    <w:tmpl w:val="75DA8F24"/>
    <w:lvl w:ilvl="0" w:tplc="FA006F9A">
      <w:start w:val="1"/>
      <w:numFmt w:val="bullet"/>
      <w:lvlText w:val=""/>
      <w:lvlJc w:val="left"/>
      <w:pPr>
        <w:ind w:left="720" w:hanging="360"/>
      </w:pPr>
      <w:rPr>
        <w:rFonts w:ascii="Symbol" w:hAnsi="Symbol"/>
      </w:rPr>
    </w:lvl>
    <w:lvl w:ilvl="1" w:tplc="028E5BAA">
      <w:start w:val="1"/>
      <w:numFmt w:val="bullet"/>
      <w:lvlText w:val=""/>
      <w:lvlJc w:val="left"/>
      <w:pPr>
        <w:ind w:left="720" w:hanging="360"/>
      </w:pPr>
      <w:rPr>
        <w:rFonts w:ascii="Symbol" w:hAnsi="Symbol"/>
      </w:rPr>
    </w:lvl>
    <w:lvl w:ilvl="2" w:tplc="07768E5C">
      <w:start w:val="1"/>
      <w:numFmt w:val="bullet"/>
      <w:lvlText w:val=""/>
      <w:lvlJc w:val="left"/>
      <w:pPr>
        <w:ind w:left="720" w:hanging="360"/>
      </w:pPr>
      <w:rPr>
        <w:rFonts w:ascii="Symbol" w:hAnsi="Symbol"/>
      </w:rPr>
    </w:lvl>
    <w:lvl w:ilvl="3" w:tplc="E60AACA0">
      <w:start w:val="1"/>
      <w:numFmt w:val="bullet"/>
      <w:lvlText w:val=""/>
      <w:lvlJc w:val="left"/>
      <w:pPr>
        <w:ind w:left="720" w:hanging="360"/>
      </w:pPr>
      <w:rPr>
        <w:rFonts w:ascii="Symbol" w:hAnsi="Symbol"/>
      </w:rPr>
    </w:lvl>
    <w:lvl w:ilvl="4" w:tplc="E28CC212">
      <w:start w:val="1"/>
      <w:numFmt w:val="bullet"/>
      <w:lvlText w:val=""/>
      <w:lvlJc w:val="left"/>
      <w:pPr>
        <w:ind w:left="720" w:hanging="360"/>
      </w:pPr>
      <w:rPr>
        <w:rFonts w:ascii="Symbol" w:hAnsi="Symbol"/>
      </w:rPr>
    </w:lvl>
    <w:lvl w:ilvl="5" w:tplc="DC74F548">
      <w:start w:val="1"/>
      <w:numFmt w:val="bullet"/>
      <w:lvlText w:val=""/>
      <w:lvlJc w:val="left"/>
      <w:pPr>
        <w:ind w:left="720" w:hanging="360"/>
      </w:pPr>
      <w:rPr>
        <w:rFonts w:ascii="Symbol" w:hAnsi="Symbol"/>
      </w:rPr>
    </w:lvl>
    <w:lvl w:ilvl="6" w:tplc="68E69A88">
      <w:start w:val="1"/>
      <w:numFmt w:val="bullet"/>
      <w:lvlText w:val=""/>
      <w:lvlJc w:val="left"/>
      <w:pPr>
        <w:ind w:left="720" w:hanging="360"/>
      </w:pPr>
      <w:rPr>
        <w:rFonts w:ascii="Symbol" w:hAnsi="Symbol"/>
      </w:rPr>
    </w:lvl>
    <w:lvl w:ilvl="7" w:tplc="E7D6BC62">
      <w:start w:val="1"/>
      <w:numFmt w:val="bullet"/>
      <w:lvlText w:val=""/>
      <w:lvlJc w:val="left"/>
      <w:pPr>
        <w:ind w:left="720" w:hanging="360"/>
      </w:pPr>
      <w:rPr>
        <w:rFonts w:ascii="Symbol" w:hAnsi="Symbol"/>
      </w:rPr>
    </w:lvl>
    <w:lvl w:ilvl="8" w:tplc="A2F620B2">
      <w:start w:val="1"/>
      <w:numFmt w:val="bullet"/>
      <w:lvlText w:val=""/>
      <w:lvlJc w:val="left"/>
      <w:pPr>
        <w:ind w:left="720" w:hanging="360"/>
      </w:pPr>
      <w:rPr>
        <w:rFonts w:ascii="Symbol" w:hAnsi="Symbol"/>
      </w:rPr>
    </w:lvl>
  </w:abstractNum>
  <w:abstractNum w:abstractNumId="2" w15:restartNumberingAfterBreak="0">
    <w:nsid w:val="03AA3B49"/>
    <w:multiLevelType w:val="hybridMultilevel"/>
    <w:tmpl w:val="2A1C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4AF9"/>
    <w:multiLevelType w:val="hybridMultilevel"/>
    <w:tmpl w:val="83804FAC"/>
    <w:lvl w:ilvl="0" w:tplc="08090001">
      <w:start w:val="1"/>
      <w:numFmt w:val="bullet"/>
      <w:lvlText w:val=""/>
      <w:lvlJc w:val="left"/>
      <w:pPr>
        <w:ind w:left="1275" w:hanging="360"/>
      </w:pPr>
      <w:rPr>
        <w:rFonts w:ascii="Symbol" w:hAnsi="Symbol" w:hint="default"/>
      </w:rPr>
    </w:lvl>
    <w:lvl w:ilvl="1" w:tplc="FFFFFFFF" w:tentative="1">
      <w:start w:val="1"/>
      <w:numFmt w:val="bullet"/>
      <w:lvlText w:val="o"/>
      <w:lvlJc w:val="left"/>
      <w:pPr>
        <w:ind w:left="1995" w:hanging="360"/>
      </w:pPr>
      <w:rPr>
        <w:rFonts w:ascii="Courier New" w:hAnsi="Courier New" w:cs="Courier New" w:hint="default"/>
      </w:rPr>
    </w:lvl>
    <w:lvl w:ilvl="2" w:tplc="FFFFFFFF" w:tentative="1">
      <w:start w:val="1"/>
      <w:numFmt w:val="bullet"/>
      <w:lvlText w:val=""/>
      <w:lvlJc w:val="left"/>
      <w:pPr>
        <w:ind w:left="2715" w:hanging="360"/>
      </w:pPr>
      <w:rPr>
        <w:rFonts w:ascii="Wingdings" w:hAnsi="Wingdings" w:hint="default"/>
      </w:rPr>
    </w:lvl>
    <w:lvl w:ilvl="3" w:tplc="FFFFFFFF" w:tentative="1">
      <w:start w:val="1"/>
      <w:numFmt w:val="bullet"/>
      <w:lvlText w:val=""/>
      <w:lvlJc w:val="left"/>
      <w:pPr>
        <w:ind w:left="3435" w:hanging="360"/>
      </w:pPr>
      <w:rPr>
        <w:rFonts w:ascii="Symbol" w:hAnsi="Symbol" w:hint="default"/>
      </w:rPr>
    </w:lvl>
    <w:lvl w:ilvl="4" w:tplc="FFFFFFFF" w:tentative="1">
      <w:start w:val="1"/>
      <w:numFmt w:val="bullet"/>
      <w:lvlText w:val="o"/>
      <w:lvlJc w:val="left"/>
      <w:pPr>
        <w:ind w:left="4155" w:hanging="360"/>
      </w:pPr>
      <w:rPr>
        <w:rFonts w:ascii="Courier New" w:hAnsi="Courier New" w:cs="Courier New" w:hint="default"/>
      </w:rPr>
    </w:lvl>
    <w:lvl w:ilvl="5" w:tplc="FFFFFFFF" w:tentative="1">
      <w:start w:val="1"/>
      <w:numFmt w:val="bullet"/>
      <w:lvlText w:val=""/>
      <w:lvlJc w:val="left"/>
      <w:pPr>
        <w:ind w:left="4875" w:hanging="360"/>
      </w:pPr>
      <w:rPr>
        <w:rFonts w:ascii="Wingdings" w:hAnsi="Wingdings" w:hint="default"/>
      </w:rPr>
    </w:lvl>
    <w:lvl w:ilvl="6" w:tplc="FFFFFFFF" w:tentative="1">
      <w:start w:val="1"/>
      <w:numFmt w:val="bullet"/>
      <w:lvlText w:val=""/>
      <w:lvlJc w:val="left"/>
      <w:pPr>
        <w:ind w:left="5595" w:hanging="360"/>
      </w:pPr>
      <w:rPr>
        <w:rFonts w:ascii="Symbol" w:hAnsi="Symbol" w:hint="default"/>
      </w:rPr>
    </w:lvl>
    <w:lvl w:ilvl="7" w:tplc="FFFFFFFF" w:tentative="1">
      <w:start w:val="1"/>
      <w:numFmt w:val="bullet"/>
      <w:lvlText w:val="o"/>
      <w:lvlJc w:val="left"/>
      <w:pPr>
        <w:ind w:left="6315" w:hanging="360"/>
      </w:pPr>
      <w:rPr>
        <w:rFonts w:ascii="Courier New" w:hAnsi="Courier New" w:cs="Courier New" w:hint="default"/>
      </w:rPr>
    </w:lvl>
    <w:lvl w:ilvl="8" w:tplc="FFFFFFFF" w:tentative="1">
      <w:start w:val="1"/>
      <w:numFmt w:val="bullet"/>
      <w:lvlText w:val=""/>
      <w:lvlJc w:val="left"/>
      <w:pPr>
        <w:ind w:left="7035" w:hanging="360"/>
      </w:pPr>
      <w:rPr>
        <w:rFonts w:ascii="Wingdings" w:hAnsi="Wingdings" w:hint="default"/>
      </w:rPr>
    </w:lvl>
  </w:abstractNum>
  <w:abstractNum w:abstractNumId="4" w15:restartNumberingAfterBreak="0">
    <w:nsid w:val="06F35A6B"/>
    <w:multiLevelType w:val="hybridMultilevel"/>
    <w:tmpl w:val="ED1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C5FD4"/>
    <w:multiLevelType w:val="hybridMultilevel"/>
    <w:tmpl w:val="8C0E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EA2A82"/>
    <w:multiLevelType w:val="hybridMultilevel"/>
    <w:tmpl w:val="761CB3F4"/>
    <w:lvl w:ilvl="0" w:tplc="0E1ED05A">
      <w:start w:val="1"/>
      <w:numFmt w:val="bullet"/>
      <w:lvlText w:val="­"/>
      <w:lvlJc w:val="left"/>
      <w:pPr>
        <w:ind w:left="1275" w:hanging="360"/>
      </w:pPr>
      <w:rPr>
        <w:rFonts w:ascii="Courier New" w:hAnsi="Courier New" w:hint="default"/>
      </w:rPr>
    </w:lvl>
    <w:lvl w:ilvl="1" w:tplc="FFFFFFFF" w:tentative="1">
      <w:start w:val="1"/>
      <w:numFmt w:val="bullet"/>
      <w:lvlText w:val="o"/>
      <w:lvlJc w:val="left"/>
      <w:pPr>
        <w:ind w:left="1995" w:hanging="360"/>
      </w:pPr>
      <w:rPr>
        <w:rFonts w:ascii="Courier New" w:hAnsi="Courier New" w:cs="Courier New" w:hint="default"/>
      </w:rPr>
    </w:lvl>
    <w:lvl w:ilvl="2" w:tplc="FFFFFFFF" w:tentative="1">
      <w:start w:val="1"/>
      <w:numFmt w:val="bullet"/>
      <w:lvlText w:val=""/>
      <w:lvlJc w:val="left"/>
      <w:pPr>
        <w:ind w:left="2715" w:hanging="360"/>
      </w:pPr>
      <w:rPr>
        <w:rFonts w:ascii="Wingdings" w:hAnsi="Wingdings" w:hint="default"/>
      </w:rPr>
    </w:lvl>
    <w:lvl w:ilvl="3" w:tplc="FFFFFFFF" w:tentative="1">
      <w:start w:val="1"/>
      <w:numFmt w:val="bullet"/>
      <w:lvlText w:val=""/>
      <w:lvlJc w:val="left"/>
      <w:pPr>
        <w:ind w:left="3435" w:hanging="360"/>
      </w:pPr>
      <w:rPr>
        <w:rFonts w:ascii="Symbol" w:hAnsi="Symbol" w:hint="default"/>
      </w:rPr>
    </w:lvl>
    <w:lvl w:ilvl="4" w:tplc="FFFFFFFF" w:tentative="1">
      <w:start w:val="1"/>
      <w:numFmt w:val="bullet"/>
      <w:lvlText w:val="o"/>
      <w:lvlJc w:val="left"/>
      <w:pPr>
        <w:ind w:left="4155" w:hanging="360"/>
      </w:pPr>
      <w:rPr>
        <w:rFonts w:ascii="Courier New" w:hAnsi="Courier New" w:cs="Courier New" w:hint="default"/>
      </w:rPr>
    </w:lvl>
    <w:lvl w:ilvl="5" w:tplc="FFFFFFFF" w:tentative="1">
      <w:start w:val="1"/>
      <w:numFmt w:val="bullet"/>
      <w:lvlText w:val=""/>
      <w:lvlJc w:val="left"/>
      <w:pPr>
        <w:ind w:left="4875" w:hanging="360"/>
      </w:pPr>
      <w:rPr>
        <w:rFonts w:ascii="Wingdings" w:hAnsi="Wingdings" w:hint="default"/>
      </w:rPr>
    </w:lvl>
    <w:lvl w:ilvl="6" w:tplc="FFFFFFFF" w:tentative="1">
      <w:start w:val="1"/>
      <w:numFmt w:val="bullet"/>
      <w:lvlText w:val=""/>
      <w:lvlJc w:val="left"/>
      <w:pPr>
        <w:ind w:left="5595" w:hanging="360"/>
      </w:pPr>
      <w:rPr>
        <w:rFonts w:ascii="Symbol" w:hAnsi="Symbol" w:hint="default"/>
      </w:rPr>
    </w:lvl>
    <w:lvl w:ilvl="7" w:tplc="FFFFFFFF" w:tentative="1">
      <w:start w:val="1"/>
      <w:numFmt w:val="bullet"/>
      <w:lvlText w:val="o"/>
      <w:lvlJc w:val="left"/>
      <w:pPr>
        <w:ind w:left="6315" w:hanging="360"/>
      </w:pPr>
      <w:rPr>
        <w:rFonts w:ascii="Courier New" w:hAnsi="Courier New" w:cs="Courier New" w:hint="default"/>
      </w:rPr>
    </w:lvl>
    <w:lvl w:ilvl="8" w:tplc="FFFFFFFF" w:tentative="1">
      <w:start w:val="1"/>
      <w:numFmt w:val="bullet"/>
      <w:lvlText w:val=""/>
      <w:lvlJc w:val="left"/>
      <w:pPr>
        <w:ind w:left="7035" w:hanging="360"/>
      </w:pPr>
      <w:rPr>
        <w:rFonts w:ascii="Wingdings" w:hAnsi="Wingdings" w:hint="default"/>
      </w:rPr>
    </w:lvl>
  </w:abstractNum>
  <w:abstractNum w:abstractNumId="7" w15:restartNumberingAfterBreak="0">
    <w:nsid w:val="2A331B26"/>
    <w:multiLevelType w:val="multilevel"/>
    <w:tmpl w:val="40AC9BA8"/>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2B3B351C"/>
    <w:multiLevelType w:val="multilevel"/>
    <w:tmpl w:val="4664D1C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31E97AE6"/>
    <w:multiLevelType w:val="hybridMultilevel"/>
    <w:tmpl w:val="E618B5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9D643A"/>
    <w:multiLevelType w:val="hybridMultilevel"/>
    <w:tmpl w:val="09E866A8"/>
    <w:lvl w:ilvl="0" w:tplc="FFFFFFFF">
      <w:start w:val="1"/>
      <w:numFmt w:val="bullet"/>
      <w:lvlText w:val=""/>
      <w:lvlJc w:val="left"/>
      <w:pPr>
        <w:ind w:left="360" w:hanging="360"/>
      </w:pPr>
      <w:rPr>
        <w:rFonts w:ascii="Symbol" w:hAnsi="Symbol" w:hint="default"/>
      </w:rPr>
    </w:lvl>
    <w:lvl w:ilvl="1" w:tplc="0E1ED05A">
      <w:start w:val="1"/>
      <w:numFmt w:val="bullet"/>
      <w:lvlText w:val="­"/>
      <w:lvlJc w:val="left"/>
      <w:pPr>
        <w:ind w:left="927"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E334913"/>
    <w:multiLevelType w:val="multilevel"/>
    <w:tmpl w:val="30AC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2A1C95"/>
    <w:multiLevelType w:val="hybridMultilevel"/>
    <w:tmpl w:val="7668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F5F14"/>
    <w:multiLevelType w:val="hybridMultilevel"/>
    <w:tmpl w:val="599660F0"/>
    <w:lvl w:ilvl="0" w:tplc="FFFFFFFF">
      <w:start w:val="1"/>
      <w:numFmt w:val="bullet"/>
      <w:lvlText w:val=""/>
      <w:lvlJc w:val="left"/>
      <w:pPr>
        <w:ind w:left="360" w:hanging="360"/>
      </w:pPr>
      <w:rPr>
        <w:rFonts w:ascii="Symbol" w:hAnsi="Symbol" w:hint="default"/>
      </w:rPr>
    </w:lvl>
    <w:lvl w:ilvl="1" w:tplc="0E1ED05A">
      <w:start w:val="1"/>
      <w:numFmt w:val="bullet"/>
      <w:lvlText w:val="­"/>
      <w:lvlJc w:val="left"/>
      <w:pPr>
        <w:ind w:left="927"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80D357B"/>
    <w:multiLevelType w:val="hybridMultilevel"/>
    <w:tmpl w:val="F20A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875B0"/>
    <w:multiLevelType w:val="hybridMultilevel"/>
    <w:tmpl w:val="7FE0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519E2"/>
    <w:multiLevelType w:val="multilevel"/>
    <w:tmpl w:val="41C2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1EA15CA"/>
    <w:multiLevelType w:val="multilevel"/>
    <w:tmpl w:val="162E30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58D2D91"/>
    <w:multiLevelType w:val="hybridMultilevel"/>
    <w:tmpl w:val="A600B982"/>
    <w:lvl w:ilvl="0" w:tplc="08090003">
      <w:start w:val="1"/>
      <w:numFmt w:val="bullet"/>
      <w:lvlText w:val="o"/>
      <w:lvlJc w:val="left"/>
      <w:pPr>
        <w:ind w:left="1287" w:hanging="360"/>
      </w:pPr>
      <w:rPr>
        <w:rFonts w:ascii="Courier New" w:hAnsi="Courier New" w:cs="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665346BD"/>
    <w:multiLevelType w:val="hybridMultilevel"/>
    <w:tmpl w:val="A4E4607E"/>
    <w:lvl w:ilvl="0" w:tplc="08090003">
      <w:start w:val="1"/>
      <w:numFmt w:val="bullet"/>
      <w:lvlText w:val="o"/>
      <w:lvlJc w:val="left"/>
      <w:pPr>
        <w:ind w:left="1275" w:hanging="360"/>
      </w:pPr>
      <w:rPr>
        <w:rFonts w:ascii="Courier New" w:hAnsi="Courier New" w:cs="Courier New" w:hint="default"/>
      </w:rPr>
    </w:lvl>
    <w:lvl w:ilvl="1" w:tplc="FFFFFFFF" w:tentative="1">
      <w:start w:val="1"/>
      <w:numFmt w:val="bullet"/>
      <w:lvlText w:val="o"/>
      <w:lvlJc w:val="left"/>
      <w:pPr>
        <w:ind w:left="1995" w:hanging="360"/>
      </w:pPr>
      <w:rPr>
        <w:rFonts w:ascii="Courier New" w:hAnsi="Courier New" w:cs="Courier New" w:hint="default"/>
      </w:rPr>
    </w:lvl>
    <w:lvl w:ilvl="2" w:tplc="FFFFFFFF" w:tentative="1">
      <w:start w:val="1"/>
      <w:numFmt w:val="bullet"/>
      <w:lvlText w:val=""/>
      <w:lvlJc w:val="left"/>
      <w:pPr>
        <w:ind w:left="2715" w:hanging="360"/>
      </w:pPr>
      <w:rPr>
        <w:rFonts w:ascii="Wingdings" w:hAnsi="Wingdings" w:hint="default"/>
      </w:rPr>
    </w:lvl>
    <w:lvl w:ilvl="3" w:tplc="FFFFFFFF" w:tentative="1">
      <w:start w:val="1"/>
      <w:numFmt w:val="bullet"/>
      <w:lvlText w:val=""/>
      <w:lvlJc w:val="left"/>
      <w:pPr>
        <w:ind w:left="3435" w:hanging="360"/>
      </w:pPr>
      <w:rPr>
        <w:rFonts w:ascii="Symbol" w:hAnsi="Symbol" w:hint="default"/>
      </w:rPr>
    </w:lvl>
    <w:lvl w:ilvl="4" w:tplc="FFFFFFFF" w:tentative="1">
      <w:start w:val="1"/>
      <w:numFmt w:val="bullet"/>
      <w:lvlText w:val="o"/>
      <w:lvlJc w:val="left"/>
      <w:pPr>
        <w:ind w:left="4155" w:hanging="360"/>
      </w:pPr>
      <w:rPr>
        <w:rFonts w:ascii="Courier New" w:hAnsi="Courier New" w:cs="Courier New" w:hint="default"/>
      </w:rPr>
    </w:lvl>
    <w:lvl w:ilvl="5" w:tplc="FFFFFFFF" w:tentative="1">
      <w:start w:val="1"/>
      <w:numFmt w:val="bullet"/>
      <w:lvlText w:val=""/>
      <w:lvlJc w:val="left"/>
      <w:pPr>
        <w:ind w:left="4875" w:hanging="360"/>
      </w:pPr>
      <w:rPr>
        <w:rFonts w:ascii="Wingdings" w:hAnsi="Wingdings" w:hint="default"/>
      </w:rPr>
    </w:lvl>
    <w:lvl w:ilvl="6" w:tplc="FFFFFFFF" w:tentative="1">
      <w:start w:val="1"/>
      <w:numFmt w:val="bullet"/>
      <w:lvlText w:val=""/>
      <w:lvlJc w:val="left"/>
      <w:pPr>
        <w:ind w:left="5595" w:hanging="360"/>
      </w:pPr>
      <w:rPr>
        <w:rFonts w:ascii="Symbol" w:hAnsi="Symbol" w:hint="default"/>
      </w:rPr>
    </w:lvl>
    <w:lvl w:ilvl="7" w:tplc="FFFFFFFF" w:tentative="1">
      <w:start w:val="1"/>
      <w:numFmt w:val="bullet"/>
      <w:lvlText w:val="o"/>
      <w:lvlJc w:val="left"/>
      <w:pPr>
        <w:ind w:left="6315" w:hanging="360"/>
      </w:pPr>
      <w:rPr>
        <w:rFonts w:ascii="Courier New" w:hAnsi="Courier New" w:cs="Courier New" w:hint="default"/>
      </w:rPr>
    </w:lvl>
    <w:lvl w:ilvl="8" w:tplc="FFFFFFFF" w:tentative="1">
      <w:start w:val="1"/>
      <w:numFmt w:val="bullet"/>
      <w:lvlText w:val=""/>
      <w:lvlJc w:val="left"/>
      <w:pPr>
        <w:ind w:left="7035" w:hanging="360"/>
      </w:pPr>
      <w:rPr>
        <w:rFonts w:ascii="Wingdings" w:hAnsi="Wingdings" w:hint="default"/>
      </w:rPr>
    </w:lvl>
  </w:abstractNum>
  <w:abstractNum w:abstractNumId="20" w15:restartNumberingAfterBreak="0">
    <w:nsid w:val="70581ECC"/>
    <w:multiLevelType w:val="multilevel"/>
    <w:tmpl w:val="722C99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5F80875"/>
    <w:multiLevelType w:val="hybridMultilevel"/>
    <w:tmpl w:val="8EA4D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420D94"/>
    <w:multiLevelType w:val="hybridMultilevel"/>
    <w:tmpl w:val="47D29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532114694">
    <w:abstractNumId w:val="9"/>
  </w:num>
  <w:num w:numId="2" w16cid:durableId="657920148">
    <w:abstractNumId w:val="0"/>
  </w:num>
  <w:num w:numId="3" w16cid:durableId="1917977717">
    <w:abstractNumId w:val="6"/>
  </w:num>
  <w:num w:numId="4" w16cid:durableId="526676083">
    <w:abstractNumId w:val="5"/>
  </w:num>
  <w:num w:numId="5" w16cid:durableId="982926248">
    <w:abstractNumId w:val="13"/>
  </w:num>
  <w:num w:numId="6" w16cid:durableId="2140219250">
    <w:abstractNumId w:val="10"/>
  </w:num>
  <w:num w:numId="7" w16cid:durableId="964887800">
    <w:abstractNumId w:val="17"/>
  </w:num>
  <w:num w:numId="8" w16cid:durableId="1723403063">
    <w:abstractNumId w:val="20"/>
  </w:num>
  <w:num w:numId="9" w16cid:durableId="1094320334">
    <w:abstractNumId w:val="11"/>
  </w:num>
  <w:num w:numId="10" w16cid:durableId="686105161">
    <w:abstractNumId w:val="12"/>
  </w:num>
  <w:num w:numId="11" w16cid:durableId="727071564">
    <w:abstractNumId w:val="15"/>
  </w:num>
  <w:num w:numId="12" w16cid:durableId="1149397320">
    <w:abstractNumId w:val="2"/>
  </w:num>
  <w:num w:numId="13" w16cid:durableId="2092121529">
    <w:abstractNumId w:val="14"/>
  </w:num>
  <w:num w:numId="14" w16cid:durableId="116264071">
    <w:abstractNumId w:val="1"/>
  </w:num>
  <w:num w:numId="15" w16cid:durableId="1357002728">
    <w:abstractNumId w:val="3"/>
  </w:num>
  <w:num w:numId="16" w16cid:durableId="973025860">
    <w:abstractNumId w:val="22"/>
  </w:num>
  <w:num w:numId="17" w16cid:durableId="36857638">
    <w:abstractNumId w:val="16"/>
  </w:num>
  <w:num w:numId="18" w16cid:durableId="367264270">
    <w:abstractNumId w:val="19"/>
  </w:num>
  <w:num w:numId="19" w16cid:durableId="969434795">
    <w:abstractNumId w:val="4"/>
  </w:num>
  <w:num w:numId="20" w16cid:durableId="78454553">
    <w:abstractNumId w:val="21"/>
  </w:num>
  <w:num w:numId="21" w16cid:durableId="1755740830">
    <w:abstractNumId w:val="18"/>
  </w:num>
  <w:num w:numId="22" w16cid:durableId="1486319462">
    <w:abstractNumId w:val="7"/>
  </w:num>
  <w:num w:numId="23" w16cid:durableId="9575614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2F"/>
    <w:rsid w:val="000136AC"/>
    <w:rsid w:val="0001420F"/>
    <w:rsid w:val="00036AA1"/>
    <w:rsid w:val="00041300"/>
    <w:rsid w:val="000474B1"/>
    <w:rsid w:val="00051F7E"/>
    <w:rsid w:val="00051FD0"/>
    <w:rsid w:val="00053577"/>
    <w:rsid w:val="00066231"/>
    <w:rsid w:val="00071842"/>
    <w:rsid w:val="00072D36"/>
    <w:rsid w:val="00073244"/>
    <w:rsid w:val="00081F6E"/>
    <w:rsid w:val="000826AA"/>
    <w:rsid w:val="00083A5E"/>
    <w:rsid w:val="00090BEC"/>
    <w:rsid w:val="0009248F"/>
    <w:rsid w:val="00095B85"/>
    <w:rsid w:val="000A50BE"/>
    <w:rsid w:val="000B3C23"/>
    <w:rsid w:val="000C169A"/>
    <w:rsid w:val="000C2DF4"/>
    <w:rsid w:val="000D68CE"/>
    <w:rsid w:val="000E51DB"/>
    <w:rsid w:val="000E7375"/>
    <w:rsid w:val="000F1164"/>
    <w:rsid w:val="000F4868"/>
    <w:rsid w:val="000F69D5"/>
    <w:rsid w:val="00102A38"/>
    <w:rsid w:val="00102C0E"/>
    <w:rsid w:val="001049CE"/>
    <w:rsid w:val="0013715F"/>
    <w:rsid w:val="0016425A"/>
    <w:rsid w:val="001650B2"/>
    <w:rsid w:val="00165F82"/>
    <w:rsid w:val="00170341"/>
    <w:rsid w:val="00172FE3"/>
    <w:rsid w:val="00175177"/>
    <w:rsid w:val="001A415C"/>
    <w:rsid w:val="001A6A1E"/>
    <w:rsid w:val="001A7666"/>
    <w:rsid w:val="001B0D83"/>
    <w:rsid w:val="001B186E"/>
    <w:rsid w:val="001B2C11"/>
    <w:rsid w:val="001B2C1D"/>
    <w:rsid w:val="001B439C"/>
    <w:rsid w:val="001B44EA"/>
    <w:rsid w:val="001B4722"/>
    <w:rsid w:val="001B5B1C"/>
    <w:rsid w:val="001C0ADC"/>
    <w:rsid w:val="001D4992"/>
    <w:rsid w:val="001D5608"/>
    <w:rsid w:val="001D7103"/>
    <w:rsid w:val="001E00BE"/>
    <w:rsid w:val="001E12D3"/>
    <w:rsid w:val="001F4071"/>
    <w:rsid w:val="001F43A4"/>
    <w:rsid w:val="001F4B58"/>
    <w:rsid w:val="001F7B81"/>
    <w:rsid w:val="00200276"/>
    <w:rsid w:val="002100F4"/>
    <w:rsid w:val="002132D7"/>
    <w:rsid w:val="002300AD"/>
    <w:rsid w:val="00233B25"/>
    <w:rsid w:val="00236B19"/>
    <w:rsid w:val="00241B1C"/>
    <w:rsid w:val="002444B6"/>
    <w:rsid w:val="00245EDE"/>
    <w:rsid w:val="00253A8C"/>
    <w:rsid w:val="002545C3"/>
    <w:rsid w:val="00256BD7"/>
    <w:rsid w:val="00270AE9"/>
    <w:rsid w:val="0027510C"/>
    <w:rsid w:val="00277533"/>
    <w:rsid w:val="00280034"/>
    <w:rsid w:val="002A4D5A"/>
    <w:rsid w:val="002B1D51"/>
    <w:rsid w:val="002B215E"/>
    <w:rsid w:val="002B2273"/>
    <w:rsid w:val="002B782C"/>
    <w:rsid w:val="002C1F2B"/>
    <w:rsid w:val="002C398F"/>
    <w:rsid w:val="002C759A"/>
    <w:rsid w:val="002D06F8"/>
    <w:rsid w:val="002D7C1A"/>
    <w:rsid w:val="002D7C25"/>
    <w:rsid w:val="002E3703"/>
    <w:rsid w:val="002F2213"/>
    <w:rsid w:val="002F2304"/>
    <w:rsid w:val="002F2B05"/>
    <w:rsid w:val="002F4D05"/>
    <w:rsid w:val="003211E7"/>
    <w:rsid w:val="00326CA9"/>
    <w:rsid w:val="00330F01"/>
    <w:rsid w:val="003405E7"/>
    <w:rsid w:val="003422D6"/>
    <w:rsid w:val="003450D7"/>
    <w:rsid w:val="00345F9C"/>
    <w:rsid w:val="003472CE"/>
    <w:rsid w:val="003510D6"/>
    <w:rsid w:val="003556B4"/>
    <w:rsid w:val="00357B9F"/>
    <w:rsid w:val="00362B7D"/>
    <w:rsid w:val="003636BD"/>
    <w:rsid w:val="003662FD"/>
    <w:rsid w:val="00372004"/>
    <w:rsid w:val="00377800"/>
    <w:rsid w:val="003A632D"/>
    <w:rsid w:val="003B3B9A"/>
    <w:rsid w:val="003B5598"/>
    <w:rsid w:val="003C5452"/>
    <w:rsid w:val="003D43F6"/>
    <w:rsid w:val="003D47D0"/>
    <w:rsid w:val="003F07AC"/>
    <w:rsid w:val="00407B49"/>
    <w:rsid w:val="00412646"/>
    <w:rsid w:val="0041788A"/>
    <w:rsid w:val="00420432"/>
    <w:rsid w:val="00422F78"/>
    <w:rsid w:val="0042314B"/>
    <w:rsid w:val="004241F8"/>
    <w:rsid w:val="00431E61"/>
    <w:rsid w:val="004344C9"/>
    <w:rsid w:val="00446C2F"/>
    <w:rsid w:val="00450E1E"/>
    <w:rsid w:val="00450FE3"/>
    <w:rsid w:val="00453393"/>
    <w:rsid w:val="00473416"/>
    <w:rsid w:val="00475659"/>
    <w:rsid w:val="004870DE"/>
    <w:rsid w:val="00491403"/>
    <w:rsid w:val="004C0DD9"/>
    <w:rsid w:val="004C367B"/>
    <w:rsid w:val="004C37E5"/>
    <w:rsid w:val="004C5280"/>
    <w:rsid w:val="004C57E6"/>
    <w:rsid w:val="004E6842"/>
    <w:rsid w:val="004F0568"/>
    <w:rsid w:val="004F78DA"/>
    <w:rsid w:val="0050224B"/>
    <w:rsid w:val="0050428D"/>
    <w:rsid w:val="005149D1"/>
    <w:rsid w:val="00517B0E"/>
    <w:rsid w:val="0052238A"/>
    <w:rsid w:val="00524EFF"/>
    <w:rsid w:val="005311E3"/>
    <w:rsid w:val="00536C3E"/>
    <w:rsid w:val="005505CC"/>
    <w:rsid w:val="00550F66"/>
    <w:rsid w:val="00552401"/>
    <w:rsid w:val="005547DB"/>
    <w:rsid w:val="0055506A"/>
    <w:rsid w:val="00556039"/>
    <w:rsid w:val="00563AFF"/>
    <w:rsid w:val="00566EEF"/>
    <w:rsid w:val="00571134"/>
    <w:rsid w:val="00575D80"/>
    <w:rsid w:val="00576FB1"/>
    <w:rsid w:val="00587689"/>
    <w:rsid w:val="00591579"/>
    <w:rsid w:val="00593543"/>
    <w:rsid w:val="005B511A"/>
    <w:rsid w:val="005B7EEA"/>
    <w:rsid w:val="005C43BE"/>
    <w:rsid w:val="005D072B"/>
    <w:rsid w:val="005E4740"/>
    <w:rsid w:val="005E4A9B"/>
    <w:rsid w:val="005E7391"/>
    <w:rsid w:val="005F1B89"/>
    <w:rsid w:val="005F2776"/>
    <w:rsid w:val="006002E9"/>
    <w:rsid w:val="00602730"/>
    <w:rsid w:val="00604201"/>
    <w:rsid w:val="00613970"/>
    <w:rsid w:val="00615683"/>
    <w:rsid w:val="00616540"/>
    <w:rsid w:val="0062039E"/>
    <w:rsid w:val="00625AE8"/>
    <w:rsid w:val="006266E9"/>
    <w:rsid w:val="00627839"/>
    <w:rsid w:val="0063272F"/>
    <w:rsid w:val="0063538D"/>
    <w:rsid w:val="006374C7"/>
    <w:rsid w:val="00642BE3"/>
    <w:rsid w:val="00651A4A"/>
    <w:rsid w:val="0065507B"/>
    <w:rsid w:val="006643B7"/>
    <w:rsid w:val="00676A39"/>
    <w:rsid w:val="00695063"/>
    <w:rsid w:val="0069581F"/>
    <w:rsid w:val="006A0E33"/>
    <w:rsid w:val="006A5A2F"/>
    <w:rsid w:val="006B36ED"/>
    <w:rsid w:val="006B374A"/>
    <w:rsid w:val="006C260E"/>
    <w:rsid w:val="006C5B2D"/>
    <w:rsid w:val="006C5FA3"/>
    <w:rsid w:val="006D07F4"/>
    <w:rsid w:val="006D38BE"/>
    <w:rsid w:val="006E5A64"/>
    <w:rsid w:val="006F0D73"/>
    <w:rsid w:val="006F2008"/>
    <w:rsid w:val="006F6ABF"/>
    <w:rsid w:val="00700191"/>
    <w:rsid w:val="007056D1"/>
    <w:rsid w:val="0071180E"/>
    <w:rsid w:val="00712DC8"/>
    <w:rsid w:val="007167EF"/>
    <w:rsid w:val="00740DB7"/>
    <w:rsid w:val="007418D5"/>
    <w:rsid w:val="00742FF4"/>
    <w:rsid w:val="00743316"/>
    <w:rsid w:val="00745034"/>
    <w:rsid w:val="007468D9"/>
    <w:rsid w:val="007478B2"/>
    <w:rsid w:val="0075531D"/>
    <w:rsid w:val="007631FB"/>
    <w:rsid w:val="00772477"/>
    <w:rsid w:val="00792EC2"/>
    <w:rsid w:val="00794EF8"/>
    <w:rsid w:val="007A07B9"/>
    <w:rsid w:val="007A0EA4"/>
    <w:rsid w:val="007A2334"/>
    <w:rsid w:val="007B219B"/>
    <w:rsid w:val="007B5E30"/>
    <w:rsid w:val="007B7B5A"/>
    <w:rsid w:val="007C1658"/>
    <w:rsid w:val="007D6B21"/>
    <w:rsid w:val="007D7CB1"/>
    <w:rsid w:val="007D7D0D"/>
    <w:rsid w:val="007E11BE"/>
    <w:rsid w:val="007E7AEC"/>
    <w:rsid w:val="007E7D6D"/>
    <w:rsid w:val="007F56C8"/>
    <w:rsid w:val="007F5F1D"/>
    <w:rsid w:val="008004E0"/>
    <w:rsid w:val="00810116"/>
    <w:rsid w:val="00817E4C"/>
    <w:rsid w:val="00821002"/>
    <w:rsid w:val="008223B3"/>
    <w:rsid w:val="00826EFD"/>
    <w:rsid w:val="00827442"/>
    <w:rsid w:val="00841460"/>
    <w:rsid w:val="00843807"/>
    <w:rsid w:val="00851105"/>
    <w:rsid w:val="00857C1D"/>
    <w:rsid w:val="00865671"/>
    <w:rsid w:val="008657FB"/>
    <w:rsid w:val="00874DAE"/>
    <w:rsid w:val="00891928"/>
    <w:rsid w:val="008A7873"/>
    <w:rsid w:val="008C2683"/>
    <w:rsid w:val="008C3BB9"/>
    <w:rsid w:val="008D562C"/>
    <w:rsid w:val="008E125B"/>
    <w:rsid w:val="008E1B9C"/>
    <w:rsid w:val="008E1D89"/>
    <w:rsid w:val="008E5E68"/>
    <w:rsid w:val="00906CD3"/>
    <w:rsid w:val="00925871"/>
    <w:rsid w:val="00930784"/>
    <w:rsid w:val="00933040"/>
    <w:rsid w:val="00952277"/>
    <w:rsid w:val="00956E30"/>
    <w:rsid w:val="0097049A"/>
    <w:rsid w:val="00990935"/>
    <w:rsid w:val="00993420"/>
    <w:rsid w:val="009A6EFB"/>
    <w:rsid w:val="009B069E"/>
    <w:rsid w:val="009B151E"/>
    <w:rsid w:val="009B5E4F"/>
    <w:rsid w:val="009B68DB"/>
    <w:rsid w:val="009B72D5"/>
    <w:rsid w:val="009C7A8E"/>
    <w:rsid w:val="009D01D8"/>
    <w:rsid w:val="009E4FAC"/>
    <w:rsid w:val="009F4E26"/>
    <w:rsid w:val="00A00571"/>
    <w:rsid w:val="00A1749B"/>
    <w:rsid w:val="00A17B88"/>
    <w:rsid w:val="00A203ED"/>
    <w:rsid w:val="00A23168"/>
    <w:rsid w:val="00A23CF2"/>
    <w:rsid w:val="00A25515"/>
    <w:rsid w:val="00A30664"/>
    <w:rsid w:val="00A47C74"/>
    <w:rsid w:val="00A54F2C"/>
    <w:rsid w:val="00A6401F"/>
    <w:rsid w:val="00A666F7"/>
    <w:rsid w:val="00A73D01"/>
    <w:rsid w:val="00A75663"/>
    <w:rsid w:val="00A80D19"/>
    <w:rsid w:val="00A9047A"/>
    <w:rsid w:val="00AA1C92"/>
    <w:rsid w:val="00AA4223"/>
    <w:rsid w:val="00AA6DE5"/>
    <w:rsid w:val="00AB2517"/>
    <w:rsid w:val="00AB2E87"/>
    <w:rsid w:val="00AB56B1"/>
    <w:rsid w:val="00AD2B14"/>
    <w:rsid w:val="00AD38B6"/>
    <w:rsid w:val="00AD5BD4"/>
    <w:rsid w:val="00AE1385"/>
    <w:rsid w:val="00AF067A"/>
    <w:rsid w:val="00AF4A54"/>
    <w:rsid w:val="00AF5121"/>
    <w:rsid w:val="00AF5587"/>
    <w:rsid w:val="00B2002F"/>
    <w:rsid w:val="00B236A8"/>
    <w:rsid w:val="00B336C6"/>
    <w:rsid w:val="00B424B4"/>
    <w:rsid w:val="00B447B7"/>
    <w:rsid w:val="00B4544B"/>
    <w:rsid w:val="00B4561D"/>
    <w:rsid w:val="00B5032C"/>
    <w:rsid w:val="00B52281"/>
    <w:rsid w:val="00B53177"/>
    <w:rsid w:val="00B657B5"/>
    <w:rsid w:val="00B65C0E"/>
    <w:rsid w:val="00B70EAB"/>
    <w:rsid w:val="00B77B02"/>
    <w:rsid w:val="00B84851"/>
    <w:rsid w:val="00B84C2D"/>
    <w:rsid w:val="00B90CD9"/>
    <w:rsid w:val="00B9174B"/>
    <w:rsid w:val="00BA32BD"/>
    <w:rsid w:val="00BA4E41"/>
    <w:rsid w:val="00BC5F88"/>
    <w:rsid w:val="00BC66CC"/>
    <w:rsid w:val="00BD1348"/>
    <w:rsid w:val="00BD39E1"/>
    <w:rsid w:val="00BD53F3"/>
    <w:rsid w:val="00BD7DB7"/>
    <w:rsid w:val="00BE0418"/>
    <w:rsid w:val="00BE423B"/>
    <w:rsid w:val="00C01395"/>
    <w:rsid w:val="00C01A2C"/>
    <w:rsid w:val="00C029F1"/>
    <w:rsid w:val="00C101C3"/>
    <w:rsid w:val="00C1394C"/>
    <w:rsid w:val="00C21CD4"/>
    <w:rsid w:val="00C2553E"/>
    <w:rsid w:val="00C34E9F"/>
    <w:rsid w:val="00C35142"/>
    <w:rsid w:val="00C45FFB"/>
    <w:rsid w:val="00C53E52"/>
    <w:rsid w:val="00C56360"/>
    <w:rsid w:val="00C6650D"/>
    <w:rsid w:val="00C76FCB"/>
    <w:rsid w:val="00C936EC"/>
    <w:rsid w:val="00C94687"/>
    <w:rsid w:val="00C95194"/>
    <w:rsid w:val="00C96ECA"/>
    <w:rsid w:val="00CA1384"/>
    <w:rsid w:val="00CA4263"/>
    <w:rsid w:val="00CB2413"/>
    <w:rsid w:val="00CB24F8"/>
    <w:rsid w:val="00CB250B"/>
    <w:rsid w:val="00CC687E"/>
    <w:rsid w:val="00CD12B1"/>
    <w:rsid w:val="00CD70DE"/>
    <w:rsid w:val="00CE5E6C"/>
    <w:rsid w:val="00CF0A59"/>
    <w:rsid w:val="00CF24BA"/>
    <w:rsid w:val="00CF4C36"/>
    <w:rsid w:val="00D21C2E"/>
    <w:rsid w:val="00D22437"/>
    <w:rsid w:val="00D24F70"/>
    <w:rsid w:val="00D2765C"/>
    <w:rsid w:val="00D41E35"/>
    <w:rsid w:val="00D42D90"/>
    <w:rsid w:val="00D45A19"/>
    <w:rsid w:val="00D47F9F"/>
    <w:rsid w:val="00D509C5"/>
    <w:rsid w:val="00D576CD"/>
    <w:rsid w:val="00D62F45"/>
    <w:rsid w:val="00D63B4D"/>
    <w:rsid w:val="00D75FE5"/>
    <w:rsid w:val="00D81CC6"/>
    <w:rsid w:val="00D865FC"/>
    <w:rsid w:val="00D94530"/>
    <w:rsid w:val="00D94792"/>
    <w:rsid w:val="00D95851"/>
    <w:rsid w:val="00DA53EF"/>
    <w:rsid w:val="00DA6723"/>
    <w:rsid w:val="00DB11FA"/>
    <w:rsid w:val="00DB1220"/>
    <w:rsid w:val="00DB1955"/>
    <w:rsid w:val="00DC0075"/>
    <w:rsid w:val="00DC113D"/>
    <w:rsid w:val="00DC33D2"/>
    <w:rsid w:val="00DD40CC"/>
    <w:rsid w:val="00DE1430"/>
    <w:rsid w:val="00DE31BB"/>
    <w:rsid w:val="00DE325D"/>
    <w:rsid w:val="00DE5C79"/>
    <w:rsid w:val="00DE625D"/>
    <w:rsid w:val="00DF712A"/>
    <w:rsid w:val="00E0046E"/>
    <w:rsid w:val="00E11342"/>
    <w:rsid w:val="00E234DC"/>
    <w:rsid w:val="00E2567C"/>
    <w:rsid w:val="00E27167"/>
    <w:rsid w:val="00E35272"/>
    <w:rsid w:val="00E47C58"/>
    <w:rsid w:val="00E50280"/>
    <w:rsid w:val="00E6087F"/>
    <w:rsid w:val="00E66284"/>
    <w:rsid w:val="00E66517"/>
    <w:rsid w:val="00E71D90"/>
    <w:rsid w:val="00E758DA"/>
    <w:rsid w:val="00E77EF5"/>
    <w:rsid w:val="00E8109D"/>
    <w:rsid w:val="00E8460F"/>
    <w:rsid w:val="00E86185"/>
    <w:rsid w:val="00E90D7F"/>
    <w:rsid w:val="00E93F87"/>
    <w:rsid w:val="00EA4E6C"/>
    <w:rsid w:val="00EB3B4F"/>
    <w:rsid w:val="00EB4B6F"/>
    <w:rsid w:val="00EB4C2F"/>
    <w:rsid w:val="00EB64BE"/>
    <w:rsid w:val="00EC1E7A"/>
    <w:rsid w:val="00ED15CD"/>
    <w:rsid w:val="00ED6FC1"/>
    <w:rsid w:val="00ED756C"/>
    <w:rsid w:val="00EE3655"/>
    <w:rsid w:val="00EE532F"/>
    <w:rsid w:val="00EF3379"/>
    <w:rsid w:val="00EF356F"/>
    <w:rsid w:val="00EF3981"/>
    <w:rsid w:val="00EF42E5"/>
    <w:rsid w:val="00EF6CD0"/>
    <w:rsid w:val="00EF6F5A"/>
    <w:rsid w:val="00F04583"/>
    <w:rsid w:val="00F04813"/>
    <w:rsid w:val="00F10334"/>
    <w:rsid w:val="00F138B9"/>
    <w:rsid w:val="00F1496A"/>
    <w:rsid w:val="00F21AF1"/>
    <w:rsid w:val="00F32DC7"/>
    <w:rsid w:val="00F359C8"/>
    <w:rsid w:val="00F47988"/>
    <w:rsid w:val="00F479D6"/>
    <w:rsid w:val="00F50242"/>
    <w:rsid w:val="00F51835"/>
    <w:rsid w:val="00F52A0C"/>
    <w:rsid w:val="00F5798D"/>
    <w:rsid w:val="00F60E88"/>
    <w:rsid w:val="00F64B60"/>
    <w:rsid w:val="00F73C1D"/>
    <w:rsid w:val="00F7409A"/>
    <w:rsid w:val="00F75A90"/>
    <w:rsid w:val="00F76823"/>
    <w:rsid w:val="00FB2059"/>
    <w:rsid w:val="00FB2D8D"/>
    <w:rsid w:val="00FB4231"/>
    <w:rsid w:val="00FB5780"/>
    <w:rsid w:val="00FC0D7D"/>
    <w:rsid w:val="00FC4E06"/>
    <w:rsid w:val="00FD0739"/>
    <w:rsid w:val="00FD0AFF"/>
    <w:rsid w:val="01274B29"/>
    <w:rsid w:val="01CAF6D3"/>
    <w:rsid w:val="02AE7207"/>
    <w:rsid w:val="03D07024"/>
    <w:rsid w:val="0705CE67"/>
    <w:rsid w:val="0A10CB7A"/>
    <w:rsid w:val="156A6D59"/>
    <w:rsid w:val="181AB371"/>
    <w:rsid w:val="1AAE4D6C"/>
    <w:rsid w:val="1E31A32B"/>
    <w:rsid w:val="1EDAFF5F"/>
    <w:rsid w:val="23E9625F"/>
    <w:rsid w:val="25543FA6"/>
    <w:rsid w:val="265B9F71"/>
    <w:rsid w:val="29E617FA"/>
    <w:rsid w:val="2F7AB355"/>
    <w:rsid w:val="3E289B98"/>
    <w:rsid w:val="3EDBEB8A"/>
    <w:rsid w:val="3FFFADD6"/>
    <w:rsid w:val="439CEC54"/>
    <w:rsid w:val="4594E722"/>
    <w:rsid w:val="48CEC4C4"/>
    <w:rsid w:val="4B06C79D"/>
    <w:rsid w:val="5392F125"/>
    <w:rsid w:val="54039598"/>
    <w:rsid w:val="64088B24"/>
    <w:rsid w:val="64F14970"/>
    <w:rsid w:val="7544415F"/>
    <w:rsid w:val="75C3C102"/>
    <w:rsid w:val="76CC880A"/>
    <w:rsid w:val="771A2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61D5"/>
  <w15:chartTrackingRefBased/>
  <w15:docId w15:val="{97AFEF85-55FD-4FF0-B939-D4163574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6231"/>
    <w:rPr>
      <w:color w:val="0563C1" w:themeColor="hyperlink"/>
      <w:u w:val="single"/>
    </w:rPr>
  </w:style>
  <w:style w:type="paragraph" w:styleId="ListParagraph">
    <w:name w:val="List Paragraph"/>
    <w:basedOn w:val="Normal"/>
    <w:uiPriority w:val="34"/>
    <w:qFormat/>
    <w:rsid w:val="00851105"/>
    <w:pPr>
      <w:spacing w:after="200" w:line="276" w:lineRule="auto"/>
      <w:ind w:left="720"/>
      <w:contextualSpacing/>
    </w:pPr>
    <w:rPr>
      <w:sz w:val="22"/>
      <w:szCs w:val="22"/>
    </w:rPr>
  </w:style>
  <w:style w:type="paragraph" w:customStyle="1" w:styleId="paragraph">
    <w:name w:val="paragraph"/>
    <w:basedOn w:val="Normal"/>
    <w:rsid w:val="0085110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51105"/>
  </w:style>
  <w:style w:type="character" w:customStyle="1" w:styleId="eop">
    <w:name w:val="eop"/>
    <w:basedOn w:val="DefaultParagraphFont"/>
    <w:rsid w:val="00851105"/>
  </w:style>
  <w:style w:type="paragraph" w:styleId="Header">
    <w:name w:val="header"/>
    <w:basedOn w:val="Normal"/>
    <w:link w:val="HeaderChar"/>
    <w:uiPriority w:val="99"/>
    <w:unhideWhenUsed/>
    <w:rsid w:val="00740DB7"/>
    <w:pPr>
      <w:tabs>
        <w:tab w:val="center" w:pos="4513"/>
        <w:tab w:val="right" w:pos="9026"/>
      </w:tabs>
    </w:pPr>
  </w:style>
  <w:style w:type="character" w:customStyle="1" w:styleId="HeaderChar">
    <w:name w:val="Header Char"/>
    <w:basedOn w:val="DefaultParagraphFont"/>
    <w:link w:val="Header"/>
    <w:uiPriority w:val="99"/>
    <w:rsid w:val="00740DB7"/>
  </w:style>
  <w:style w:type="paragraph" w:styleId="Footer">
    <w:name w:val="footer"/>
    <w:basedOn w:val="Normal"/>
    <w:link w:val="FooterChar"/>
    <w:uiPriority w:val="99"/>
    <w:unhideWhenUsed/>
    <w:rsid w:val="00740DB7"/>
    <w:pPr>
      <w:tabs>
        <w:tab w:val="center" w:pos="4513"/>
        <w:tab w:val="right" w:pos="9026"/>
      </w:tabs>
    </w:pPr>
  </w:style>
  <w:style w:type="character" w:customStyle="1" w:styleId="FooterChar">
    <w:name w:val="Footer Char"/>
    <w:basedOn w:val="DefaultParagraphFont"/>
    <w:link w:val="Footer"/>
    <w:uiPriority w:val="99"/>
    <w:rsid w:val="00740DB7"/>
  </w:style>
  <w:style w:type="character" w:styleId="FollowedHyperlink">
    <w:name w:val="FollowedHyperlink"/>
    <w:basedOn w:val="DefaultParagraphFont"/>
    <w:uiPriority w:val="99"/>
    <w:semiHidden/>
    <w:unhideWhenUsed/>
    <w:rsid w:val="00E6087F"/>
    <w:rPr>
      <w:color w:val="954F72" w:themeColor="followedHyperlink"/>
      <w:u w:val="single"/>
    </w:rPr>
  </w:style>
  <w:style w:type="character" w:styleId="UnresolvedMention">
    <w:name w:val="Unresolved Mention"/>
    <w:basedOn w:val="DefaultParagraphFont"/>
    <w:uiPriority w:val="99"/>
    <w:semiHidden/>
    <w:unhideWhenUsed/>
    <w:rsid w:val="00C96ECA"/>
    <w:rPr>
      <w:color w:val="605E5C"/>
      <w:shd w:val="clear" w:color="auto" w:fill="E1DFDD"/>
    </w:rPr>
  </w:style>
  <w:style w:type="character" w:styleId="CommentReference">
    <w:name w:val="annotation reference"/>
    <w:basedOn w:val="DefaultParagraphFont"/>
    <w:uiPriority w:val="99"/>
    <w:semiHidden/>
    <w:unhideWhenUsed/>
    <w:rsid w:val="00051FD0"/>
    <w:rPr>
      <w:sz w:val="16"/>
      <w:szCs w:val="16"/>
    </w:rPr>
  </w:style>
  <w:style w:type="paragraph" w:styleId="CommentText">
    <w:name w:val="annotation text"/>
    <w:basedOn w:val="Normal"/>
    <w:link w:val="CommentTextChar"/>
    <w:uiPriority w:val="99"/>
    <w:unhideWhenUsed/>
    <w:rsid w:val="00051FD0"/>
    <w:rPr>
      <w:sz w:val="20"/>
      <w:szCs w:val="20"/>
    </w:rPr>
  </w:style>
  <w:style w:type="character" w:customStyle="1" w:styleId="CommentTextChar">
    <w:name w:val="Comment Text Char"/>
    <w:basedOn w:val="DefaultParagraphFont"/>
    <w:link w:val="CommentText"/>
    <w:uiPriority w:val="99"/>
    <w:rsid w:val="00051FD0"/>
    <w:rPr>
      <w:sz w:val="20"/>
      <w:szCs w:val="20"/>
    </w:rPr>
  </w:style>
  <w:style w:type="paragraph" w:styleId="CommentSubject">
    <w:name w:val="annotation subject"/>
    <w:basedOn w:val="CommentText"/>
    <w:next w:val="CommentText"/>
    <w:link w:val="CommentSubjectChar"/>
    <w:uiPriority w:val="99"/>
    <w:semiHidden/>
    <w:unhideWhenUsed/>
    <w:rsid w:val="00051FD0"/>
    <w:rPr>
      <w:b/>
      <w:bCs/>
    </w:rPr>
  </w:style>
  <w:style w:type="character" w:customStyle="1" w:styleId="CommentSubjectChar">
    <w:name w:val="Comment Subject Char"/>
    <w:basedOn w:val="CommentTextChar"/>
    <w:link w:val="CommentSubject"/>
    <w:uiPriority w:val="99"/>
    <w:semiHidden/>
    <w:rsid w:val="00051FD0"/>
    <w:rPr>
      <w:b/>
      <w:bCs/>
      <w:sz w:val="20"/>
      <w:szCs w:val="20"/>
    </w:rPr>
  </w:style>
  <w:style w:type="paragraph" w:styleId="Revision">
    <w:name w:val="Revision"/>
    <w:hidden/>
    <w:uiPriority w:val="99"/>
    <w:semiHidden/>
    <w:rsid w:val="0050428D"/>
  </w:style>
  <w:style w:type="paragraph" w:styleId="BalloonText">
    <w:name w:val="Balloon Text"/>
    <w:basedOn w:val="Normal"/>
    <w:link w:val="BalloonTextChar"/>
    <w:uiPriority w:val="99"/>
    <w:semiHidden/>
    <w:unhideWhenUsed/>
    <w:rsid w:val="00EE532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532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0781">
      <w:bodyDiv w:val="1"/>
      <w:marLeft w:val="0"/>
      <w:marRight w:val="0"/>
      <w:marTop w:val="0"/>
      <w:marBottom w:val="0"/>
      <w:divBdr>
        <w:top w:val="none" w:sz="0" w:space="0" w:color="auto"/>
        <w:left w:val="none" w:sz="0" w:space="0" w:color="auto"/>
        <w:bottom w:val="none" w:sz="0" w:space="0" w:color="auto"/>
        <w:right w:val="none" w:sz="0" w:space="0" w:color="auto"/>
      </w:divBdr>
    </w:div>
    <w:div w:id="369765232">
      <w:bodyDiv w:val="1"/>
      <w:marLeft w:val="0"/>
      <w:marRight w:val="0"/>
      <w:marTop w:val="0"/>
      <w:marBottom w:val="0"/>
      <w:divBdr>
        <w:top w:val="none" w:sz="0" w:space="0" w:color="auto"/>
        <w:left w:val="none" w:sz="0" w:space="0" w:color="auto"/>
        <w:bottom w:val="none" w:sz="0" w:space="0" w:color="auto"/>
        <w:right w:val="none" w:sz="0" w:space="0" w:color="auto"/>
      </w:divBdr>
    </w:div>
    <w:div w:id="400178541">
      <w:bodyDiv w:val="1"/>
      <w:marLeft w:val="0"/>
      <w:marRight w:val="0"/>
      <w:marTop w:val="0"/>
      <w:marBottom w:val="0"/>
      <w:divBdr>
        <w:top w:val="none" w:sz="0" w:space="0" w:color="auto"/>
        <w:left w:val="none" w:sz="0" w:space="0" w:color="auto"/>
        <w:bottom w:val="none" w:sz="0" w:space="0" w:color="auto"/>
        <w:right w:val="none" w:sz="0" w:space="0" w:color="auto"/>
      </w:divBdr>
    </w:div>
    <w:div w:id="480855332">
      <w:bodyDiv w:val="1"/>
      <w:marLeft w:val="0"/>
      <w:marRight w:val="0"/>
      <w:marTop w:val="0"/>
      <w:marBottom w:val="0"/>
      <w:divBdr>
        <w:top w:val="none" w:sz="0" w:space="0" w:color="auto"/>
        <w:left w:val="none" w:sz="0" w:space="0" w:color="auto"/>
        <w:bottom w:val="none" w:sz="0" w:space="0" w:color="auto"/>
        <w:right w:val="none" w:sz="0" w:space="0" w:color="auto"/>
      </w:divBdr>
    </w:div>
    <w:div w:id="656225234">
      <w:bodyDiv w:val="1"/>
      <w:marLeft w:val="0"/>
      <w:marRight w:val="0"/>
      <w:marTop w:val="0"/>
      <w:marBottom w:val="0"/>
      <w:divBdr>
        <w:top w:val="none" w:sz="0" w:space="0" w:color="auto"/>
        <w:left w:val="none" w:sz="0" w:space="0" w:color="auto"/>
        <w:bottom w:val="none" w:sz="0" w:space="0" w:color="auto"/>
        <w:right w:val="none" w:sz="0" w:space="0" w:color="auto"/>
      </w:divBdr>
    </w:div>
    <w:div w:id="988552867">
      <w:bodyDiv w:val="1"/>
      <w:marLeft w:val="0"/>
      <w:marRight w:val="0"/>
      <w:marTop w:val="0"/>
      <w:marBottom w:val="0"/>
      <w:divBdr>
        <w:top w:val="none" w:sz="0" w:space="0" w:color="auto"/>
        <w:left w:val="none" w:sz="0" w:space="0" w:color="auto"/>
        <w:bottom w:val="none" w:sz="0" w:space="0" w:color="auto"/>
        <w:right w:val="none" w:sz="0" w:space="0" w:color="auto"/>
      </w:divBdr>
    </w:div>
    <w:div w:id="1130636247">
      <w:bodyDiv w:val="1"/>
      <w:marLeft w:val="0"/>
      <w:marRight w:val="0"/>
      <w:marTop w:val="0"/>
      <w:marBottom w:val="0"/>
      <w:divBdr>
        <w:top w:val="none" w:sz="0" w:space="0" w:color="auto"/>
        <w:left w:val="none" w:sz="0" w:space="0" w:color="auto"/>
        <w:bottom w:val="none" w:sz="0" w:space="0" w:color="auto"/>
        <w:right w:val="none" w:sz="0" w:space="0" w:color="auto"/>
      </w:divBdr>
    </w:div>
    <w:div w:id="1485313094">
      <w:bodyDiv w:val="1"/>
      <w:marLeft w:val="0"/>
      <w:marRight w:val="0"/>
      <w:marTop w:val="0"/>
      <w:marBottom w:val="0"/>
      <w:divBdr>
        <w:top w:val="none" w:sz="0" w:space="0" w:color="auto"/>
        <w:left w:val="none" w:sz="0" w:space="0" w:color="auto"/>
        <w:bottom w:val="none" w:sz="0" w:space="0" w:color="auto"/>
        <w:right w:val="none" w:sz="0" w:space="0" w:color="auto"/>
      </w:divBdr>
    </w:div>
    <w:div w:id="1658335551">
      <w:bodyDiv w:val="1"/>
      <w:marLeft w:val="0"/>
      <w:marRight w:val="0"/>
      <w:marTop w:val="0"/>
      <w:marBottom w:val="0"/>
      <w:divBdr>
        <w:top w:val="none" w:sz="0" w:space="0" w:color="auto"/>
        <w:left w:val="none" w:sz="0" w:space="0" w:color="auto"/>
        <w:bottom w:val="none" w:sz="0" w:space="0" w:color="auto"/>
        <w:right w:val="none" w:sz="0" w:space="0" w:color="auto"/>
      </w:divBdr>
    </w:div>
    <w:div w:id="1881701781">
      <w:bodyDiv w:val="1"/>
      <w:marLeft w:val="0"/>
      <w:marRight w:val="0"/>
      <w:marTop w:val="0"/>
      <w:marBottom w:val="0"/>
      <w:divBdr>
        <w:top w:val="none" w:sz="0" w:space="0" w:color="auto"/>
        <w:left w:val="none" w:sz="0" w:space="0" w:color="auto"/>
        <w:bottom w:val="none" w:sz="0" w:space="0" w:color="auto"/>
        <w:right w:val="none" w:sz="0" w:space="0" w:color="auto"/>
      </w:divBdr>
    </w:div>
    <w:div w:id="1938751957">
      <w:bodyDiv w:val="1"/>
      <w:marLeft w:val="0"/>
      <w:marRight w:val="0"/>
      <w:marTop w:val="0"/>
      <w:marBottom w:val="0"/>
      <w:divBdr>
        <w:top w:val="none" w:sz="0" w:space="0" w:color="auto"/>
        <w:left w:val="none" w:sz="0" w:space="0" w:color="auto"/>
        <w:bottom w:val="none" w:sz="0" w:space="0" w:color="auto"/>
        <w:right w:val="none" w:sz="0" w:space="0" w:color="auto"/>
      </w:divBdr>
    </w:div>
    <w:div w:id="2097819933">
      <w:bodyDiv w:val="1"/>
      <w:marLeft w:val="0"/>
      <w:marRight w:val="0"/>
      <w:marTop w:val="0"/>
      <w:marBottom w:val="0"/>
      <w:divBdr>
        <w:top w:val="none" w:sz="0" w:space="0" w:color="auto"/>
        <w:left w:val="none" w:sz="0" w:space="0" w:color="auto"/>
        <w:bottom w:val="none" w:sz="0" w:space="0" w:color="auto"/>
        <w:right w:val="none" w:sz="0" w:space="0" w:color="auto"/>
      </w:divBdr>
    </w:div>
    <w:div w:id="211196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ncfe.org.uk/qualification-search/qualification-detail/ncfe-level-2-functional-skills-qualification-in-english-187"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4ca6e5b-e4aa-4a56-b630-202e7c0fe267" xsi:nil="true"/>
    <lcf76f155ced4ddcb4097134ff3c332f xmlns="febda5d2-0fc6-47b3-9470-816d2e039b0b">
      <Terms xmlns="http://schemas.microsoft.com/office/infopath/2007/PartnerControls"/>
    </lcf76f155ced4ddcb4097134ff3c332f>
    <Number xmlns="febda5d2-0fc6-47b3-9470-816d2e039b0b" xsi:nil="true"/>
    <_ip_UnifiedCompliancePolicyProperties xmlns="http://schemas.microsoft.com/sharepoint/v3" xsi:nil="true"/>
    <_Flow_SignoffStatus xmlns="febda5d2-0fc6-47b3-9470-816d2e039b0b" xsi:nil="true"/>
    <SharedWithUsers xmlns="24ca6e5b-e4aa-4a56-b630-202e7c0fe267">
      <UserInfo>
        <DisplayName>Patricia Devlin</DisplayName>
        <AccountId>3910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793B3D18588B4790BD0EB2F537EFCD" ma:contentTypeVersion="21" ma:contentTypeDescription="Create a new document." ma:contentTypeScope="" ma:versionID="02a975ae5b8e9457c1e7a9c8d239edee">
  <xsd:schema xmlns:xsd="http://www.w3.org/2001/XMLSchema" xmlns:xs="http://www.w3.org/2001/XMLSchema" xmlns:p="http://schemas.microsoft.com/office/2006/metadata/properties" xmlns:ns1="http://schemas.microsoft.com/sharepoint/v3" xmlns:ns2="febda5d2-0fc6-47b3-9470-816d2e039b0b" xmlns:ns3="24ca6e5b-e4aa-4a56-b630-202e7c0fe267" targetNamespace="http://schemas.microsoft.com/office/2006/metadata/properties" ma:root="true" ma:fieldsID="2b6c3f8d212a1736161d4e1fd0ac3bab" ns1:_="" ns2:_="" ns3:_="">
    <xsd:import namespace="http://schemas.microsoft.com/sharepoint/v3"/>
    <xsd:import namespace="febda5d2-0fc6-47b3-9470-816d2e039b0b"/>
    <xsd:import namespace="24ca6e5b-e4aa-4a56-b630-202e7c0fe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Number"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da5d2-0fc6-47b3-9470-816d2e039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umber" ma:index="19" nillable="true" ma:displayName="Number" ma:format="Dropdown" ma:internalName="Number"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6e5b-e4aa-4a56-b630-202e7c0fe2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e73fb0d-83c8-413d-9c98-1065f842a2ed}" ma:internalName="TaxCatchAll" ma:showField="CatchAllData" ma:web="24ca6e5b-e4aa-4a56-b630-202e7c0f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AC513-123F-49DF-805E-B9D40621E8C6}">
  <ds:schemaRefs>
    <ds:schemaRef ds:uri="http://schemas.microsoft.com/office/2006/metadata/properties"/>
    <ds:schemaRef ds:uri="http://schemas.microsoft.com/office/infopath/2007/PartnerControls"/>
    <ds:schemaRef ds:uri="http://schemas.microsoft.com/sharepoint/v3"/>
    <ds:schemaRef ds:uri="24ca6e5b-e4aa-4a56-b630-202e7c0fe267"/>
    <ds:schemaRef ds:uri="febda5d2-0fc6-47b3-9470-816d2e039b0b"/>
  </ds:schemaRefs>
</ds:datastoreItem>
</file>

<file path=customXml/itemProps2.xml><?xml version="1.0" encoding="utf-8"?>
<ds:datastoreItem xmlns:ds="http://schemas.openxmlformats.org/officeDocument/2006/customXml" ds:itemID="{379F06F4-831C-4FCA-BB32-75F5F1500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bda5d2-0fc6-47b3-9470-816d2e039b0b"/>
    <ds:schemaRef ds:uri="24ca6e5b-e4aa-4a56-b630-202e7c0f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EC199-AFC6-4161-AB90-C862D452A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Garner</dc:creator>
  <cp:keywords/>
  <dc:description/>
  <cp:lastModifiedBy>Mark Willis</cp:lastModifiedBy>
  <cp:revision>38</cp:revision>
  <cp:lastPrinted>2023-06-23T10:13:00Z</cp:lastPrinted>
  <dcterms:created xsi:type="dcterms:W3CDTF">2023-08-15T06:50:00Z</dcterms:created>
  <dcterms:modified xsi:type="dcterms:W3CDTF">2023-11-29T13:27:00Z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0x010100A1793B3D18588B4790BD0EB2F537EFCD</vt:lpwstr>
  </property>
  <property fmtid="{D5CDD505-2E9C-101B-9397-08002B2CF9AE}" pid="3" name="MediaServiceImageTags">
    <vt:lpwstr/>
  </property>
</Properties>
</file>