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F6BC" w14:textId="77777777" w:rsidR="001728EC" w:rsidRDefault="001728EC" w:rsidP="001728EC">
      <w:pPr>
        <w:ind w:left="3686"/>
        <w:rPr>
          <w:rFonts w:cs="Arial"/>
          <w:b/>
          <w:sz w:val="92"/>
          <w:szCs w:val="92"/>
        </w:rPr>
      </w:pPr>
      <w:r>
        <w:rPr>
          <w:noProof/>
        </w:rPr>
        <w:drawing>
          <wp:anchor distT="0" distB="0" distL="114300" distR="114300" simplePos="0" relativeHeight="251627520" behindDoc="1" locked="0" layoutInCell="1" allowOverlap="1" wp14:anchorId="6FFAF998" wp14:editId="0A462D4A">
            <wp:simplePos x="0" y="0"/>
            <wp:positionH relativeFrom="page">
              <wp:align>right</wp:align>
            </wp:positionH>
            <wp:positionV relativeFrom="page">
              <wp:align>top</wp:align>
            </wp:positionV>
            <wp:extent cx="7534275" cy="98107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983"/>
                    <a:stretch/>
                  </pic:blipFill>
                  <pic:spPr bwMode="auto">
                    <a:xfrm>
                      <a:off x="0" y="0"/>
                      <a:ext cx="7534275" cy="9810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b/>
          <w:sz w:val="92"/>
          <w:szCs w:val="92"/>
        </w:rPr>
        <w:t>Qualification</w:t>
      </w:r>
    </w:p>
    <w:p w14:paraId="629457D9" w14:textId="3AC48122" w:rsidR="001728EC" w:rsidRDefault="001728EC" w:rsidP="001728EC">
      <w:pPr>
        <w:ind w:left="3686"/>
        <w:rPr>
          <w:rFonts w:cs="Arial"/>
          <w:b/>
          <w:sz w:val="92"/>
          <w:szCs w:val="92"/>
        </w:rPr>
      </w:pPr>
      <w:r>
        <w:rPr>
          <w:rFonts w:cs="Arial"/>
          <w:b/>
          <w:sz w:val="92"/>
          <w:szCs w:val="92"/>
        </w:rPr>
        <w:t>specification</w:t>
      </w:r>
    </w:p>
    <w:p w14:paraId="69595123" w14:textId="77777777" w:rsidR="001728EC" w:rsidRDefault="001728EC" w:rsidP="001728EC">
      <w:pPr>
        <w:ind w:left="3686"/>
        <w:rPr>
          <w:rFonts w:cs="Arial"/>
          <w:b/>
          <w:sz w:val="92"/>
          <w:szCs w:val="92"/>
        </w:rPr>
      </w:pPr>
    </w:p>
    <w:p w14:paraId="75F65908" w14:textId="13B300F9" w:rsidR="001728EC" w:rsidRPr="000D2AD5" w:rsidRDefault="001728EC" w:rsidP="001728EC">
      <w:pPr>
        <w:ind w:left="3686"/>
        <w:rPr>
          <w:rFonts w:cs="Arial"/>
          <w:b/>
          <w:sz w:val="28"/>
          <w:szCs w:val="28"/>
        </w:rPr>
      </w:pPr>
      <w:r w:rsidRPr="000D2AD5">
        <w:rPr>
          <w:rFonts w:cs="Arial"/>
          <w:b/>
          <w:sz w:val="28"/>
          <w:szCs w:val="28"/>
        </w:rPr>
        <w:t xml:space="preserve">NCFE CACHE Level </w:t>
      </w:r>
      <w:r w:rsidRPr="001728EC">
        <w:rPr>
          <w:rFonts w:cs="Arial"/>
          <w:b/>
          <w:sz w:val="28"/>
          <w:szCs w:val="28"/>
        </w:rPr>
        <w:t>3 Extended Diploma in Health and Social Care (Adults) (Northern Ireland)</w:t>
      </w:r>
    </w:p>
    <w:p w14:paraId="06C28EC8" w14:textId="04526C09" w:rsidR="001728EC" w:rsidRPr="000D2AD5" w:rsidRDefault="001728EC" w:rsidP="001728EC">
      <w:pPr>
        <w:ind w:left="3686"/>
        <w:rPr>
          <w:rFonts w:cs="Arial"/>
          <w:b/>
          <w:sz w:val="28"/>
          <w:szCs w:val="28"/>
        </w:rPr>
      </w:pPr>
      <w:r w:rsidRPr="000D2AD5">
        <w:rPr>
          <w:rFonts w:cs="Arial"/>
          <w:b/>
          <w:sz w:val="28"/>
          <w:szCs w:val="28"/>
        </w:rPr>
        <w:t xml:space="preserve">QN: </w:t>
      </w:r>
      <w:r w:rsidRPr="001728EC">
        <w:rPr>
          <w:rFonts w:cs="Arial"/>
          <w:b/>
          <w:sz w:val="28"/>
          <w:szCs w:val="28"/>
        </w:rPr>
        <w:t>603/5355/7</w:t>
      </w:r>
    </w:p>
    <w:p w14:paraId="5A8CDCEA" w14:textId="77777777" w:rsidR="001728EC" w:rsidRDefault="001728EC" w:rsidP="001728EC">
      <w:pPr>
        <w:ind w:left="3686"/>
        <w:rPr>
          <w:rFonts w:cs="Arial"/>
          <w:b/>
          <w:sz w:val="92"/>
          <w:szCs w:val="92"/>
        </w:rPr>
        <w:sectPr w:rsidR="001728EC" w:rsidSect="00F83184">
          <w:headerReference w:type="even" r:id="rId12"/>
          <w:headerReference w:type="default" r:id="rId13"/>
          <w:footerReference w:type="default" r:id="rId14"/>
          <w:footerReference w:type="first" r:id="rId15"/>
          <w:pgSz w:w="11906" w:h="16838" w:code="9"/>
          <w:pgMar w:top="6350" w:right="851" w:bottom="1418" w:left="851" w:header="284" w:footer="471" w:gutter="0"/>
          <w:cols w:space="708"/>
          <w:titlePg/>
          <w:docGrid w:linePitch="360"/>
        </w:sectPr>
      </w:pPr>
    </w:p>
    <w:p w14:paraId="0F4021A6" w14:textId="6FCE3D86" w:rsidR="004A71B7" w:rsidRPr="001E03D5" w:rsidRDefault="00590093" w:rsidP="00590093">
      <w:pPr>
        <w:rPr>
          <w:rFonts w:cs="Arial"/>
          <w:b/>
          <w:caps/>
          <w:noProof/>
          <w:color w:val="000000" w:themeColor="text1"/>
          <w:sz w:val="40"/>
          <w:szCs w:val="40"/>
        </w:rPr>
      </w:pPr>
      <w:r w:rsidRPr="001E03D5">
        <w:rPr>
          <w:rFonts w:cs="Arial"/>
          <w:b/>
          <w:noProof/>
          <w:color w:val="000000" w:themeColor="text1"/>
          <w:sz w:val="40"/>
          <w:szCs w:val="40"/>
        </w:rPr>
        <w:lastRenderedPageBreak/>
        <w:t>Contents</w:t>
      </w:r>
    </w:p>
    <w:p w14:paraId="164E8009" w14:textId="7834EE44" w:rsidR="005E174D" w:rsidRDefault="005F579A" w:rsidP="00767893">
      <w:pPr>
        <w:pStyle w:val="TOC1"/>
        <w:rPr>
          <w:rFonts w:asciiTheme="minorHAnsi" w:eastAsiaTheme="minorEastAsia" w:hAnsiTheme="minorHAnsi"/>
          <w:noProof/>
          <w:color w:val="auto"/>
          <w:szCs w:val="22"/>
          <w:lang w:eastAsia="en-GB"/>
        </w:rPr>
      </w:pPr>
      <w:r>
        <w:fldChar w:fldCharType="begin"/>
      </w:r>
      <w:r>
        <w:instrText xml:space="preserve"> TOC \o "1-3" \h \z \u </w:instrText>
      </w:r>
      <w:r>
        <w:fldChar w:fldCharType="separate"/>
      </w:r>
      <w:hyperlink w:anchor="_Toc93386307" w:history="1">
        <w:r w:rsidR="005E174D" w:rsidRPr="00EF39DE">
          <w:rPr>
            <w:rStyle w:val="Hyperlink"/>
            <w:noProof/>
          </w:rPr>
          <w:t>Summary of changes</w:t>
        </w:r>
        <w:r w:rsidR="005E174D">
          <w:rPr>
            <w:noProof/>
            <w:webHidden/>
          </w:rPr>
          <w:tab/>
        </w:r>
        <w:r w:rsidR="005E174D">
          <w:rPr>
            <w:noProof/>
            <w:webHidden/>
          </w:rPr>
          <w:fldChar w:fldCharType="begin"/>
        </w:r>
        <w:r w:rsidR="005E174D">
          <w:rPr>
            <w:noProof/>
            <w:webHidden/>
          </w:rPr>
          <w:instrText xml:space="preserve"> PAGEREF _Toc93386307 \h </w:instrText>
        </w:r>
        <w:r w:rsidR="005E174D">
          <w:rPr>
            <w:noProof/>
            <w:webHidden/>
          </w:rPr>
        </w:r>
        <w:r w:rsidR="005E174D">
          <w:rPr>
            <w:noProof/>
            <w:webHidden/>
          </w:rPr>
          <w:fldChar w:fldCharType="separate"/>
        </w:r>
        <w:r w:rsidR="001C5CED">
          <w:rPr>
            <w:noProof/>
            <w:webHidden/>
          </w:rPr>
          <w:t>3</w:t>
        </w:r>
        <w:r w:rsidR="005E174D">
          <w:rPr>
            <w:noProof/>
            <w:webHidden/>
          </w:rPr>
          <w:fldChar w:fldCharType="end"/>
        </w:r>
      </w:hyperlink>
    </w:p>
    <w:p w14:paraId="5C92A279" w14:textId="2F5AB99A" w:rsidR="005E174D" w:rsidRDefault="00767893" w:rsidP="00767893">
      <w:pPr>
        <w:pStyle w:val="TOC1"/>
        <w:rPr>
          <w:rFonts w:asciiTheme="minorHAnsi" w:eastAsiaTheme="minorEastAsia" w:hAnsiTheme="minorHAnsi"/>
          <w:noProof/>
          <w:color w:val="auto"/>
          <w:szCs w:val="22"/>
          <w:lang w:eastAsia="en-GB"/>
        </w:rPr>
      </w:pPr>
      <w:hyperlink r:id="rId16" w:anchor="_Toc93386308" w:history="1">
        <w:r w:rsidR="005E174D" w:rsidRPr="00EF39DE">
          <w:rPr>
            <w:rStyle w:val="Hyperlink"/>
            <w:noProof/>
          </w:rPr>
          <w:t>Section 1</w:t>
        </w:r>
        <w:r w:rsidR="005E174D">
          <w:rPr>
            <w:noProof/>
            <w:webHidden/>
          </w:rPr>
          <w:tab/>
        </w:r>
        <w:r w:rsidR="005E174D">
          <w:rPr>
            <w:noProof/>
            <w:webHidden/>
          </w:rPr>
          <w:fldChar w:fldCharType="begin"/>
        </w:r>
        <w:r w:rsidR="005E174D">
          <w:rPr>
            <w:noProof/>
            <w:webHidden/>
          </w:rPr>
          <w:instrText xml:space="preserve"> PAGEREF _Toc93386308 \h </w:instrText>
        </w:r>
        <w:r w:rsidR="005E174D">
          <w:rPr>
            <w:noProof/>
            <w:webHidden/>
          </w:rPr>
        </w:r>
        <w:r w:rsidR="005E174D">
          <w:rPr>
            <w:noProof/>
            <w:webHidden/>
          </w:rPr>
          <w:fldChar w:fldCharType="separate"/>
        </w:r>
        <w:r w:rsidR="001C5CED">
          <w:rPr>
            <w:noProof/>
            <w:webHidden/>
          </w:rPr>
          <w:t>4</w:t>
        </w:r>
        <w:r w:rsidR="005E174D">
          <w:rPr>
            <w:noProof/>
            <w:webHidden/>
          </w:rPr>
          <w:fldChar w:fldCharType="end"/>
        </w:r>
      </w:hyperlink>
    </w:p>
    <w:p w14:paraId="006FE78F" w14:textId="78DDB13A" w:rsidR="005E174D" w:rsidRDefault="00767893">
      <w:pPr>
        <w:pStyle w:val="TOC2"/>
        <w:tabs>
          <w:tab w:val="right" w:pos="10194"/>
        </w:tabs>
        <w:rPr>
          <w:rFonts w:asciiTheme="minorHAnsi" w:eastAsiaTheme="minorEastAsia" w:hAnsiTheme="minorHAnsi" w:cstheme="minorBidi"/>
          <w:b w:val="0"/>
          <w:noProof/>
          <w:lang w:eastAsia="en-GB"/>
        </w:rPr>
      </w:pPr>
      <w:hyperlink w:anchor="_Toc93386309" w:history="1">
        <w:r w:rsidR="005E174D" w:rsidRPr="00EF39DE">
          <w:rPr>
            <w:rStyle w:val="Hyperlink"/>
            <w:noProof/>
          </w:rPr>
          <w:t>Introduction</w:t>
        </w:r>
        <w:r w:rsidR="005E174D">
          <w:rPr>
            <w:noProof/>
            <w:webHidden/>
          </w:rPr>
          <w:tab/>
        </w:r>
        <w:r w:rsidR="005E174D">
          <w:rPr>
            <w:noProof/>
            <w:webHidden/>
          </w:rPr>
          <w:fldChar w:fldCharType="begin"/>
        </w:r>
        <w:r w:rsidR="005E174D">
          <w:rPr>
            <w:noProof/>
            <w:webHidden/>
          </w:rPr>
          <w:instrText xml:space="preserve"> PAGEREF _Toc93386309 \h </w:instrText>
        </w:r>
        <w:r w:rsidR="005E174D">
          <w:rPr>
            <w:noProof/>
            <w:webHidden/>
          </w:rPr>
        </w:r>
        <w:r w:rsidR="005E174D">
          <w:rPr>
            <w:noProof/>
            <w:webHidden/>
          </w:rPr>
          <w:fldChar w:fldCharType="separate"/>
        </w:r>
        <w:r w:rsidR="001C5CED">
          <w:rPr>
            <w:noProof/>
            <w:webHidden/>
          </w:rPr>
          <w:t>5</w:t>
        </w:r>
        <w:r w:rsidR="005E174D">
          <w:rPr>
            <w:noProof/>
            <w:webHidden/>
          </w:rPr>
          <w:fldChar w:fldCharType="end"/>
        </w:r>
      </w:hyperlink>
    </w:p>
    <w:p w14:paraId="60130621" w14:textId="4AFB952D" w:rsidR="005E174D" w:rsidRDefault="00767893">
      <w:pPr>
        <w:pStyle w:val="TOC3"/>
        <w:rPr>
          <w:rFonts w:asciiTheme="minorHAnsi" w:eastAsiaTheme="minorEastAsia" w:hAnsiTheme="minorHAnsi"/>
          <w:noProof/>
          <w:color w:val="auto"/>
          <w:szCs w:val="22"/>
          <w:lang w:eastAsia="en-GB"/>
        </w:rPr>
      </w:pPr>
      <w:hyperlink w:anchor="_Toc93386310" w:history="1">
        <w:r w:rsidR="005E174D" w:rsidRPr="00EF39DE">
          <w:rPr>
            <w:rStyle w:val="Hyperlink"/>
            <w:noProof/>
          </w:rPr>
          <w:t>Support Handbook</w:t>
        </w:r>
        <w:r w:rsidR="005E174D">
          <w:rPr>
            <w:noProof/>
            <w:webHidden/>
          </w:rPr>
          <w:tab/>
        </w:r>
        <w:r w:rsidR="005E174D">
          <w:rPr>
            <w:noProof/>
            <w:webHidden/>
          </w:rPr>
          <w:fldChar w:fldCharType="begin"/>
        </w:r>
        <w:r w:rsidR="005E174D">
          <w:rPr>
            <w:noProof/>
            <w:webHidden/>
          </w:rPr>
          <w:instrText xml:space="preserve"> PAGEREF _Toc93386310 \h </w:instrText>
        </w:r>
        <w:r w:rsidR="005E174D">
          <w:rPr>
            <w:noProof/>
            <w:webHidden/>
          </w:rPr>
        </w:r>
        <w:r w:rsidR="005E174D">
          <w:rPr>
            <w:noProof/>
            <w:webHidden/>
          </w:rPr>
          <w:fldChar w:fldCharType="separate"/>
        </w:r>
        <w:r w:rsidR="001C5CED">
          <w:rPr>
            <w:noProof/>
            <w:webHidden/>
          </w:rPr>
          <w:t>5</w:t>
        </w:r>
        <w:r w:rsidR="005E174D">
          <w:rPr>
            <w:noProof/>
            <w:webHidden/>
          </w:rPr>
          <w:fldChar w:fldCharType="end"/>
        </w:r>
      </w:hyperlink>
    </w:p>
    <w:p w14:paraId="54DF0E22" w14:textId="22482CBB" w:rsidR="005E174D" w:rsidRDefault="00767893">
      <w:pPr>
        <w:pStyle w:val="TOC3"/>
        <w:rPr>
          <w:rFonts w:asciiTheme="minorHAnsi" w:eastAsiaTheme="minorEastAsia" w:hAnsiTheme="minorHAnsi"/>
          <w:noProof/>
          <w:color w:val="auto"/>
          <w:szCs w:val="22"/>
          <w:lang w:eastAsia="en-GB"/>
        </w:rPr>
      </w:pPr>
      <w:hyperlink w:anchor="_Toc93386311" w:history="1">
        <w:r w:rsidR="005E174D" w:rsidRPr="00EF39DE">
          <w:rPr>
            <w:rStyle w:val="Hyperlink"/>
            <w:b/>
            <w:bCs/>
            <w:noProof/>
          </w:rPr>
          <w:t>Qualification summary</w:t>
        </w:r>
        <w:r w:rsidR="005E174D">
          <w:rPr>
            <w:noProof/>
            <w:webHidden/>
          </w:rPr>
          <w:tab/>
        </w:r>
        <w:r w:rsidR="005E174D">
          <w:rPr>
            <w:noProof/>
            <w:webHidden/>
          </w:rPr>
          <w:fldChar w:fldCharType="begin"/>
        </w:r>
        <w:r w:rsidR="005E174D">
          <w:rPr>
            <w:noProof/>
            <w:webHidden/>
          </w:rPr>
          <w:instrText xml:space="preserve"> PAGEREF _Toc93386311 \h </w:instrText>
        </w:r>
        <w:r w:rsidR="005E174D">
          <w:rPr>
            <w:noProof/>
            <w:webHidden/>
          </w:rPr>
        </w:r>
        <w:r w:rsidR="005E174D">
          <w:rPr>
            <w:noProof/>
            <w:webHidden/>
          </w:rPr>
          <w:fldChar w:fldCharType="separate"/>
        </w:r>
        <w:r w:rsidR="001C5CED">
          <w:rPr>
            <w:noProof/>
            <w:webHidden/>
          </w:rPr>
          <w:t>6</w:t>
        </w:r>
        <w:r w:rsidR="005E174D">
          <w:rPr>
            <w:noProof/>
            <w:webHidden/>
          </w:rPr>
          <w:fldChar w:fldCharType="end"/>
        </w:r>
      </w:hyperlink>
    </w:p>
    <w:p w14:paraId="0C2E141C" w14:textId="0E97EB62" w:rsidR="005E174D" w:rsidRDefault="00767893">
      <w:pPr>
        <w:pStyle w:val="TOC3"/>
        <w:rPr>
          <w:rFonts w:asciiTheme="minorHAnsi" w:eastAsiaTheme="minorEastAsia" w:hAnsiTheme="minorHAnsi"/>
          <w:noProof/>
          <w:color w:val="auto"/>
          <w:szCs w:val="22"/>
          <w:lang w:eastAsia="en-GB"/>
        </w:rPr>
      </w:pPr>
      <w:hyperlink w:anchor="_Toc93386312" w:history="1">
        <w:r w:rsidR="005E174D" w:rsidRPr="00EF39DE">
          <w:rPr>
            <w:rStyle w:val="Hyperlink"/>
            <w:noProof/>
          </w:rPr>
          <w:t>Entry guidance</w:t>
        </w:r>
        <w:r w:rsidR="005E174D">
          <w:rPr>
            <w:noProof/>
            <w:webHidden/>
          </w:rPr>
          <w:tab/>
        </w:r>
        <w:r w:rsidR="005E174D">
          <w:rPr>
            <w:noProof/>
            <w:webHidden/>
          </w:rPr>
          <w:fldChar w:fldCharType="begin"/>
        </w:r>
        <w:r w:rsidR="005E174D">
          <w:rPr>
            <w:noProof/>
            <w:webHidden/>
          </w:rPr>
          <w:instrText xml:space="preserve"> PAGEREF _Toc93386312 \h </w:instrText>
        </w:r>
        <w:r w:rsidR="005E174D">
          <w:rPr>
            <w:noProof/>
            <w:webHidden/>
          </w:rPr>
        </w:r>
        <w:r w:rsidR="005E174D">
          <w:rPr>
            <w:noProof/>
            <w:webHidden/>
          </w:rPr>
          <w:fldChar w:fldCharType="separate"/>
        </w:r>
        <w:r w:rsidR="001C5CED">
          <w:rPr>
            <w:noProof/>
            <w:webHidden/>
          </w:rPr>
          <w:t>8</w:t>
        </w:r>
        <w:r w:rsidR="005E174D">
          <w:rPr>
            <w:noProof/>
            <w:webHidden/>
          </w:rPr>
          <w:fldChar w:fldCharType="end"/>
        </w:r>
      </w:hyperlink>
    </w:p>
    <w:p w14:paraId="5EC61CE9" w14:textId="7AABA635" w:rsidR="005E174D" w:rsidRDefault="00767893">
      <w:pPr>
        <w:pStyle w:val="TOC3"/>
        <w:rPr>
          <w:rFonts w:asciiTheme="minorHAnsi" w:eastAsiaTheme="minorEastAsia" w:hAnsiTheme="minorHAnsi"/>
          <w:noProof/>
          <w:color w:val="auto"/>
          <w:szCs w:val="22"/>
          <w:lang w:eastAsia="en-GB"/>
        </w:rPr>
      </w:pPr>
      <w:hyperlink w:anchor="_Toc93386313" w:history="1">
        <w:r w:rsidR="005E174D" w:rsidRPr="00EF39DE">
          <w:rPr>
            <w:rStyle w:val="Hyperlink"/>
            <w:noProof/>
          </w:rPr>
          <w:t>Achieving this qualification</w:t>
        </w:r>
        <w:r w:rsidR="005E174D">
          <w:rPr>
            <w:noProof/>
            <w:webHidden/>
          </w:rPr>
          <w:tab/>
        </w:r>
        <w:r w:rsidR="005E174D">
          <w:rPr>
            <w:noProof/>
            <w:webHidden/>
          </w:rPr>
          <w:fldChar w:fldCharType="begin"/>
        </w:r>
        <w:r w:rsidR="005E174D">
          <w:rPr>
            <w:noProof/>
            <w:webHidden/>
          </w:rPr>
          <w:instrText xml:space="preserve"> PAGEREF _Toc93386313 \h </w:instrText>
        </w:r>
        <w:r w:rsidR="005E174D">
          <w:rPr>
            <w:noProof/>
            <w:webHidden/>
          </w:rPr>
        </w:r>
        <w:r w:rsidR="005E174D">
          <w:rPr>
            <w:noProof/>
            <w:webHidden/>
          </w:rPr>
          <w:fldChar w:fldCharType="separate"/>
        </w:r>
        <w:r w:rsidR="001C5CED">
          <w:rPr>
            <w:noProof/>
            <w:webHidden/>
          </w:rPr>
          <w:t>9</w:t>
        </w:r>
        <w:r w:rsidR="005E174D">
          <w:rPr>
            <w:noProof/>
            <w:webHidden/>
          </w:rPr>
          <w:fldChar w:fldCharType="end"/>
        </w:r>
      </w:hyperlink>
    </w:p>
    <w:p w14:paraId="714FECF6" w14:textId="6EDC5F64" w:rsidR="005E174D" w:rsidRDefault="00767893">
      <w:pPr>
        <w:pStyle w:val="TOC3"/>
        <w:rPr>
          <w:rFonts w:asciiTheme="minorHAnsi" w:eastAsiaTheme="minorEastAsia" w:hAnsiTheme="minorHAnsi"/>
          <w:noProof/>
          <w:color w:val="auto"/>
          <w:szCs w:val="22"/>
          <w:lang w:eastAsia="en-GB"/>
        </w:rPr>
      </w:pPr>
      <w:hyperlink w:anchor="_Toc93386314" w:history="1">
        <w:r w:rsidR="005E174D" w:rsidRPr="00EF39DE">
          <w:rPr>
            <w:rStyle w:val="Hyperlink"/>
            <w:rFonts w:eastAsia="Times New Roman"/>
            <w:noProof/>
          </w:rPr>
          <w:t>Units</w:t>
        </w:r>
        <w:r w:rsidR="005E174D">
          <w:rPr>
            <w:noProof/>
            <w:webHidden/>
          </w:rPr>
          <w:tab/>
        </w:r>
        <w:r w:rsidR="005E174D">
          <w:rPr>
            <w:noProof/>
            <w:webHidden/>
          </w:rPr>
          <w:fldChar w:fldCharType="begin"/>
        </w:r>
        <w:r w:rsidR="005E174D">
          <w:rPr>
            <w:noProof/>
            <w:webHidden/>
          </w:rPr>
          <w:instrText xml:space="preserve"> PAGEREF _Toc93386314 \h </w:instrText>
        </w:r>
        <w:r w:rsidR="005E174D">
          <w:rPr>
            <w:noProof/>
            <w:webHidden/>
          </w:rPr>
        </w:r>
        <w:r w:rsidR="005E174D">
          <w:rPr>
            <w:noProof/>
            <w:webHidden/>
          </w:rPr>
          <w:fldChar w:fldCharType="separate"/>
        </w:r>
        <w:r w:rsidR="001C5CED">
          <w:rPr>
            <w:noProof/>
            <w:webHidden/>
          </w:rPr>
          <w:t>12</w:t>
        </w:r>
        <w:r w:rsidR="005E174D">
          <w:rPr>
            <w:noProof/>
            <w:webHidden/>
          </w:rPr>
          <w:fldChar w:fldCharType="end"/>
        </w:r>
      </w:hyperlink>
    </w:p>
    <w:p w14:paraId="22427CCD" w14:textId="37289565" w:rsidR="005E174D" w:rsidRDefault="00767893">
      <w:pPr>
        <w:pStyle w:val="TOC3"/>
        <w:rPr>
          <w:rFonts w:asciiTheme="minorHAnsi" w:eastAsiaTheme="minorEastAsia" w:hAnsiTheme="minorHAnsi"/>
          <w:noProof/>
          <w:color w:val="auto"/>
          <w:szCs w:val="22"/>
          <w:lang w:eastAsia="en-GB"/>
        </w:rPr>
      </w:pPr>
      <w:hyperlink w:anchor="_Toc93386315" w:history="1">
        <w:r w:rsidR="005E174D" w:rsidRPr="00EF39DE">
          <w:rPr>
            <w:rStyle w:val="Hyperlink"/>
            <w:noProof/>
          </w:rPr>
          <w:t>Specialist subject areas</w:t>
        </w:r>
        <w:r w:rsidR="005E174D">
          <w:rPr>
            <w:noProof/>
            <w:webHidden/>
          </w:rPr>
          <w:tab/>
        </w:r>
        <w:r w:rsidR="005E174D">
          <w:rPr>
            <w:noProof/>
            <w:webHidden/>
          </w:rPr>
          <w:fldChar w:fldCharType="begin"/>
        </w:r>
        <w:r w:rsidR="005E174D">
          <w:rPr>
            <w:noProof/>
            <w:webHidden/>
          </w:rPr>
          <w:instrText xml:space="preserve"> PAGEREF _Toc93386315 \h </w:instrText>
        </w:r>
        <w:r w:rsidR="005E174D">
          <w:rPr>
            <w:noProof/>
            <w:webHidden/>
          </w:rPr>
        </w:r>
        <w:r w:rsidR="005E174D">
          <w:rPr>
            <w:noProof/>
            <w:webHidden/>
          </w:rPr>
          <w:fldChar w:fldCharType="separate"/>
        </w:r>
        <w:r w:rsidR="001C5CED">
          <w:rPr>
            <w:noProof/>
            <w:webHidden/>
          </w:rPr>
          <w:t>16</w:t>
        </w:r>
        <w:r w:rsidR="005E174D">
          <w:rPr>
            <w:noProof/>
            <w:webHidden/>
          </w:rPr>
          <w:fldChar w:fldCharType="end"/>
        </w:r>
      </w:hyperlink>
    </w:p>
    <w:p w14:paraId="6BBA7972" w14:textId="0CF34C2D" w:rsidR="005E174D" w:rsidRDefault="00767893">
      <w:pPr>
        <w:pStyle w:val="TOC3"/>
        <w:rPr>
          <w:rFonts w:asciiTheme="minorHAnsi" w:eastAsiaTheme="minorEastAsia" w:hAnsiTheme="minorHAnsi"/>
          <w:noProof/>
          <w:color w:val="auto"/>
          <w:szCs w:val="22"/>
          <w:lang w:eastAsia="en-GB"/>
        </w:rPr>
      </w:pPr>
      <w:hyperlink w:anchor="_Toc93386316" w:history="1">
        <w:r w:rsidR="005E174D" w:rsidRPr="00EF39DE">
          <w:rPr>
            <w:rStyle w:val="Hyperlink"/>
            <w:rFonts w:eastAsia="Cambria"/>
            <w:noProof/>
            <w:lang w:val="en-US"/>
          </w:rPr>
          <w:t>Rationale for synoptic assessment</w:t>
        </w:r>
        <w:r w:rsidR="005E174D">
          <w:rPr>
            <w:noProof/>
            <w:webHidden/>
          </w:rPr>
          <w:tab/>
        </w:r>
        <w:r w:rsidR="005E174D">
          <w:rPr>
            <w:noProof/>
            <w:webHidden/>
          </w:rPr>
          <w:fldChar w:fldCharType="begin"/>
        </w:r>
        <w:r w:rsidR="005E174D">
          <w:rPr>
            <w:noProof/>
            <w:webHidden/>
          </w:rPr>
          <w:instrText xml:space="preserve"> PAGEREF _Toc93386316 \h </w:instrText>
        </w:r>
        <w:r w:rsidR="005E174D">
          <w:rPr>
            <w:noProof/>
            <w:webHidden/>
          </w:rPr>
        </w:r>
        <w:r w:rsidR="005E174D">
          <w:rPr>
            <w:noProof/>
            <w:webHidden/>
          </w:rPr>
          <w:fldChar w:fldCharType="separate"/>
        </w:r>
        <w:r w:rsidR="001C5CED">
          <w:rPr>
            <w:noProof/>
            <w:webHidden/>
          </w:rPr>
          <w:t>18</w:t>
        </w:r>
        <w:r w:rsidR="005E174D">
          <w:rPr>
            <w:noProof/>
            <w:webHidden/>
          </w:rPr>
          <w:fldChar w:fldCharType="end"/>
        </w:r>
      </w:hyperlink>
    </w:p>
    <w:p w14:paraId="6BD1F45C" w14:textId="50DA9832" w:rsidR="005E174D" w:rsidRDefault="00767893">
      <w:pPr>
        <w:pStyle w:val="TOC3"/>
        <w:rPr>
          <w:rFonts w:asciiTheme="minorHAnsi" w:eastAsiaTheme="minorEastAsia" w:hAnsiTheme="minorHAnsi"/>
          <w:noProof/>
          <w:color w:val="auto"/>
          <w:szCs w:val="22"/>
          <w:lang w:eastAsia="en-GB"/>
        </w:rPr>
      </w:pPr>
      <w:hyperlink w:anchor="_Toc93386317" w:history="1">
        <w:r w:rsidR="005E174D" w:rsidRPr="00EF39DE">
          <w:rPr>
            <w:rStyle w:val="Hyperlink"/>
            <w:noProof/>
          </w:rPr>
          <w:t>Progression to higher level studies</w:t>
        </w:r>
        <w:r w:rsidR="005E174D">
          <w:rPr>
            <w:noProof/>
            <w:webHidden/>
          </w:rPr>
          <w:tab/>
        </w:r>
        <w:r w:rsidR="005E174D">
          <w:rPr>
            <w:noProof/>
            <w:webHidden/>
          </w:rPr>
          <w:fldChar w:fldCharType="begin"/>
        </w:r>
        <w:r w:rsidR="005E174D">
          <w:rPr>
            <w:noProof/>
            <w:webHidden/>
          </w:rPr>
          <w:instrText xml:space="preserve"> PAGEREF _Toc93386317 \h </w:instrText>
        </w:r>
        <w:r w:rsidR="005E174D">
          <w:rPr>
            <w:noProof/>
            <w:webHidden/>
          </w:rPr>
        </w:r>
        <w:r w:rsidR="005E174D">
          <w:rPr>
            <w:noProof/>
            <w:webHidden/>
          </w:rPr>
          <w:fldChar w:fldCharType="separate"/>
        </w:r>
        <w:r w:rsidR="001C5CED">
          <w:rPr>
            <w:noProof/>
            <w:webHidden/>
          </w:rPr>
          <w:t>18</w:t>
        </w:r>
        <w:r w:rsidR="005E174D">
          <w:rPr>
            <w:noProof/>
            <w:webHidden/>
          </w:rPr>
          <w:fldChar w:fldCharType="end"/>
        </w:r>
      </w:hyperlink>
    </w:p>
    <w:p w14:paraId="709867A1" w14:textId="3E543146" w:rsidR="005E174D" w:rsidRDefault="00767893">
      <w:pPr>
        <w:pStyle w:val="TOC3"/>
        <w:rPr>
          <w:rFonts w:asciiTheme="minorHAnsi" w:eastAsiaTheme="minorEastAsia" w:hAnsiTheme="minorHAnsi"/>
          <w:noProof/>
          <w:color w:val="auto"/>
          <w:szCs w:val="22"/>
          <w:lang w:eastAsia="en-GB"/>
        </w:rPr>
      </w:pPr>
      <w:hyperlink w:anchor="_Toc93386318" w:history="1">
        <w:r w:rsidR="005E174D" w:rsidRPr="00EF39DE">
          <w:rPr>
            <w:rStyle w:val="Hyperlink"/>
            <w:noProof/>
          </w:rPr>
          <w:t>How the qualification is assessed</w:t>
        </w:r>
        <w:r w:rsidR="005E174D">
          <w:rPr>
            <w:noProof/>
            <w:webHidden/>
          </w:rPr>
          <w:tab/>
        </w:r>
        <w:r w:rsidR="005E174D">
          <w:rPr>
            <w:noProof/>
            <w:webHidden/>
          </w:rPr>
          <w:fldChar w:fldCharType="begin"/>
        </w:r>
        <w:r w:rsidR="005E174D">
          <w:rPr>
            <w:noProof/>
            <w:webHidden/>
          </w:rPr>
          <w:instrText xml:space="preserve"> PAGEREF _Toc93386318 \h </w:instrText>
        </w:r>
        <w:r w:rsidR="005E174D">
          <w:rPr>
            <w:noProof/>
            <w:webHidden/>
          </w:rPr>
        </w:r>
        <w:r w:rsidR="005E174D">
          <w:rPr>
            <w:noProof/>
            <w:webHidden/>
          </w:rPr>
          <w:fldChar w:fldCharType="separate"/>
        </w:r>
        <w:r w:rsidR="001C5CED">
          <w:rPr>
            <w:noProof/>
            <w:webHidden/>
          </w:rPr>
          <w:t>19</w:t>
        </w:r>
        <w:r w:rsidR="005E174D">
          <w:rPr>
            <w:noProof/>
            <w:webHidden/>
          </w:rPr>
          <w:fldChar w:fldCharType="end"/>
        </w:r>
      </w:hyperlink>
    </w:p>
    <w:p w14:paraId="21CC6F38" w14:textId="1141B70D" w:rsidR="005E174D" w:rsidRDefault="00767893">
      <w:pPr>
        <w:pStyle w:val="TOC3"/>
        <w:rPr>
          <w:rFonts w:asciiTheme="minorHAnsi" w:eastAsiaTheme="minorEastAsia" w:hAnsiTheme="minorHAnsi"/>
          <w:noProof/>
          <w:color w:val="auto"/>
          <w:szCs w:val="22"/>
          <w:lang w:eastAsia="en-GB"/>
        </w:rPr>
      </w:pPr>
      <w:hyperlink w:anchor="_Toc93386319" w:history="1">
        <w:r w:rsidR="005E174D" w:rsidRPr="00EF39DE">
          <w:rPr>
            <w:rStyle w:val="Hyperlink"/>
            <w:noProof/>
          </w:rPr>
          <w:t>Placement in a real work environment</w:t>
        </w:r>
        <w:r w:rsidR="005E174D">
          <w:rPr>
            <w:noProof/>
            <w:webHidden/>
          </w:rPr>
          <w:tab/>
        </w:r>
        <w:r w:rsidR="005E174D">
          <w:rPr>
            <w:noProof/>
            <w:webHidden/>
          </w:rPr>
          <w:fldChar w:fldCharType="begin"/>
        </w:r>
        <w:r w:rsidR="005E174D">
          <w:rPr>
            <w:noProof/>
            <w:webHidden/>
          </w:rPr>
          <w:instrText xml:space="preserve"> PAGEREF _Toc93386319 \h </w:instrText>
        </w:r>
        <w:r w:rsidR="005E174D">
          <w:rPr>
            <w:noProof/>
            <w:webHidden/>
          </w:rPr>
        </w:r>
        <w:r w:rsidR="005E174D">
          <w:rPr>
            <w:noProof/>
            <w:webHidden/>
          </w:rPr>
          <w:fldChar w:fldCharType="separate"/>
        </w:r>
        <w:r w:rsidR="001C5CED">
          <w:rPr>
            <w:noProof/>
            <w:webHidden/>
          </w:rPr>
          <w:t>20</w:t>
        </w:r>
        <w:r w:rsidR="005E174D">
          <w:rPr>
            <w:noProof/>
            <w:webHidden/>
          </w:rPr>
          <w:fldChar w:fldCharType="end"/>
        </w:r>
      </w:hyperlink>
    </w:p>
    <w:p w14:paraId="3AD38831" w14:textId="373FA1DF" w:rsidR="005E174D" w:rsidRDefault="00767893">
      <w:pPr>
        <w:pStyle w:val="TOC3"/>
        <w:rPr>
          <w:rFonts w:asciiTheme="minorHAnsi" w:eastAsiaTheme="minorEastAsia" w:hAnsiTheme="minorHAnsi"/>
          <w:noProof/>
          <w:color w:val="auto"/>
          <w:szCs w:val="22"/>
          <w:lang w:eastAsia="en-GB"/>
        </w:rPr>
      </w:pPr>
      <w:hyperlink w:anchor="_Toc93386320" w:history="1">
        <w:r w:rsidR="005E174D" w:rsidRPr="00EF39DE">
          <w:rPr>
            <w:rStyle w:val="Hyperlink"/>
            <w:noProof/>
          </w:rPr>
          <w:t>Confirming completion of placement hours</w:t>
        </w:r>
        <w:r w:rsidR="005E174D">
          <w:rPr>
            <w:noProof/>
            <w:webHidden/>
          </w:rPr>
          <w:tab/>
        </w:r>
        <w:r w:rsidR="005E174D">
          <w:rPr>
            <w:noProof/>
            <w:webHidden/>
          </w:rPr>
          <w:fldChar w:fldCharType="begin"/>
        </w:r>
        <w:r w:rsidR="005E174D">
          <w:rPr>
            <w:noProof/>
            <w:webHidden/>
          </w:rPr>
          <w:instrText xml:space="preserve"> PAGEREF _Toc93386320 \h </w:instrText>
        </w:r>
        <w:r w:rsidR="005E174D">
          <w:rPr>
            <w:noProof/>
            <w:webHidden/>
          </w:rPr>
        </w:r>
        <w:r w:rsidR="005E174D">
          <w:rPr>
            <w:noProof/>
            <w:webHidden/>
          </w:rPr>
          <w:fldChar w:fldCharType="separate"/>
        </w:r>
        <w:r w:rsidR="001C5CED">
          <w:rPr>
            <w:noProof/>
            <w:webHidden/>
          </w:rPr>
          <w:t>20</w:t>
        </w:r>
        <w:r w:rsidR="005E174D">
          <w:rPr>
            <w:noProof/>
            <w:webHidden/>
          </w:rPr>
          <w:fldChar w:fldCharType="end"/>
        </w:r>
      </w:hyperlink>
    </w:p>
    <w:p w14:paraId="601C9943" w14:textId="5090B4C4" w:rsidR="005E174D" w:rsidRDefault="00767893">
      <w:pPr>
        <w:pStyle w:val="TOC3"/>
        <w:rPr>
          <w:rFonts w:asciiTheme="minorHAnsi" w:eastAsiaTheme="minorEastAsia" w:hAnsiTheme="minorHAnsi"/>
          <w:noProof/>
          <w:color w:val="auto"/>
          <w:szCs w:val="22"/>
          <w:lang w:eastAsia="en-GB"/>
        </w:rPr>
      </w:pPr>
      <w:hyperlink w:anchor="_Toc93386321" w:history="1">
        <w:r w:rsidR="005E174D" w:rsidRPr="00EF39DE">
          <w:rPr>
            <w:rStyle w:val="Hyperlink"/>
            <w:noProof/>
          </w:rPr>
          <w:t>Internal assessment</w:t>
        </w:r>
        <w:r w:rsidR="005E174D">
          <w:rPr>
            <w:noProof/>
            <w:webHidden/>
          </w:rPr>
          <w:tab/>
        </w:r>
        <w:r w:rsidR="005E174D">
          <w:rPr>
            <w:noProof/>
            <w:webHidden/>
          </w:rPr>
          <w:fldChar w:fldCharType="begin"/>
        </w:r>
        <w:r w:rsidR="005E174D">
          <w:rPr>
            <w:noProof/>
            <w:webHidden/>
          </w:rPr>
          <w:instrText xml:space="preserve"> PAGEREF _Toc93386321 \h </w:instrText>
        </w:r>
        <w:r w:rsidR="005E174D">
          <w:rPr>
            <w:noProof/>
            <w:webHidden/>
          </w:rPr>
        </w:r>
        <w:r w:rsidR="005E174D">
          <w:rPr>
            <w:noProof/>
            <w:webHidden/>
          </w:rPr>
          <w:fldChar w:fldCharType="separate"/>
        </w:r>
        <w:r w:rsidR="001C5CED">
          <w:rPr>
            <w:noProof/>
            <w:webHidden/>
          </w:rPr>
          <w:t>21</w:t>
        </w:r>
        <w:r w:rsidR="005E174D">
          <w:rPr>
            <w:noProof/>
            <w:webHidden/>
          </w:rPr>
          <w:fldChar w:fldCharType="end"/>
        </w:r>
      </w:hyperlink>
    </w:p>
    <w:p w14:paraId="44309AE6" w14:textId="22452AAF" w:rsidR="005E174D" w:rsidRDefault="00767893">
      <w:pPr>
        <w:pStyle w:val="TOC3"/>
        <w:rPr>
          <w:rFonts w:asciiTheme="minorHAnsi" w:eastAsiaTheme="minorEastAsia" w:hAnsiTheme="minorHAnsi"/>
          <w:noProof/>
          <w:color w:val="auto"/>
          <w:szCs w:val="22"/>
          <w:lang w:eastAsia="en-GB"/>
        </w:rPr>
      </w:pPr>
      <w:hyperlink w:anchor="_Toc93386322" w:history="1">
        <w:r w:rsidR="005E174D" w:rsidRPr="00EF39DE">
          <w:rPr>
            <w:rStyle w:val="Hyperlink"/>
            <w:noProof/>
          </w:rPr>
          <w:t>Feedback to learners</w:t>
        </w:r>
        <w:r w:rsidR="005E174D">
          <w:rPr>
            <w:noProof/>
            <w:webHidden/>
          </w:rPr>
          <w:tab/>
        </w:r>
        <w:r w:rsidR="005E174D">
          <w:rPr>
            <w:noProof/>
            <w:webHidden/>
          </w:rPr>
          <w:fldChar w:fldCharType="begin"/>
        </w:r>
        <w:r w:rsidR="005E174D">
          <w:rPr>
            <w:noProof/>
            <w:webHidden/>
          </w:rPr>
          <w:instrText xml:space="preserve"> PAGEREF _Toc93386322 \h </w:instrText>
        </w:r>
        <w:r w:rsidR="005E174D">
          <w:rPr>
            <w:noProof/>
            <w:webHidden/>
          </w:rPr>
        </w:r>
        <w:r w:rsidR="005E174D">
          <w:rPr>
            <w:noProof/>
            <w:webHidden/>
          </w:rPr>
          <w:fldChar w:fldCharType="separate"/>
        </w:r>
        <w:r w:rsidR="001C5CED">
          <w:rPr>
            <w:noProof/>
            <w:webHidden/>
          </w:rPr>
          <w:t>21</w:t>
        </w:r>
        <w:r w:rsidR="005E174D">
          <w:rPr>
            <w:noProof/>
            <w:webHidden/>
          </w:rPr>
          <w:fldChar w:fldCharType="end"/>
        </w:r>
      </w:hyperlink>
    </w:p>
    <w:p w14:paraId="17B33130" w14:textId="11DE274A" w:rsidR="005E174D" w:rsidRDefault="00767893">
      <w:pPr>
        <w:pStyle w:val="TOC3"/>
        <w:rPr>
          <w:rFonts w:asciiTheme="minorHAnsi" w:eastAsiaTheme="minorEastAsia" w:hAnsiTheme="minorHAnsi"/>
          <w:noProof/>
          <w:color w:val="auto"/>
          <w:szCs w:val="22"/>
          <w:lang w:eastAsia="en-GB"/>
        </w:rPr>
      </w:pPr>
      <w:hyperlink w:anchor="_Toc93386323" w:history="1">
        <w:r w:rsidR="005E174D" w:rsidRPr="00EF39DE">
          <w:rPr>
            <w:rStyle w:val="Hyperlink"/>
            <w:noProof/>
          </w:rPr>
          <w:t>How to sign off a unit</w:t>
        </w:r>
        <w:r w:rsidR="005E174D">
          <w:rPr>
            <w:noProof/>
            <w:webHidden/>
          </w:rPr>
          <w:tab/>
        </w:r>
        <w:r w:rsidR="005E174D">
          <w:rPr>
            <w:noProof/>
            <w:webHidden/>
          </w:rPr>
          <w:fldChar w:fldCharType="begin"/>
        </w:r>
        <w:r w:rsidR="005E174D">
          <w:rPr>
            <w:noProof/>
            <w:webHidden/>
          </w:rPr>
          <w:instrText xml:space="preserve"> PAGEREF _Toc93386323 \h </w:instrText>
        </w:r>
        <w:r w:rsidR="005E174D">
          <w:rPr>
            <w:noProof/>
            <w:webHidden/>
          </w:rPr>
        </w:r>
        <w:r w:rsidR="005E174D">
          <w:rPr>
            <w:noProof/>
            <w:webHidden/>
          </w:rPr>
          <w:fldChar w:fldCharType="separate"/>
        </w:r>
        <w:r w:rsidR="001C5CED">
          <w:rPr>
            <w:noProof/>
            <w:webHidden/>
          </w:rPr>
          <w:t>22</w:t>
        </w:r>
        <w:r w:rsidR="005E174D">
          <w:rPr>
            <w:noProof/>
            <w:webHidden/>
          </w:rPr>
          <w:fldChar w:fldCharType="end"/>
        </w:r>
      </w:hyperlink>
    </w:p>
    <w:p w14:paraId="5072CACA" w14:textId="1E1ADA49" w:rsidR="005E174D" w:rsidRDefault="00767893">
      <w:pPr>
        <w:pStyle w:val="TOC3"/>
        <w:rPr>
          <w:rFonts w:asciiTheme="minorHAnsi" w:eastAsiaTheme="minorEastAsia" w:hAnsiTheme="minorHAnsi"/>
          <w:noProof/>
          <w:color w:val="auto"/>
          <w:szCs w:val="22"/>
          <w:lang w:eastAsia="en-GB"/>
        </w:rPr>
      </w:pPr>
      <w:hyperlink w:anchor="_Toc93386324" w:history="1">
        <w:r w:rsidR="005E174D" w:rsidRPr="00EF39DE">
          <w:rPr>
            <w:rStyle w:val="Hyperlink"/>
            <w:noProof/>
          </w:rPr>
          <w:t>External assessment</w:t>
        </w:r>
        <w:r w:rsidR="005E174D">
          <w:rPr>
            <w:noProof/>
            <w:webHidden/>
          </w:rPr>
          <w:tab/>
        </w:r>
        <w:r w:rsidR="005E174D">
          <w:rPr>
            <w:noProof/>
            <w:webHidden/>
          </w:rPr>
          <w:fldChar w:fldCharType="begin"/>
        </w:r>
        <w:r w:rsidR="005E174D">
          <w:rPr>
            <w:noProof/>
            <w:webHidden/>
          </w:rPr>
          <w:instrText xml:space="preserve"> PAGEREF _Toc93386324 \h </w:instrText>
        </w:r>
        <w:r w:rsidR="005E174D">
          <w:rPr>
            <w:noProof/>
            <w:webHidden/>
          </w:rPr>
        </w:r>
        <w:r w:rsidR="005E174D">
          <w:rPr>
            <w:noProof/>
            <w:webHidden/>
          </w:rPr>
          <w:fldChar w:fldCharType="separate"/>
        </w:r>
        <w:r w:rsidR="001C5CED">
          <w:rPr>
            <w:noProof/>
            <w:webHidden/>
          </w:rPr>
          <w:t>23</w:t>
        </w:r>
        <w:r w:rsidR="005E174D">
          <w:rPr>
            <w:noProof/>
            <w:webHidden/>
          </w:rPr>
          <w:fldChar w:fldCharType="end"/>
        </w:r>
      </w:hyperlink>
    </w:p>
    <w:p w14:paraId="5EDA84BE" w14:textId="13CB493D" w:rsidR="005E174D" w:rsidRDefault="00767893">
      <w:pPr>
        <w:pStyle w:val="TOC3"/>
        <w:rPr>
          <w:rFonts w:asciiTheme="minorHAnsi" w:eastAsiaTheme="minorEastAsia" w:hAnsiTheme="minorHAnsi"/>
          <w:noProof/>
          <w:color w:val="auto"/>
          <w:szCs w:val="22"/>
          <w:lang w:eastAsia="en-GB"/>
        </w:rPr>
      </w:pPr>
      <w:hyperlink w:anchor="_Toc93386325" w:history="1">
        <w:r w:rsidR="005E174D" w:rsidRPr="00EF39DE">
          <w:rPr>
            <w:rStyle w:val="Hyperlink"/>
            <w:noProof/>
          </w:rPr>
          <w:t>N (near pass) grade</w:t>
        </w:r>
        <w:r w:rsidR="005E174D">
          <w:rPr>
            <w:noProof/>
            <w:webHidden/>
          </w:rPr>
          <w:tab/>
        </w:r>
        <w:r w:rsidR="005E174D">
          <w:rPr>
            <w:noProof/>
            <w:webHidden/>
          </w:rPr>
          <w:fldChar w:fldCharType="begin"/>
        </w:r>
        <w:r w:rsidR="005E174D">
          <w:rPr>
            <w:noProof/>
            <w:webHidden/>
          </w:rPr>
          <w:instrText xml:space="preserve"> PAGEREF _Toc93386325 \h </w:instrText>
        </w:r>
        <w:r w:rsidR="005E174D">
          <w:rPr>
            <w:noProof/>
            <w:webHidden/>
          </w:rPr>
        </w:r>
        <w:r w:rsidR="005E174D">
          <w:rPr>
            <w:noProof/>
            <w:webHidden/>
          </w:rPr>
          <w:fldChar w:fldCharType="separate"/>
        </w:r>
        <w:r w:rsidR="001C5CED">
          <w:rPr>
            <w:noProof/>
            <w:webHidden/>
          </w:rPr>
          <w:t>23</w:t>
        </w:r>
        <w:r w:rsidR="005E174D">
          <w:rPr>
            <w:noProof/>
            <w:webHidden/>
          </w:rPr>
          <w:fldChar w:fldCharType="end"/>
        </w:r>
      </w:hyperlink>
    </w:p>
    <w:p w14:paraId="0023534E" w14:textId="487F53DE" w:rsidR="005E174D" w:rsidRDefault="00767893">
      <w:pPr>
        <w:pStyle w:val="TOC3"/>
        <w:rPr>
          <w:rFonts w:asciiTheme="minorHAnsi" w:eastAsiaTheme="minorEastAsia" w:hAnsiTheme="minorHAnsi"/>
          <w:noProof/>
          <w:color w:val="auto"/>
          <w:szCs w:val="22"/>
          <w:lang w:eastAsia="en-GB"/>
        </w:rPr>
      </w:pPr>
      <w:hyperlink w:anchor="_Toc93386326" w:history="1">
        <w:r w:rsidR="005E174D" w:rsidRPr="00EF39DE">
          <w:rPr>
            <w:rStyle w:val="Hyperlink"/>
            <w:noProof/>
          </w:rPr>
          <w:t>Enquiries about results</w:t>
        </w:r>
        <w:r w:rsidR="005E174D">
          <w:rPr>
            <w:noProof/>
            <w:webHidden/>
          </w:rPr>
          <w:tab/>
        </w:r>
        <w:r w:rsidR="005E174D">
          <w:rPr>
            <w:noProof/>
            <w:webHidden/>
          </w:rPr>
          <w:fldChar w:fldCharType="begin"/>
        </w:r>
        <w:r w:rsidR="005E174D">
          <w:rPr>
            <w:noProof/>
            <w:webHidden/>
          </w:rPr>
          <w:instrText xml:space="preserve"> PAGEREF _Toc93386326 \h </w:instrText>
        </w:r>
        <w:r w:rsidR="005E174D">
          <w:rPr>
            <w:noProof/>
            <w:webHidden/>
          </w:rPr>
        </w:r>
        <w:r w:rsidR="005E174D">
          <w:rPr>
            <w:noProof/>
            <w:webHidden/>
          </w:rPr>
          <w:fldChar w:fldCharType="separate"/>
        </w:r>
        <w:r w:rsidR="001C5CED">
          <w:rPr>
            <w:noProof/>
            <w:webHidden/>
          </w:rPr>
          <w:t>24</w:t>
        </w:r>
        <w:r w:rsidR="005E174D">
          <w:rPr>
            <w:noProof/>
            <w:webHidden/>
          </w:rPr>
          <w:fldChar w:fldCharType="end"/>
        </w:r>
      </w:hyperlink>
    </w:p>
    <w:p w14:paraId="663F887D" w14:textId="2BD026E1" w:rsidR="005E174D" w:rsidRDefault="00767893">
      <w:pPr>
        <w:pStyle w:val="TOC3"/>
        <w:rPr>
          <w:rFonts w:asciiTheme="minorHAnsi" w:eastAsiaTheme="minorEastAsia" w:hAnsiTheme="minorHAnsi"/>
          <w:noProof/>
          <w:color w:val="auto"/>
          <w:szCs w:val="22"/>
          <w:lang w:eastAsia="en-GB"/>
        </w:rPr>
      </w:pPr>
      <w:hyperlink w:anchor="_Toc93386327" w:history="1">
        <w:r w:rsidR="005E174D" w:rsidRPr="00EF39DE">
          <w:rPr>
            <w:rStyle w:val="Hyperlink"/>
            <w:noProof/>
          </w:rPr>
          <w:t>Assessment windows</w:t>
        </w:r>
        <w:r w:rsidR="005E174D">
          <w:rPr>
            <w:noProof/>
            <w:webHidden/>
          </w:rPr>
          <w:tab/>
        </w:r>
        <w:r w:rsidR="005E174D">
          <w:rPr>
            <w:noProof/>
            <w:webHidden/>
          </w:rPr>
          <w:fldChar w:fldCharType="begin"/>
        </w:r>
        <w:r w:rsidR="005E174D">
          <w:rPr>
            <w:noProof/>
            <w:webHidden/>
          </w:rPr>
          <w:instrText xml:space="preserve"> PAGEREF _Toc93386327 \h </w:instrText>
        </w:r>
        <w:r w:rsidR="005E174D">
          <w:rPr>
            <w:noProof/>
            <w:webHidden/>
          </w:rPr>
        </w:r>
        <w:r w:rsidR="005E174D">
          <w:rPr>
            <w:noProof/>
            <w:webHidden/>
          </w:rPr>
          <w:fldChar w:fldCharType="separate"/>
        </w:r>
        <w:r w:rsidR="001C5CED">
          <w:rPr>
            <w:noProof/>
            <w:webHidden/>
          </w:rPr>
          <w:t>24</w:t>
        </w:r>
        <w:r w:rsidR="005E174D">
          <w:rPr>
            <w:noProof/>
            <w:webHidden/>
          </w:rPr>
          <w:fldChar w:fldCharType="end"/>
        </w:r>
      </w:hyperlink>
    </w:p>
    <w:p w14:paraId="2E64033F" w14:textId="4CFEF141" w:rsidR="005E174D" w:rsidRDefault="00767893">
      <w:pPr>
        <w:pStyle w:val="TOC3"/>
        <w:rPr>
          <w:rFonts w:asciiTheme="minorHAnsi" w:eastAsiaTheme="minorEastAsia" w:hAnsiTheme="minorHAnsi"/>
          <w:noProof/>
          <w:color w:val="auto"/>
          <w:szCs w:val="22"/>
          <w:lang w:eastAsia="en-GB"/>
        </w:rPr>
      </w:pPr>
      <w:hyperlink w:anchor="_Toc93386328" w:history="1">
        <w:r w:rsidR="005E174D" w:rsidRPr="00EF39DE">
          <w:rPr>
            <w:rStyle w:val="Hyperlink"/>
            <w:noProof/>
          </w:rPr>
          <w:t>Paper-based assessment</w:t>
        </w:r>
        <w:r w:rsidR="005E174D">
          <w:rPr>
            <w:noProof/>
            <w:webHidden/>
          </w:rPr>
          <w:tab/>
        </w:r>
        <w:r w:rsidR="005E174D">
          <w:rPr>
            <w:noProof/>
            <w:webHidden/>
          </w:rPr>
          <w:fldChar w:fldCharType="begin"/>
        </w:r>
        <w:r w:rsidR="005E174D">
          <w:rPr>
            <w:noProof/>
            <w:webHidden/>
          </w:rPr>
          <w:instrText xml:space="preserve"> PAGEREF _Toc93386328 \h </w:instrText>
        </w:r>
        <w:r w:rsidR="005E174D">
          <w:rPr>
            <w:noProof/>
            <w:webHidden/>
          </w:rPr>
        </w:r>
        <w:r w:rsidR="005E174D">
          <w:rPr>
            <w:noProof/>
            <w:webHidden/>
          </w:rPr>
          <w:fldChar w:fldCharType="separate"/>
        </w:r>
        <w:r w:rsidR="001C5CED">
          <w:rPr>
            <w:noProof/>
            <w:webHidden/>
          </w:rPr>
          <w:t>24</w:t>
        </w:r>
        <w:r w:rsidR="005E174D">
          <w:rPr>
            <w:noProof/>
            <w:webHidden/>
          </w:rPr>
          <w:fldChar w:fldCharType="end"/>
        </w:r>
      </w:hyperlink>
    </w:p>
    <w:p w14:paraId="4DDD55F6" w14:textId="471D5017" w:rsidR="005E174D" w:rsidRDefault="00767893">
      <w:pPr>
        <w:pStyle w:val="TOC3"/>
        <w:rPr>
          <w:rFonts w:asciiTheme="minorHAnsi" w:eastAsiaTheme="minorEastAsia" w:hAnsiTheme="minorHAnsi"/>
          <w:noProof/>
          <w:color w:val="auto"/>
          <w:szCs w:val="22"/>
          <w:lang w:eastAsia="en-GB"/>
        </w:rPr>
      </w:pPr>
      <w:hyperlink w:anchor="_Toc93386329" w:history="1">
        <w:r w:rsidR="005E174D" w:rsidRPr="00EF39DE">
          <w:rPr>
            <w:rStyle w:val="Hyperlink"/>
            <w:noProof/>
          </w:rPr>
          <w:t>External assessment conditions</w:t>
        </w:r>
        <w:r w:rsidR="005E174D">
          <w:rPr>
            <w:noProof/>
            <w:webHidden/>
          </w:rPr>
          <w:tab/>
        </w:r>
        <w:r w:rsidR="005E174D">
          <w:rPr>
            <w:noProof/>
            <w:webHidden/>
          </w:rPr>
          <w:fldChar w:fldCharType="begin"/>
        </w:r>
        <w:r w:rsidR="005E174D">
          <w:rPr>
            <w:noProof/>
            <w:webHidden/>
          </w:rPr>
          <w:instrText xml:space="preserve"> PAGEREF _Toc93386329 \h </w:instrText>
        </w:r>
        <w:r w:rsidR="005E174D">
          <w:rPr>
            <w:noProof/>
            <w:webHidden/>
          </w:rPr>
        </w:r>
        <w:r w:rsidR="005E174D">
          <w:rPr>
            <w:noProof/>
            <w:webHidden/>
          </w:rPr>
          <w:fldChar w:fldCharType="separate"/>
        </w:r>
        <w:r w:rsidR="001C5CED">
          <w:rPr>
            <w:noProof/>
            <w:webHidden/>
          </w:rPr>
          <w:t>24</w:t>
        </w:r>
        <w:r w:rsidR="005E174D">
          <w:rPr>
            <w:noProof/>
            <w:webHidden/>
          </w:rPr>
          <w:fldChar w:fldCharType="end"/>
        </w:r>
      </w:hyperlink>
    </w:p>
    <w:p w14:paraId="3F37A28C" w14:textId="049844A2" w:rsidR="005E174D" w:rsidRDefault="00767893">
      <w:pPr>
        <w:pStyle w:val="TOC3"/>
        <w:rPr>
          <w:rFonts w:asciiTheme="minorHAnsi" w:eastAsiaTheme="minorEastAsia" w:hAnsiTheme="minorHAnsi"/>
          <w:noProof/>
          <w:color w:val="auto"/>
          <w:szCs w:val="22"/>
          <w:lang w:eastAsia="en-GB"/>
        </w:rPr>
      </w:pPr>
      <w:hyperlink w:anchor="_Toc93386330" w:history="1">
        <w:r w:rsidR="005E174D" w:rsidRPr="00EF39DE">
          <w:rPr>
            <w:rStyle w:val="Hyperlink"/>
            <w:rFonts w:eastAsia="Cambria"/>
            <w:noProof/>
            <w:lang w:val="en-US"/>
          </w:rPr>
          <w:t>Grading information</w:t>
        </w:r>
        <w:r w:rsidR="005E174D">
          <w:rPr>
            <w:noProof/>
            <w:webHidden/>
          </w:rPr>
          <w:tab/>
        </w:r>
        <w:r w:rsidR="005E174D">
          <w:rPr>
            <w:noProof/>
            <w:webHidden/>
          </w:rPr>
          <w:fldChar w:fldCharType="begin"/>
        </w:r>
        <w:r w:rsidR="005E174D">
          <w:rPr>
            <w:noProof/>
            <w:webHidden/>
          </w:rPr>
          <w:instrText xml:space="preserve"> PAGEREF _Toc93386330 \h </w:instrText>
        </w:r>
        <w:r w:rsidR="005E174D">
          <w:rPr>
            <w:noProof/>
            <w:webHidden/>
          </w:rPr>
        </w:r>
        <w:r w:rsidR="005E174D">
          <w:rPr>
            <w:noProof/>
            <w:webHidden/>
          </w:rPr>
          <w:fldChar w:fldCharType="separate"/>
        </w:r>
        <w:r w:rsidR="001C5CED">
          <w:rPr>
            <w:noProof/>
            <w:webHidden/>
          </w:rPr>
          <w:t>25</w:t>
        </w:r>
        <w:r w:rsidR="005E174D">
          <w:rPr>
            <w:noProof/>
            <w:webHidden/>
          </w:rPr>
          <w:fldChar w:fldCharType="end"/>
        </w:r>
      </w:hyperlink>
    </w:p>
    <w:p w14:paraId="5463A914" w14:textId="3814CACA" w:rsidR="005E174D" w:rsidRDefault="00767893">
      <w:pPr>
        <w:pStyle w:val="TOC3"/>
        <w:rPr>
          <w:rFonts w:asciiTheme="minorHAnsi" w:eastAsiaTheme="minorEastAsia" w:hAnsiTheme="minorHAnsi"/>
          <w:noProof/>
          <w:color w:val="auto"/>
          <w:szCs w:val="22"/>
          <w:lang w:eastAsia="en-GB"/>
        </w:rPr>
      </w:pPr>
      <w:hyperlink w:anchor="_Toc93386331" w:history="1">
        <w:r w:rsidR="005E174D" w:rsidRPr="00EF39DE">
          <w:rPr>
            <w:rStyle w:val="Hyperlink"/>
            <w:rFonts w:eastAsia="Calibri"/>
            <w:noProof/>
          </w:rPr>
          <w:t>External Quality Assurance (CACHE and NCFE graded qualifications)</w:t>
        </w:r>
        <w:r w:rsidR="005E174D">
          <w:rPr>
            <w:noProof/>
            <w:webHidden/>
          </w:rPr>
          <w:tab/>
        </w:r>
        <w:r w:rsidR="005E174D">
          <w:rPr>
            <w:noProof/>
            <w:webHidden/>
          </w:rPr>
          <w:fldChar w:fldCharType="begin"/>
        </w:r>
        <w:r w:rsidR="005E174D">
          <w:rPr>
            <w:noProof/>
            <w:webHidden/>
          </w:rPr>
          <w:instrText xml:space="preserve"> PAGEREF _Toc93386331 \h </w:instrText>
        </w:r>
        <w:r w:rsidR="005E174D">
          <w:rPr>
            <w:noProof/>
            <w:webHidden/>
          </w:rPr>
        </w:r>
        <w:r w:rsidR="005E174D">
          <w:rPr>
            <w:noProof/>
            <w:webHidden/>
          </w:rPr>
          <w:fldChar w:fldCharType="separate"/>
        </w:r>
        <w:r w:rsidR="001C5CED">
          <w:rPr>
            <w:noProof/>
            <w:webHidden/>
          </w:rPr>
          <w:t>25</w:t>
        </w:r>
        <w:r w:rsidR="005E174D">
          <w:rPr>
            <w:noProof/>
            <w:webHidden/>
          </w:rPr>
          <w:fldChar w:fldCharType="end"/>
        </w:r>
      </w:hyperlink>
    </w:p>
    <w:p w14:paraId="0E5A4467" w14:textId="771641A7" w:rsidR="005E174D" w:rsidRDefault="00767893">
      <w:pPr>
        <w:pStyle w:val="TOC3"/>
        <w:rPr>
          <w:rFonts w:asciiTheme="minorHAnsi" w:eastAsiaTheme="minorEastAsia" w:hAnsiTheme="minorHAnsi"/>
          <w:noProof/>
          <w:color w:val="auto"/>
          <w:szCs w:val="22"/>
          <w:lang w:eastAsia="en-GB"/>
        </w:rPr>
      </w:pPr>
      <w:hyperlink w:anchor="_Toc93386332" w:history="1">
        <w:r w:rsidR="005E174D" w:rsidRPr="00EF39DE">
          <w:rPr>
            <w:rStyle w:val="Hyperlink"/>
            <w:noProof/>
          </w:rPr>
          <w:t>Records of grades achieved for the Level 3 Extended Diploma in Health and Social Care (Adults) (Northern Ireland)</w:t>
        </w:r>
        <w:r w:rsidR="005E174D">
          <w:rPr>
            <w:noProof/>
            <w:webHidden/>
          </w:rPr>
          <w:tab/>
        </w:r>
        <w:r w:rsidR="005E174D">
          <w:rPr>
            <w:noProof/>
            <w:webHidden/>
          </w:rPr>
          <w:fldChar w:fldCharType="begin"/>
        </w:r>
        <w:r w:rsidR="005E174D">
          <w:rPr>
            <w:noProof/>
            <w:webHidden/>
          </w:rPr>
          <w:instrText xml:space="preserve"> PAGEREF _Toc93386332 \h </w:instrText>
        </w:r>
        <w:r w:rsidR="005E174D">
          <w:rPr>
            <w:noProof/>
            <w:webHidden/>
          </w:rPr>
        </w:r>
        <w:r w:rsidR="005E174D">
          <w:rPr>
            <w:noProof/>
            <w:webHidden/>
          </w:rPr>
          <w:fldChar w:fldCharType="separate"/>
        </w:r>
        <w:r w:rsidR="001C5CED">
          <w:rPr>
            <w:noProof/>
            <w:webHidden/>
          </w:rPr>
          <w:t>27</w:t>
        </w:r>
        <w:r w:rsidR="005E174D">
          <w:rPr>
            <w:noProof/>
            <w:webHidden/>
          </w:rPr>
          <w:fldChar w:fldCharType="end"/>
        </w:r>
      </w:hyperlink>
    </w:p>
    <w:p w14:paraId="37FED89E" w14:textId="098F3CD1" w:rsidR="005E174D" w:rsidRDefault="00767893" w:rsidP="00767893">
      <w:pPr>
        <w:pStyle w:val="TOC1"/>
        <w:rPr>
          <w:rFonts w:asciiTheme="minorHAnsi" w:eastAsiaTheme="minorEastAsia" w:hAnsiTheme="minorHAnsi"/>
          <w:noProof/>
          <w:color w:val="auto"/>
          <w:szCs w:val="22"/>
          <w:lang w:eastAsia="en-GB"/>
        </w:rPr>
      </w:pPr>
      <w:hyperlink r:id="rId17" w:anchor="_Toc93386333" w:history="1">
        <w:r w:rsidR="005E174D" w:rsidRPr="00EF39DE">
          <w:rPr>
            <w:rStyle w:val="Hyperlink"/>
            <w:noProof/>
          </w:rPr>
          <w:t>Section 2</w:t>
        </w:r>
        <w:r w:rsidR="005E174D">
          <w:rPr>
            <w:noProof/>
            <w:webHidden/>
          </w:rPr>
          <w:tab/>
        </w:r>
        <w:r w:rsidR="005E174D">
          <w:rPr>
            <w:noProof/>
            <w:webHidden/>
          </w:rPr>
          <w:fldChar w:fldCharType="begin"/>
        </w:r>
        <w:r w:rsidR="005E174D">
          <w:rPr>
            <w:noProof/>
            <w:webHidden/>
          </w:rPr>
          <w:instrText xml:space="preserve"> PAGEREF _Toc93386333 \h </w:instrText>
        </w:r>
        <w:r w:rsidR="005E174D">
          <w:rPr>
            <w:noProof/>
            <w:webHidden/>
          </w:rPr>
        </w:r>
        <w:r w:rsidR="005E174D">
          <w:rPr>
            <w:noProof/>
            <w:webHidden/>
          </w:rPr>
          <w:fldChar w:fldCharType="separate"/>
        </w:r>
        <w:r w:rsidR="001C5CED">
          <w:rPr>
            <w:noProof/>
            <w:webHidden/>
          </w:rPr>
          <w:t>31</w:t>
        </w:r>
        <w:r w:rsidR="005E174D">
          <w:rPr>
            <w:noProof/>
            <w:webHidden/>
          </w:rPr>
          <w:fldChar w:fldCharType="end"/>
        </w:r>
      </w:hyperlink>
    </w:p>
    <w:p w14:paraId="46C8FDE3" w14:textId="05D122A8" w:rsidR="005E174D" w:rsidRDefault="00767893">
      <w:pPr>
        <w:pStyle w:val="TOC2"/>
        <w:tabs>
          <w:tab w:val="right" w:pos="10194"/>
        </w:tabs>
        <w:rPr>
          <w:rFonts w:asciiTheme="minorHAnsi" w:eastAsiaTheme="minorEastAsia" w:hAnsiTheme="minorHAnsi" w:cstheme="minorBidi"/>
          <w:b w:val="0"/>
          <w:noProof/>
          <w:lang w:eastAsia="en-GB"/>
        </w:rPr>
      </w:pPr>
      <w:hyperlink w:anchor="_Toc93386334" w:history="1">
        <w:r w:rsidR="005E174D" w:rsidRPr="00EF39DE">
          <w:rPr>
            <w:rStyle w:val="Hyperlink"/>
            <w:noProof/>
          </w:rPr>
          <w:t>Unit content and assessment guidance</w:t>
        </w:r>
        <w:r w:rsidR="005E174D">
          <w:rPr>
            <w:noProof/>
            <w:webHidden/>
          </w:rPr>
          <w:tab/>
        </w:r>
        <w:r w:rsidR="005E174D">
          <w:rPr>
            <w:noProof/>
            <w:webHidden/>
          </w:rPr>
          <w:fldChar w:fldCharType="begin"/>
        </w:r>
        <w:r w:rsidR="005E174D">
          <w:rPr>
            <w:noProof/>
            <w:webHidden/>
          </w:rPr>
          <w:instrText xml:space="preserve"> PAGEREF _Toc93386334 \h </w:instrText>
        </w:r>
        <w:r w:rsidR="005E174D">
          <w:rPr>
            <w:noProof/>
            <w:webHidden/>
          </w:rPr>
        </w:r>
        <w:r w:rsidR="005E174D">
          <w:rPr>
            <w:noProof/>
            <w:webHidden/>
          </w:rPr>
          <w:fldChar w:fldCharType="separate"/>
        </w:r>
        <w:r w:rsidR="001C5CED">
          <w:rPr>
            <w:noProof/>
            <w:webHidden/>
          </w:rPr>
          <w:t>32</w:t>
        </w:r>
        <w:r w:rsidR="005E174D">
          <w:rPr>
            <w:noProof/>
            <w:webHidden/>
          </w:rPr>
          <w:fldChar w:fldCharType="end"/>
        </w:r>
      </w:hyperlink>
    </w:p>
    <w:p w14:paraId="27C0DB29" w14:textId="6CD4FA5F" w:rsidR="005E174D" w:rsidRDefault="00767893">
      <w:pPr>
        <w:pStyle w:val="TOC3"/>
        <w:rPr>
          <w:rFonts w:asciiTheme="minorHAnsi" w:eastAsiaTheme="minorEastAsia" w:hAnsiTheme="minorHAnsi"/>
          <w:noProof/>
          <w:color w:val="auto"/>
          <w:szCs w:val="22"/>
          <w:lang w:eastAsia="en-GB"/>
        </w:rPr>
      </w:pPr>
      <w:hyperlink w:anchor="_Toc93386335" w:history="1">
        <w:r w:rsidR="005E174D" w:rsidRPr="00EF39DE">
          <w:rPr>
            <w:rStyle w:val="Hyperlink"/>
            <w:noProof/>
          </w:rPr>
          <w:t>Unit 01 Human growth, development and wellbeing (K/617/7915)</w:t>
        </w:r>
        <w:r w:rsidR="005E174D">
          <w:rPr>
            <w:noProof/>
            <w:webHidden/>
          </w:rPr>
          <w:tab/>
        </w:r>
        <w:r w:rsidR="005E174D">
          <w:rPr>
            <w:noProof/>
            <w:webHidden/>
          </w:rPr>
          <w:fldChar w:fldCharType="begin"/>
        </w:r>
        <w:r w:rsidR="005E174D">
          <w:rPr>
            <w:noProof/>
            <w:webHidden/>
          </w:rPr>
          <w:instrText xml:space="preserve"> PAGEREF _Toc93386335 \h </w:instrText>
        </w:r>
        <w:r w:rsidR="005E174D">
          <w:rPr>
            <w:noProof/>
            <w:webHidden/>
          </w:rPr>
        </w:r>
        <w:r w:rsidR="005E174D">
          <w:rPr>
            <w:noProof/>
            <w:webHidden/>
          </w:rPr>
          <w:fldChar w:fldCharType="separate"/>
        </w:r>
        <w:r w:rsidR="001C5CED">
          <w:rPr>
            <w:noProof/>
            <w:webHidden/>
          </w:rPr>
          <w:t>33</w:t>
        </w:r>
        <w:r w:rsidR="005E174D">
          <w:rPr>
            <w:noProof/>
            <w:webHidden/>
          </w:rPr>
          <w:fldChar w:fldCharType="end"/>
        </w:r>
      </w:hyperlink>
    </w:p>
    <w:p w14:paraId="2CA48ABD" w14:textId="304FE73D" w:rsidR="005E174D" w:rsidRDefault="00767893">
      <w:pPr>
        <w:pStyle w:val="TOC3"/>
        <w:rPr>
          <w:rFonts w:asciiTheme="minorHAnsi" w:eastAsiaTheme="minorEastAsia" w:hAnsiTheme="minorHAnsi"/>
          <w:noProof/>
          <w:color w:val="auto"/>
          <w:szCs w:val="22"/>
          <w:lang w:eastAsia="en-GB"/>
        </w:rPr>
      </w:pPr>
      <w:hyperlink w:anchor="_Toc93386336" w:history="1">
        <w:r w:rsidR="005E174D" w:rsidRPr="00EF39DE">
          <w:rPr>
            <w:rStyle w:val="Hyperlink"/>
            <w:noProof/>
          </w:rPr>
          <w:t>Unit 02 Specialist areas of care practice (J/617/6755)</w:t>
        </w:r>
        <w:r w:rsidR="005E174D">
          <w:rPr>
            <w:noProof/>
            <w:webHidden/>
          </w:rPr>
          <w:tab/>
        </w:r>
        <w:r w:rsidR="005E174D">
          <w:rPr>
            <w:noProof/>
            <w:webHidden/>
          </w:rPr>
          <w:fldChar w:fldCharType="begin"/>
        </w:r>
        <w:r w:rsidR="005E174D">
          <w:rPr>
            <w:noProof/>
            <w:webHidden/>
          </w:rPr>
          <w:instrText xml:space="preserve"> PAGEREF _Toc93386336 \h </w:instrText>
        </w:r>
        <w:r w:rsidR="005E174D">
          <w:rPr>
            <w:noProof/>
            <w:webHidden/>
          </w:rPr>
        </w:r>
        <w:r w:rsidR="005E174D">
          <w:rPr>
            <w:noProof/>
            <w:webHidden/>
          </w:rPr>
          <w:fldChar w:fldCharType="separate"/>
        </w:r>
        <w:r w:rsidR="001C5CED">
          <w:rPr>
            <w:noProof/>
            <w:webHidden/>
          </w:rPr>
          <w:t>40</w:t>
        </w:r>
        <w:r w:rsidR="005E174D">
          <w:rPr>
            <w:noProof/>
            <w:webHidden/>
          </w:rPr>
          <w:fldChar w:fldCharType="end"/>
        </w:r>
      </w:hyperlink>
    </w:p>
    <w:p w14:paraId="3F6B3C24" w14:textId="77AFBD14" w:rsidR="005E174D" w:rsidRDefault="00767893">
      <w:pPr>
        <w:pStyle w:val="TOC3"/>
        <w:rPr>
          <w:rFonts w:asciiTheme="minorHAnsi" w:eastAsiaTheme="minorEastAsia" w:hAnsiTheme="minorHAnsi"/>
          <w:noProof/>
          <w:color w:val="auto"/>
          <w:szCs w:val="22"/>
          <w:lang w:eastAsia="en-GB"/>
        </w:rPr>
      </w:pPr>
      <w:hyperlink w:anchor="_Toc93386337" w:history="1">
        <w:r w:rsidR="005E174D" w:rsidRPr="00EF39DE">
          <w:rPr>
            <w:rStyle w:val="Hyperlink"/>
            <w:noProof/>
          </w:rPr>
          <w:t>Unit 03 Empowerment in health and social care (K/507/1437)</w:t>
        </w:r>
        <w:r w:rsidR="005E174D">
          <w:rPr>
            <w:noProof/>
            <w:webHidden/>
          </w:rPr>
          <w:tab/>
        </w:r>
        <w:r w:rsidR="005E174D">
          <w:rPr>
            <w:noProof/>
            <w:webHidden/>
          </w:rPr>
          <w:fldChar w:fldCharType="begin"/>
        </w:r>
        <w:r w:rsidR="005E174D">
          <w:rPr>
            <w:noProof/>
            <w:webHidden/>
          </w:rPr>
          <w:instrText xml:space="preserve"> PAGEREF _Toc93386337 \h </w:instrText>
        </w:r>
        <w:r w:rsidR="005E174D">
          <w:rPr>
            <w:noProof/>
            <w:webHidden/>
          </w:rPr>
        </w:r>
        <w:r w:rsidR="005E174D">
          <w:rPr>
            <w:noProof/>
            <w:webHidden/>
          </w:rPr>
          <w:fldChar w:fldCharType="separate"/>
        </w:r>
        <w:r w:rsidR="001C5CED">
          <w:rPr>
            <w:noProof/>
            <w:webHidden/>
          </w:rPr>
          <w:t>47</w:t>
        </w:r>
        <w:r w:rsidR="005E174D">
          <w:rPr>
            <w:noProof/>
            <w:webHidden/>
          </w:rPr>
          <w:fldChar w:fldCharType="end"/>
        </w:r>
      </w:hyperlink>
    </w:p>
    <w:p w14:paraId="0FEF15DC" w14:textId="09AEBC62" w:rsidR="005E174D" w:rsidRDefault="00767893">
      <w:pPr>
        <w:pStyle w:val="TOC3"/>
        <w:rPr>
          <w:rFonts w:asciiTheme="minorHAnsi" w:eastAsiaTheme="minorEastAsia" w:hAnsiTheme="minorHAnsi"/>
          <w:noProof/>
          <w:color w:val="auto"/>
          <w:szCs w:val="22"/>
          <w:lang w:eastAsia="en-GB"/>
        </w:rPr>
      </w:pPr>
      <w:hyperlink w:anchor="_Toc93386338" w:history="1">
        <w:r w:rsidR="005E174D" w:rsidRPr="00EF39DE">
          <w:rPr>
            <w:rStyle w:val="Hyperlink"/>
            <w:noProof/>
          </w:rPr>
          <w:t>Unit 04 Anatomy and physiology for health and social care (F/617/6754)</w:t>
        </w:r>
        <w:r w:rsidR="005E174D">
          <w:rPr>
            <w:noProof/>
            <w:webHidden/>
          </w:rPr>
          <w:tab/>
        </w:r>
        <w:r w:rsidR="005E174D">
          <w:rPr>
            <w:noProof/>
            <w:webHidden/>
          </w:rPr>
          <w:fldChar w:fldCharType="begin"/>
        </w:r>
        <w:r w:rsidR="005E174D">
          <w:rPr>
            <w:noProof/>
            <w:webHidden/>
          </w:rPr>
          <w:instrText xml:space="preserve"> PAGEREF _Toc93386338 \h </w:instrText>
        </w:r>
        <w:r w:rsidR="005E174D">
          <w:rPr>
            <w:noProof/>
            <w:webHidden/>
          </w:rPr>
        </w:r>
        <w:r w:rsidR="005E174D">
          <w:rPr>
            <w:noProof/>
            <w:webHidden/>
          </w:rPr>
          <w:fldChar w:fldCharType="separate"/>
        </w:r>
        <w:r w:rsidR="001C5CED">
          <w:rPr>
            <w:noProof/>
            <w:webHidden/>
          </w:rPr>
          <w:t>53</w:t>
        </w:r>
        <w:r w:rsidR="005E174D">
          <w:rPr>
            <w:noProof/>
            <w:webHidden/>
          </w:rPr>
          <w:fldChar w:fldCharType="end"/>
        </w:r>
      </w:hyperlink>
    </w:p>
    <w:p w14:paraId="62265829" w14:textId="631A0ACA" w:rsidR="005E174D" w:rsidRDefault="00767893">
      <w:pPr>
        <w:pStyle w:val="TOC3"/>
        <w:rPr>
          <w:rFonts w:asciiTheme="minorHAnsi" w:eastAsiaTheme="minorEastAsia" w:hAnsiTheme="minorHAnsi"/>
          <w:noProof/>
          <w:color w:val="auto"/>
          <w:szCs w:val="22"/>
          <w:lang w:eastAsia="en-GB"/>
        </w:rPr>
      </w:pPr>
      <w:hyperlink w:anchor="_Toc93386339" w:history="1">
        <w:r w:rsidR="005E174D" w:rsidRPr="00EF39DE">
          <w:rPr>
            <w:rStyle w:val="Hyperlink"/>
            <w:noProof/>
          </w:rPr>
          <w:t>Unit submission form</w:t>
        </w:r>
        <w:r w:rsidR="005E174D">
          <w:rPr>
            <w:noProof/>
            <w:webHidden/>
          </w:rPr>
          <w:tab/>
        </w:r>
        <w:r w:rsidR="005E174D">
          <w:rPr>
            <w:noProof/>
            <w:webHidden/>
          </w:rPr>
          <w:fldChar w:fldCharType="begin"/>
        </w:r>
        <w:r w:rsidR="005E174D">
          <w:rPr>
            <w:noProof/>
            <w:webHidden/>
          </w:rPr>
          <w:instrText xml:space="preserve"> PAGEREF _Toc93386339 \h </w:instrText>
        </w:r>
        <w:r w:rsidR="005E174D">
          <w:rPr>
            <w:noProof/>
            <w:webHidden/>
          </w:rPr>
        </w:r>
        <w:r w:rsidR="005E174D">
          <w:rPr>
            <w:noProof/>
            <w:webHidden/>
          </w:rPr>
          <w:fldChar w:fldCharType="separate"/>
        </w:r>
        <w:r w:rsidR="001C5CED">
          <w:rPr>
            <w:noProof/>
            <w:webHidden/>
          </w:rPr>
          <w:t>64</w:t>
        </w:r>
        <w:r w:rsidR="005E174D">
          <w:rPr>
            <w:noProof/>
            <w:webHidden/>
          </w:rPr>
          <w:fldChar w:fldCharType="end"/>
        </w:r>
      </w:hyperlink>
    </w:p>
    <w:p w14:paraId="7411026B" w14:textId="6318AC3E" w:rsidR="005E174D" w:rsidRDefault="00767893">
      <w:pPr>
        <w:pStyle w:val="TOC3"/>
        <w:rPr>
          <w:rFonts w:asciiTheme="minorHAnsi" w:eastAsiaTheme="minorEastAsia" w:hAnsiTheme="minorHAnsi"/>
          <w:noProof/>
          <w:color w:val="auto"/>
          <w:szCs w:val="22"/>
          <w:lang w:eastAsia="en-GB"/>
        </w:rPr>
      </w:pPr>
      <w:hyperlink w:anchor="_Toc93386340" w:history="1">
        <w:r w:rsidR="005E174D" w:rsidRPr="00EF39DE">
          <w:rPr>
            <w:rStyle w:val="Hyperlink"/>
            <w:noProof/>
          </w:rPr>
          <w:t>Completing the Record of Assessment Cycle</w:t>
        </w:r>
        <w:r w:rsidR="005E174D">
          <w:rPr>
            <w:noProof/>
            <w:webHidden/>
          </w:rPr>
          <w:tab/>
        </w:r>
        <w:r w:rsidR="005E174D">
          <w:rPr>
            <w:noProof/>
            <w:webHidden/>
          </w:rPr>
          <w:fldChar w:fldCharType="begin"/>
        </w:r>
        <w:r w:rsidR="005E174D">
          <w:rPr>
            <w:noProof/>
            <w:webHidden/>
          </w:rPr>
          <w:instrText xml:space="preserve"> PAGEREF _Toc93386340 \h </w:instrText>
        </w:r>
        <w:r w:rsidR="005E174D">
          <w:rPr>
            <w:noProof/>
            <w:webHidden/>
          </w:rPr>
        </w:r>
        <w:r w:rsidR="005E174D">
          <w:rPr>
            <w:noProof/>
            <w:webHidden/>
          </w:rPr>
          <w:fldChar w:fldCharType="separate"/>
        </w:r>
        <w:r w:rsidR="001C5CED">
          <w:rPr>
            <w:noProof/>
            <w:webHidden/>
          </w:rPr>
          <w:t>65</w:t>
        </w:r>
        <w:r w:rsidR="005E174D">
          <w:rPr>
            <w:noProof/>
            <w:webHidden/>
          </w:rPr>
          <w:fldChar w:fldCharType="end"/>
        </w:r>
      </w:hyperlink>
    </w:p>
    <w:p w14:paraId="4B96C7CB" w14:textId="17B8C05A" w:rsidR="005E174D" w:rsidRDefault="00767893">
      <w:pPr>
        <w:pStyle w:val="TOC3"/>
        <w:rPr>
          <w:rFonts w:asciiTheme="minorHAnsi" w:eastAsiaTheme="minorEastAsia" w:hAnsiTheme="minorHAnsi"/>
          <w:noProof/>
          <w:color w:val="auto"/>
          <w:szCs w:val="22"/>
          <w:lang w:eastAsia="en-GB"/>
        </w:rPr>
      </w:pPr>
      <w:hyperlink w:anchor="_Toc93386341" w:history="1">
        <w:r w:rsidR="005E174D" w:rsidRPr="00EF39DE">
          <w:rPr>
            <w:rStyle w:val="Hyperlink"/>
            <w:noProof/>
          </w:rPr>
          <w:t>Record of Assessment Cycle</w:t>
        </w:r>
        <w:r w:rsidR="005E174D">
          <w:rPr>
            <w:noProof/>
            <w:webHidden/>
          </w:rPr>
          <w:tab/>
        </w:r>
        <w:r w:rsidR="005E174D">
          <w:rPr>
            <w:noProof/>
            <w:webHidden/>
          </w:rPr>
          <w:fldChar w:fldCharType="begin"/>
        </w:r>
        <w:r w:rsidR="005E174D">
          <w:rPr>
            <w:noProof/>
            <w:webHidden/>
          </w:rPr>
          <w:instrText xml:space="preserve"> PAGEREF _Toc93386341 \h </w:instrText>
        </w:r>
        <w:r w:rsidR="005E174D">
          <w:rPr>
            <w:noProof/>
            <w:webHidden/>
          </w:rPr>
        </w:r>
        <w:r w:rsidR="005E174D">
          <w:rPr>
            <w:noProof/>
            <w:webHidden/>
          </w:rPr>
          <w:fldChar w:fldCharType="separate"/>
        </w:r>
        <w:r w:rsidR="001C5CED">
          <w:rPr>
            <w:noProof/>
            <w:webHidden/>
          </w:rPr>
          <w:t>66</w:t>
        </w:r>
        <w:r w:rsidR="005E174D">
          <w:rPr>
            <w:noProof/>
            <w:webHidden/>
          </w:rPr>
          <w:fldChar w:fldCharType="end"/>
        </w:r>
      </w:hyperlink>
    </w:p>
    <w:p w14:paraId="727B9993" w14:textId="1F543954" w:rsidR="005E174D" w:rsidRDefault="00767893">
      <w:pPr>
        <w:pStyle w:val="TOC3"/>
        <w:rPr>
          <w:rFonts w:asciiTheme="minorHAnsi" w:eastAsiaTheme="minorEastAsia" w:hAnsiTheme="minorHAnsi"/>
          <w:noProof/>
          <w:color w:val="auto"/>
          <w:szCs w:val="22"/>
          <w:lang w:eastAsia="en-GB"/>
        </w:rPr>
      </w:pPr>
      <w:hyperlink w:anchor="_Toc93386342" w:history="1">
        <w:r w:rsidR="005E174D" w:rsidRPr="00EF39DE">
          <w:rPr>
            <w:rStyle w:val="Hyperlink"/>
            <w:noProof/>
          </w:rPr>
          <w:t>Recommended assessment methods</w:t>
        </w:r>
        <w:r w:rsidR="005E174D">
          <w:rPr>
            <w:noProof/>
            <w:webHidden/>
          </w:rPr>
          <w:tab/>
        </w:r>
        <w:r w:rsidR="005E174D">
          <w:rPr>
            <w:noProof/>
            <w:webHidden/>
          </w:rPr>
          <w:fldChar w:fldCharType="begin"/>
        </w:r>
        <w:r w:rsidR="005E174D">
          <w:rPr>
            <w:noProof/>
            <w:webHidden/>
          </w:rPr>
          <w:instrText xml:space="preserve"> PAGEREF _Toc93386342 \h </w:instrText>
        </w:r>
        <w:r w:rsidR="005E174D">
          <w:rPr>
            <w:noProof/>
            <w:webHidden/>
          </w:rPr>
        </w:r>
        <w:r w:rsidR="005E174D">
          <w:rPr>
            <w:noProof/>
            <w:webHidden/>
          </w:rPr>
          <w:fldChar w:fldCharType="separate"/>
        </w:r>
        <w:r w:rsidR="001C5CED">
          <w:rPr>
            <w:noProof/>
            <w:webHidden/>
          </w:rPr>
          <w:t>68</w:t>
        </w:r>
        <w:r w:rsidR="005E174D">
          <w:rPr>
            <w:noProof/>
            <w:webHidden/>
          </w:rPr>
          <w:fldChar w:fldCharType="end"/>
        </w:r>
      </w:hyperlink>
    </w:p>
    <w:p w14:paraId="0ABF8CA6" w14:textId="03319F28" w:rsidR="005E174D" w:rsidRDefault="00767893">
      <w:pPr>
        <w:pStyle w:val="TOC3"/>
        <w:rPr>
          <w:rFonts w:asciiTheme="minorHAnsi" w:eastAsiaTheme="minorEastAsia" w:hAnsiTheme="minorHAnsi"/>
          <w:noProof/>
          <w:color w:val="auto"/>
          <w:szCs w:val="22"/>
          <w:lang w:eastAsia="en-GB"/>
        </w:rPr>
      </w:pPr>
      <w:hyperlink w:anchor="_Toc93386343" w:history="1">
        <w:r w:rsidR="005E174D" w:rsidRPr="00EF39DE">
          <w:rPr>
            <w:rStyle w:val="Hyperlink"/>
            <w:noProof/>
          </w:rPr>
          <w:t>Level 3 Extended Diploma in Health and Social Care assessment strategy</w:t>
        </w:r>
        <w:r w:rsidR="005E174D">
          <w:rPr>
            <w:noProof/>
            <w:webHidden/>
          </w:rPr>
          <w:tab/>
        </w:r>
        <w:r w:rsidR="005E174D">
          <w:rPr>
            <w:noProof/>
            <w:webHidden/>
          </w:rPr>
          <w:fldChar w:fldCharType="begin"/>
        </w:r>
        <w:r w:rsidR="005E174D">
          <w:rPr>
            <w:noProof/>
            <w:webHidden/>
          </w:rPr>
          <w:instrText xml:space="preserve"> PAGEREF _Toc93386343 \h </w:instrText>
        </w:r>
        <w:r w:rsidR="005E174D">
          <w:rPr>
            <w:noProof/>
            <w:webHidden/>
          </w:rPr>
        </w:r>
        <w:r w:rsidR="005E174D">
          <w:rPr>
            <w:noProof/>
            <w:webHidden/>
          </w:rPr>
          <w:fldChar w:fldCharType="separate"/>
        </w:r>
        <w:r w:rsidR="001C5CED">
          <w:rPr>
            <w:noProof/>
            <w:webHidden/>
          </w:rPr>
          <w:t>69</w:t>
        </w:r>
        <w:r w:rsidR="005E174D">
          <w:rPr>
            <w:noProof/>
            <w:webHidden/>
          </w:rPr>
          <w:fldChar w:fldCharType="end"/>
        </w:r>
      </w:hyperlink>
    </w:p>
    <w:p w14:paraId="718373AD" w14:textId="7AD0B417" w:rsidR="005E174D" w:rsidRDefault="00767893" w:rsidP="00767893">
      <w:pPr>
        <w:pStyle w:val="TOC1"/>
        <w:rPr>
          <w:rFonts w:asciiTheme="minorHAnsi" w:eastAsiaTheme="minorEastAsia" w:hAnsiTheme="minorHAnsi"/>
          <w:noProof/>
          <w:color w:val="auto"/>
          <w:szCs w:val="22"/>
          <w:lang w:eastAsia="en-GB"/>
        </w:rPr>
      </w:pPr>
      <w:hyperlink r:id="rId18" w:anchor="_Toc93386344" w:history="1">
        <w:r w:rsidR="005E174D" w:rsidRPr="00EF39DE">
          <w:rPr>
            <w:rStyle w:val="Hyperlink"/>
            <w:noProof/>
          </w:rPr>
          <w:t>Section 3</w:t>
        </w:r>
        <w:r w:rsidR="005E174D">
          <w:rPr>
            <w:noProof/>
            <w:webHidden/>
          </w:rPr>
          <w:tab/>
        </w:r>
        <w:r w:rsidR="005E174D">
          <w:rPr>
            <w:noProof/>
            <w:webHidden/>
          </w:rPr>
          <w:fldChar w:fldCharType="begin"/>
        </w:r>
        <w:r w:rsidR="005E174D">
          <w:rPr>
            <w:noProof/>
            <w:webHidden/>
          </w:rPr>
          <w:instrText xml:space="preserve"> PAGEREF _Toc93386344 \h </w:instrText>
        </w:r>
        <w:r w:rsidR="005E174D">
          <w:rPr>
            <w:noProof/>
            <w:webHidden/>
          </w:rPr>
        </w:r>
        <w:r w:rsidR="005E174D">
          <w:rPr>
            <w:noProof/>
            <w:webHidden/>
          </w:rPr>
          <w:fldChar w:fldCharType="separate"/>
        </w:r>
        <w:r w:rsidR="001C5CED">
          <w:rPr>
            <w:noProof/>
            <w:webHidden/>
          </w:rPr>
          <w:t>70</w:t>
        </w:r>
        <w:r w:rsidR="005E174D">
          <w:rPr>
            <w:noProof/>
            <w:webHidden/>
          </w:rPr>
          <w:fldChar w:fldCharType="end"/>
        </w:r>
      </w:hyperlink>
    </w:p>
    <w:p w14:paraId="5AF9969A" w14:textId="2E7E6C7F" w:rsidR="005E174D" w:rsidRDefault="00767893">
      <w:pPr>
        <w:pStyle w:val="TOC2"/>
        <w:tabs>
          <w:tab w:val="right" w:pos="10194"/>
        </w:tabs>
        <w:rPr>
          <w:rFonts w:asciiTheme="minorHAnsi" w:eastAsiaTheme="minorEastAsia" w:hAnsiTheme="minorHAnsi" w:cstheme="minorBidi"/>
          <w:b w:val="0"/>
          <w:noProof/>
          <w:lang w:eastAsia="en-GB"/>
        </w:rPr>
      </w:pPr>
      <w:hyperlink w:anchor="_Toc93386345" w:history="1">
        <w:r w:rsidR="005E174D" w:rsidRPr="00EF39DE">
          <w:rPr>
            <w:rStyle w:val="Hyperlink"/>
            <w:noProof/>
          </w:rPr>
          <w:t>Explanation of terms</w:t>
        </w:r>
        <w:r w:rsidR="005E174D">
          <w:rPr>
            <w:noProof/>
            <w:webHidden/>
          </w:rPr>
          <w:tab/>
        </w:r>
        <w:r w:rsidR="005E174D">
          <w:rPr>
            <w:noProof/>
            <w:webHidden/>
          </w:rPr>
          <w:fldChar w:fldCharType="begin"/>
        </w:r>
        <w:r w:rsidR="005E174D">
          <w:rPr>
            <w:noProof/>
            <w:webHidden/>
          </w:rPr>
          <w:instrText xml:space="preserve"> PAGEREF _Toc93386345 \h </w:instrText>
        </w:r>
        <w:r w:rsidR="005E174D">
          <w:rPr>
            <w:noProof/>
            <w:webHidden/>
          </w:rPr>
        </w:r>
        <w:r w:rsidR="005E174D">
          <w:rPr>
            <w:noProof/>
            <w:webHidden/>
          </w:rPr>
          <w:fldChar w:fldCharType="separate"/>
        </w:r>
        <w:r w:rsidR="001C5CED">
          <w:rPr>
            <w:noProof/>
            <w:webHidden/>
          </w:rPr>
          <w:t>71</w:t>
        </w:r>
        <w:r w:rsidR="005E174D">
          <w:rPr>
            <w:noProof/>
            <w:webHidden/>
          </w:rPr>
          <w:fldChar w:fldCharType="end"/>
        </w:r>
      </w:hyperlink>
    </w:p>
    <w:p w14:paraId="34137B5F" w14:textId="18631D14" w:rsidR="005E174D" w:rsidRDefault="00767893" w:rsidP="00767893">
      <w:pPr>
        <w:pStyle w:val="TOC1"/>
        <w:rPr>
          <w:rFonts w:asciiTheme="minorHAnsi" w:eastAsiaTheme="minorEastAsia" w:hAnsiTheme="minorHAnsi"/>
          <w:noProof/>
          <w:color w:val="auto"/>
          <w:szCs w:val="22"/>
          <w:lang w:eastAsia="en-GB"/>
        </w:rPr>
      </w:pPr>
      <w:hyperlink r:id="rId19" w:anchor="_Toc93386346" w:history="1">
        <w:r w:rsidR="005E174D" w:rsidRPr="00EF39DE">
          <w:rPr>
            <w:rStyle w:val="Hyperlink"/>
            <w:noProof/>
          </w:rPr>
          <w:t>Section 4</w:t>
        </w:r>
        <w:r w:rsidR="005E174D">
          <w:rPr>
            <w:noProof/>
            <w:webHidden/>
          </w:rPr>
          <w:tab/>
        </w:r>
        <w:r w:rsidR="005E174D">
          <w:rPr>
            <w:noProof/>
            <w:webHidden/>
          </w:rPr>
          <w:fldChar w:fldCharType="begin"/>
        </w:r>
        <w:r w:rsidR="005E174D">
          <w:rPr>
            <w:noProof/>
            <w:webHidden/>
          </w:rPr>
          <w:instrText xml:space="preserve"> PAGEREF _Toc93386346 \h </w:instrText>
        </w:r>
        <w:r w:rsidR="005E174D">
          <w:rPr>
            <w:noProof/>
            <w:webHidden/>
          </w:rPr>
        </w:r>
        <w:r w:rsidR="005E174D">
          <w:rPr>
            <w:noProof/>
            <w:webHidden/>
          </w:rPr>
          <w:fldChar w:fldCharType="separate"/>
        </w:r>
        <w:r w:rsidR="001C5CED">
          <w:rPr>
            <w:noProof/>
            <w:webHidden/>
          </w:rPr>
          <w:t>73</w:t>
        </w:r>
        <w:r w:rsidR="005E174D">
          <w:rPr>
            <w:noProof/>
            <w:webHidden/>
          </w:rPr>
          <w:fldChar w:fldCharType="end"/>
        </w:r>
      </w:hyperlink>
    </w:p>
    <w:p w14:paraId="6A70B4CA" w14:textId="3A9A8D27" w:rsidR="005E174D" w:rsidRDefault="00767893">
      <w:pPr>
        <w:pStyle w:val="TOC2"/>
        <w:tabs>
          <w:tab w:val="right" w:pos="10194"/>
        </w:tabs>
        <w:rPr>
          <w:rFonts w:asciiTheme="minorHAnsi" w:eastAsiaTheme="minorEastAsia" w:hAnsiTheme="minorHAnsi" w:cstheme="minorBidi"/>
          <w:b w:val="0"/>
          <w:noProof/>
          <w:lang w:eastAsia="en-GB"/>
        </w:rPr>
      </w:pPr>
      <w:hyperlink w:anchor="_Toc93386347" w:history="1">
        <w:r w:rsidR="005E174D" w:rsidRPr="00EF39DE">
          <w:rPr>
            <w:rStyle w:val="Hyperlink"/>
            <w:noProof/>
          </w:rPr>
          <w:t>Additional information</w:t>
        </w:r>
        <w:r w:rsidR="005E174D">
          <w:rPr>
            <w:noProof/>
            <w:webHidden/>
          </w:rPr>
          <w:tab/>
        </w:r>
        <w:r w:rsidR="005E174D">
          <w:rPr>
            <w:noProof/>
            <w:webHidden/>
          </w:rPr>
          <w:fldChar w:fldCharType="begin"/>
        </w:r>
        <w:r w:rsidR="005E174D">
          <w:rPr>
            <w:noProof/>
            <w:webHidden/>
          </w:rPr>
          <w:instrText xml:space="preserve"> PAGEREF _Toc93386347 \h </w:instrText>
        </w:r>
        <w:r w:rsidR="005E174D">
          <w:rPr>
            <w:noProof/>
            <w:webHidden/>
          </w:rPr>
        </w:r>
        <w:r w:rsidR="005E174D">
          <w:rPr>
            <w:noProof/>
            <w:webHidden/>
          </w:rPr>
          <w:fldChar w:fldCharType="separate"/>
        </w:r>
        <w:r w:rsidR="001C5CED">
          <w:rPr>
            <w:noProof/>
            <w:webHidden/>
          </w:rPr>
          <w:t>74</w:t>
        </w:r>
        <w:r w:rsidR="005E174D">
          <w:rPr>
            <w:noProof/>
            <w:webHidden/>
          </w:rPr>
          <w:fldChar w:fldCharType="end"/>
        </w:r>
      </w:hyperlink>
    </w:p>
    <w:p w14:paraId="00D49BF4" w14:textId="053A39FC" w:rsidR="005E174D" w:rsidRDefault="00767893">
      <w:pPr>
        <w:pStyle w:val="TOC3"/>
        <w:rPr>
          <w:rFonts w:asciiTheme="minorHAnsi" w:eastAsiaTheme="minorEastAsia" w:hAnsiTheme="minorHAnsi"/>
          <w:noProof/>
          <w:color w:val="auto"/>
          <w:szCs w:val="22"/>
          <w:lang w:eastAsia="en-GB"/>
        </w:rPr>
      </w:pPr>
      <w:hyperlink w:anchor="_Toc93386348" w:history="1">
        <w:r w:rsidR="005E174D" w:rsidRPr="00EF39DE">
          <w:rPr>
            <w:rStyle w:val="Hyperlink"/>
            <w:noProof/>
          </w:rPr>
          <w:t>Resource requirements</w:t>
        </w:r>
        <w:r w:rsidR="005E174D">
          <w:rPr>
            <w:noProof/>
            <w:webHidden/>
          </w:rPr>
          <w:tab/>
        </w:r>
        <w:r w:rsidR="005E174D">
          <w:rPr>
            <w:noProof/>
            <w:webHidden/>
          </w:rPr>
          <w:fldChar w:fldCharType="begin"/>
        </w:r>
        <w:r w:rsidR="005E174D">
          <w:rPr>
            <w:noProof/>
            <w:webHidden/>
          </w:rPr>
          <w:instrText xml:space="preserve"> PAGEREF _Toc93386348 \h </w:instrText>
        </w:r>
        <w:r w:rsidR="005E174D">
          <w:rPr>
            <w:noProof/>
            <w:webHidden/>
          </w:rPr>
        </w:r>
        <w:r w:rsidR="005E174D">
          <w:rPr>
            <w:noProof/>
            <w:webHidden/>
          </w:rPr>
          <w:fldChar w:fldCharType="separate"/>
        </w:r>
        <w:r w:rsidR="001C5CED">
          <w:rPr>
            <w:noProof/>
            <w:webHidden/>
          </w:rPr>
          <w:t>74</w:t>
        </w:r>
        <w:r w:rsidR="005E174D">
          <w:rPr>
            <w:noProof/>
            <w:webHidden/>
          </w:rPr>
          <w:fldChar w:fldCharType="end"/>
        </w:r>
      </w:hyperlink>
    </w:p>
    <w:p w14:paraId="776F88B3" w14:textId="164925D5" w:rsidR="005E174D" w:rsidRDefault="00767893">
      <w:pPr>
        <w:pStyle w:val="TOC3"/>
        <w:rPr>
          <w:rFonts w:asciiTheme="minorHAnsi" w:eastAsiaTheme="minorEastAsia" w:hAnsiTheme="minorHAnsi"/>
          <w:noProof/>
          <w:color w:val="auto"/>
          <w:szCs w:val="22"/>
          <w:lang w:eastAsia="en-GB"/>
        </w:rPr>
      </w:pPr>
      <w:hyperlink w:anchor="_Toc93386349" w:history="1">
        <w:r w:rsidR="005E174D" w:rsidRPr="00EF39DE">
          <w:rPr>
            <w:rStyle w:val="Hyperlink"/>
            <w:noProof/>
          </w:rPr>
          <w:t>Support for centres</w:t>
        </w:r>
        <w:r w:rsidR="005E174D">
          <w:rPr>
            <w:noProof/>
            <w:webHidden/>
          </w:rPr>
          <w:tab/>
        </w:r>
        <w:r w:rsidR="005E174D">
          <w:rPr>
            <w:noProof/>
            <w:webHidden/>
          </w:rPr>
          <w:fldChar w:fldCharType="begin"/>
        </w:r>
        <w:r w:rsidR="005E174D">
          <w:rPr>
            <w:noProof/>
            <w:webHidden/>
          </w:rPr>
          <w:instrText xml:space="preserve"> PAGEREF _Toc93386349 \h </w:instrText>
        </w:r>
        <w:r w:rsidR="005E174D">
          <w:rPr>
            <w:noProof/>
            <w:webHidden/>
          </w:rPr>
        </w:r>
        <w:r w:rsidR="005E174D">
          <w:rPr>
            <w:noProof/>
            <w:webHidden/>
          </w:rPr>
          <w:fldChar w:fldCharType="separate"/>
        </w:r>
        <w:r w:rsidR="001C5CED">
          <w:rPr>
            <w:noProof/>
            <w:webHidden/>
          </w:rPr>
          <w:t>75</w:t>
        </w:r>
        <w:r w:rsidR="005E174D">
          <w:rPr>
            <w:noProof/>
            <w:webHidden/>
          </w:rPr>
          <w:fldChar w:fldCharType="end"/>
        </w:r>
      </w:hyperlink>
    </w:p>
    <w:p w14:paraId="0CDC298D" w14:textId="34203B89" w:rsidR="005E174D" w:rsidRDefault="00767893">
      <w:pPr>
        <w:pStyle w:val="TOC3"/>
        <w:rPr>
          <w:rFonts w:asciiTheme="minorHAnsi" w:eastAsiaTheme="minorEastAsia" w:hAnsiTheme="minorHAnsi"/>
          <w:noProof/>
          <w:color w:val="auto"/>
          <w:szCs w:val="22"/>
          <w:lang w:eastAsia="en-GB"/>
        </w:rPr>
      </w:pPr>
      <w:hyperlink w:anchor="_Toc93386350" w:history="1">
        <w:r w:rsidR="005E174D" w:rsidRPr="00EF39DE">
          <w:rPr>
            <w:rStyle w:val="Hyperlink"/>
            <w:rFonts w:eastAsia="Times New Roman"/>
            <w:noProof/>
          </w:rPr>
          <w:t>Learning resources</w:t>
        </w:r>
        <w:r w:rsidR="005E174D">
          <w:rPr>
            <w:noProof/>
            <w:webHidden/>
          </w:rPr>
          <w:tab/>
        </w:r>
        <w:r w:rsidR="005E174D">
          <w:rPr>
            <w:noProof/>
            <w:webHidden/>
          </w:rPr>
          <w:fldChar w:fldCharType="begin"/>
        </w:r>
        <w:r w:rsidR="005E174D">
          <w:rPr>
            <w:noProof/>
            <w:webHidden/>
          </w:rPr>
          <w:instrText xml:space="preserve"> PAGEREF _Toc93386350 \h </w:instrText>
        </w:r>
        <w:r w:rsidR="005E174D">
          <w:rPr>
            <w:noProof/>
            <w:webHidden/>
          </w:rPr>
        </w:r>
        <w:r w:rsidR="005E174D">
          <w:rPr>
            <w:noProof/>
            <w:webHidden/>
          </w:rPr>
          <w:fldChar w:fldCharType="separate"/>
        </w:r>
        <w:r w:rsidR="001C5CED">
          <w:rPr>
            <w:noProof/>
            <w:webHidden/>
          </w:rPr>
          <w:t>77</w:t>
        </w:r>
        <w:r w:rsidR="005E174D">
          <w:rPr>
            <w:noProof/>
            <w:webHidden/>
          </w:rPr>
          <w:fldChar w:fldCharType="end"/>
        </w:r>
      </w:hyperlink>
    </w:p>
    <w:p w14:paraId="7532C23D" w14:textId="2509CA91" w:rsidR="005E174D" w:rsidRDefault="00767893">
      <w:pPr>
        <w:pStyle w:val="TOC3"/>
        <w:rPr>
          <w:rFonts w:asciiTheme="minorHAnsi" w:eastAsiaTheme="minorEastAsia" w:hAnsiTheme="minorHAnsi"/>
          <w:noProof/>
          <w:color w:val="auto"/>
          <w:szCs w:val="22"/>
          <w:lang w:eastAsia="en-GB"/>
        </w:rPr>
      </w:pPr>
      <w:hyperlink w:anchor="_Toc93386351" w:history="1">
        <w:r w:rsidR="005E174D" w:rsidRPr="00EF39DE">
          <w:rPr>
            <w:rStyle w:val="Hyperlink"/>
            <w:noProof/>
          </w:rPr>
          <w:t>Contact us</w:t>
        </w:r>
        <w:r w:rsidR="005E174D">
          <w:rPr>
            <w:noProof/>
            <w:webHidden/>
          </w:rPr>
          <w:tab/>
        </w:r>
        <w:r w:rsidR="005E174D">
          <w:rPr>
            <w:noProof/>
            <w:webHidden/>
          </w:rPr>
          <w:fldChar w:fldCharType="begin"/>
        </w:r>
        <w:r w:rsidR="005E174D">
          <w:rPr>
            <w:noProof/>
            <w:webHidden/>
          </w:rPr>
          <w:instrText xml:space="preserve"> PAGEREF _Toc93386351 \h </w:instrText>
        </w:r>
        <w:r w:rsidR="005E174D">
          <w:rPr>
            <w:noProof/>
            <w:webHidden/>
          </w:rPr>
        </w:r>
        <w:r w:rsidR="005E174D">
          <w:rPr>
            <w:noProof/>
            <w:webHidden/>
          </w:rPr>
          <w:fldChar w:fldCharType="separate"/>
        </w:r>
        <w:r w:rsidR="001C5CED">
          <w:rPr>
            <w:noProof/>
            <w:webHidden/>
          </w:rPr>
          <w:t>78</w:t>
        </w:r>
        <w:r w:rsidR="005E174D">
          <w:rPr>
            <w:noProof/>
            <w:webHidden/>
          </w:rPr>
          <w:fldChar w:fldCharType="end"/>
        </w:r>
      </w:hyperlink>
    </w:p>
    <w:p w14:paraId="7363184D" w14:textId="37528AF5" w:rsidR="002A6674" w:rsidRPr="001E03D5" w:rsidRDefault="005F579A" w:rsidP="00070F72">
      <w:pPr>
        <w:pStyle w:val="TOC3"/>
        <w:rPr>
          <w:rFonts w:eastAsia="Calibri" w:cs="Arial"/>
          <w:b/>
          <w:highlight w:val="yellow"/>
        </w:rPr>
      </w:pPr>
      <w:r>
        <w:rPr>
          <w:b/>
          <w:bCs/>
          <w:szCs w:val="24"/>
        </w:rPr>
        <w:fldChar w:fldCharType="end"/>
      </w:r>
      <w:r w:rsidR="002A6674" w:rsidRPr="001E03D5">
        <w:rPr>
          <w:rFonts w:eastAsia="Calibri" w:cs="Arial"/>
          <w:b/>
          <w:highlight w:val="yellow"/>
        </w:rPr>
        <w:br w:type="page"/>
      </w:r>
    </w:p>
    <w:p w14:paraId="7F276B14" w14:textId="77777777" w:rsidR="000B2449" w:rsidRPr="000B2449" w:rsidRDefault="000B2449" w:rsidP="000B2449">
      <w:pPr>
        <w:pStyle w:val="Heading1"/>
        <w:rPr>
          <w:sz w:val="28"/>
          <w:szCs w:val="28"/>
        </w:rPr>
      </w:pPr>
      <w:bookmarkStart w:id="0" w:name="_Toc93386307"/>
      <w:r w:rsidRPr="000B2449">
        <w:rPr>
          <w:sz w:val="28"/>
          <w:szCs w:val="28"/>
        </w:rPr>
        <w:lastRenderedPageBreak/>
        <w:t>Summary of changes</w:t>
      </w:r>
      <w:bookmarkEnd w:id="0"/>
      <w:r w:rsidRPr="000B2449">
        <w:rPr>
          <w:sz w:val="28"/>
          <w:szCs w:val="28"/>
        </w:rPr>
        <w:t xml:space="preserve"> </w:t>
      </w:r>
    </w:p>
    <w:p w14:paraId="3257E46D" w14:textId="77777777" w:rsidR="000B2449" w:rsidRDefault="000B2449">
      <w:pPr>
        <w:spacing w:after="80"/>
        <w:rPr>
          <w:color w:val="000000" w:themeColor="text1"/>
        </w:rPr>
      </w:pPr>
    </w:p>
    <w:p w14:paraId="4F529982" w14:textId="247A2707" w:rsidR="000B2449" w:rsidRPr="000B2449" w:rsidRDefault="000B2449" w:rsidP="000B2449">
      <w:pPr>
        <w:rPr>
          <w:rFonts w:cs="Arial"/>
        </w:rPr>
      </w:pPr>
      <w:r w:rsidRPr="000B2449">
        <w:rPr>
          <w:rFonts w:cs="Arial"/>
        </w:rPr>
        <w:t xml:space="preserve">This section summarises the changes to this Qualification Specification. </w:t>
      </w:r>
    </w:p>
    <w:p w14:paraId="7D380757" w14:textId="697E7F9A" w:rsidR="000B2449" w:rsidRDefault="000B2449" w:rsidP="000B2449">
      <w:pPr>
        <w:rPr>
          <w:rFonts w:cs="Arial"/>
          <w:b/>
          <w:bCs/>
        </w:rPr>
      </w:pPr>
    </w:p>
    <w:tbl>
      <w:tblPr>
        <w:tblW w:w="0" w:type="auto"/>
        <w:tblCellMar>
          <w:left w:w="0" w:type="dxa"/>
          <w:right w:w="0" w:type="dxa"/>
        </w:tblCellMar>
        <w:tblLook w:val="04A0" w:firstRow="1" w:lastRow="0" w:firstColumn="1" w:lastColumn="0" w:noHBand="0" w:noVBand="1"/>
      </w:tblPr>
      <w:tblGrid>
        <w:gridCol w:w="983"/>
        <w:gridCol w:w="1880"/>
        <w:gridCol w:w="7259"/>
      </w:tblGrid>
      <w:tr w:rsidR="000B2449" w:rsidRPr="00A17248" w14:paraId="6EFC8963" w14:textId="77777777" w:rsidTr="00F83184">
        <w:tc>
          <w:tcPr>
            <w:tcW w:w="98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57" w:type="dxa"/>
              <w:left w:w="57" w:type="dxa"/>
              <w:bottom w:w="57" w:type="dxa"/>
              <w:right w:w="57" w:type="dxa"/>
            </w:tcMar>
            <w:hideMark/>
          </w:tcPr>
          <w:p w14:paraId="3B30EC7A" w14:textId="77777777" w:rsidR="000B2449" w:rsidRPr="000B2449" w:rsidRDefault="000B2449" w:rsidP="001728EC">
            <w:pPr>
              <w:jc w:val="center"/>
              <w:rPr>
                <w:rFonts w:cs="Arial"/>
                <w:b/>
                <w:bCs/>
              </w:rPr>
            </w:pPr>
            <w:r w:rsidRPr="000B2449">
              <w:rPr>
                <w:rFonts w:cs="Arial"/>
                <w:b/>
                <w:bCs/>
              </w:rPr>
              <w:t>Version</w:t>
            </w:r>
          </w:p>
        </w:tc>
        <w:tc>
          <w:tcPr>
            <w:tcW w:w="1880" w:type="dxa"/>
            <w:tcBorders>
              <w:top w:val="single" w:sz="8" w:space="0" w:color="auto"/>
              <w:left w:val="nil"/>
              <w:bottom w:val="single" w:sz="8" w:space="0" w:color="auto"/>
              <w:right w:val="single" w:sz="8" w:space="0" w:color="auto"/>
            </w:tcBorders>
            <w:shd w:val="clear" w:color="auto" w:fill="D9D9D9" w:themeFill="background1" w:themeFillShade="D9"/>
            <w:tcMar>
              <w:top w:w="57" w:type="dxa"/>
              <w:left w:w="57" w:type="dxa"/>
              <w:bottom w:w="57" w:type="dxa"/>
              <w:right w:w="57" w:type="dxa"/>
            </w:tcMar>
            <w:hideMark/>
          </w:tcPr>
          <w:p w14:paraId="5EECD923" w14:textId="77777777" w:rsidR="000B2449" w:rsidRPr="000B2449" w:rsidRDefault="000B2449" w:rsidP="001728EC">
            <w:pPr>
              <w:rPr>
                <w:rFonts w:cs="Arial"/>
                <w:b/>
                <w:bCs/>
              </w:rPr>
            </w:pPr>
            <w:r w:rsidRPr="000B2449">
              <w:rPr>
                <w:rFonts w:cs="Arial"/>
                <w:b/>
                <w:bCs/>
              </w:rPr>
              <w:t>Publication Date</w:t>
            </w:r>
          </w:p>
        </w:tc>
        <w:tc>
          <w:tcPr>
            <w:tcW w:w="7259" w:type="dxa"/>
            <w:tcBorders>
              <w:top w:val="single" w:sz="8" w:space="0" w:color="auto"/>
              <w:left w:val="nil"/>
              <w:bottom w:val="single" w:sz="8" w:space="0" w:color="auto"/>
              <w:right w:val="single" w:sz="8" w:space="0" w:color="auto"/>
            </w:tcBorders>
            <w:shd w:val="clear" w:color="auto" w:fill="D9D9D9" w:themeFill="background1" w:themeFillShade="D9"/>
            <w:tcMar>
              <w:top w:w="57" w:type="dxa"/>
              <w:left w:w="57" w:type="dxa"/>
              <w:bottom w:w="57" w:type="dxa"/>
              <w:right w:w="57" w:type="dxa"/>
            </w:tcMar>
            <w:hideMark/>
          </w:tcPr>
          <w:p w14:paraId="3F53053B" w14:textId="77777777" w:rsidR="000B2449" w:rsidRPr="000B2449" w:rsidRDefault="000B2449" w:rsidP="001728EC">
            <w:pPr>
              <w:rPr>
                <w:rFonts w:cs="Arial"/>
                <w:b/>
                <w:bCs/>
              </w:rPr>
            </w:pPr>
            <w:r w:rsidRPr="000B2449">
              <w:rPr>
                <w:rFonts w:cs="Arial"/>
                <w:b/>
                <w:bCs/>
              </w:rPr>
              <w:t>Summary of amendments</w:t>
            </w:r>
          </w:p>
        </w:tc>
      </w:tr>
      <w:tr w:rsidR="000B2449" w:rsidRPr="00A17248" w14:paraId="349B29CB" w14:textId="77777777" w:rsidTr="009F7A11">
        <w:tc>
          <w:tcPr>
            <w:tcW w:w="983" w:type="dxa"/>
            <w:tcBorders>
              <w:top w:val="nil"/>
              <w:left w:val="single" w:sz="8" w:space="0" w:color="auto"/>
              <w:bottom w:val="single" w:sz="4" w:space="0" w:color="auto"/>
              <w:right w:val="single" w:sz="8" w:space="0" w:color="auto"/>
            </w:tcBorders>
            <w:tcMar>
              <w:top w:w="57" w:type="dxa"/>
              <w:left w:w="57" w:type="dxa"/>
              <w:bottom w:w="57" w:type="dxa"/>
              <w:right w:w="57" w:type="dxa"/>
            </w:tcMar>
            <w:hideMark/>
          </w:tcPr>
          <w:p w14:paraId="692F9CD0" w14:textId="77777777" w:rsidR="000B2449" w:rsidRPr="000B2449" w:rsidRDefault="000B2449" w:rsidP="001728EC">
            <w:pPr>
              <w:jc w:val="center"/>
              <w:rPr>
                <w:rFonts w:cs="Arial"/>
                <w:bCs/>
              </w:rPr>
            </w:pPr>
            <w:r w:rsidRPr="000B2449">
              <w:rPr>
                <w:rFonts w:cs="Arial"/>
                <w:bCs/>
              </w:rPr>
              <w:t>v1.0</w:t>
            </w:r>
          </w:p>
        </w:tc>
        <w:tc>
          <w:tcPr>
            <w:tcW w:w="1880" w:type="dxa"/>
            <w:tcBorders>
              <w:top w:val="nil"/>
              <w:left w:val="nil"/>
              <w:bottom w:val="single" w:sz="4" w:space="0" w:color="auto"/>
              <w:right w:val="single" w:sz="8" w:space="0" w:color="auto"/>
            </w:tcBorders>
            <w:tcMar>
              <w:top w:w="57" w:type="dxa"/>
              <w:left w:w="57" w:type="dxa"/>
              <w:bottom w:w="57" w:type="dxa"/>
              <w:right w:w="57" w:type="dxa"/>
            </w:tcMar>
            <w:hideMark/>
          </w:tcPr>
          <w:p w14:paraId="629FCF85" w14:textId="196F208B" w:rsidR="000B2449" w:rsidRPr="000B2449" w:rsidRDefault="000B2449" w:rsidP="001728EC">
            <w:pPr>
              <w:rPr>
                <w:rFonts w:cs="Arial"/>
                <w:bCs/>
              </w:rPr>
            </w:pPr>
            <w:r w:rsidRPr="000B2449">
              <w:rPr>
                <w:rFonts w:cs="Arial"/>
                <w:bCs/>
              </w:rPr>
              <w:t>September 20</w:t>
            </w:r>
            <w:r>
              <w:rPr>
                <w:rFonts w:cs="Arial"/>
                <w:bCs/>
              </w:rPr>
              <w:t>20</w:t>
            </w:r>
          </w:p>
        </w:tc>
        <w:tc>
          <w:tcPr>
            <w:tcW w:w="7259" w:type="dxa"/>
            <w:tcBorders>
              <w:top w:val="nil"/>
              <w:left w:val="nil"/>
              <w:bottom w:val="single" w:sz="4" w:space="0" w:color="auto"/>
              <w:right w:val="single" w:sz="8" w:space="0" w:color="auto"/>
            </w:tcBorders>
            <w:tcMar>
              <w:top w:w="57" w:type="dxa"/>
              <w:left w:w="57" w:type="dxa"/>
              <w:bottom w:w="57" w:type="dxa"/>
              <w:right w:w="57" w:type="dxa"/>
            </w:tcMar>
            <w:hideMark/>
          </w:tcPr>
          <w:p w14:paraId="27E91A1A" w14:textId="77777777" w:rsidR="000B2449" w:rsidRPr="000B2449" w:rsidRDefault="000B2449" w:rsidP="001728EC">
            <w:pPr>
              <w:rPr>
                <w:rFonts w:cs="Arial"/>
                <w:bCs/>
              </w:rPr>
            </w:pPr>
            <w:r w:rsidRPr="000B2449">
              <w:rPr>
                <w:rFonts w:cs="Arial"/>
                <w:bCs/>
              </w:rPr>
              <w:t>First publication</w:t>
            </w:r>
          </w:p>
        </w:tc>
      </w:tr>
      <w:tr w:rsidR="000B2449" w:rsidRPr="00A17248" w14:paraId="12A7C966" w14:textId="77777777" w:rsidTr="009F7A11">
        <w:tc>
          <w:tcPr>
            <w:tcW w:w="9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9F1C20" w14:textId="77777777" w:rsidR="000B2449" w:rsidRPr="000B2449" w:rsidRDefault="000B2449" w:rsidP="001728EC">
            <w:pPr>
              <w:jc w:val="center"/>
              <w:rPr>
                <w:rFonts w:cs="Arial"/>
              </w:rPr>
            </w:pPr>
            <w:r w:rsidRPr="000B2449">
              <w:rPr>
                <w:rFonts w:cs="Arial"/>
              </w:rPr>
              <w:t>v1.1</w:t>
            </w:r>
          </w:p>
        </w:tc>
        <w:tc>
          <w:tcPr>
            <w:tcW w:w="18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06C71F" w14:textId="0E9B53CF" w:rsidR="000B2449" w:rsidRPr="000B2449" w:rsidRDefault="000B2449" w:rsidP="001728EC">
            <w:pPr>
              <w:rPr>
                <w:rFonts w:cs="Arial"/>
              </w:rPr>
            </w:pPr>
            <w:r w:rsidRPr="000B2449">
              <w:rPr>
                <w:rFonts w:cs="Arial"/>
              </w:rPr>
              <w:t xml:space="preserve">January </w:t>
            </w:r>
            <w:r>
              <w:rPr>
                <w:rFonts w:cs="Arial"/>
              </w:rPr>
              <w:t>2021</w:t>
            </w:r>
          </w:p>
        </w:tc>
        <w:tc>
          <w:tcPr>
            <w:tcW w:w="7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D11E5BF" w14:textId="1BCF78D2" w:rsidR="000B2449" w:rsidRPr="000B2449" w:rsidRDefault="000B2449" w:rsidP="001728EC">
            <w:pPr>
              <w:rPr>
                <w:rFonts w:cs="Arial"/>
              </w:rPr>
            </w:pPr>
            <w:r>
              <w:rPr>
                <w:rFonts w:cs="Arial"/>
              </w:rPr>
              <w:t xml:space="preserve">Update to </w:t>
            </w:r>
            <w:hyperlink w:anchor="UCAS" w:history="1">
              <w:r w:rsidRPr="000B2449">
                <w:rPr>
                  <w:rStyle w:val="Hyperlink"/>
                  <w:rFonts w:cs="Arial"/>
                </w:rPr>
                <w:t>UCAS</w:t>
              </w:r>
            </w:hyperlink>
            <w:r>
              <w:rPr>
                <w:rFonts w:cs="Arial"/>
              </w:rPr>
              <w:t xml:space="preserve"> information within the Qualification summary.</w:t>
            </w:r>
          </w:p>
        </w:tc>
      </w:tr>
      <w:tr w:rsidR="009F7A11" w:rsidRPr="00A17248" w14:paraId="244A41F9" w14:textId="77777777" w:rsidTr="009F7A11">
        <w:tc>
          <w:tcPr>
            <w:tcW w:w="9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9EF991" w14:textId="30FDCDFE" w:rsidR="009F7A11" w:rsidRPr="000B2449" w:rsidRDefault="009F7A11" w:rsidP="001728EC">
            <w:pPr>
              <w:jc w:val="center"/>
              <w:rPr>
                <w:rFonts w:cs="Arial"/>
              </w:rPr>
            </w:pPr>
            <w:r>
              <w:rPr>
                <w:rFonts w:cs="Arial"/>
              </w:rPr>
              <w:t>v2.0</w:t>
            </w:r>
          </w:p>
        </w:tc>
        <w:tc>
          <w:tcPr>
            <w:tcW w:w="18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BD934F9" w14:textId="1CA91A95" w:rsidR="009F7A11" w:rsidRPr="000B2449" w:rsidRDefault="009F7A11" w:rsidP="001728EC">
            <w:pPr>
              <w:rPr>
                <w:rFonts w:cs="Arial"/>
              </w:rPr>
            </w:pPr>
            <w:r>
              <w:rPr>
                <w:rFonts w:cs="Arial"/>
              </w:rPr>
              <w:t>August 2021</w:t>
            </w:r>
          </w:p>
        </w:tc>
        <w:tc>
          <w:tcPr>
            <w:tcW w:w="7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6D213B0" w14:textId="1E8FAB8D" w:rsidR="009F7A11" w:rsidRDefault="009F7A11" w:rsidP="001728EC">
            <w:pPr>
              <w:rPr>
                <w:rFonts w:cs="Arial"/>
              </w:rPr>
            </w:pPr>
            <w:r>
              <w:rPr>
                <w:rFonts w:cs="Arial"/>
              </w:rPr>
              <w:t xml:space="preserve">Amend to the </w:t>
            </w:r>
            <w:hyperlink w:anchor="boundary" w:history="1">
              <w:r w:rsidRPr="00517DCB">
                <w:rPr>
                  <w:rStyle w:val="Hyperlink"/>
                  <w:rFonts w:cs="Arial"/>
                </w:rPr>
                <w:t>lower boundary for grade D</w:t>
              </w:r>
            </w:hyperlink>
            <w:r>
              <w:rPr>
                <w:rFonts w:cs="Arial"/>
              </w:rPr>
              <w:t xml:space="preserve">, addition of the </w:t>
            </w:r>
            <w:hyperlink w:anchor="Ngrade" w:history="1">
              <w:r w:rsidRPr="00517DCB">
                <w:rPr>
                  <w:rStyle w:val="Hyperlink"/>
                  <w:rFonts w:cs="Arial"/>
                </w:rPr>
                <w:t>N grade for the short answer question paper</w:t>
              </w:r>
            </w:hyperlink>
            <w:r>
              <w:rPr>
                <w:rFonts w:cs="Arial"/>
              </w:rPr>
              <w:t xml:space="preserve"> and an increase to the </w:t>
            </w:r>
            <w:hyperlink w:anchor="resit" w:history="1">
              <w:r w:rsidRPr="00517DCB">
                <w:rPr>
                  <w:rStyle w:val="Hyperlink"/>
                  <w:rFonts w:cs="Arial"/>
                </w:rPr>
                <w:t>number of resits</w:t>
              </w:r>
            </w:hyperlink>
            <w:r>
              <w:rPr>
                <w:rFonts w:cs="Arial"/>
              </w:rPr>
              <w:t xml:space="preserve"> available.</w:t>
            </w:r>
          </w:p>
        </w:tc>
      </w:tr>
      <w:tr w:rsidR="000553B8" w:rsidRPr="00A17248" w14:paraId="6089490B" w14:textId="77777777" w:rsidTr="00D373DA">
        <w:trPr>
          <w:trHeight w:val="570"/>
        </w:trPr>
        <w:tc>
          <w:tcPr>
            <w:tcW w:w="9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5641F6B" w14:textId="14726E44" w:rsidR="000553B8" w:rsidRDefault="000553B8" w:rsidP="001728EC">
            <w:pPr>
              <w:jc w:val="center"/>
              <w:rPr>
                <w:rFonts w:cs="Arial"/>
              </w:rPr>
            </w:pPr>
            <w:r>
              <w:rPr>
                <w:rFonts w:cs="Arial"/>
              </w:rPr>
              <w:t>v2.1</w:t>
            </w:r>
          </w:p>
        </w:tc>
        <w:tc>
          <w:tcPr>
            <w:tcW w:w="18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D1635F8" w14:textId="0CF922B5" w:rsidR="000553B8" w:rsidRDefault="004B760C" w:rsidP="001728EC">
            <w:pPr>
              <w:rPr>
                <w:rFonts w:cs="Arial"/>
              </w:rPr>
            </w:pPr>
            <w:r>
              <w:rPr>
                <w:rFonts w:cs="Arial"/>
              </w:rPr>
              <w:t>January 2022</w:t>
            </w:r>
          </w:p>
        </w:tc>
        <w:tc>
          <w:tcPr>
            <w:tcW w:w="7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214CB9" w14:textId="1C489724" w:rsidR="000553B8" w:rsidRPr="00B535D7" w:rsidRDefault="00B535D7" w:rsidP="001728EC">
            <w:pPr>
              <w:rPr>
                <w:rFonts w:cs="Arial"/>
              </w:rPr>
            </w:pPr>
            <w:r w:rsidRPr="00B535D7">
              <w:rPr>
                <w:rFonts w:cs="Arial"/>
              </w:rPr>
              <w:t xml:space="preserve">Paragraph added in regarding </w:t>
            </w:r>
            <w:hyperlink w:anchor="EQA" w:history="1">
              <w:r w:rsidRPr="00832D01">
                <w:rPr>
                  <w:rStyle w:val="Hyperlink"/>
                  <w:rFonts w:cs="Arial"/>
                </w:rPr>
                <w:t>external quality assurance for graded qualifications</w:t>
              </w:r>
            </w:hyperlink>
            <w:r w:rsidRPr="00B535D7">
              <w:rPr>
                <w:rFonts w:cs="Arial"/>
              </w:rPr>
              <w:t>.</w:t>
            </w:r>
          </w:p>
        </w:tc>
      </w:tr>
      <w:tr w:rsidR="00D863C3" w:rsidRPr="00A17248" w14:paraId="4D811321" w14:textId="77777777" w:rsidTr="00D373DA">
        <w:trPr>
          <w:trHeight w:val="570"/>
        </w:trPr>
        <w:tc>
          <w:tcPr>
            <w:tcW w:w="9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1BB361" w14:textId="48218935" w:rsidR="00D863C3" w:rsidRDefault="00155A12" w:rsidP="001728EC">
            <w:pPr>
              <w:jc w:val="center"/>
              <w:rPr>
                <w:rFonts w:cs="Arial"/>
              </w:rPr>
            </w:pPr>
            <w:r>
              <w:rPr>
                <w:rFonts w:cs="Arial"/>
              </w:rPr>
              <w:t>v2.2</w:t>
            </w:r>
          </w:p>
        </w:tc>
        <w:tc>
          <w:tcPr>
            <w:tcW w:w="18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6BD8B3C" w14:textId="693A7F10" w:rsidR="00D863C3" w:rsidRDefault="00155A12" w:rsidP="001728EC">
            <w:pPr>
              <w:rPr>
                <w:rFonts w:cs="Arial"/>
              </w:rPr>
            </w:pPr>
            <w:r>
              <w:rPr>
                <w:rFonts w:cs="Arial"/>
              </w:rPr>
              <w:t>June 2022</w:t>
            </w:r>
          </w:p>
        </w:tc>
        <w:tc>
          <w:tcPr>
            <w:tcW w:w="7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38C671" w14:textId="2C79DCA4" w:rsidR="002A3E34" w:rsidRPr="00C2621F" w:rsidRDefault="002A3E34" w:rsidP="00C2621F">
            <w:pPr>
              <w:rPr>
                <w:rFonts w:cs="Arial"/>
              </w:rPr>
            </w:pPr>
            <w:r w:rsidRPr="00C2621F">
              <w:rPr>
                <w:rFonts w:cs="Arial"/>
              </w:rPr>
              <w:t>Further information added to the </w:t>
            </w:r>
            <w:hyperlink w:anchor="achievingthisqualification" w:history="1">
              <w:r w:rsidRPr="00C2621F">
                <w:rPr>
                  <w:rStyle w:val="Hyperlink"/>
                </w:rPr>
                <w:t>achieving this qualification </w:t>
              </w:r>
            </w:hyperlink>
            <w:r w:rsidRPr="00C2621F">
              <w:rPr>
                <w:rFonts w:cs="Arial"/>
              </w:rPr>
              <w:t>section to confirm that unless otherwise stated in this specification, all learners taking this qualification must be assessed in English and all assessment evidence presented for external quality assurance must be in English.</w:t>
            </w:r>
          </w:p>
          <w:p w14:paraId="0F21A895" w14:textId="77777777" w:rsidR="002A3E34" w:rsidRPr="00C2621F" w:rsidRDefault="002A3E34" w:rsidP="00C2621F">
            <w:pPr>
              <w:rPr>
                <w:rFonts w:cs="Arial"/>
              </w:rPr>
            </w:pPr>
          </w:p>
          <w:p w14:paraId="194D1334" w14:textId="170D742D" w:rsidR="002A3E34" w:rsidRPr="00C2621F" w:rsidRDefault="002A3E34" w:rsidP="00C2621F">
            <w:pPr>
              <w:rPr>
                <w:rFonts w:cs="Arial"/>
              </w:rPr>
            </w:pPr>
            <w:r w:rsidRPr="00C2621F">
              <w:rPr>
                <w:rFonts w:cs="Arial"/>
              </w:rPr>
              <w:t>Information added to the </w:t>
            </w:r>
            <w:hyperlink w:anchor="entryguidance" w:history="1">
              <w:r w:rsidRPr="00C2621F">
                <w:rPr>
                  <w:rStyle w:val="Hyperlink"/>
                </w:rPr>
                <w:t>entry guidance </w:t>
              </w:r>
            </w:hyperlink>
            <w:r w:rsidRPr="00C2621F">
              <w:rPr>
                <w:rFonts w:cs="Arial"/>
              </w:rPr>
              <w:t>section to advise that registration is at the discretion of the centre, in accordance with equality legislation and should be made on the Portal.</w:t>
            </w:r>
          </w:p>
          <w:p w14:paraId="3CE678C6" w14:textId="77777777" w:rsidR="002A3E34" w:rsidRPr="00C2621F" w:rsidRDefault="002A3E34" w:rsidP="00C2621F">
            <w:pPr>
              <w:rPr>
                <w:rFonts w:cs="Arial"/>
              </w:rPr>
            </w:pPr>
          </w:p>
          <w:p w14:paraId="3FFA18D4" w14:textId="77777777" w:rsidR="00D863C3" w:rsidRDefault="002A3E34" w:rsidP="002A3E34">
            <w:pPr>
              <w:rPr>
                <w:rFonts w:cs="Arial"/>
              </w:rPr>
            </w:pPr>
            <w:r w:rsidRPr="00C2621F">
              <w:rPr>
                <w:rFonts w:cs="Arial"/>
              </w:rPr>
              <w:t>Information added to the </w:t>
            </w:r>
            <w:hyperlink w:anchor="supporthandbook" w:history="1">
              <w:r w:rsidRPr="00C2621F">
                <w:rPr>
                  <w:rStyle w:val="Hyperlink"/>
                </w:rPr>
                <w:t>support for centres </w:t>
              </w:r>
            </w:hyperlink>
            <w:r w:rsidRPr="00C2621F">
              <w:rPr>
                <w:rFonts w:cs="Arial"/>
              </w:rPr>
              <w:t>section about how to access support handbooks.</w:t>
            </w:r>
          </w:p>
          <w:p w14:paraId="5EC9B9CD" w14:textId="77777777" w:rsidR="00A23AE3" w:rsidRDefault="00A23AE3" w:rsidP="002A3E34">
            <w:pPr>
              <w:rPr>
                <w:rFonts w:cs="Arial"/>
              </w:rPr>
            </w:pPr>
          </w:p>
          <w:p w14:paraId="209349C0" w14:textId="3DBBBAE2" w:rsidR="00A23AE3" w:rsidRPr="00B535D7" w:rsidRDefault="00F35E15" w:rsidP="002A3E34">
            <w:pPr>
              <w:rPr>
                <w:rFonts w:cs="Arial"/>
              </w:rPr>
            </w:pPr>
            <w:r>
              <w:rPr>
                <w:rFonts w:cs="Arial"/>
              </w:rPr>
              <w:t xml:space="preserve">Updated </w:t>
            </w:r>
            <w:r w:rsidR="00604D78">
              <w:rPr>
                <w:rFonts w:cs="Arial"/>
              </w:rPr>
              <w:t xml:space="preserve">reference of </w:t>
            </w:r>
            <w:r w:rsidR="00A23AE3">
              <w:rPr>
                <w:rFonts w:cs="Arial"/>
              </w:rPr>
              <w:t xml:space="preserve">Public Health England </w:t>
            </w:r>
            <w:r>
              <w:rPr>
                <w:rFonts w:cs="Arial"/>
              </w:rPr>
              <w:t>to</w:t>
            </w:r>
            <w:r w:rsidR="00A23AE3">
              <w:rPr>
                <w:rFonts w:cs="Arial"/>
              </w:rPr>
              <w:t xml:space="preserve"> </w:t>
            </w:r>
            <w:r w:rsidR="00A23AE3" w:rsidRPr="008F7BD0">
              <w:rPr>
                <w:rFonts w:cs="Arial"/>
              </w:rPr>
              <w:t>UK Health Security Agency and Office for Health Improvement and Disparities</w:t>
            </w:r>
            <w:r>
              <w:rPr>
                <w:rFonts w:cs="Arial"/>
              </w:rPr>
              <w:t>.</w:t>
            </w:r>
          </w:p>
        </w:tc>
      </w:tr>
      <w:tr w:rsidR="00435CAA" w:rsidRPr="00A17248" w14:paraId="3458DE75" w14:textId="77777777" w:rsidTr="00D373DA">
        <w:trPr>
          <w:trHeight w:val="570"/>
        </w:trPr>
        <w:tc>
          <w:tcPr>
            <w:tcW w:w="9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16E22F" w14:textId="6BB21DF3" w:rsidR="00435CAA" w:rsidRDefault="00435CAA" w:rsidP="001728EC">
            <w:pPr>
              <w:jc w:val="center"/>
              <w:rPr>
                <w:rFonts w:cs="Arial"/>
              </w:rPr>
            </w:pPr>
            <w:r>
              <w:rPr>
                <w:rFonts w:cs="Arial"/>
              </w:rPr>
              <w:t>v2.3</w:t>
            </w:r>
          </w:p>
        </w:tc>
        <w:tc>
          <w:tcPr>
            <w:tcW w:w="188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1F01FF4" w14:textId="2EF393DA" w:rsidR="00435CAA" w:rsidRDefault="00435CAA" w:rsidP="001728EC">
            <w:pPr>
              <w:rPr>
                <w:rFonts w:cs="Arial"/>
              </w:rPr>
            </w:pPr>
            <w:r>
              <w:rPr>
                <w:rFonts w:cs="Arial"/>
              </w:rPr>
              <w:t>Ju</w:t>
            </w:r>
            <w:r w:rsidR="00337A8F">
              <w:rPr>
                <w:rFonts w:cs="Arial"/>
              </w:rPr>
              <w:t>ly</w:t>
            </w:r>
            <w:r>
              <w:rPr>
                <w:rFonts w:cs="Arial"/>
              </w:rPr>
              <w:t xml:space="preserve"> 2023</w:t>
            </w:r>
          </w:p>
        </w:tc>
        <w:tc>
          <w:tcPr>
            <w:tcW w:w="72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390ED6A" w14:textId="3399ABD9" w:rsidR="008433B4" w:rsidRPr="003B7A73" w:rsidRDefault="008433B4" w:rsidP="008433B4">
            <w:pPr>
              <w:rPr>
                <w:rFonts w:cs="Arial"/>
              </w:rPr>
            </w:pPr>
            <w:r w:rsidRPr="003B7A73">
              <w:rPr>
                <w:rFonts w:cs="Arial"/>
              </w:rPr>
              <w:t xml:space="preserve">Information regarding </w:t>
            </w:r>
            <w:hyperlink w:anchor="UCAS" w:history="1">
              <w:r w:rsidRPr="00A45E5D">
                <w:rPr>
                  <w:rStyle w:val="Hyperlink"/>
                  <w:rFonts w:cs="Arial"/>
                </w:rPr>
                <w:t>UCAS</w:t>
              </w:r>
            </w:hyperlink>
            <w:r w:rsidRPr="003B7A73">
              <w:rPr>
                <w:rFonts w:cs="Arial"/>
              </w:rPr>
              <w:t xml:space="preserve"> added to About this qualification, Qualification Summary</w:t>
            </w:r>
            <w:r w:rsidR="00B95AC2">
              <w:rPr>
                <w:rFonts w:cs="Arial"/>
              </w:rPr>
              <w:t>.</w:t>
            </w:r>
          </w:p>
          <w:p w14:paraId="2406CFA6" w14:textId="77777777" w:rsidR="00435CAA" w:rsidRPr="00C2621F" w:rsidRDefault="00435CAA" w:rsidP="00C2621F">
            <w:pPr>
              <w:rPr>
                <w:rFonts w:cs="Arial"/>
              </w:rPr>
            </w:pPr>
          </w:p>
        </w:tc>
      </w:tr>
    </w:tbl>
    <w:p w14:paraId="34F21F79" w14:textId="77777777" w:rsidR="000B2449" w:rsidRDefault="000B2449" w:rsidP="000B2449">
      <w:pPr>
        <w:rPr>
          <w:rFonts w:cs="Arial"/>
          <w:b/>
          <w:bCs/>
        </w:rPr>
      </w:pPr>
    </w:p>
    <w:p w14:paraId="1F2D82E9" w14:textId="5453EA7F" w:rsidR="000B2449" w:rsidRDefault="000B2449">
      <w:pPr>
        <w:spacing w:after="80"/>
        <w:rPr>
          <w:color w:val="000000" w:themeColor="text1"/>
        </w:rPr>
      </w:pPr>
      <w:r>
        <w:rPr>
          <w:color w:val="000000" w:themeColor="text1"/>
        </w:rPr>
        <w:br w:type="page"/>
      </w:r>
    </w:p>
    <w:p w14:paraId="0CBE9A02" w14:textId="77777777" w:rsidR="00886AD4" w:rsidRPr="001E03D5" w:rsidRDefault="00886AD4" w:rsidP="00E94364">
      <w:pPr>
        <w:rPr>
          <w:color w:val="000000" w:themeColor="text1"/>
        </w:rPr>
      </w:pPr>
    </w:p>
    <w:p w14:paraId="3003E77B" w14:textId="3E47623B" w:rsidR="001E131A" w:rsidRPr="001E03D5" w:rsidRDefault="001E131A" w:rsidP="00590093">
      <w:pPr>
        <w:rPr>
          <w:color w:val="000000" w:themeColor="text1"/>
        </w:rPr>
      </w:pPr>
    </w:p>
    <w:p w14:paraId="20D4346D" w14:textId="77777777" w:rsidR="001E131A" w:rsidRPr="001E03D5" w:rsidRDefault="001E131A" w:rsidP="001E131A">
      <w:pPr>
        <w:rPr>
          <w:rFonts w:cs="Arial"/>
          <w:color w:val="000000" w:themeColor="text1"/>
        </w:rPr>
      </w:pPr>
    </w:p>
    <w:p w14:paraId="07EBEBCE" w14:textId="77777777" w:rsidR="001E131A" w:rsidRPr="001E03D5" w:rsidRDefault="001E131A" w:rsidP="00250494">
      <w:pPr>
        <w:rPr>
          <w:color w:val="000000" w:themeColor="text1"/>
        </w:rPr>
      </w:pPr>
    </w:p>
    <w:p w14:paraId="00C1E5C7" w14:textId="2E5F5A27" w:rsidR="00053F03" w:rsidRPr="001E03D5" w:rsidRDefault="002F2210" w:rsidP="00250494">
      <w:pPr>
        <w:rPr>
          <w:color w:val="000000" w:themeColor="text1"/>
        </w:rPr>
      </w:pPr>
      <w:bookmarkStart w:id="1" w:name="_Toc419105887"/>
      <w:bookmarkStart w:id="2" w:name="_Toc420412247"/>
      <w:bookmarkStart w:id="3" w:name="_Toc420413567"/>
      <w:r w:rsidRPr="001E03D5">
        <w:rPr>
          <w:noProof/>
          <w:color w:val="000000" w:themeColor="text1"/>
          <w:lang w:eastAsia="en-GB"/>
        </w:rPr>
        <mc:AlternateContent>
          <mc:Choice Requires="wps">
            <w:drawing>
              <wp:anchor distT="0" distB="0" distL="114300" distR="114300" simplePos="0" relativeHeight="251621376" behindDoc="0" locked="0" layoutInCell="1" allowOverlap="1" wp14:anchorId="4D5B10BB" wp14:editId="756761D2">
                <wp:simplePos x="0" y="0"/>
                <wp:positionH relativeFrom="margin">
                  <wp:align>left</wp:align>
                </wp:positionH>
                <wp:positionV relativeFrom="topMargin">
                  <wp:posOffset>3959750</wp:posOffset>
                </wp:positionV>
                <wp:extent cx="5597718" cy="2674620"/>
                <wp:effectExtent l="0" t="0"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7718" cy="2674620"/>
                        </a:xfrm>
                        <a:prstGeom prst="rect">
                          <a:avLst/>
                        </a:prstGeom>
                        <a:solidFill>
                          <a:sysClr val="window" lastClr="FFFFFF"/>
                        </a:solidFill>
                        <a:ln w="6350">
                          <a:noFill/>
                        </a:ln>
                        <a:effectLst/>
                      </wps:spPr>
                      <wps:txbx>
                        <w:txbxContent>
                          <w:p w14:paraId="6461148B" w14:textId="77777777" w:rsidR="001728EC" w:rsidRPr="00C12E7E" w:rsidRDefault="001728EC" w:rsidP="00590093">
                            <w:pPr>
                              <w:pStyle w:val="Heading1"/>
                              <w:rPr>
                                <w:color w:val="auto"/>
                              </w:rPr>
                            </w:pPr>
                            <w:bookmarkStart w:id="4" w:name="_Toc419105886"/>
                            <w:bookmarkStart w:id="5" w:name="_Toc420413291"/>
                            <w:bookmarkStart w:id="6" w:name="_Toc420416912"/>
                            <w:bookmarkStart w:id="7" w:name="_Toc420478730"/>
                            <w:bookmarkStart w:id="8" w:name="_Toc420508595"/>
                            <w:bookmarkStart w:id="9" w:name="_Toc525117986"/>
                            <w:bookmarkStart w:id="10" w:name="_Toc11831332"/>
                            <w:bookmarkStart w:id="11" w:name="_Toc11831369"/>
                            <w:bookmarkStart w:id="12" w:name="_Toc26972442"/>
                            <w:bookmarkStart w:id="13" w:name="_Toc93386308"/>
                            <w:r w:rsidRPr="00C12E7E">
                              <w:rPr>
                                <w:color w:val="auto"/>
                              </w:rPr>
                              <w:t>Section 1</w:t>
                            </w:r>
                            <w:bookmarkEnd w:id="4"/>
                            <w:bookmarkEnd w:id="5"/>
                            <w:bookmarkEnd w:id="6"/>
                            <w:bookmarkEnd w:id="7"/>
                            <w:bookmarkEnd w:id="8"/>
                            <w:bookmarkEnd w:id="9"/>
                            <w:bookmarkEnd w:id="10"/>
                            <w:bookmarkEnd w:id="11"/>
                            <w:bookmarkEnd w:id="12"/>
                            <w:bookmarkEnd w:id="13"/>
                          </w:p>
                          <w:p w14:paraId="7B5E0FB4" w14:textId="0B1BCEF3" w:rsidR="001728EC" w:rsidRPr="00C12E7E" w:rsidRDefault="001728EC" w:rsidP="005C51EE">
                            <w:r w:rsidRPr="002E33E9">
                              <w:rPr>
                                <w:b/>
                                <w:sz w:val="52"/>
                                <w:szCs w:val="40"/>
                              </w:rPr>
                              <w:t xml:space="preserve">About </w:t>
                            </w:r>
                            <w:r w:rsidRPr="00C14AF6">
                              <w:rPr>
                                <w:b/>
                                <w:sz w:val="52"/>
                                <w:szCs w:val="40"/>
                              </w:rPr>
                              <w:t>this qualification</w:t>
                            </w:r>
                            <w:r w:rsidRPr="00C12E7E">
                              <w:rPr>
                                <w:b/>
                                <w:sz w:val="52"/>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5B10BB" id="_x0000_t202" coordsize="21600,21600" o:spt="202" path="m,l,21600r21600,l21600,xe">
                <v:stroke joinstyle="miter"/>
                <v:path gradientshapeok="t" o:connecttype="rect"/>
              </v:shapetype>
              <v:shape id="Text Box 33" o:spid="_x0000_s1026" type="#_x0000_t202" style="position:absolute;margin-left:0;margin-top:311.8pt;width:440.75pt;height:210.6pt;z-index:25162137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" fillcolor="window" stroked="f" strokeweight=".5pt">
                <v:textbox>
                  <w:txbxContent>
                    <w:p w14:paraId="6461148B" w14:textId="77777777" w:rsidR="001728EC" w:rsidRPr="00C12E7E" w:rsidRDefault="001728EC" w:rsidP="00590093">
                      <w:pPr>
                        <w:pStyle w:val="Heading1"/>
                        <w:rPr>
                          <w:color w:val="auto"/>
                        </w:rPr>
                      </w:pPr>
                      <w:bookmarkStart w:id="14" w:name="_Toc419105886"/>
                      <w:bookmarkStart w:id="15" w:name="_Toc420413291"/>
                      <w:bookmarkStart w:id="16" w:name="_Toc420416912"/>
                      <w:bookmarkStart w:id="17" w:name="_Toc420478730"/>
                      <w:bookmarkStart w:id="18" w:name="_Toc420508595"/>
                      <w:bookmarkStart w:id="19" w:name="_Toc525117986"/>
                      <w:bookmarkStart w:id="20" w:name="_Toc11831332"/>
                      <w:bookmarkStart w:id="21" w:name="_Toc11831369"/>
                      <w:bookmarkStart w:id="22" w:name="_Toc26972442"/>
                      <w:bookmarkStart w:id="23" w:name="_Toc93386308"/>
                      <w:r w:rsidRPr="00C12E7E">
                        <w:rPr>
                          <w:color w:val="auto"/>
                        </w:rPr>
                        <w:t>Section 1</w:t>
                      </w:r>
                      <w:bookmarkEnd w:id="14"/>
                      <w:bookmarkEnd w:id="15"/>
                      <w:bookmarkEnd w:id="16"/>
                      <w:bookmarkEnd w:id="17"/>
                      <w:bookmarkEnd w:id="18"/>
                      <w:bookmarkEnd w:id="19"/>
                      <w:bookmarkEnd w:id="20"/>
                      <w:bookmarkEnd w:id="21"/>
                      <w:bookmarkEnd w:id="22"/>
                      <w:bookmarkEnd w:id="23"/>
                    </w:p>
                    <w:p w14:paraId="7B5E0FB4" w14:textId="0B1BCEF3" w:rsidR="001728EC" w:rsidRPr="00C12E7E" w:rsidRDefault="001728EC" w:rsidP="005C51EE">
                      <w:r w:rsidRPr="002E33E9">
                        <w:rPr>
                          <w:b/>
                          <w:sz w:val="52"/>
                          <w:szCs w:val="40"/>
                        </w:rPr>
                        <w:t xml:space="preserve">About </w:t>
                      </w:r>
                      <w:r w:rsidRPr="00C14AF6">
                        <w:rPr>
                          <w:b/>
                          <w:sz w:val="52"/>
                          <w:szCs w:val="40"/>
                        </w:rPr>
                        <w:t>this qualification</w:t>
                      </w:r>
                      <w:r w:rsidRPr="00C12E7E">
                        <w:rPr>
                          <w:b/>
                          <w:sz w:val="52"/>
                          <w:szCs w:val="40"/>
                        </w:rPr>
                        <w:t xml:space="preserve"> </w:t>
                      </w:r>
                    </w:p>
                  </w:txbxContent>
                </v:textbox>
                <w10:wrap anchorx="margin" anchory="margin"/>
              </v:shape>
            </w:pict>
          </mc:Fallback>
        </mc:AlternateContent>
      </w:r>
      <w:bookmarkEnd w:id="1"/>
      <w:bookmarkEnd w:id="2"/>
      <w:bookmarkEnd w:id="3"/>
      <w:r w:rsidR="001E131A" w:rsidRPr="001E03D5">
        <w:rPr>
          <w:color w:val="000000" w:themeColor="text1"/>
        </w:rPr>
        <w:br w:type="page"/>
      </w:r>
    </w:p>
    <w:p w14:paraId="2998AFA7" w14:textId="46C2BEF9" w:rsidR="00053F03" w:rsidRPr="00283EA8" w:rsidRDefault="009F0EE8" w:rsidP="00283EA8">
      <w:pPr>
        <w:pStyle w:val="Heading2"/>
        <w:rPr>
          <w:sz w:val="22"/>
          <w:szCs w:val="22"/>
        </w:rPr>
      </w:pPr>
      <w:bookmarkStart w:id="24" w:name="_Toc93386309"/>
      <w:r>
        <w:rPr>
          <w:sz w:val="22"/>
          <w:szCs w:val="22"/>
        </w:rPr>
        <w:lastRenderedPageBreak/>
        <w:t>Introduction</w:t>
      </w:r>
      <w:bookmarkEnd w:id="24"/>
    </w:p>
    <w:p w14:paraId="61976186" w14:textId="77777777" w:rsidR="00571F54" w:rsidRPr="001E03D5" w:rsidRDefault="00571F54" w:rsidP="003B0E61">
      <w:pPr>
        <w:pStyle w:val="BodyText"/>
        <w:spacing w:after="0"/>
        <w:rPr>
          <w:rFonts w:ascii="Arial" w:hAnsi="Arial" w:cs="Arial"/>
          <w:color w:val="000000" w:themeColor="text1"/>
          <w:sz w:val="22"/>
          <w:szCs w:val="22"/>
        </w:rPr>
      </w:pPr>
    </w:p>
    <w:p w14:paraId="07853E71" w14:textId="716DFFB5" w:rsidR="005F4396" w:rsidRPr="001E03D5" w:rsidRDefault="00053F03" w:rsidP="003B0E61">
      <w:pPr>
        <w:pStyle w:val="BodyText"/>
        <w:spacing w:after="0"/>
        <w:rPr>
          <w:rFonts w:ascii="Arial" w:hAnsi="Arial" w:cs="Arial"/>
          <w:color w:val="000000" w:themeColor="text1"/>
          <w:sz w:val="22"/>
          <w:szCs w:val="22"/>
          <w:lang w:val="en-GB"/>
        </w:rPr>
      </w:pPr>
      <w:r w:rsidRPr="001E03D5">
        <w:rPr>
          <w:rFonts w:ascii="Arial" w:hAnsi="Arial" w:cs="Arial"/>
          <w:color w:val="000000" w:themeColor="text1"/>
          <w:sz w:val="22"/>
          <w:szCs w:val="22"/>
          <w:lang w:val="en-GB"/>
        </w:rPr>
        <w:t xml:space="preserve">This </w:t>
      </w:r>
      <w:r w:rsidR="00001B49">
        <w:rPr>
          <w:rFonts w:ascii="Arial" w:hAnsi="Arial" w:cs="Arial"/>
          <w:color w:val="000000" w:themeColor="text1"/>
          <w:sz w:val="22"/>
          <w:szCs w:val="22"/>
          <w:lang w:val="en-GB"/>
        </w:rPr>
        <w:t>Qualification Specification</w:t>
      </w:r>
      <w:r w:rsidRPr="001E03D5">
        <w:rPr>
          <w:rFonts w:ascii="Arial" w:hAnsi="Arial" w:cs="Arial"/>
          <w:color w:val="000000" w:themeColor="text1"/>
          <w:sz w:val="22"/>
          <w:szCs w:val="22"/>
          <w:lang w:val="en-GB"/>
        </w:rPr>
        <w:t xml:space="preserve"> contains details of all the units and assessments required to complete </w:t>
      </w:r>
      <w:r w:rsidRPr="00CA6409">
        <w:rPr>
          <w:rFonts w:ascii="Arial" w:hAnsi="Arial" w:cs="Arial"/>
          <w:color w:val="000000" w:themeColor="text1"/>
          <w:sz w:val="22"/>
          <w:szCs w:val="22"/>
          <w:lang w:val="en-GB"/>
        </w:rPr>
        <w:t>this</w:t>
      </w:r>
      <w:r w:rsidR="00773120" w:rsidRPr="00CA6409">
        <w:rPr>
          <w:rFonts w:ascii="Arial" w:hAnsi="Arial" w:cs="Arial"/>
          <w:color w:val="000000" w:themeColor="text1"/>
          <w:sz w:val="22"/>
          <w:szCs w:val="22"/>
          <w:lang w:val="en-GB"/>
        </w:rPr>
        <w:t xml:space="preserve"> qualification</w:t>
      </w:r>
      <w:r w:rsidRPr="001E03D5">
        <w:rPr>
          <w:rFonts w:ascii="Arial" w:hAnsi="Arial" w:cs="Arial"/>
          <w:color w:val="000000" w:themeColor="text1"/>
          <w:sz w:val="22"/>
          <w:szCs w:val="22"/>
          <w:lang w:val="en-GB"/>
        </w:rPr>
        <w:t xml:space="preserve">. </w:t>
      </w:r>
    </w:p>
    <w:p w14:paraId="7F75BE65" w14:textId="6921E007" w:rsidR="00292D07" w:rsidRPr="001E03D5" w:rsidRDefault="00292D07" w:rsidP="003B0E61">
      <w:pPr>
        <w:pStyle w:val="BodyText"/>
        <w:spacing w:after="0"/>
        <w:rPr>
          <w:rFonts w:ascii="Arial" w:hAnsi="Arial" w:cs="Arial"/>
          <w:color w:val="000000" w:themeColor="text1"/>
          <w:sz w:val="22"/>
          <w:szCs w:val="22"/>
          <w:lang w:val="en-GB"/>
        </w:rPr>
      </w:pPr>
    </w:p>
    <w:p w14:paraId="557973C6" w14:textId="2D0749AB" w:rsidR="00292D07" w:rsidRPr="001E03D5" w:rsidRDefault="00DB373B" w:rsidP="00292D07">
      <w:pPr>
        <w:pStyle w:val="BodyText"/>
        <w:spacing w:after="0"/>
        <w:rPr>
          <w:rFonts w:ascii="Arial" w:hAnsi="Arial" w:cs="Arial"/>
          <w:color w:val="000000" w:themeColor="text1"/>
          <w:sz w:val="22"/>
          <w:szCs w:val="22"/>
        </w:rPr>
      </w:pPr>
      <w:r>
        <w:rPr>
          <w:rFonts w:ascii="Arial" w:hAnsi="Arial" w:cs="Arial"/>
          <w:color w:val="000000" w:themeColor="text1"/>
          <w:sz w:val="22"/>
          <w:szCs w:val="22"/>
        </w:rPr>
        <w:t>To ensure that you a</w:t>
      </w:r>
      <w:r w:rsidR="00292D07" w:rsidRPr="001E03D5">
        <w:rPr>
          <w:rFonts w:ascii="Arial" w:hAnsi="Arial" w:cs="Arial"/>
          <w:color w:val="000000" w:themeColor="text1"/>
          <w:sz w:val="22"/>
          <w:szCs w:val="22"/>
        </w:rPr>
        <w:t xml:space="preserve">re using the most up-to-date version of this </w:t>
      </w:r>
      <w:r w:rsidR="00001B49">
        <w:rPr>
          <w:rFonts w:ascii="Arial" w:hAnsi="Arial" w:cs="Arial"/>
          <w:color w:val="000000" w:themeColor="text1"/>
          <w:sz w:val="22"/>
          <w:szCs w:val="22"/>
        </w:rPr>
        <w:t>Qualification Specification</w:t>
      </w:r>
      <w:r w:rsidR="00292D07" w:rsidRPr="001E03D5">
        <w:rPr>
          <w:rFonts w:ascii="Arial" w:hAnsi="Arial" w:cs="Arial"/>
          <w:color w:val="000000" w:themeColor="text1"/>
          <w:sz w:val="22"/>
          <w:szCs w:val="22"/>
        </w:rPr>
        <w:t xml:space="preserve">, please check the </w:t>
      </w:r>
      <w:r w:rsidR="00FC3A5D" w:rsidRPr="001E03D5">
        <w:rPr>
          <w:rFonts w:ascii="Arial" w:hAnsi="Arial" w:cs="Arial"/>
          <w:color w:val="000000" w:themeColor="text1"/>
          <w:sz w:val="22"/>
          <w:szCs w:val="22"/>
        </w:rPr>
        <w:t>version</w:t>
      </w:r>
      <w:r w:rsidR="005E39DC" w:rsidRPr="001E03D5">
        <w:rPr>
          <w:rFonts w:ascii="Arial" w:hAnsi="Arial" w:cs="Arial"/>
          <w:color w:val="000000" w:themeColor="text1"/>
          <w:sz w:val="22"/>
          <w:szCs w:val="22"/>
        </w:rPr>
        <w:t xml:space="preserve"> </w:t>
      </w:r>
      <w:r w:rsidR="00FC3A5D" w:rsidRPr="002964C5">
        <w:rPr>
          <w:rFonts w:ascii="Arial" w:hAnsi="Arial" w:cs="Arial"/>
          <w:sz w:val="22"/>
          <w:szCs w:val="22"/>
        </w:rPr>
        <w:t>number and date</w:t>
      </w:r>
      <w:r w:rsidR="00E16966" w:rsidRPr="002964C5">
        <w:rPr>
          <w:rFonts w:ascii="Arial" w:hAnsi="Arial" w:cs="Arial"/>
          <w:sz w:val="22"/>
          <w:szCs w:val="22"/>
        </w:rPr>
        <w:t xml:space="preserve"> in the page footer</w:t>
      </w:r>
      <w:r w:rsidR="00292D07" w:rsidRPr="002964C5">
        <w:rPr>
          <w:rFonts w:ascii="Arial" w:hAnsi="Arial" w:cs="Arial"/>
          <w:sz w:val="22"/>
          <w:szCs w:val="22"/>
        </w:rPr>
        <w:t xml:space="preserve"> against that of the </w:t>
      </w:r>
      <w:r w:rsidR="00001B49" w:rsidRPr="002964C5">
        <w:rPr>
          <w:rFonts w:ascii="Arial" w:hAnsi="Arial" w:cs="Arial"/>
          <w:sz w:val="22"/>
          <w:szCs w:val="22"/>
        </w:rPr>
        <w:t>Qualification Specification</w:t>
      </w:r>
      <w:r w:rsidR="008402F4" w:rsidRPr="002964C5">
        <w:rPr>
          <w:rFonts w:ascii="Arial" w:hAnsi="Arial" w:cs="Arial"/>
          <w:sz w:val="22"/>
          <w:szCs w:val="22"/>
        </w:rPr>
        <w:t xml:space="preserve"> on </w:t>
      </w:r>
      <w:hyperlink r:id="rId20" w:history="1">
        <w:r w:rsidR="002964C5" w:rsidRPr="002964C5">
          <w:rPr>
            <w:rStyle w:val="Hyperlink"/>
            <w:rFonts w:ascii="Arial" w:hAnsi="Arial" w:cs="Arial"/>
            <w:color w:val="auto"/>
            <w:sz w:val="22"/>
            <w:szCs w:val="22"/>
            <w:u w:val="none"/>
          </w:rPr>
          <w:t>the</w:t>
        </w:r>
      </w:hyperlink>
      <w:r w:rsidR="002964C5" w:rsidRPr="002964C5">
        <w:rPr>
          <w:rStyle w:val="Hyperlink"/>
          <w:rFonts w:ascii="Arial" w:hAnsi="Arial" w:cs="Arial"/>
          <w:color w:val="auto"/>
          <w:sz w:val="22"/>
          <w:szCs w:val="22"/>
          <w:u w:val="none"/>
        </w:rPr>
        <w:t xml:space="preserve"> NCFE website</w:t>
      </w:r>
      <w:r w:rsidR="00E1612E" w:rsidRPr="002964C5">
        <w:rPr>
          <w:rFonts w:ascii="Arial" w:hAnsi="Arial" w:cs="Arial"/>
          <w:sz w:val="22"/>
          <w:szCs w:val="22"/>
        </w:rPr>
        <w:t>.</w:t>
      </w:r>
    </w:p>
    <w:p w14:paraId="2F5B45A7" w14:textId="77777777" w:rsidR="00292D07" w:rsidRPr="001E03D5" w:rsidRDefault="00292D07" w:rsidP="00292D07">
      <w:pPr>
        <w:pStyle w:val="BodyText"/>
        <w:spacing w:after="0"/>
        <w:rPr>
          <w:rFonts w:ascii="Arial" w:hAnsi="Arial" w:cs="Arial"/>
          <w:color w:val="000000" w:themeColor="text1"/>
          <w:sz w:val="22"/>
          <w:szCs w:val="22"/>
        </w:rPr>
      </w:pPr>
    </w:p>
    <w:p w14:paraId="5B8BDF86" w14:textId="13422599" w:rsidR="00292D07" w:rsidRPr="001E03D5" w:rsidRDefault="00292D07" w:rsidP="00292D07">
      <w:pPr>
        <w:tabs>
          <w:tab w:val="left" w:pos="1159"/>
        </w:tabs>
        <w:rPr>
          <w:rFonts w:eastAsia="Cambria" w:cs="Arial"/>
          <w:color w:val="000000" w:themeColor="text1"/>
        </w:rPr>
      </w:pPr>
      <w:r w:rsidRPr="001E03D5">
        <w:rPr>
          <w:rFonts w:eastAsia="Cambria" w:cs="Arial"/>
          <w:color w:val="000000" w:themeColor="text1"/>
        </w:rPr>
        <w:t xml:space="preserve">If you advertise </w:t>
      </w:r>
      <w:r w:rsidR="00CA6409" w:rsidRPr="00CA6409">
        <w:rPr>
          <w:rFonts w:eastAsia="Cambria" w:cs="Arial"/>
          <w:color w:val="000000" w:themeColor="text1"/>
        </w:rPr>
        <w:t>this qualification</w:t>
      </w:r>
      <w:r w:rsidRPr="001E03D5">
        <w:rPr>
          <w:rFonts w:eastAsia="Cambria" w:cs="Arial"/>
          <w:color w:val="000000" w:themeColor="text1"/>
        </w:rPr>
        <w:t xml:space="preserve"> using a different or shortened name, you must ensure that learners are aware that their final certificate will state the </w:t>
      </w:r>
      <w:r w:rsidR="008402F4" w:rsidRPr="001E03D5">
        <w:rPr>
          <w:rFonts w:eastAsia="Cambria" w:cs="Arial"/>
          <w:color w:val="000000" w:themeColor="text1"/>
        </w:rPr>
        <w:t xml:space="preserve">full </w:t>
      </w:r>
      <w:r w:rsidRPr="001E03D5">
        <w:rPr>
          <w:rFonts w:eastAsia="Cambria" w:cs="Arial"/>
          <w:color w:val="000000" w:themeColor="text1"/>
        </w:rPr>
        <w:t>regulated qualification title</w:t>
      </w:r>
      <w:r w:rsidR="00EC5E38" w:rsidRPr="001E03D5">
        <w:rPr>
          <w:rFonts w:eastAsia="Cambria" w:cs="Arial"/>
          <w:color w:val="000000" w:themeColor="text1"/>
        </w:rPr>
        <w:t>.</w:t>
      </w:r>
    </w:p>
    <w:p w14:paraId="389BADAD" w14:textId="77777777" w:rsidR="00404864" w:rsidRPr="001E03D5" w:rsidRDefault="00404864" w:rsidP="00404864">
      <w:pPr>
        <w:autoSpaceDE w:val="0"/>
        <w:autoSpaceDN w:val="0"/>
        <w:adjustRightInd w:val="0"/>
        <w:rPr>
          <w:rFonts w:ascii="ArialMT" w:hAnsi="ArialMT" w:cs="ArialMT"/>
          <w:color w:val="000000" w:themeColor="text1"/>
        </w:rPr>
      </w:pPr>
    </w:p>
    <w:p w14:paraId="21F8DAA2" w14:textId="44B6891E" w:rsidR="00404864" w:rsidRPr="001E03D5" w:rsidRDefault="00404864" w:rsidP="00404864">
      <w:pPr>
        <w:autoSpaceDE w:val="0"/>
        <w:autoSpaceDN w:val="0"/>
        <w:adjustRightInd w:val="0"/>
        <w:rPr>
          <w:rFonts w:ascii="ArialMT" w:hAnsi="ArialMT" w:cs="ArialMT"/>
          <w:color w:val="000000" w:themeColor="text1"/>
        </w:rPr>
      </w:pPr>
      <w:r w:rsidRPr="001E03D5">
        <w:rPr>
          <w:rFonts w:ascii="ArialMT" w:hAnsi="ArialMT" w:cs="ArialMT"/>
          <w:color w:val="000000" w:themeColor="text1"/>
        </w:rPr>
        <w:t xml:space="preserve">Reproduction by </w:t>
      </w:r>
      <w:r w:rsidRPr="001E03D5">
        <w:rPr>
          <w:rFonts w:ascii="Arial-BoldMT" w:hAnsi="Arial-BoldMT" w:cs="Arial-BoldMT"/>
          <w:b/>
          <w:bCs/>
          <w:color w:val="000000" w:themeColor="text1"/>
        </w:rPr>
        <w:t xml:space="preserve">approved </w:t>
      </w:r>
      <w:r w:rsidR="00D23BBF" w:rsidRPr="001E03D5">
        <w:rPr>
          <w:rFonts w:ascii="ArialMT" w:hAnsi="ArialMT" w:cs="ArialMT"/>
          <w:color w:val="000000" w:themeColor="text1"/>
        </w:rPr>
        <w:t>c</w:t>
      </w:r>
      <w:r w:rsidRPr="001E03D5">
        <w:rPr>
          <w:rFonts w:ascii="ArialMT" w:hAnsi="ArialMT" w:cs="ArialMT"/>
          <w:color w:val="000000" w:themeColor="text1"/>
        </w:rPr>
        <w:t>entres is permissible for internal use under the following conditions:</w:t>
      </w:r>
    </w:p>
    <w:p w14:paraId="62E837CA" w14:textId="77777777" w:rsidR="00404864" w:rsidRPr="001E03D5" w:rsidRDefault="00404864" w:rsidP="00404864">
      <w:pPr>
        <w:autoSpaceDE w:val="0"/>
        <w:autoSpaceDN w:val="0"/>
        <w:adjustRightInd w:val="0"/>
        <w:rPr>
          <w:rFonts w:ascii="ArialMT" w:hAnsi="ArialMT" w:cs="ArialMT"/>
          <w:color w:val="000000" w:themeColor="text1"/>
        </w:rPr>
      </w:pPr>
    </w:p>
    <w:p w14:paraId="32FA5BF9" w14:textId="2C80A321" w:rsidR="003E52F6" w:rsidRPr="001E03D5" w:rsidRDefault="003E52F6" w:rsidP="005F49B5">
      <w:pPr>
        <w:pStyle w:val="ListParagraph"/>
        <w:numPr>
          <w:ilvl w:val="0"/>
          <w:numId w:val="5"/>
        </w:numPr>
        <w:autoSpaceDE w:val="0"/>
        <w:autoSpaceDN w:val="0"/>
        <w:adjustRightInd w:val="0"/>
        <w:rPr>
          <w:rFonts w:ascii="Arial" w:hAnsi="Arial" w:cs="Arial"/>
          <w:color w:val="000000" w:themeColor="text1"/>
          <w:sz w:val="22"/>
          <w:szCs w:val="22"/>
        </w:rPr>
      </w:pPr>
      <w:r w:rsidRPr="001E03D5">
        <w:rPr>
          <w:rFonts w:ascii="Arial" w:hAnsi="Arial" w:cs="Arial"/>
          <w:color w:val="000000" w:themeColor="text1"/>
          <w:sz w:val="22"/>
          <w:szCs w:val="22"/>
        </w:rPr>
        <w:t>y</w:t>
      </w:r>
      <w:r w:rsidR="00404864" w:rsidRPr="001E03D5">
        <w:rPr>
          <w:rFonts w:ascii="Arial" w:hAnsi="Arial" w:cs="Arial"/>
          <w:color w:val="000000" w:themeColor="text1"/>
          <w:sz w:val="22"/>
          <w:szCs w:val="22"/>
        </w:rPr>
        <w:t>ou may copy and paste any material from this document; however, we do not accept any liability for any incomplete or inaccurate copying and subsequent use of this information</w:t>
      </w:r>
    </w:p>
    <w:p w14:paraId="6E9C7B1B" w14:textId="2C8A31B4" w:rsidR="003E52F6" w:rsidRPr="001E03D5" w:rsidRDefault="003E52F6" w:rsidP="005F49B5">
      <w:pPr>
        <w:pStyle w:val="ListParagraph"/>
        <w:numPr>
          <w:ilvl w:val="0"/>
          <w:numId w:val="5"/>
        </w:numPr>
        <w:autoSpaceDE w:val="0"/>
        <w:autoSpaceDN w:val="0"/>
        <w:adjustRightInd w:val="0"/>
        <w:rPr>
          <w:rFonts w:ascii="Arial" w:hAnsi="Arial" w:cs="Arial"/>
          <w:color w:val="000000" w:themeColor="text1"/>
          <w:sz w:val="22"/>
          <w:szCs w:val="22"/>
        </w:rPr>
      </w:pPr>
      <w:r w:rsidRPr="001E03D5">
        <w:rPr>
          <w:rFonts w:ascii="Arial" w:hAnsi="Arial" w:cs="Arial"/>
          <w:color w:val="000000" w:themeColor="text1"/>
          <w:sz w:val="22"/>
          <w:szCs w:val="22"/>
        </w:rPr>
        <w:t>t</w:t>
      </w:r>
      <w:r w:rsidR="00404864" w:rsidRPr="001E03D5">
        <w:rPr>
          <w:rFonts w:ascii="Arial" w:hAnsi="Arial" w:cs="Arial"/>
          <w:color w:val="000000" w:themeColor="text1"/>
          <w:sz w:val="22"/>
          <w:szCs w:val="22"/>
        </w:rPr>
        <w:t xml:space="preserve">he use of PDF versions </w:t>
      </w:r>
      <w:r w:rsidR="00B0221E" w:rsidRPr="001E03D5">
        <w:rPr>
          <w:rFonts w:ascii="Arial" w:hAnsi="Arial" w:cs="Arial"/>
          <w:color w:val="000000" w:themeColor="text1"/>
          <w:sz w:val="22"/>
          <w:szCs w:val="22"/>
        </w:rPr>
        <w:t>of ou</w:t>
      </w:r>
      <w:r w:rsidR="008402F4" w:rsidRPr="001E03D5">
        <w:rPr>
          <w:rFonts w:ascii="Arial" w:hAnsi="Arial" w:cs="Arial"/>
          <w:color w:val="000000" w:themeColor="text1"/>
          <w:sz w:val="22"/>
          <w:szCs w:val="22"/>
        </w:rPr>
        <w:t xml:space="preserve">r support materials on </w:t>
      </w:r>
      <w:hyperlink r:id="rId21" w:history="1">
        <w:r w:rsidR="002964C5" w:rsidRPr="002964C5">
          <w:rPr>
            <w:rStyle w:val="Hyperlink"/>
            <w:rFonts w:ascii="Arial" w:hAnsi="Arial" w:cs="Arial"/>
            <w:color w:val="auto"/>
            <w:sz w:val="22"/>
            <w:szCs w:val="22"/>
            <w:u w:val="none"/>
          </w:rPr>
          <w:t>the</w:t>
        </w:r>
      </w:hyperlink>
      <w:r w:rsidR="002964C5" w:rsidRPr="002964C5">
        <w:rPr>
          <w:rStyle w:val="Hyperlink"/>
          <w:rFonts w:ascii="Arial" w:hAnsi="Arial" w:cs="Arial"/>
          <w:color w:val="auto"/>
          <w:sz w:val="22"/>
          <w:szCs w:val="22"/>
          <w:u w:val="none"/>
        </w:rPr>
        <w:t xml:space="preserve"> NCFE website</w:t>
      </w:r>
      <w:r w:rsidR="00B0221E" w:rsidRPr="002964C5">
        <w:rPr>
          <w:rFonts w:ascii="Arial" w:hAnsi="Arial" w:cs="Arial"/>
          <w:sz w:val="22"/>
          <w:szCs w:val="22"/>
        </w:rPr>
        <w:t xml:space="preserve"> </w:t>
      </w:r>
      <w:r w:rsidR="00404864" w:rsidRPr="002964C5">
        <w:rPr>
          <w:rFonts w:ascii="Arial" w:hAnsi="Arial" w:cs="Arial"/>
          <w:sz w:val="22"/>
          <w:szCs w:val="22"/>
        </w:rPr>
        <w:t xml:space="preserve">will ensure </w:t>
      </w:r>
      <w:r w:rsidR="00404864" w:rsidRPr="001E03D5">
        <w:rPr>
          <w:rFonts w:ascii="Arial" w:hAnsi="Arial" w:cs="Arial"/>
          <w:color w:val="000000" w:themeColor="text1"/>
          <w:sz w:val="22"/>
          <w:szCs w:val="22"/>
        </w:rPr>
        <w:t>that correct and up-to-date information is provided to learners</w:t>
      </w:r>
    </w:p>
    <w:p w14:paraId="192FA845" w14:textId="796F539F" w:rsidR="00404864" w:rsidRDefault="003E52F6" w:rsidP="005F49B5">
      <w:pPr>
        <w:pStyle w:val="ListParagraph"/>
        <w:numPr>
          <w:ilvl w:val="0"/>
          <w:numId w:val="5"/>
        </w:numPr>
        <w:autoSpaceDE w:val="0"/>
        <w:autoSpaceDN w:val="0"/>
        <w:adjustRightInd w:val="0"/>
        <w:rPr>
          <w:rFonts w:ascii="Arial" w:hAnsi="Arial" w:cs="Arial"/>
          <w:color w:val="000000" w:themeColor="text1"/>
          <w:sz w:val="22"/>
          <w:szCs w:val="22"/>
        </w:rPr>
      </w:pPr>
      <w:r w:rsidRPr="001E03D5">
        <w:rPr>
          <w:rFonts w:ascii="Arial" w:hAnsi="Arial" w:cs="Arial"/>
          <w:color w:val="000000" w:themeColor="text1"/>
          <w:sz w:val="22"/>
          <w:szCs w:val="22"/>
        </w:rPr>
        <w:t>a</w:t>
      </w:r>
      <w:r w:rsidR="00404864" w:rsidRPr="001E03D5">
        <w:rPr>
          <w:rFonts w:ascii="Arial" w:hAnsi="Arial" w:cs="Arial"/>
          <w:color w:val="000000" w:themeColor="text1"/>
          <w:sz w:val="22"/>
          <w:szCs w:val="22"/>
        </w:rPr>
        <w:t>ny photographs in this publication are either our exclusive property or used under licence from a third</w:t>
      </w:r>
      <w:r w:rsidR="00CD65C4" w:rsidRPr="001E03D5">
        <w:rPr>
          <w:rFonts w:ascii="Arial" w:hAnsi="Arial" w:cs="Arial"/>
          <w:color w:val="000000" w:themeColor="text1"/>
          <w:sz w:val="22"/>
          <w:szCs w:val="22"/>
        </w:rPr>
        <w:t>-</w:t>
      </w:r>
      <w:r w:rsidR="00404864" w:rsidRPr="001E03D5">
        <w:rPr>
          <w:rFonts w:ascii="Arial" w:hAnsi="Arial" w:cs="Arial"/>
          <w:color w:val="000000" w:themeColor="text1"/>
          <w:sz w:val="22"/>
          <w:szCs w:val="22"/>
        </w:rPr>
        <w:t>party. They are protected under copyright law and cannot be reproduced, copied or manipulated in any form. This includes the use of any image or part of an image in individual or group projects and assessment materials. All images have a signed model release</w:t>
      </w:r>
    </w:p>
    <w:p w14:paraId="5223AEBF" w14:textId="1B33BF93" w:rsidR="00506787" w:rsidRPr="00506787" w:rsidRDefault="00506787" w:rsidP="00506787">
      <w:pPr>
        <w:pStyle w:val="ListParagraph"/>
        <w:numPr>
          <w:ilvl w:val="0"/>
          <w:numId w:val="5"/>
        </w:numPr>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t</w:t>
      </w:r>
      <w:r w:rsidRPr="00DB0CD9">
        <w:rPr>
          <w:rFonts w:ascii="Arial" w:hAnsi="Arial" w:cs="Arial"/>
          <w:color w:val="000000" w:themeColor="text1"/>
          <w:sz w:val="22"/>
          <w:szCs w:val="22"/>
        </w:rPr>
        <w:t>he resources and materials used in the</w:t>
      </w:r>
      <w:r>
        <w:rPr>
          <w:rFonts w:ascii="Arial" w:hAnsi="Arial" w:cs="Arial"/>
          <w:color w:val="000000" w:themeColor="text1"/>
          <w:sz w:val="22"/>
          <w:szCs w:val="22"/>
        </w:rPr>
        <w:t xml:space="preserve"> delivery of </w:t>
      </w:r>
      <w:r w:rsidRPr="00506787">
        <w:rPr>
          <w:rFonts w:ascii="Arial" w:hAnsi="Arial" w:cs="Arial"/>
          <w:color w:val="000000" w:themeColor="text1"/>
          <w:sz w:val="22"/>
          <w:szCs w:val="22"/>
        </w:rPr>
        <w:t>this qualification</w:t>
      </w:r>
      <w:r w:rsidRPr="00DB0CD9">
        <w:rPr>
          <w:rFonts w:ascii="Arial" w:hAnsi="Arial" w:cs="Arial"/>
          <w:color w:val="000000" w:themeColor="text1"/>
          <w:sz w:val="22"/>
          <w:szCs w:val="22"/>
        </w:rPr>
        <w:t xml:space="preserve"> must be age-appropriate and due considerat</w:t>
      </w:r>
      <w:r>
        <w:rPr>
          <w:rFonts w:ascii="Arial" w:hAnsi="Arial" w:cs="Arial"/>
          <w:color w:val="000000" w:themeColor="text1"/>
          <w:sz w:val="22"/>
          <w:szCs w:val="22"/>
        </w:rPr>
        <w:t>ion should be given to the well</w:t>
      </w:r>
      <w:r w:rsidRPr="00DB0CD9">
        <w:rPr>
          <w:rFonts w:ascii="Arial" w:hAnsi="Arial" w:cs="Arial"/>
          <w:color w:val="000000" w:themeColor="text1"/>
          <w:sz w:val="22"/>
          <w:szCs w:val="22"/>
        </w:rPr>
        <w:t>being</w:t>
      </w:r>
      <w:r>
        <w:rPr>
          <w:rFonts w:ascii="Arial" w:hAnsi="Arial" w:cs="Arial"/>
          <w:color w:val="000000" w:themeColor="text1"/>
          <w:sz w:val="22"/>
          <w:szCs w:val="22"/>
        </w:rPr>
        <w:t xml:space="preserve"> and safe</w:t>
      </w:r>
      <w:r w:rsidRPr="00DB0CD9">
        <w:rPr>
          <w:rFonts w:ascii="Arial" w:hAnsi="Arial" w:cs="Arial"/>
          <w:color w:val="000000" w:themeColor="text1"/>
          <w:sz w:val="22"/>
          <w:szCs w:val="22"/>
        </w:rPr>
        <w:t>guarding</w:t>
      </w:r>
      <w:r>
        <w:rPr>
          <w:rFonts w:ascii="Arial" w:hAnsi="Arial" w:cs="Arial"/>
          <w:color w:val="000000" w:themeColor="text1"/>
          <w:sz w:val="22"/>
          <w:szCs w:val="22"/>
        </w:rPr>
        <w:t xml:space="preserve"> of learners in line with your i</w:t>
      </w:r>
      <w:r w:rsidRPr="00DB0CD9">
        <w:rPr>
          <w:rFonts w:ascii="Arial" w:hAnsi="Arial" w:cs="Arial"/>
          <w:color w:val="000000" w:themeColor="text1"/>
          <w:sz w:val="22"/>
          <w:szCs w:val="22"/>
        </w:rPr>
        <w:t>nstitute</w:t>
      </w:r>
      <w:r>
        <w:rPr>
          <w:rFonts w:ascii="Arial" w:hAnsi="Arial" w:cs="Arial"/>
          <w:color w:val="000000" w:themeColor="text1"/>
          <w:sz w:val="22"/>
          <w:szCs w:val="22"/>
        </w:rPr>
        <w:t>’</w:t>
      </w:r>
      <w:r w:rsidRPr="00DB0CD9">
        <w:rPr>
          <w:rFonts w:ascii="Arial" w:hAnsi="Arial" w:cs="Arial"/>
          <w:color w:val="000000" w:themeColor="text1"/>
          <w:sz w:val="22"/>
          <w:szCs w:val="22"/>
        </w:rPr>
        <w:t xml:space="preserve">s safeguarding policy when developing or selecting delivery materials. </w:t>
      </w:r>
    </w:p>
    <w:p w14:paraId="36D7BA37" w14:textId="77777777" w:rsidR="00404864" w:rsidRPr="001E03D5" w:rsidRDefault="00404864" w:rsidP="00E1612E">
      <w:pPr>
        <w:pStyle w:val="BodyText"/>
        <w:pBdr>
          <w:bottom w:val="single" w:sz="8" w:space="1" w:color="000000" w:themeColor="text1"/>
        </w:pBdr>
        <w:spacing w:after="0"/>
        <w:rPr>
          <w:rFonts w:ascii="Arial" w:hAnsi="Arial" w:cs="Arial"/>
          <w:color w:val="000000" w:themeColor="text1"/>
          <w:sz w:val="22"/>
          <w:szCs w:val="22"/>
          <w:lang w:val="en-GB"/>
        </w:rPr>
      </w:pPr>
    </w:p>
    <w:p w14:paraId="12F31F47" w14:textId="77777777" w:rsidR="00BE6CF7" w:rsidRPr="001E03D5" w:rsidRDefault="00BE6CF7" w:rsidP="003B0E61">
      <w:pPr>
        <w:pStyle w:val="BodyText"/>
        <w:spacing w:after="0"/>
        <w:rPr>
          <w:rFonts w:ascii="Arial" w:hAnsi="Arial" w:cs="Arial"/>
          <w:color w:val="000000" w:themeColor="text1"/>
          <w:sz w:val="22"/>
          <w:szCs w:val="22"/>
          <w:lang w:val="en-GB"/>
        </w:rPr>
      </w:pPr>
    </w:p>
    <w:p w14:paraId="25281422" w14:textId="6BCF83FE" w:rsidR="003B0E61" w:rsidRPr="001E03D5" w:rsidRDefault="00001B49" w:rsidP="003B0E61">
      <w:pPr>
        <w:pStyle w:val="Heading3"/>
        <w:spacing w:before="0"/>
      </w:pPr>
      <w:bookmarkStart w:id="25" w:name="_Toc93386310"/>
      <w:r>
        <w:t>Support Handbook</w:t>
      </w:r>
      <w:bookmarkEnd w:id="25"/>
    </w:p>
    <w:p w14:paraId="0D9915FA" w14:textId="77777777" w:rsidR="003B0E61" w:rsidRPr="001E03D5" w:rsidRDefault="003B0E61" w:rsidP="003B0E61">
      <w:pPr>
        <w:ind w:right="-30"/>
        <w:rPr>
          <w:rFonts w:eastAsia="Calibri" w:cs="Arial"/>
          <w:b/>
          <w:color w:val="000000" w:themeColor="text1"/>
        </w:rPr>
      </w:pPr>
    </w:p>
    <w:p w14:paraId="34BB9C26" w14:textId="77777777" w:rsidR="00956AAB" w:rsidRPr="00956AAB" w:rsidRDefault="00956AAB" w:rsidP="00956AAB">
      <w:pPr>
        <w:ind w:right="-30"/>
        <w:rPr>
          <w:rFonts w:eastAsia="Calibri" w:cs="Arial"/>
          <w:color w:val="000000" w:themeColor="text1"/>
        </w:rPr>
      </w:pPr>
      <w:bookmarkStart w:id="26" w:name="supporthandbook"/>
      <w:r w:rsidRPr="00956AAB">
        <w:rPr>
          <w:rFonts w:eastAsia="Calibri" w:cs="Arial"/>
          <w:color w:val="000000" w:themeColor="text1"/>
        </w:rPr>
        <w:t>This qualification specification must be used alongside the mandatory support handbook which can be found on the NCFE website. This contains additional supporting information to help with planning, delivery and assessment.</w:t>
      </w:r>
    </w:p>
    <w:p w14:paraId="1C623F97" w14:textId="77777777" w:rsidR="00956AAB" w:rsidRPr="00956AAB" w:rsidRDefault="00956AAB" w:rsidP="00956AAB">
      <w:pPr>
        <w:ind w:right="-30"/>
        <w:rPr>
          <w:rFonts w:eastAsia="Calibri" w:cs="Arial"/>
          <w:color w:val="000000" w:themeColor="text1"/>
        </w:rPr>
      </w:pPr>
    </w:p>
    <w:p w14:paraId="16296F52" w14:textId="6B887F48" w:rsidR="00956AAB" w:rsidRPr="001E03D5" w:rsidRDefault="00956AAB" w:rsidP="00956AAB">
      <w:pPr>
        <w:ind w:right="-30"/>
        <w:rPr>
          <w:rFonts w:eastAsia="Calibri" w:cs="Arial"/>
          <w:color w:val="000000" w:themeColor="text1"/>
        </w:rPr>
      </w:pPr>
      <w:r w:rsidRPr="00956AAB">
        <w:rPr>
          <w:rFonts w:eastAsia="Calibri" w:cs="Arial"/>
          <w:color w:val="000000" w:themeColor="text1"/>
        </w:rPr>
        <w:t>This qualification specification contains all the qualification-specific information you will need that is not covered in the support handbook.</w:t>
      </w:r>
      <w:bookmarkEnd w:id="26"/>
    </w:p>
    <w:p w14:paraId="1AC8FE63" w14:textId="77777777" w:rsidR="00C665C9" w:rsidRPr="001E03D5" w:rsidRDefault="00C665C9" w:rsidP="00E1612E">
      <w:pPr>
        <w:pBdr>
          <w:bottom w:val="single" w:sz="8" w:space="1" w:color="000000" w:themeColor="text1"/>
        </w:pBdr>
        <w:ind w:right="-30"/>
        <w:rPr>
          <w:rFonts w:eastAsia="Calibri" w:cs="Arial"/>
          <w:color w:val="000000" w:themeColor="text1"/>
        </w:rPr>
      </w:pPr>
    </w:p>
    <w:p w14:paraId="340DDEBF" w14:textId="77777777" w:rsidR="00467D3E" w:rsidRPr="001E03D5" w:rsidRDefault="00467D3E" w:rsidP="003B0E61">
      <w:pPr>
        <w:ind w:right="-30"/>
        <w:rPr>
          <w:rFonts w:eastAsia="Calibri" w:cs="Arial"/>
          <w:color w:val="000000" w:themeColor="text1"/>
        </w:rPr>
      </w:pPr>
    </w:p>
    <w:p w14:paraId="49D280BC" w14:textId="77777777" w:rsidR="005C3634" w:rsidRPr="001E03D5" w:rsidRDefault="005C3634">
      <w:pPr>
        <w:spacing w:after="80"/>
        <w:rPr>
          <w:rFonts w:eastAsiaTheme="majorEastAsia" w:cs="Arial"/>
          <w:b/>
          <w:bCs/>
          <w:color w:val="000000" w:themeColor="text1"/>
          <w:highlight w:val="yellow"/>
        </w:rPr>
      </w:pPr>
      <w:bookmarkStart w:id="27" w:name="_Toc419105891"/>
      <w:r w:rsidRPr="001E03D5">
        <w:rPr>
          <w:color w:val="000000" w:themeColor="text1"/>
          <w:highlight w:val="yellow"/>
        </w:rPr>
        <w:br w:type="page"/>
      </w:r>
    </w:p>
    <w:tbl>
      <w:tblPr>
        <w:tblStyle w:val="LightList-Accent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7630"/>
      </w:tblGrid>
      <w:tr w:rsidR="005C3634" w:rsidRPr="001E03D5" w14:paraId="71CB7A0B" w14:textId="77777777" w:rsidTr="00B17222">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D9D9D9" w:themeFill="background1" w:themeFillShade="D9"/>
            <w:vAlign w:val="center"/>
          </w:tcPr>
          <w:p w14:paraId="2BA19B31" w14:textId="3462411C" w:rsidR="00524435" w:rsidRPr="00B17222" w:rsidRDefault="00890A9B" w:rsidP="00B17222">
            <w:pPr>
              <w:pStyle w:val="Heading3"/>
              <w:jc w:val="center"/>
              <w:rPr>
                <w:b/>
                <w:bCs/>
              </w:rPr>
            </w:pPr>
            <w:bookmarkStart w:id="28" w:name="_Toc93386311"/>
            <w:r w:rsidRPr="00B17222">
              <w:rPr>
                <w:b/>
                <w:bCs/>
              </w:rPr>
              <w:lastRenderedPageBreak/>
              <w:t>Q</w:t>
            </w:r>
            <w:r w:rsidR="005C3634" w:rsidRPr="00B17222">
              <w:rPr>
                <w:b/>
                <w:bCs/>
              </w:rPr>
              <w:t>ualification summary</w:t>
            </w:r>
            <w:bookmarkEnd w:id="28"/>
          </w:p>
        </w:tc>
      </w:tr>
      <w:tr w:rsidR="00BE336E" w:rsidRPr="001E03D5" w14:paraId="438FD416" w14:textId="77777777" w:rsidTr="00B1722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684" w:type="dxa"/>
            <w:tcBorders>
              <w:top w:val="none" w:sz="0" w:space="0" w:color="auto"/>
              <w:left w:val="none" w:sz="0" w:space="0" w:color="auto"/>
              <w:bottom w:val="none" w:sz="0" w:space="0" w:color="auto"/>
            </w:tcBorders>
            <w:vAlign w:val="center"/>
          </w:tcPr>
          <w:p w14:paraId="4BD0C6CA" w14:textId="4D2A9340" w:rsidR="00BE336E" w:rsidRPr="001E03D5" w:rsidRDefault="00BE336E" w:rsidP="00B17222">
            <w:pPr>
              <w:rPr>
                <w:rFonts w:cs="Arial"/>
                <w:color w:val="000000" w:themeColor="text1"/>
              </w:rPr>
            </w:pPr>
            <w:r w:rsidRPr="001E03D5">
              <w:rPr>
                <w:rFonts w:cs="Arial"/>
                <w:color w:val="000000" w:themeColor="text1"/>
              </w:rPr>
              <w:t>Qual</w:t>
            </w:r>
            <w:r w:rsidR="005A70E2" w:rsidRPr="001E03D5">
              <w:rPr>
                <w:rFonts w:cs="Arial"/>
                <w:color w:val="000000" w:themeColor="text1"/>
              </w:rPr>
              <w:t>ification</w:t>
            </w:r>
            <w:r w:rsidRPr="001E03D5">
              <w:rPr>
                <w:rFonts w:cs="Arial"/>
                <w:color w:val="000000" w:themeColor="text1"/>
              </w:rPr>
              <w:t xml:space="preserve"> ti</w:t>
            </w:r>
            <w:r w:rsidR="00773120" w:rsidRPr="001E03D5">
              <w:rPr>
                <w:rFonts w:cs="Arial"/>
                <w:color w:val="000000" w:themeColor="text1"/>
              </w:rPr>
              <w:t>t</w:t>
            </w:r>
            <w:r w:rsidRPr="001E03D5">
              <w:rPr>
                <w:rFonts w:cs="Arial"/>
                <w:color w:val="000000" w:themeColor="text1"/>
              </w:rPr>
              <w:t>le</w:t>
            </w:r>
          </w:p>
        </w:tc>
        <w:tc>
          <w:tcPr>
            <w:tcW w:w="7630" w:type="dxa"/>
            <w:tcBorders>
              <w:top w:val="none" w:sz="0" w:space="0" w:color="auto"/>
              <w:bottom w:val="none" w:sz="0" w:space="0" w:color="auto"/>
              <w:right w:val="none" w:sz="0" w:space="0" w:color="auto"/>
            </w:tcBorders>
            <w:vAlign w:val="center"/>
          </w:tcPr>
          <w:p w14:paraId="23670DF9" w14:textId="467D439B" w:rsidR="00BE336E" w:rsidRPr="001E03D5" w:rsidRDefault="00DA2A65" w:rsidP="00B17222">
            <w:p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85628B">
              <w:rPr>
                <w:rFonts w:cs="Arial"/>
                <w:color w:val="000000" w:themeColor="text1"/>
              </w:rPr>
              <w:t xml:space="preserve">NCFE CACHE </w:t>
            </w:r>
            <w:r w:rsidR="0085628B">
              <w:rPr>
                <w:rFonts w:cs="Arial"/>
                <w:color w:val="000000" w:themeColor="text1"/>
              </w:rPr>
              <w:t>Level 3 Extended Diploma in Health and Social Care (Adults) (Northern Ireland)</w:t>
            </w:r>
            <w:r w:rsidR="005331C2" w:rsidRPr="001E03D5">
              <w:rPr>
                <w:rFonts w:cs="Arial"/>
                <w:color w:val="000000" w:themeColor="text1"/>
              </w:rPr>
              <w:t xml:space="preserve"> </w:t>
            </w:r>
            <w:r w:rsidR="00BE336E" w:rsidRPr="001E03D5">
              <w:rPr>
                <w:rFonts w:cs="Arial"/>
                <w:color w:val="000000" w:themeColor="text1"/>
              </w:rPr>
              <w:t xml:space="preserve"> </w:t>
            </w:r>
          </w:p>
        </w:tc>
      </w:tr>
      <w:tr w:rsidR="00304149" w:rsidRPr="001E03D5" w14:paraId="253D076D" w14:textId="77777777" w:rsidTr="00B17222">
        <w:trPr>
          <w:trHeight w:val="506"/>
        </w:trPr>
        <w:tc>
          <w:tcPr>
            <w:cnfStyle w:val="001000000000" w:firstRow="0" w:lastRow="0" w:firstColumn="1" w:lastColumn="0" w:oddVBand="0" w:evenVBand="0" w:oddHBand="0" w:evenHBand="0" w:firstRowFirstColumn="0" w:firstRowLastColumn="0" w:lastRowFirstColumn="0" w:lastRowLastColumn="0"/>
            <w:tcW w:w="2684" w:type="dxa"/>
            <w:vAlign w:val="center"/>
          </w:tcPr>
          <w:p w14:paraId="2D2EE5D8" w14:textId="57165F4B" w:rsidR="00304149" w:rsidRPr="001E03D5" w:rsidRDefault="00304149" w:rsidP="00B17222">
            <w:pPr>
              <w:rPr>
                <w:color w:val="000000" w:themeColor="text1"/>
              </w:rPr>
            </w:pPr>
            <w:r w:rsidRPr="001E03D5">
              <w:rPr>
                <w:rFonts w:cs="Arial"/>
                <w:color w:val="000000" w:themeColor="text1"/>
              </w:rPr>
              <w:t>Qualification number (QN)</w:t>
            </w:r>
          </w:p>
        </w:tc>
        <w:tc>
          <w:tcPr>
            <w:tcW w:w="7630" w:type="dxa"/>
            <w:vAlign w:val="center"/>
          </w:tcPr>
          <w:p w14:paraId="7B346CC0" w14:textId="3CE640C0" w:rsidR="00304149" w:rsidRPr="001E03D5" w:rsidRDefault="00894890" w:rsidP="00B17222">
            <w:pPr>
              <w:cnfStyle w:val="000000000000" w:firstRow="0" w:lastRow="0" w:firstColumn="0" w:lastColumn="0" w:oddVBand="0" w:evenVBand="0" w:oddHBand="0" w:evenHBand="0" w:firstRowFirstColumn="0" w:firstRowLastColumn="0" w:lastRowFirstColumn="0" w:lastRowLastColumn="0"/>
              <w:rPr>
                <w:rFonts w:eastAsia="Cambria" w:cs="Arial"/>
                <w:color w:val="000000" w:themeColor="text1"/>
                <w:highlight w:val="yellow"/>
                <w:lang w:val="en-US"/>
              </w:rPr>
            </w:pPr>
            <w:r w:rsidRPr="00894890">
              <w:rPr>
                <w:rFonts w:cs="Arial"/>
                <w:color w:val="000000" w:themeColor="text1"/>
              </w:rPr>
              <w:t>603/5355/7</w:t>
            </w:r>
          </w:p>
        </w:tc>
      </w:tr>
      <w:tr w:rsidR="00304149" w:rsidRPr="001E03D5" w14:paraId="0D709AEB" w14:textId="77777777" w:rsidTr="00B17222">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684" w:type="dxa"/>
            <w:tcBorders>
              <w:top w:val="none" w:sz="0" w:space="0" w:color="auto"/>
              <w:left w:val="none" w:sz="0" w:space="0" w:color="auto"/>
              <w:bottom w:val="none" w:sz="0" w:space="0" w:color="auto"/>
            </w:tcBorders>
            <w:vAlign w:val="center"/>
          </w:tcPr>
          <w:p w14:paraId="228CEDE9" w14:textId="4166EE11" w:rsidR="00304149" w:rsidRPr="001E03D5" w:rsidRDefault="00304149" w:rsidP="00B17222">
            <w:pPr>
              <w:rPr>
                <w:color w:val="000000" w:themeColor="text1"/>
              </w:rPr>
            </w:pPr>
            <w:r w:rsidRPr="001E03D5">
              <w:rPr>
                <w:rFonts w:cs="Arial"/>
                <w:color w:val="000000" w:themeColor="text1"/>
              </w:rPr>
              <w:t>Total Qualification Time (TQT)</w:t>
            </w:r>
          </w:p>
        </w:tc>
        <w:tc>
          <w:tcPr>
            <w:tcW w:w="7630" w:type="dxa"/>
            <w:tcBorders>
              <w:top w:val="none" w:sz="0" w:space="0" w:color="auto"/>
              <w:bottom w:val="none" w:sz="0" w:space="0" w:color="auto"/>
              <w:right w:val="none" w:sz="0" w:space="0" w:color="auto"/>
            </w:tcBorders>
            <w:shd w:val="clear" w:color="auto" w:fill="auto"/>
            <w:vAlign w:val="center"/>
          </w:tcPr>
          <w:p w14:paraId="138FC476" w14:textId="38E013BB" w:rsidR="00304149" w:rsidRPr="001E03D5" w:rsidRDefault="00761294" w:rsidP="00B17222">
            <w:pPr>
              <w:cnfStyle w:val="000000100000" w:firstRow="0" w:lastRow="0" w:firstColumn="0" w:lastColumn="0" w:oddVBand="0" w:evenVBand="0" w:oddHBand="1" w:evenHBand="0" w:firstRowFirstColumn="0" w:firstRowLastColumn="0" w:lastRowFirstColumn="0" w:lastRowLastColumn="0"/>
              <w:rPr>
                <w:rFonts w:eastAsia="Cambria" w:cs="Arial"/>
                <w:color w:val="000000" w:themeColor="text1"/>
                <w:highlight w:val="yellow"/>
                <w:lang w:val="en-US"/>
              </w:rPr>
            </w:pPr>
            <w:r>
              <w:rPr>
                <w:rFonts w:cs="Arial"/>
                <w:color w:val="000000" w:themeColor="text1"/>
              </w:rPr>
              <w:t>1395</w:t>
            </w:r>
          </w:p>
        </w:tc>
      </w:tr>
      <w:tr w:rsidR="00304149" w:rsidRPr="001E03D5" w14:paraId="333561B9" w14:textId="77777777" w:rsidTr="00B17222">
        <w:trPr>
          <w:trHeight w:val="506"/>
        </w:trPr>
        <w:tc>
          <w:tcPr>
            <w:cnfStyle w:val="001000000000" w:firstRow="0" w:lastRow="0" w:firstColumn="1" w:lastColumn="0" w:oddVBand="0" w:evenVBand="0" w:oddHBand="0" w:evenHBand="0" w:firstRowFirstColumn="0" w:firstRowLastColumn="0" w:lastRowFirstColumn="0" w:lastRowLastColumn="0"/>
            <w:tcW w:w="2684" w:type="dxa"/>
            <w:vAlign w:val="center"/>
          </w:tcPr>
          <w:p w14:paraId="2D236462" w14:textId="230E0E97" w:rsidR="00304149" w:rsidRPr="001E03D5" w:rsidRDefault="00304149" w:rsidP="00B17222">
            <w:pPr>
              <w:rPr>
                <w:color w:val="000000" w:themeColor="text1"/>
              </w:rPr>
            </w:pPr>
            <w:r w:rsidRPr="001E03D5">
              <w:rPr>
                <w:rFonts w:cs="Arial"/>
                <w:color w:val="000000" w:themeColor="text1"/>
              </w:rPr>
              <w:t>Guided Learning Hours (GLH)</w:t>
            </w:r>
          </w:p>
        </w:tc>
        <w:tc>
          <w:tcPr>
            <w:tcW w:w="7630" w:type="dxa"/>
            <w:vAlign w:val="center"/>
          </w:tcPr>
          <w:p w14:paraId="41CEBCFF" w14:textId="0A723D0B" w:rsidR="00304149" w:rsidRPr="001E03D5" w:rsidRDefault="00091B1D" w:rsidP="00B17222">
            <w:pPr>
              <w:cnfStyle w:val="000000000000" w:firstRow="0" w:lastRow="0" w:firstColumn="0" w:lastColumn="0" w:oddVBand="0" w:evenVBand="0" w:oddHBand="0" w:evenHBand="0" w:firstRowFirstColumn="0" w:firstRowLastColumn="0" w:lastRowFirstColumn="0" w:lastRowLastColumn="0"/>
              <w:rPr>
                <w:rFonts w:eastAsia="Cambria" w:cs="Arial"/>
                <w:color w:val="000000" w:themeColor="text1"/>
                <w:highlight w:val="yellow"/>
                <w:lang w:val="en-US"/>
              </w:rPr>
            </w:pPr>
            <w:r>
              <w:rPr>
                <w:rFonts w:cs="Arial"/>
                <w:color w:val="000000" w:themeColor="text1"/>
              </w:rPr>
              <w:t>1085</w:t>
            </w:r>
          </w:p>
        </w:tc>
      </w:tr>
      <w:tr w:rsidR="00304149" w:rsidRPr="001E03D5" w14:paraId="42465F7D" w14:textId="77777777" w:rsidTr="00B1722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684" w:type="dxa"/>
            <w:tcBorders>
              <w:top w:val="none" w:sz="0" w:space="0" w:color="auto"/>
              <w:left w:val="none" w:sz="0" w:space="0" w:color="auto"/>
              <w:bottom w:val="none" w:sz="0" w:space="0" w:color="auto"/>
            </w:tcBorders>
            <w:vAlign w:val="center"/>
          </w:tcPr>
          <w:p w14:paraId="3CD94243" w14:textId="48762E0D" w:rsidR="00304149" w:rsidRPr="001E03D5" w:rsidRDefault="00304149" w:rsidP="00B17222">
            <w:pPr>
              <w:rPr>
                <w:rFonts w:cs="Arial"/>
                <w:color w:val="000000" w:themeColor="text1"/>
              </w:rPr>
            </w:pPr>
            <w:r w:rsidRPr="001E03D5">
              <w:rPr>
                <w:rFonts w:cs="Arial"/>
                <w:color w:val="000000" w:themeColor="text1"/>
              </w:rPr>
              <w:t>Minimum age</w:t>
            </w:r>
          </w:p>
        </w:tc>
        <w:tc>
          <w:tcPr>
            <w:tcW w:w="7630" w:type="dxa"/>
            <w:tcBorders>
              <w:top w:val="none" w:sz="0" w:space="0" w:color="auto"/>
              <w:bottom w:val="none" w:sz="0" w:space="0" w:color="auto"/>
              <w:right w:val="none" w:sz="0" w:space="0" w:color="auto"/>
            </w:tcBorders>
            <w:vAlign w:val="center"/>
          </w:tcPr>
          <w:p w14:paraId="75CFDC61" w14:textId="2BD3B1BF" w:rsidR="004A0066" w:rsidRPr="00372D93" w:rsidRDefault="0085628B" w:rsidP="00B17222">
            <w:pPr>
              <w:cnfStyle w:val="000000100000" w:firstRow="0" w:lastRow="0" w:firstColumn="0" w:lastColumn="0" w:oddVBand="0" w:evenVBand="0" w:oddHBand="1" w:evenHBand="0" w:firstRowFirstColumn="0" w:firstRowLastColumn="0" w:lastRowFirstColumn="0" w:lastRowLastColumn="0"/>
              <w:rPr>
                <w:rFonts w:cs="Arial"/>
                <w:color w:val="000000" w:themeColor="text1"/>
                <w:highlight w:val="yellow"/>
              </w:rPr>
            </w:pPr>
            <w:r w:rsidRPr="0085628B">
              <w:rPr>
                <w:rFonts w:cs="Arial"/>
                <w:color w:val="000000" w:themeColor="text1"/>
              </w:rPr>
              <w:t>16</w:t>
            </w:r>
          </w:p>
        </w:tc>
      </w:tr>
      <w:tr w:rsidR="00FF6285" w:rsidRPr="001E03D5" w14:paraId="231DC06A" w14:textId="77777777" w:rsidTr="00B17222">
        <w:trPr>
          <w:trHeight w:val="1091"/>
        </w:trPr>
        <w:tc>
          <w:tcPr>
            <w:cnfStyle w:val="001000000000" w:firstRow="0" w:lastRow="0" w:firstColumn="1" w:lastColumn="0" w:oddVBand="0" w:evenVBand="0" w:oddHBand="0" w:evenHBand="0" w:firstRowFirstColumn="0" w:firstRowLastColumn="0" w:lastRowFirstColumn="0" w:lastRowLastColumn="0"/>
            <w:tcW w:w="2684" w:type="dxa"/>
            <w:vAlign w:val="center"/>
          </w:tcPr>
          <w:p w14:paraId="1D5986FE" w14:textId="70EF0DF3" w:rsidR="00FF6285" w:rsidRPr="001E03D5" w:rsidRDefault="00FF6285" w:rsidP="00B17222">
            <w:pPr>
              <w:rPr>
                <w:color w:val="000000" w:themeColor="text1"/>
              </w:rPr>
            </w:pPr>
            <w:r w:rsidRPr="001E03D5">
              <w:rPr>
                <w:color w:val="000000" w:themeColor="text1"/>
              </w:rPr>
              <w:t>Qualification purpose</w:t>
            </w:r>
          </w:p>
        </w:tc>
        <w:tc>
          <w:tcPr>
            <w:tcW w:w="7630" w:type="dxa"/>
            <w:vAlign w:val="center"/>
          </w:tcPr>
          <w:p w14:paraId="0E9C7413" w14:textId="5AECD863" w:rsidR="00FF6285" w:rsidRPr="00372D93" w:rsidRDefault="00FF6285" w:rsidP="00B17222">
            <w:pPr>
              <w:cnfStyle w:val="000000000000" w:firstRow="0" w:lastRow="0" w:firstColumn="0" w:lastColumn="0" w:oddVBand="0" w:evenVBand="0" w:oddHBand="0" w:evenHBand="0" w:firstRowFirstColumn="0" w:firstRowLastColumn="0" w:lastRowFirstColumn="0" w:lastRowLastColumn="0"/>
              <w:rPr>
                <w:color w:val="000000" w:themeColor="text1"/>
              </w:rPr>
            </w:pPr>
            <w:r w:rsidRPr="0085628B">
              <w:rPr>
                <w:color w:val="000000" w:themeColor="text1"/>
              </w:rPr>
              <w:t xml:space="preserve">This qualification is designed </w:t>
            </w:r>
            <w:r w:rsidR="0085628B">
              <w:rPr>
                <w:color w:val="000000" w:themeColor="text1"/>
              </w:rPr>
              <w:t>t</w:t>
            </w:r>
            <w:r w:rsidR="0085628B" w:rsidRPr="0085628B">
              <w:rPr>
                <w:color w:val="000000" w:themeColor="text1"/>
              </w:rPr>
              <w:t>o provide learners with the knowledge, understanding and skills essential to the health and social care sector</w:t>
            </w:r>
            <w:r w:rsidR="002E73EE">
              <w:rPr>
                <w:color w:val="000000" w:themeColor="text1"/>
              </w:rPr>
              <w:t xml:space="preserve"> within Northern Ireland</w:t>
            </w:r>
            <w:r w:rsidR="0085628B" w:rsidRPr="0085628B">
              <w:rPr>
                <w:color w:val="000000" w:themeColor="text1"/>
              </w:rPr>
              <w:t>, and to support progression into Higher Education or the workplace.</w:t>
            </w:r>
          </w:p>
        </w:tc>
      </w:tr>
      <w:tr w:rsidR="0064775D" w:rsidRPr="001E03D5" w14:paraId="768262F0" w14:textId="77777777" w:rsidTr="00B17222">
        <w:trPr>
          <w:cnfStyle w:val="000000100000" w:firstRow="0" w:lastRow="0" w:firstColumn="0" w:lastColumn="0" w:oddVBand="0" w:evenVBand="0" w:oddHBand="1" w:evenHBand="0" w:firstRowFirstColumn="0" w:firstRowLastColumn="0" w:lastRowFirstColumn="0" w:lastRowLastColumn="0"/>
          <w:trHeight w:val="1583"/>
        </w:trPr>
        <w:tc>
          <w:tcPr>
            <w:cnfStyle w:val="001000000000" w:firstRow="0" w:lastRow="0" w:firstColumn="1" w:lastColumn="0" w:oddVBand="0" w:evenVBand="0" w:oddHBand="0" w:evenHBand="0" w:firstRowFirstColumn="0" w:firstRowLastColumn="0" w:lastRowFirstColumn="0" w:lastRowLastColumn="0"/>
            <w:tcW w:w="2684" w:type="dxa"/>
            <w:tcBorders>
              <w:top w:val="none" w:sz="0" w:space="0" w:color="auto"/>
              <w:left w:val="none" w:sz="0" w:space="0" w:color="auto"/>
              <w:bottom w:val="none" w:sz="0" w:space="0" w:color="auto"/>
            </w:tcBorders>
            <w:vAlign w:val="center"/>
          </w:tcPr>
          <w:p w14:paraId="7E83DC4F" w14:textId="3899C786" w:rsidR="0064775D" w:rsidRPr="00086F5D" w:rsidRDefault="0064775D" w:rsidP="00B17222">
            <w:pPr>
              <w:rPr>
                <w:color w:val="000000" w:themeColor="text1"/>
              </w:rPr>
            </w:pPr>
            <w:r w:rsidRPr="00086F5D">
              <w:rPr>
                <w:color w:val="000000" w:themeColor="text1"/>
              </w:rPr>
              <w:t>Aims and objectives</w:t>
            </w:r>
          </w:p>
        </w:tc>
        <w:tc>
          <w:tcPr>
            <w:tcW w:w="7630" w:type="dxa"/>
            <w:tcBorders>
              <w:top w:val="none" w:sz="0" w:space="0" w:color="auto"/>
              <w:bottom w:val="none" w:sz="0" w:space="0" w:color="auto"/>
              <w:right w:val="none" w:sz="0" w:space="0" w:color="auto"/>
            </w:tcBorders>
            <w:vAlign w:val="center"/>
          </w:tcPr>
          <w:p w14:paraId="45A5F590" w14:textId="4D0B0AB3" w:rsidR="0064775D" w:rsidRPr="001E03D5" w:rsidRDefault="00185E34" w:rsidP="00B17222">
            <w:pPr>
              <w:cnfStyle w:val="000000100000" w:firstRow="0" w:lastRow="0" w:firstColumn="0" w:lastColumn="0" w:oddVBand="0" w:evenVBand="0" w:oddHBand="1" w:evenHBand="0" w:firstRowFirstColumn="0" w:firstRowLastColumn="0" w:lastRowFirstColumn="0" w:lastRowLastColumn="0"/>
              <w:rPr>
                <w:color w:val="000000" w:themeColor="text1"/>
                <w:highlight w:val="yellow"/>
              </w:rPr>
            </w:pPr>
            <w:r w:rsidRPr="001E03D5">
              <w:rPr>
                <w:color w:val="000000" w:themeColor="text1"/>
              </w:rPr>
              <w:t>This qualification</w:t>
            </w:r>
            <w:r w:rsidR="0064775D" w:rsidRPr="001E03D5">
              <w:rPr>
                <w:color w:val="000000" w:themeColor="text1"/>
              </w:rPr>
              <w:t xml:space="preserve"> </w:t>
            </w:r>
            <w:r w:rsidR="00E565F9" w:rsidRPr="001E03D5">
              <w:rPr>
                <w:color w:val="000000" w:themeColor="text1"/>
              </w:rPr>
              <w:t>aims to</w:t>
            </w:r>
            <w:r w:rsidR="0064775D" w:rsidRPr="001E03D5">
              <w:rPr>
                <w:color w:val="000000" w:themeColor="text1"/>
              </w:rPr>
              <w:t xml:space="preserve">: </w:t>
            </w:r>
          </w:p>
          <w:p w14:paraId="0ACA6E8E" w14:textId="77777777" w:rsidR="0064775D" w:rsidRPr="001E03D5" w:rsidRDefault="0064775D" w:rsidP="00B17222">
            <w:pPr>
              <w:cnfStyle w:val="000000100000" w:firstRow="0" w:lastRow="0" w:firstColumn="0" w:lastColumn="0" w:oddVBand="0" w:evenVBand="0" w:oddHBand="1" w:evenHBand="0" w:firstRowFirstColumn="0" w:firstRowLastColumn="0" w:lastRowFirstColumn="0" w:lastRowLastColumn="0"/>
              <w:rPr>
                <w:color w:val="000000" w:themeColor="text1"/>
              </w:rPr>
            </w:pPr>
          </w:p>
          <w:p w14:paraId="12FFFDE1" w14:textId="27939A43" w:rsidR="0064775D" w:rsidRPr="00086F5D" w:rsidRDefault="0085628B" w:rsidP="00B1722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 xml:space="preserve">focus on the study of </w:t>
            </w:r>
            <w:r w:rsidRPr="00086F5D">
              <w:rPr>
                <w:rFonts w:ascii="Arial" w:hAnsi="Arial" w:cs="Arial"/>
                <w:color w:val="000000" w:themeColor="text1"/>
                <w:sz w:val="22"/>
                <w:szCs w:val="22"/>
              </w:rPr>
              <w:t>health and social care in Northern Ireland</w:t>
            </w:r>
          </w:p>
          <w:p w14:paraId="01BB4E60" w14:textId="77777777" w:rsidR="0064775D" w:rsidRPr="001E03D5" w:rsidRDefault="0064775D" w:rsidP="00B1722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086F5D">
              <w:rPr>
                <w:rFonts w:ascii="Arial" w:hAnsi="Arial" w:cs="Arial"/>
                <w:color w:val="000000" w:themeColor="text1"/>
                <w:sz w:val="22"/>
                <w:szCs w:val="22"/>
              </w:rPr>
              <w:t>offer breadth and depth of study, incorporating a key core of knowledge</w:t>
            </w:r>
            <w:r w:rsidRPr="001E03D5">
              <w:rPr>
                <w:rFonts w:ascii="Arial" w:hAnsi="Arial" w:cs="Arial"/>
                <w:color w:val="000000" w:themeColor="text1"/>
                <w:sz w:val="22"/>
                <w:szCs w:val="22"/>
              </w:rPr>
              <w:t xml:space="preserve"> </w:t>
            </w:r>
          </w:p>
          <w:p w14:paraId="73A8FB83" w14:textId="77777777" w:rsidR="0064775D" w:rsidRDefault="0064775D" w:rsidP="00B17222">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E03D5">
              <w:rPr>
                <w:rFonts w:ascii="Arial" w:hAnsi="Arial" w:cs="Arial"/>
                <w:color w:val="000000" w:themeColor="text1"/>
                <w:sz w:val="22"/>
                <w:szCs w:val="22"/>
              </w:rPr>
              <w:t xml:space="preserve">provide opportunities to acquire a number of </w:t>
            </w:r>
            <w:r w:rsidR="002E73EE" w:rsidRPr="002E73EE">
              <w:rPr>
                <w:rFonts w:ascii="Arial" w:hAnsi="Arial" w:cs="Arial"/>
                <w:color w:val="000000" w:themeColor="text1"/>
                <w:sz w:val="22"/>
                <w:szCs w:val="22"/>
              </w:rPr>
              <w:t xml:space="preserve">practical </w:t>
            </w:r>
            <w:r w:rsidRPr="001E03D5">
              <w:rPr>
                <w:rFonts w:ascii="Arial" w:hAnsi="Arial" w:cs="Arial"/>
                <w:color w:val="000000" w:themeColor="text1"/>
                <w:sz w:val="22"/>
                <w:szCs w:val="22"/>
              </w:rPr>
              <w:t>skills.</w:t>
            </w:r>
          </w:p>
          <w:p w14:paraId="711740D2" w14:textId="77777777" w:rsidR="006261E2" w:rsidRDefault="006261E2" w:rsidP="00B17222">
            <w:pPr>
              <w:cnfStyle w:val="000000100000" w:firstRow="0" w:lastRow="0" w:firstColumn="0" w:lastColumn="0" w:oddVBand="0" w:evenVBand="0" w:oddHBand="1" w:evenHBand="0" w:firstRowFirstColumn="0" w:firstRowLastColumn="0" w:lastRowFirstColumn="0" w:lastRowLastColumn="0"/>
              <w:rPr>
                <w:rFonts w:cs="Arial"/>
                <w:color w:val="000000" w:themeColor="text1"/>
              </w:rPr>
            </w:pPr>
          </w:p>
          <w:p w14:paraId="19C88324" w14:textId="77777777" w:rsidR="006261E2" w:rsidRPr="001E03D5" w:rsidRDefault="006261E2" w:rsidP="00B17222">
            <w:pPr>
              <w:cnfStyle w:val="000000100000" w:firstRow="0" w:lastRow="0" w:firstColumn="0" w:lastColumn="0" w:oddVBand="0" w:evenVBand="0" w:oddHBand="1" w:evenHBand="0" w:firstRowFirstColumn="0" w:firstRowLastColumn="0" w:lastRowFirstColumn="0" w:lastRowLastColumn="0"/>
              <w:rPr>
                <w:color w:val="000000" w:themeColor="text1"/>
              </w:rPr>
            </w:pPr>
            <w:r w:rsidRPr="001E03D5">
              <w:rPr>
                <w:color w:val="000000" w:themeColor="text1"/>
              </w:rPr>
              <w:t xml:space="preserve">The objective of this qualification </w:t>
            </w:r>
            <w:r w:rsidRPr="006261E2">
              <w:rPr>
                <w:color w:val="000000" w:themeColor="text1"/>
              </w:rPr>
              <w:t>is</w:t>
            </w:r>
            <w:r w:rsidRPr="001E03D5">
              <w:rPr>
                <w:color w:val="000000" w:themeColor="text1"/>
              </w:rPr>
              <w:t xml:space="preserve"> to: </w:t>
            </w:r>
          </w:p>
          <w:p w14:paraId="3C5BCCED" w14:textId="77777777" w:rsidR="006261E2" w:rsidRPr="001E03D5" w:rsidRDefault="006261E2" w:rsidP="00B17222">
            <w:pPr>
              <w:cnfStyle w:val="000000100000" w:firstRow="0" w:lastRow="0" w:firstColumn="0" w:lastColumn="0" w:oddVBand="0" w:evenVBand="0" w:oddHBand="1" w:evenHBand="0" w:firstRowFirstColumn="0" w:firstRowLastColumn="0" w:lastRowFirstColumn="0" w:lastRowLastColumn="0"/>
              <w:rPr>
                <w:color w:val="000000" w:themeColor="text1"/>
              </w:rPr>
            </w:pPr>
          </w:p>
          <w:p w14:paraId="23A7C6CD" w14:textId="037C9AEA" w:rsidR="006261E2" w:rsidRPr="006261E2" w:rsidRDefault="00D914C8" w:rsidP="00B17222">
            <w:pPr>
              <w:pStyle w:val="ListParagraph"/>
              <w:numPr>
                <w:ilvl w:val="0"/>
                <w:numId w:val="58"/>
              </w:numPr>
              <w:cnfStyle w:val="000000100000" w:firstRow="0" w:lastRow="0" w:firstColumn="0" w:lastColumn="0" w:oddVBand="0" w:evenVBand="0" w:oddHBand="1" w:evenHBand="0" w:firstRowFirstColumn="0" w:firstRowLastColumn="0" w:lastRowFirstColumn="0" w:lastRowLastColumn="0"/>
              <w:rPr>
                <w:rFonts w:cs="Arial"/>
                <w:color w:val="000000" w:themeColor="text1"/>
              </w:rPr>
            </w:pPr>
            <w:r>
              <w:rPr>
                <w:rFonts w:ascii="Arial" w:hAnsi="Arial" w:cs="Arial"/>
                <w:color w:val="000000" w:themeColor="text1"/>
                <w:sz w:val="22"/>
              </w:rPr>
              <w:t>s</w:t>
            </w:r>
            <w:r w:rsidRPr="00D914C8">
              <w:rPr>
                <w:rFonts w:ascii="Arial" w:hAnsi="Arial" w:cs="Arial"/>
                <w:color w:val="000000" w:themeColor="text1"/>
                <w:sz w:val="22"/>
              </w:rPr>
              <w:t xml:space="preserve">upport </w:t>
            </w:r>
            <w:r w:rsidR="006261E2" w:rsidRPr="00D914C8">
              <w:rPr>
                <w:rFonts w:ascii="Arial" w:hAnsi="Arial" w:cs="Arial"/>
                <w:color w:val="000000" w:themeColor="text1"/>
                <w:sz w:val="22"/>
              </w:rPr>
              <w:t xml:space="preserve">access </w:t>
            </w:r>
            <w:r w:rsidRPr="00D914C8">
              <w:rPr>
                <w:rFonts w:ascii="Arial" w:hAnsi="Arial" w:cs="Arial"/>
                <w:color w:val="000000" w:themeColor="text1"/>
                <w:sz w:val="22"/>
              </w:rPr>
              <w:t xml:space="preserve">to </w:t>
            </w:r>
            <w:r w:rsidR="006261E2" w:rsidRPr="00D914C8">
              <w:rPr>
                <w:rFonts w:ascii="Arial" w:hAnsi="Arial" w:cs="Arial"/>
                <w:color w:val="000000" w:themeColor="text1"/>
                <w:sz w:val="22"/>
              </w:rPr>
              <w:t>Higher Education or assist with progression into the workplace</w:t>
            </w:r>
            <w:r w:rsidRPr="00D914C8">
              <w:rPr>
                <w:rFonts w:ascii="Arial" w:hAnsi="Arial" w:cs="Arial"/>
                <w:color w:val="000000" w:themeColor="text1"/>
                <w:sz w:val="22"/>
              </w:rPr>
              <w:t>.</w:t>
            </w:r>
          </w:p>
        </w:tc>
      </w:tr>
      <w:tr w:rsidR="001247A2" w:rsidRPr="001E03D5" w14:paraId="2C70185D" w14:textId="77777777" w:rsidTr="00B17222">
        <w:trPr>
          <w:trHeight w:val="1086"/>
        </w:trPr>
        <w:tc>
          <w:tcPr>
            <w:cnfStyle w:val="001000000000" w:firstRow="0" w:lastRow="0" w:firstColumn="1" w:lastColumn="0" w:oddVBand="0" w:evenVBand="0" w:oddHBand="0" w:evenHBand="0" w:firstRowFirstColumn="0" w:firstRowLastColumn="0" w:lastRowFirstColumn="0" w:lastRowLastColumn="0"/>
            <w:tcW w:w="2684" w:type="dxa"/>
            <w:shd w:val="clear" w:color="auto" w:fill="auto"/>
            <w:vAlign w:val="center"/>
          </w:tcPr>
          <w:p w14:paraId="126A3CD1" w14:textId="13E2583A" w:rsidR="001247A2" w:rsidRPr="00086F5D" w:rsidRDefault="001247A2" w:rsidP="00B17222">
            <w:pPr>
              <w:rPr>
                <w:rFonts w:cs="Arial"/>
                <w:color w:val="000000" w:themeColor="text1"/>
              </w:rPr>
            </w:pPr>
            <w:r w:rsidRPr="009F0EE8">
              <w:rPr>
                <w:rFonts w:cs="Arial"/>
                <w:color w:val="000000" w:themeColor="text1"/>
              </w:rPr>
              <w:t>Work/industry placement experience</w:t>
            </w:r>
          </w:p>
        </w:tc>
        <w:tc>
          <w:tcPr>
            <w:tcW w:w="7630" w:type="dxa"/>
            <w:shd w:val="clear" w:color="auto" w:fill="auto"/>
            <w:vAlign w:val="center"/>
          </w:tcPr>
          <w:p w14:paraId="2AEB6F09" w14:textId="5572F1DE" w:rsidR="004C170F" w:rsidRDefault="004C170F" w:rsidP="00B17222">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9F0EE8">
              <w:rPr>
                <w:rFonts w:ascii="Arial" w:hAnsi="Arial" w:cs="Arial"/>
                <w:color w:val="000000" w:themeColor="text1"/>
                <w:sz w:val="22"/>
                <w:szCs w:val="22"/>
              </w:rPr>
              <w:t>This qualification requires learners to complete a work/industry placement experience.</w:t>
            </w:r>
          </w:p>
          <w:p w14:paraId="35B5B3CE" w14:textId="77777777" w:rsidR="009F0EE8" w:rsidRPr="009F0EE8" w:rsidRDefault="009F0EE8" w:rsidP="00B17222">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14:paraId="10ABDDFE" w14:textId="5DE81A57" w:rsidR="001247A2" w:rsidRPr="00086F5D" w:rsidRDefault="004C170F" w:rsidP="00B17222">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086F5D">
              <w:rPr>
                <w:rFonts w:ascii="Arial" w:hAnsi="Arial" w:cs="Arial"/>
                <w:color w:val="000000" w:themeColor="text1"/>
                <w:sz w:val="22"/>
                <w:szCs w:val="22"/>
              </w:rPr>
              <w:t xml:space="preserve">The minimum required number of placement hours is </w:t>
            </w:r>
            <w:r>
              <w:rPr>
                <w:rFonts w:ascii="Arial" w:hAnsi="Arial" w:cs="Arial"/>
                <w:color w:val="000000" w:themeColor="text1"/>
                <w:sz w:val="22"/>
                <w:szCs w:val="22"/>
              </w:rPr>
              <w:t>100</w:t>
            </w:r>
            <w:r w:rsidRPr="00086F5D">
              <w:rPr>
                <w:rFonts w:ascii="Arial" w:hAnsi="Arial" w:cs="Arial"/>
                <w:color w:val="000000" w:themeColor="text1"/>
                <w:sz w:val="22"/>
                <w:szCs w:val="22"/>
              </w:rPr>
              <w:t xml:space="preserve"> hours.</w:t>
            </w:r>
          </w:p>
        </w:tc>
      </w:tr>
      <w:tr w:rsidR="00E935CD" w:rsidRPr="001E03D5" w14:paraId="673F21DF" w14:textId="77777777" w:rsidTr="00C2621F">
        <w:trPr>
          <w:cnfStyle w:val="000000100000" w:firstRow="0" w:lastRow="0" w:firstColumn="0" w:lastColumn="0" w:oddVBand="0" w:evenVBand="0" w:oddHBand="1" w:evenHBand="0" w:firstRowFirstColumn="0" w:firstRowLastColumn="0" w:lastRowFirstColumn="0" w:lastRowLastColumn="0"/>
          <w:trHeight w:val="310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19ADD081" w14:textId="77777777" w:rsidR="00E935CD" w:rsidRPr="001E03D5" w:rsidRDefault="00E935CD" w:rsidP="00B17222">
            <w:pPr>
              <w:rPr>
                <w:color w:val="000000" w:themeColor="text1"/>
              </w:rPr>
            </w:pPr>
            <w:r w:rsidRPr="001E03D5">
              <w:rPr>
                <w:rFonts w:cs="Arial"/>
                <w:color w:val="000000" w:themeColor="text1"/>
              </w:rPr>
              <w:t>Rules of combination</w:t>
            </w:r>
          </w:p>
        </w:tc>
        <w:tc>
          <w:tcPr>
            <w:tcW w:w="0" w:type="dxa"/>
            <w:tcBorders>
              <w:top w:val="none" w:sz="0" w:space="0" w:color="auto"/>
              <w:bottom w:val="none" w:sz="0" w:space="0" w:color="auto"/>
              <w:right w:val="none" w:sz="0" w:space="0" w:color="auto"/>
            </w:tcBorders>
            <w:vAlign w:val="center"/>
          </w:tcPr>
          <w:p w14:paraId="579A9503" w14:textId="4BCC71EE" w:rsidR="003B297D" w:rsidRDefault="00086F5D" w:rsidP="00B17222">
            <w:pPr>
              <w:cnfStyle w:val="000000100000" w:firstRow="0" w:lastRow="0" w:firstColumn="0" w:lastColumn="0" w:oddVBand="0" w:evenVBand="0" w:oddHBand="1" w:evenHBand="0" w:firstRowFirstColumn="0" w:firstRowLastColumn="0" w:lastRowFirstColumn="0" w:lastRowLastColumn="0"/>
              <w:rPr>
                <w:rFonts w:eastAsia="Cambria" w:cs="Arial"/>
                <w:color w:val="000000" w:themeColor="text1"/>
                <w:lang w:val="en-US"/>
              </w:rPr>
            </w:pPr>
            <w:r w:rsidRPr="00086F5D">
              <w:rPr>
                <w:rFonts w:eastAsia="Cambria" w:cs="Arial"/>
                <w:color w:val="000000" w:themeColor="text1"/>
                <w:lang w:val="en-US"/>
              </w:rPr>
              <w:t>In order to achieve the Level 3 Extended Diploma in Health and Social Care</w:t>
            </w:r>
            <w:r w:rsidR="00CC46F0">
              <w:rPr>
                <w:rFonts w:eastAsia="Cambria" w:cs="Arial"/>
                <w:color w:val="000000" w:themeColor="text1"/>
                <w:lang w:val="en-US"/>
              </w:rPr>
              <w:t xml:space="preserve"> (Adults) </w:t>
            </w:r>
            <w:r w:rsidR="003B297D">
              <w:rPr>
                <w:rFonts w:eastAsia="Cambria" w:cs="Arial"/>
                <w:color w:val="000000" w:themeColor="text1"/>
                <w:lang w:val="en-US"/>
              </w:rPr>
              <w:t>(Northern Ireland)</w:t>
            </w:r>
            <w:r w:rsidRPr="00086F5D">
              <w:rPr>
                <w:rFonts w:eastAsia="Cambria" w:cs="Arial"/>
                <w:color w:val="000000" w:themeColor="text1"/>
                <w:lang w:val="en-US"/>
              </w:rPr>
              <w:t>, learners must achieve</w:t>
            </w:r>
            <w:r w:rsidR="003B297D">
              <w:rPr>
                <w:rFonts w:eastAsia="Cambria" w:cs="Arial"/>
                <w:color w:val="000000" w:themeColor="text1"/>
                <w:lang w:val="en-US"/>
              </w:rPr>
              <w:t>:</w:t>
            </w:r>
          </w:p>
          <w:p w14:paraId="7D3B8801" w14:textId="77777777" w:rsidR="004D199C" w:rsidRDefault="004D199C" w:rsidP="00B17222">
            <w:pPr>
              <w:cnfStyle w:val="000000100000" w:firstRow="0" w:lastRow="0" w:firstColumn="0" w:lastColumn="0" w:oddVBand="0" w:evenVBand="0" w:oddHBand="1" w:evenHBand="0" w:firstRowFirstColumn="0" w:firstRowLastColumn="0" w:lastRowFirstColumn="0" w:lastRowLastColumn="0"/>
              <w:rPr>
                <w:rFonts w:eastAsia="Cambria" w:cs="Arial"/>
                <w:color w:val="000000" w:themeColor="text1"/>
                <w:lang w:val="en-US"/>
              </w:rPr>
            </w:pPr>
          </w:p>
          <w:p w14:paraId="54259DF8" w14:textId="7DC2D193" w:rsidR="00466AC3" w:rsidRPr="008333FD" w:rsidRDefault="003B297D" w:rsidP="00B17222">
            <w:pPr>
              <w:numPr>
                <w:ilvl w:val="0"/>
                <w:numId w:val="7"/>
              </w:numPr>
              <w:cnfStyle w:val="000000100000" w:firstRow="0" w:lastRow="0" w:firstColumn="0" w:lastColumn="0" w:oddVBand="0" w:evenVBand="0" w:oddHBand="1" w:evenHBand="0" w:firstRowFirstColumn="0" w:firstRowLastColumn="0" w:lastRowFirstColumn="0" w:lastRowLastColumn="0"/>
              <w:rPr>
                <w:b/>
                <w:color w:val="000000" w:themeColor="text1"/>
              </w:rPr>
            </w:pPr>
            <w:r w:rsidRPr="003B297D">
              <w:rPr>
                <w:rFonts w:eastAsia="Cambria" w:cs="Arial"/>
                <w:color w:val="000000" w:themeColor="text1"/>
                <w:lang w:val="en-US"/>
              </w:rPr>
              <w:t xml:space="preserve">a </w:t>
            </w:r>
            <w:r w:rsidR="00D161C7">
              <w:rPr>
                <w:rFonts w:eastAsia="Cambria" w:cs="Arial"/>
                <w:color w:val="000000" w:themeColor="text1"/>
                <w:lang w:val="en-US"/>
              </w:rPr>
              <w:t>pass grade</w:t>
            </w:r>
            <w:r>
              <w:rPr>
                <w:rFonts w:eastAsia="Cambria" w:cs="Arial"/>
                <w:color w:val="000000" w:themeColor="text1"/>
                <w:lang w:val="en-US"/>
              </w:rPr>
              <w:t xml:space="preserve"> </w:t>
            </w:r>
            <w:r w:rsidR="00C20680">
              <w:rPr>
                <w:rFonts w:eastAsia="Cambria" w:cs="Arial"/>
                <w:color w:val="000000" w:themeColor="text1"/>
                <w:lang w:val="en-US"/>
              </w:rPr>
              <w:t xml:space="preserve">for </w:t>
            </w:r>
            <w:r>
              <w:rPr>
                <w:rFonts w:eastAsia="Cambria" w:cs="Arial"/>
                <w:color w:val="000000" w:themeColor="text1"/>
                <w:lang w:val="en-US"/>
              </w:rPr>
              <w:t xml:space="preserve">the </w:t>
            </w:r>
            <w:r w:rsidRPr="00086F5D">
              <w:rPr>
                <w:rFonts w:eastAsia="Cambria" w:cs="Arial"/>
                <w:color w:val="000000" w:themeColor="text1"/>
                <w:lang w:val="en-US"/>
              </w:rPr>
              <w:t>Level 3 Diploma in Health and Social Care</w:t>
            </w:r>
            <w:r>
              <w:rPr>
                <w:rFonts w:eastAsia="Cambria" w:cs="Arial"/>
                <w:color w:val="000000" w:themeColor="text1"/>
                <w:lang w:val="en-US"/>
              </w:rPr>
              <w:t xml:space="preserve"> (Adults) (Northern Ireland) </w:t>
            </w:r>
          </w:p>
          <w:p w14:paraId="1F9B2677" w14:textId="0788D788" w:rsidR="00394585" w:rsidRPr="008333FD" w:rsidRDefault="003B297D" w:rsidP="00B17222">
            <w:pPr>
              <w:numPr>
                <w:ilvl w:val="0"/>
                <w:numId w:val="7"/>
              </w:numPr>
              <w:cnfStyle w:val="000000100000" w:firstRow="0" w:lastRow="0" w:firstColumn="0" w:lastColumn="0" w:oddVBand="0" w:evenVBand="0" w:oddHBand="1" w:evenHBand="0" w:firstRowFirstColumn="0" w:firstRowLastColumn="0" w:lastRowFirstColumn="0" w:lastRowLastColumn="0"/>
              <w:rPr>
                <w:b/>
                <w:color w:val="000000" w:themeColor="text1"/>
              </w:rPr>
            </w:pPr>
            <w:r>
              <w:rPr>
                <w:rFonts w:eastAsia="Cambria" w:cs="Arial"/>
                <w:color w:val="000000" w:themeColor="text1"/>
                <w:lang w:val="en-US"/>
              </w:rPr>
              <w:t>four mandatory units</w:t>
            </w:r>
            <w:r w:rsidR="00466AC3">
              <w:rPr>
                <w:rFonts w:eastAsia="Cambria" w:cs="Arial"/>
                <w:color w:val="000000" w:themeColor="text1"/>
                <w:lang w:val="en-US"/>
              </w:rPr>
              <w:t xml:space="preserve">, </w:t>
            </w:r>
            <w:r>
              <w:rPr>
                <w:rFonts w:eastAsia="Cambria" w:cs="Arial"/>
                <w:color w:val="000000" w:themeColor="text1"/>
                <w:lang w:val="en-US"/>
              </w:rPr>
              <w:t>four</w:t>
            </w:r>
            <w:r w:rsidR="00086F5D" w:rsidRPr="00086F5D">
              <w:rPr>
                <w:rFonts w:eastAsia="Cambria" w:cs="Arial"/>
                <w:color w:val="000000" w:themeColor="text1"/>
                <w:lang w:val="en-US"/>
              </w:rPr>
              <w:t xml:space="preserve"> </w:t>
            </w:r>
            <w:r w:rsidR="003300AF">
              <w:rPr>
                <w:rFonts w:eastAsia="Cambria" w:cs="Arial"/>
                <w:color w:val="000000" w:themeColor="text1"/>
                <w:lang w:val="en-US"/>
              </w:rPr>
              <w:t xml:space="preserve">optional </w:t>
            </w:r>
            <w:r w:rsidR="00086F5D" w:rsidRPr="00086F5D">
              <w:rPr>
                <w:rFonts w:eastAsia="Cambria" w:cs="Arial"/>
                <w:color w:val="000000" w:themeColor="text1"/>
                <w:lang w:val="en-US"/>
              </w:rPr>
              <w:t xml:space="preserve">units from Optional Group </w:t>
            </w:r>
            <w:r w:rsidR="009E4D94">
              <w:rPr>
                <w:rFonts w:eastAsia="Cambria" w:cs="Arial"/>
                <w:color w:val="000000" w:themeColor="text1"/>
                <w:lang w:val="en-US"/>
              </w:rPr>
              <w:t xml:space="preserve">A </w:t>
            </w:r>
            <w:r w:rsidR="00086F5D" w:rsidRPr="00086F5D">
              <w:rPr>
                <w:rFonts w:eastAsia="Cambria" w:cs="Arial"/>
                <w:color w:val="000000" w:themeColor="text1"/>
                <w:lang w:val="en-US"/>
              </w:rPr>
              <w:t xml:space="preserve">and </w:t>
            </w:r>
            <w:r>
              <w:rPr>
                <w:rFonts w:eastAsia="Cambria" w:cs="Arial"/>
                <w:color w:val="000000" w:themeColor="text1"/>
                <w:lang w:val="en-US"/>
              </w:rPr>
              <w:t xml:space="preserve">four </w:t>
            </w:r>
            <w:r w:rsidR="003300AF">
              <w:rPr>
                <w:rFonts w:eastAsia="Cambria" w:cs="Arial"/>
                <w:color w:val="000000" w:themeColor="text1"/>
                <w:lang w:val="en-US"/>
              </w:rPr>
              <w:t xml:space="preserve">optional </w:t>
            </w:r>
            <w:r>
              <w:rPr>
                <w:rFonts w:eastAsia="Cambria" w:cs="Arial"/>
                <w:color w:val="000000" w:themeColor="text1"/>
                <w:lang w:val="en-US"/>
              </w:rPr>
              <w:t>units</w:t>
            </w:r>
            <w:r w:rsidR="00086F5D" w:rsidRPr="00086F5D">
              <w:rPr>
                <w:rFonts w:eastAsia="Cambria" w:cs="Arial"/>
                <w:color w:val="000000" w:themeColor="text1"/>
                <w:lang w:val="en-US"/>
              </w:rPr>
              <w:t xml:space="preserve"> from Optional Group </w:t>
            </w:r>
            <w:r w:rsidR="009E4D94">
              <w:rPr>
                <w:rFonts w:eastAsia="Cambria" w:cs="Arial"/>
                <w:color w:val="000000" w:themeColor="text1"/>
                <w:lang w:val="en-US"/>
              </w:rPr>
              <w:t>B</w:t>
            </w:r>
            <w:r w:rsidR="00466AC3">
              <w:rPr>
                <w:rFonts w:eastAsia="Cambria" w:cs="Arial"/>
                <w:color w:val="000000" w:themeColor="text1"/>
                <w:lang w:val="en-US"/>
              </w:rPr>
              <w:t xml:space="preserve"> within this qualification</w:t>
            </w:r>
            <w:r w:rsidR="00394585">
              <w:rPr>
                <w:rFonts w:eastAsia="Cambria" w:cs="Arial"/>
                <w:color w:val="000000" w:themeColor="text1"/>
                <w:lang w:val="en-US"/>
              </w:rPr>
              <w:t xml:space="preserve"> (all units are graded A*</w:t>
            </w:r>
            <w:r w:rsidR="009F05E4">
              <w:rPr>
                <w:rFonts w:eastAsia="Cambria" w:cs="Arial"/>
                <w:color w:val="000000" w:themeColor="text1"/>
                <w:lang w:val="en-US"/>
              </w:rPr>
              <w:t>–</w:t>
            </w:r>
            <w:r w:rsidR="00394585">
              <w:rPr>
                <w:rFonts w:eastAsia="Cambria" w:cs="Arial"/>
                <w:color w:val="000000" w:themeColor="text1"/>
                <w:lang w:val="en-US"/>
              </w:rPr>
              <w:t>D)</w:t>
            </w:r>
          </w:p>
          <w:p w14:paraId="3BD6F08C" w14:textId="15E04CD8" w:rsidR="00394585" w:rsidRPr="002E057F" w:rsidRDefault="00394585" w:rsidP="00B17222">
            <w:pPr>
              <w:numPr>
                <w:ilvl w:val="0"/>
                <w:numId w:val="7"/>
              </w:numPr>
              <w:cnfStyle w:val="000000100000" w:firstRow="0" w:lastRow="0" w:firstColumn="0" w:lastColumn="0" w:oddVBand="0" w:evenVBand="0" w:oddHBand="1" w:evenHBand="0" w:firstRowFirstColumn="0" w:firstRowLastColumn="0" w:lastRowFirstColumn="0" w:lastRowLastColumn="0"/>
              <w:rPr>
                <w:b/>
                <w:color w:val="000000" w:themeColor="text1"/>
              </w:rPr>
            </w:pPr>
            <w:r w:rsidRPr="0057352F">
              <w:rPr>
                <w:rFonts w:eastAsia="Cambria" w:cs="Arial"/>
                <w:color w:val="000000" w:themeColor="text1"/>
                <w:lang w:val="en-US"/>
              </w:rPr>
              <w:t xml:space="preserve">an external assessment </w:t>
            </w:r>
            <w:r w:rsidR="00C20680">
              <w:rPr>
                <w:rFonts w:eastAsia="Cambria" w:cs="Arial"/>
                <w:color w:val="000000" w:themeColor="text1"/>
                <w:lang w:val="en-US"/>
              </w:rPr>
              <w:t>short</w:t>
            </w:r>
            <w:r w:rsidR="004D199C">
              <w:rPr>
                <w:rFonts w:eastAsia="Cambria" w:cs="Arial"/>
                <w:color w:val="000000" w:themeColor="text1"/>
                <w:lang w:val="en-US"/>
              </w:rPr>
              <w:t xml:space="preserve"> </w:t>
            </w:r>
            <w:r w:rsidR="008333FD">
              <w:rPr>
                <w:rFonts w:eastAsia="Cambria" w:cs="Arial"/>
                <w:color w:val="000000" w:themeColor="text1"/>
                <w:lang w:val="en-US"/>
              </w:rPr>
              <w:t>answer</w:t>
            </w:r>
            <w:r w:rsidR="004B77F0">
              <w:rPr>
                <w:rFonts w:eastAsia="Cambria" w:cs="Arial"/>
                <w:color w:val="000000" w:themeColor="text1"/>
                <w:lang w:val="en-US"/>
              </w:rPr>
              <w:t xml:space="preserve"> </w:t>
            </w:r>
            <w:r w:rsidR="00A712B1">
              <w:rPr>
                <w:rFonts w:eastAsia="Cambria" w:cs="Arial"/>
                <w:color w:val="000000" w:themeColor="text1"/>
                <w:lang w:val="en-US"/>
              </w:rPr>
              <w:t>question</w:t>
            </w:r>
            <w:r w:rsidR="004B77F0">
              <w:rPr>
                <w:rFonts w:eastAsia="Cambria" w:cs="Arial"/>
                <w:color w:val="000000" w:themeColor="text1"/>
                <w:lang w:val="en-US"/>
              </w:rPr>
              <w:t xml:space="preserve"> </w:t>
            </w:r>
            <w:r w:rsidR="009E4D94">
              <w:rPr>
                <w:rFonts w:eastAsia="Cambria" w:cs="Arial"/>
                <w:color w:val="000000" w:themeColor="text1"/>
                <w:lang w:val="en-US"/>
              </w:rPr>
              <w:t xml:space="preserve">paper </w:t>
            </w:r>
            <w:r w:rsidR="009F05E4">
              <w:rPr>
                <w:rFonts w:eastAsia="Cambria" w:cs="Arial"/>
                <w:color w:val="000000" w:themeColor="text1"/>
                <w:lang w:val="en-US"/>
              </w:rPr>
              <w:t>graded A*–</w:t>
            </w:r>
            <w:r w:rsidR="009F7A11">
              <w:rPr>
                <w:rFonts w:eastAsia="Cambria" w:cs="Arial"/>
                <w:color w:val="000000" w:themeColor="text1"/>
                <w:lang w:val="en-US"/>
              </w:rPr>
              <w:t>N</w:t>
            </w:r>
            <w:r w:rsidRPr="0057352F">
              <w:rPr>
                <w:rFonts w:eastAsia="Cambria" w:cs="Arial"/>
                <w:color w:val="000000" w:themeColor="text1"/>
                <w:lang w:val="en-US"/>
              </w:rPr>
              <w:t xml:space="preserve"> for mandatory unit </w:t>
            </w:r>
            <w:r w:rsidR="009A69C5">
              <w:rPr>
                <w:rFonts w:eastAsia="Cambria" w:cs="Arial"/>
                <w:color w:val="000000" w:themeColor="text1"/>
                <w:lang w:val="en-US"/>
              </w:rPr>
              <w:t>- a</w:t>
            </w:r>
            <w:r w:rsidR="004B77F0">
              <w:rPr>
                <w:rFonts w:eastAsia="Cambria" w:cs="Arial"/>
                <w:color w:val="000000" w:themeColor="text1"/>
                <w:lang w:val="en-US"/>
              </w:rPr>
              <w:t>natomy and physiology for health and social care</w:t>
            </w:r>
            <w:r w:rsidR="009A69C5">
              <w:rPr>
                <w:rFonts w:eastAsia="Cambria" w:cs="Arial"/>
                <w:color w:val="000000" w:themeColor="text1"/>
                <w:lang w:val="en-US"/>
              </w:rPr>
              <w:t xml:space="preserve"> -</w:t>
            </w:r>
            <w:r w:rsidR="004B77F0" w:rsidRPr="0057352F">
              <w:rPr>
                <w:rFonts w:eastAsia="Cambria" w:cs="Arial"/>
                <w:color w:val="000000" w:themeColor="text1"/>
                <w:lang w:val="en-US"/>
              </w:rPr>
              <w:t xml:space="preserve"> </w:t>
            </w:r>
            <w:r w:rsidRPr="0057352F">
              <w:rPr>
                <w:rFonts w:eastAsia="Cambria" w:cs="Arial"/>
                <w:color w:val="000000" w:themeColor="text1"/>
                <w:lang w:val="en-US"/>
              </w:rPr>
              <w:t>and a</w:t>
            </w:r>
            <w:r w:rsidR="009E4D94">
              <w:rPr>
                <w:rFonts w:eastAsia="Cambria" w:cs="Arial"/>
                <w:color w:val="000000" w:themeColor="text1"/>
                <w:lang w:val="en-US"/>
              </w:rPr>
              <w:t>n external</w:t>
            </w:r>
            <w:r w:rsidRPr="0057352F">
              <w:rPr>
                <w:rFonts w:eastAsia="Cambria" w:cs="Arial"/>
                <w:color w:val="000000" w:themeColor="text1"/>
                <w:lang w:val="en-US"/>
              </w:rPr>
              <w:t xml:space="preserve"> synoptic </w:t>
            </w:r>
            <w:r w:rsidR="004B77F0">
              <w:rPr>
                <w:rFonts w:eastAsia="Cambria" w:cs="Arial"/>
                <w:color w:val="000000" w:themeColor="text1"/>
                <w:lang w:val="en-US"/>
              </w:rPr>
              <w:t>extended assessment</w:t>
            </w:r>
            <w:r w:rsidRPr="0057352F">
              <w:rPr>
                <w:rFonts w:eastAsia="Cambria" w:cs="Arial"/>
                <w:color w:val="000000" w:themeColor="text1"/>
                <w:lang w:val="en-US"/>
              </w:rPr>
              <w:t xml:space="preserve"> </w:t>
            </w:r>
            <w:r w:rsidR="009F05E4">
              <w:rPr>
                <w:rFonts w:eastAsia="Cambria" w:cs="Arial"/>
                <w:color w:val="000000" w:themeColor="text1"/>
                <w:lang w:val="en-US"/>
              </w:rPr>
              <w:t>graded A*–</w:t>
            </w:r>
            <w:r w:rsidR="009E4D94">
              <w:rPr>
                <w:rFonts w:eastAsia="Cambria" w:cs="Arial"/>
                <w:color w:val="000000" w:themeColor="text1"/>
                <w:lang w:val="en-US"/>
              </w:rPr>
              <w:t>D</w:t>
            </w:r>
            <w:r w:rsidR="009E4D94" w:rsidRPr="0057352F">
              <w:rPr>
                <w:rFonts w:eastAsia="Cambria" w:cs="Arial"/>
                <w:color w:val="000000" w:themeColor="text1"/>
                <w:lang w:val="en-US"/>
              </w:rPr>
              <w:t xml:space="preserve"> </w:t>
            </w:r>
            <w:r w:rsidRPr="0057352F">
              <w:rPr>
                <w:rFonts w:eastAsia="Cambria" w:cs="Arial"/>
                <w:color w:val="000000" w:themeColor="text1"/>
                <w:lang w:val="en-US"/>
              </w:rPr>
              <w:t>covering the remaining mandatory units</w:t>
            </w:r>
          </w:p>
          <w:p w14:paraId="3C24B4F6" w14:textId="2CF10492" w:rsidR="002E057F" w:rsidRPr="00394585" w:rsidRDefault="002E057F" w:rsidP="00B17222">
            <w:pPr>
              <w:numPr>
                <w:ilvl w:val="0"/>
                <w:numId w:val="7"/>
              </w:numPr>
              <w:cnfStyle w:val="000000100000" w:firstRow="0" w:lastRow="0" w:firstColumn="0" w:lastColumn="0" w:oddVBand="0" w:evenVBand="0" w:oddHBand="1" w:evenHBand="0" w:firstRowFirstColumn="0" w:firstRowLastColumn="0" w:lastRowFirstColumn="0" w:lastRowLastColumn="0"/>
              <w:rPr>
                <w:b/>
                <w:color w:val="000000" w:themeColor="text1"/>
              </w:rPr>
            </w:pPr>
            <w:r>
              <w:rPr>
                <w:rFonts w:eastAsia="Cambria" w:cs="Arial"/>
                <w:color w:val="000000" w:themeColor="text1"/>
                <w:lang w:val="en-US"/>
              </w:rPr>
              <w:t>a minimum of 100 placement hours.</w:t>
            </w:r>
          </w:p>
        </w:tc>
      </w:tr>
      <w:tr w:rsidR="002C0F79" w:rsidRPr="001E03D5" w14:paraId="74ECF5A1" w14:textId="77777777" w:rsidTr="00B17222">
        <w:trPr>
          <w:trHeight w:val="461"/>
        </w:trPr>
        <w:tc>
          <w:tcPr>
            <w:cnfStyle w:val="001000000000" w:firstRow="0" w:lastRow="0" w:firstColumn="1" w:lastColumn="0" w:oddVBand="0" w:evenVBand="0" w:oddHBand="0" w:evenHBand="0" w:firstRowFirstColumn="0" w:firstRowLastColumn="0" w:lastRowFirstColumn="0" w:lastRowLastColumn="0"/>
            <w:tcW w:w="2684" w:type="dxa"/>
            <w:vAlign w:val="center"/>
          </w:tcPr>
          <w:p w14:paraId="35FB7193" w14:textId="0013ADFE" w:rsidR="002C0F79" w:rsidRPr="001E03D5" w:rsidRDefault="002C0F79" w:rsidP="00B17222">
            <w:pPr>
              <w:rPr>
                <w:rFonts w:cs="Arial"/>
                <w:color w:val="000000" w:themeColor="text1"/>
              </w:rPr>
            </w:pPr>
            <w:r w:rsidRPr="003E015F">
              <w:rPr>
                <w:rFonts w:cs="Arial"/>
                <w:color w:val="000000" w:themeColor="text1"/>
              </w:rPr>
              <w:t>Grading</w:t>
            </w:r>
          </w:p>
        </w:tc>
        <w:tc>
          <w:tcPr>
            <w:tcW w:w="7630" w:type="dxa"/>
            <w:vAlign w:val="center"/>
          </w:tcPr>
          <w:p w14:paraId="0A40D9B7" w14:textId="0153F428" w:rsidR="002C0F79" w:rsidRPr="001E03D5" w:rsidRDefault="009F05E4" w:rsidP="00B17222">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color w:val="000000" w:themeColor="text1"/>
                <w:highlight w:val="yellow"/>
              </w:rPr>
            </w:pPr>
            <w:r>
              <w:rPr>
                <w:rFonts w:cs="Arial"/>
                <w:color w:val="000000" w:themeColor="text1"/>
              </w:rPr>
              <w:t>A*–</w:t>
            </w:r>
            <w:r w:rsidR="00086F5D" w:rsidRPr="00086F5D">
              <w:rPr>
                <w:rFonts w:cs="Arial"/>
                <w:color w:val="000000" w:themeColor="text1"/>
              </w:rPr>
              <w:t xml:space="preserve">D </w:t>
            </w:r>
          </w:p>
        </w:tc>
      </w:tr>
      <w:tr w:rsidR="002C0F79" w:rsidRPr="001E03D5" w14:paraId="35E10DD5" w14:textId="77777777" w:rsidTr="00C2621F">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7C03666A" w14:textId="77777777" w:rsidR="002C0F79" w:rsidRPr="001E03D5" w:rsidRDefault="002C0F79" w:rsidP="00B17222">
            <w:pPr>
              <w:rPr>
                <w:rFonts w:cs="Arial"/>
                <w:color w:val="000000" w:themeColor="text1"/>
              </w:rPr>
            </w:pPr>
            <w:r w:rsidRPr="001E03D5">
              <w:rPr>
                <w:rFonts w:cs="Arial"/>
                <w:color w:val="000000" w:themeColor="text1"/>
              </w:rPr>
              <w:t>Assessment method</w:t>
            </w:r>
          </w:p>
        </w:tc>
        <w:tc>
          <w:tcPr>
            <w:tcW w:w="0" w:type="dxa"/>
            <w:tcBorders>
              <w:top w:val="none" w:sz="0" w:space="0" w:color="auto"/>
              <w:bottom w:val="none" w:sz="0" w:space="0" w:color="auto"/>
              <w:right w:val="none" w:sz="0" w:space="0" w:color="auto"/>
            </w:tcBorders>
            <w:vAlign w:val="center"/>
          </w:tcPr>
          <w:p w14:paraId="688F352B" w14:textId="77777777" w:rsidR="0035091B" w:rsidRDefault="009F05E4" w:rsidP="00B17222">
            <w:pPr>
              <w:pStyle w:val="BodyText"/>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 xml:space="preserve">Internally assessed </w:t>
            </w:r>
            <w:r w:rsidR="00873B62">
              <w:rPr>
                <w:rFonts w:ascii="Arial" w:hAnsi="Arial" w:cs="Arial"/>
                <w:color w:val="000000" w:themeColor="text1"/>
                <w:sz w:val="22"/>
                <w:szCs w:val="22"/>
              </w:rPr>
              <w:t xml:space="preserve">and externally quality assured </w:t>
            </w:r>
            <w:r>
              <w:rPr>
                <w:rFonts w:ascii="Arial" w:hAnsi="Arial" w:cs="Arial"/>
                <w:color w:val="000000" w:themeColor="text1"/>
                <w:sz w:val="22"/>
                <w:szCs w:val="22"/>
              </w:rPr>
              <w:t xml:space="preserve">portfolio of evidence, externally </w:t>
            </w:r>
            <w:r w:rsidR="00873B62">
              <w:rPr>
                <w:rFonts w:ascii="Arial" w:hAnsi="Arial" w:cs="Arial"/>
                <w:color w:val="000000" w:themeColor="text1"/>
                <w:sz w:val="22"/>
                <w:szCs w:val="22"/>
              </w:rPr>
              <w:t xml:space="preserve">set and </w:t>
            </w:r>
            <w:r>
              <w:rPr>
                <w:rFonts w:ascii="Arial" w:hAnsi="Arial" w:cs="Arial"/>
                <w:color w:val="000000" w:themeColor="text1"/>
                <w:sz w:val="22"/>
                <w:szCs w:val="22"/>
              </w:rPr>
              <w:t>assessed short</w:t>
            </w:r>
            <w:r w:rsidR="004D199C">
              <w:rPr>
                <w:rFonts w:ascii="Arial" w:hAnsi="Arial" w:cs="Arial"/>
                <w:color w:val="000000" w:themeColor="text1"/>
                <w:sz w:val="22"/>
                <w:szCs w:val="22"/>
              </w:rPr>
              <w:t xml:space="preserve"> </w:t>
            </w:r>
            <w:r>
              <w:rPr>
                <w:rFonts w:ascii="Arial" w:hAnsi="Arial" w:cs="Arial"/>
                <w:color w:val="000000" w:themeColor="text1"/>
                <w:sz w:val="22"/>
                <w:szCs w:val="22"/>
              </w:rPr>
              <w:t>answer question paper</w:t>
            </w:r>
            <w:r w:rsidR="00873B62">
              <w:rPr>
                <w:rFonts w:ascii="Arial" w:hAnsi="Arial" w:cs="Arial"/>
                <w:color w:val="000000" w:themeColor="text1"/>
                <w:sz w:val="22"/>
                <w:szCs w:val="22"/>
              </w:rPr>
              <w:t xml:space="preserve"> </w:t>
            </w:r>
          </w:p>
          <w:p w14:paraId="297CDAC2" w14:textId="3E1C8E63" w:rsidR="00F524C1" w:rsidRPr="001E03D5" w:rsidRDefault="00873B62" w:rsidP="00B17222">
            <w:pPr>
              <w:pStyle w:val="BodyText"/>
              <w:spacing w:after="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Pr>
                <w:rFonts w:ascii="Arial" w:hAnsi="Arial" w:cs="Arial"/>
                <w:color w:val="000000" w:themeColor="text1"/>
                <w:sz w:val="22"/>
                <w:szCs w:val="22"/>
              </w:rPr>
              <w:t>and</w:t>
            </w:r>
            <w:r w:rsidR="009F05E4">
              <w:rPr>
                <w:rFonts w:ascii="Arial" w:hAnsi="Arial" w:cs="Arial"/>
                <w:color w:val="000000" w:themeColor="text1"/>
                <w:sz w:val="22"/>
                <w:szCs w:val="22"/>
              </w:rPr>
              <w:t xml:space="preserve"> externally</w:t>
            </w:r>
            <w:r>
              <w:rPr>
                <w:rFonts w:ascii="Arial" w:hAnsi="Arial" w:cs="Arial"/>
                <w:color w:val="000000" w:themeColor="text1"/>
                <w:sz w:val="22"/>
                <w:szCs w:val="22"/>
              </w:rPr>
              <w:t xml:space="preserve"> set and </w:t>
            </w:r>
            <w:r w:rsidR="009F05E4">
              <w:rPr>
                <w:rFonts w:ascii="Arial" w:hAnsi="Arial" w:cs="Arial"/>
                <w:color w:val="000000" w:themeColor="text1"/>
                <w:sz w:val="22"/>
                <w:szCs w:val="22"/>
              </w:rPr>
              <w:t>assessed synoptic extended assessment</w:t>
            </w:r>
            <w:r>
              <w:rPr>
                <w:rFonts w:ascii="Arial" w:hAnsi="Arial" w:cs="Arial"/>
                <w:color w:val="000000" w:themeColor="text1"/>
                <w:sz w:val="22"/>
                <w:szCs w:val="22"/>
              </w:rPr>
              <w:t>.</w:t>
            </w:r>
          </w:p>
        </w:tc>
      </w:tr>
      <w:tr w:rsidR="002C0F79" w:rsidRPr="001E03D5" w14:paraId="08B790A7" w14:textId="77777777" w:rsidTr="00B17222">
        <w:trPr>
          <w:trHeight w:val="850"/>
        </w:trPr>
        <w:tc>
          <w:tcPr>
            <w:cnfStyle w:val="001000000000" w:firstRow="0" w:lastRow="0" w:firstColumn="1" w:lastColumn="0" w:oddVBand="0" w:evenVBand="0" w:oddHBand="0" w:evenHBand="0" w:firstRowFirstColumn="0" w:firstRowLastColumn="0" w:lastRowFirstColumn="0" w:lastRowLastColumn="0"/>
            <w:tcW w:w="2684" w:type="dxa"/>
            <w:vAlign w:val="center"/>
          </w:tcPr>
          <w:p w14:paraId="15DC778D" w14:textId="77777777" w:rsidR="002C0F79" w:rsidRPr="001E03D5" w:rsidRDefault="002C0F79" w:rsidP="00B17222">
            <w:pPr>
              <w:rPr>
                <w:rFonts w:cs="Arial"/>
                <w:color w:val="000000" w:themeColor="text1"/>
              </w:rPr>
            </w:pPr>
            <w:r w:rsidRPr="00466AC3">
              <w:rPr>
                <w:rFonts w:cs="Arial"/>
                <w:color w:val="000000" w:themeColor="text1"/>
              </w:rPr>
              <w:lastRenderedPageBreak/>
              <w:t>Additional assessment requirements</w:t>
            </w:r>
          </w:p>
        </w:tc>
        <w:tc>
          <w:tcPr>
            <w:tcW w:w="7630" w:type="dxa"/>
            <w:vAlign w:val="center"/>
          </w:tcPr>
          <w:p w14:paraId="36702E93" w14:textId="09986392" w:rsidR="002C0F79" w:rsidRPr="001E03D5" w:rsidRDefault="00466AC3" w:rsidP="00B17222">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highlight w:val="yellow"/>
              </w:rPr>
            </w:pPr>
            <w:r w:rsidRPr="00466AC3">
              <w:rPr>
                <w:rFonts w:ascii="Arial" w:hAnsi="Arial" w:cs="Arial"/>
                <w:color w:val="000000" w:themeColor="text1"/>
                <w:sz w:val="22"/>
                <w:szCs w:val="22"/>
                <w:lang w:val="en-GB"/>
              </w:rPr>
              <w:t>All units must be assessed in line with the Level 3 Extended Diploma in Health and Social Care</w:t>
            </w:r>
            <w:r>
              <w:rPr>
                <w:rFonts w:ascii="Arial" w:hAnsi="Arial" w:cs="Arial"/>
                <w:color w:val="000000" w:themeColor="text1"/>
                <w:sz w:val="22"/>
                <w:szCs w:val="22"/>
                <w:lang w:val="en-GB"/>
              </w:rPr>
              <w:t xml:space="preserve"> (Adults) (Northern Ireland)</w:t>
            </w:r>
            <w:r w:rsidRPr="00466AC3">
              <w:rPr>
                <w:rFonts w:ascii="Arial" w:hAnsi="Arial" w:cs="Arial"/>
                <w:color w:val="000000" w:themeColor="text1"/>
                <w:sz w:val="22"/>
                <w:szCs w:val="22"/>
                <w:lang w:val="en-GB"/>
              </w:rPr>
              <w:t xml:space="preserve"> Assessment Strategy and Principles.</w:t>
            </w:r>
          </w:p>
        </w:tc>
      </w:tr>
      <w:tr w:rsidR="002C0F79" w:rsidRPr="001E03D5" w14:paraId="4801DF48" w14:textId="77777777" w:rsidTr="00C2621F">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2B86B1D8" w14:textId="77777777" w:rsidR="002C0F79" w:rsidRPr="001E03D5" w:rsidRDefault="002C0F79" w:rsidP="00B17222">
            <w:pPr>
              <w:rPr>
                <w:rFonts w:cs="Arial"/>
                <w:color w:val="000000" w:themeColor="text1"/>
              </w:rPr>
            </w:pPr>
            <w:r w:rsidRPr="001E03D5">
              <w:rPr>
                <w:rFonts w:cs="Arial"/>
                <w:color w:val="000000" w:themeColor="text1"/>
              </w:rPr>
              <w:t>Progression</w:t>
            </w:r>
          </w:p>
          <w:p w14:paraId="696181A2" w14:textId="3FEBE08C" w:rsidR="002C0F79" w:rsidRPr="001E03D5" w:rsidRDefault="002C0F79" w:rsidP="00B17222">
            <w:pPr>
              <w:rPr>
                <w:rFonts w:cs="Arial"/>
                <w:color w:val="000000" w:themeColor="text1"/>
              </w:rPr>
            </w:pPr>
          </w:p>
        </w:tc>
        <w:tc>
          <w:tcPr>
            <w:tcW w:w="0" w:type="dxa"/>
            <w:tcBorders>
              <w:top w:val="none" w:sz="0" w:space="0" w:color="auto"/>
              <w:bottom w:val="none" w:sz="0" w:space="0" w:color="auto"/>
              <w:right w:val="none" w:sz="0" w:space="0" w:color="auto"/>
            </w:tcBorders>
            <w:vAlign w:val="center"/>
          </w:tcPr>
          <w:p w14:paraId="59AC7498" w14:textId="6C163977" w:rsidR="0021081D" w:rsidRPr="004D199C" w:rsidRDefault="00466AC3" w:rsidP="00B17222">
            <w:pPr>
              <w:ind w:right="-1"/>
              <w:cnfStyle w:val="000000100000" w:firstRow="0" w:lastRow="0" w:firstColumn="0" w:lastColumn="0" w:oddVBand="0" w:evenVBand="0" w:oddHBand="1" w:evenHBand="0" w:firstRowFirstColumn="0" w:firstRowLastColumn="0" w:lastRowFirstColumn="0" w:lastRowLastColumn="0"/>
              <w:rPr>
                <w:rFonts w:cs="Arial"/>
                <w:color w:val="000000" w:themeColor="text1"/>
              </w:rPr>
            </w:pPr>
            <w:r w:rsidRPr="00466AC3">
              <w:rPr>
                <w:rFonts w:cs="Arial"/>
                <w:color w:val="000000" w:themeColor="text1"/>
              </w:rPr>
              <w:t xml:space="preserve">Upon achievement of this qualification learners </w:t>
            </w:r>
            <w:r w:rsidR="003B6D66">
              <w:rPr>
                <w:rFonts w:cs="Arial"/>
                <w:color w:val="000000" w:themeColor="text1"/>
              </w:rPr>
              <w:t>may</w:t>
            </w:r>
            <w:r w:rsidRPr="00466AC3">
              <w:rPr>
                <w:rFonts w:cs="Arial"/>
                <w:color w:val="000000" w:themeColor="text1"/>
              </w:rPr>
              <w:t xml:space="preserve"> be able to access Higher Education and progress into a wide range of job roles within th</w:t>
            </w:r>
            <w:r>
              <w:rPr>
                <w:rFonts w:cs="Arial"/>
                <w:color w:val="000000" w:themeColor="text1"/>
              </w:rPr>
              <w:t xml:space="preserve">e health and social care sector in Northern Ireland. </w:t>
            </w:r>
          </w:p>
        </w:tc>
      </w:tr>
      <w:tr w:rsidR="002C0F79" w:rsidRPr="001E03D5" w14:paraId="62662890" w14:textId="77777777" w:rsidTr="00B17222">
        <w:trPr>
          <w:trHeight w:val="687"/>
        </w:trPr>
        <w:tc>
          <w:tcPr>
            <w:cnfStyle w:val="001000000000" w:firstRow="0" w:lastRow="0" w:firstColumn="1" w:lastColumn="0" w:oddVBand="0" w:evenVBand="0" w:oddHBand="0" w:evenHBand="0" w:firstRowFirstColumn="0" w:firstRowLastColumn="0" w:lastRowFirstColumn="0" w:lastRowLastColumn="0"/>
            <w:tcW w:w="2684" w:type="dxa"/>
            <w:vAlign w:val="center"/>
          </w:tcPr>
          <w:p w14:paraId="5BD363B9" w14:textId="1F133525" w:rsidR="002C0F79" w:rsidRPr="001E03D5" w:rsidRDefault="002C0F79" w:rsidP="00B17222">
            <w:pPr>
              <w:rPr>
                <w:rFonts w:cs="Arial"/>
                <w:color w:val="000000" w:themeColor="text1"/>
              </w:rPr>
            </w:pPr>
            <w:bookmarkStart w:id="29" w:name="UCAS" w:colFirst="0" w:colLast="1"/>
            <w:r w:rsidRPr="00596C7A">
              <w:rPr>
                <w:rFonts w:cs="Arial"/>
                <w:color w:val="000000" w:themeColor="text1"/>
              </w:rPr>
              <w:t>UCAS</w:t>
            </w:r>
          </w:p>
        </w:tc>
        <w:tc>
          <w:tcPr>
            <w:tcW w:w="7630" w:type="dxa"/>
            <w:vAlign w:val="center"/>
          </w:tcPr>
          <w:p w14:paraId="2D969652" w14:textId="77777777" w:rsidR="006475E3" w:rsidRPr="003B7A73" w:rsidRDefault="006475E3" w:rsidP="006475E3">
            <w:pPr>
              <w:cnfStyle w:val="000000000000" w:firstRow="0" w:lastRow="0" w:firstColumn="0" w:lastColumn="0" w:oddVBand="0" w:evenVBand="0" w:oddHBand="0" w:evenHBand="0" w:firstRowFirstColumn="0" w:firstRowLastColumn="0" w:lastRowFirstColumn="0" w:lastRowLastColumn="0"/>
              <w:rPr>
                <w:rFonts w:cs="Arial"/>
              </w:rPr>
            </w:pPr>
            <w:r w:rsidRPr="008A62F0">
              <w:rPr>
                <w:rFonts w:cs="Arial"/>
              </w:rPr>
              <w:t>This qualification has been allocated UCAS points. Please refer to the UCAS website for further details of the points allocation and the most up-to-date information.</w:t>
            </w:r>
          </w:p>
          <w:p w14:paraId="65860B23" w14:textId="0486706E" w:rsidR="002C0F79" w:rsidRPr="00596C7A" w:rsidRDefault="002C0F79" w:rsidP="00B17222">
            <w:pPr>
              <w:autoSpaceDE w:val="0"/>
              <w:autoSpaceDN w:val="0"/>
              <w:cnfStyle w:val="000000000000" w:firstRow="0" w:lastRow="0" w:firstColumn="0" w:lastColumn="0" w:oddVBand="0" w:evenVBand="0" w:oddHBand="0" w:evenHBand="0" w:firstRowFirstColumn="0" w:firstRowLastColumn="0" w:lastRowFirstColumn="0" w:lastRowLastColumn="0"/>
              <w:rPr>
                <w:rFonts w:eastAsia="Calibri" w:cs="Arial"/>
                <w:color w:val="000000" w:themeColor="text1"/>
                <w:lang w:eastAsia="en-GB"/>
              </w:rPr>
            </w:pPr>
          </w:p>
        </w:tc>
      </w:tr>
      <w:bookmarkEnd w:id="29"/>
      <w:tr w:rsidR="002C0F79" w:rsidRPr="001E03D5" w14:paraId="12CEF895" w14:textId="77777777" w:rsidTr="00C2621F">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325D5F3B" w14:textId="3530C032" w:rsidR="002C0F79" w:rsidRPr="001E03D5" w:rsidRDefault="002C0F79" w:rsidP="00B17222">
            <w:pPr>
              <w:rPr>
                <w:rFonts w:cs="Arial"/>
                <w:color w:val="000000" w:themeColor="text1"/>
                <w:highlight w:val="yellow"/>
              </w:rPr>
            </w:pPr>
            <w:r w:rsidRPr="001E03D5">
              <w:rPr>
                <w:rFonts w:cs="Arial"/>
                <w:color w:val="000000" w:themeColor="text1"/>
              </w:rPr>
              <w:t>Regulation information</w:t>
            </w:r>
          </w:p>
        </w:tc>
        <w:tc>
          <w:tcPr>
            <w:tcW w:w="0" w:type="dxa"/>
            <w:tcBorders>
              <w:top w:val="none" w:sz="0" w:space="0" w:color="auto"/>
              <w:bottom w:val="none" w:sz="0" w:space="0" w:color="auto"/>
              <w:right w:val="none" w:sz="0" w:space="0" w:color="auto"/>
            </w:tcBorders>
            <w:vAlign w:val="center"/>
          </w:tcPr>
          <w:p w14:paraId="0A58FC2D" w14:textId="16886A0C" w:rsidR="002C0F79" w:rsidRPr="001E03D5" w:rsidRDefault="002C0F79" w:rsidP="00B17222">
            <w:pP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highlight w:val="yellow"/>
                <w:lang w:eastAsia="en-GB"/>
              </w:rPr>
            </w:pPr>
            <w:r w:rsidRPr="00D04342">
              <w:rPr>
                <w:rFonts w:eastAsia="Times New Roman" w:cs="Arial"/>
                <w:color w:val="000000" w:themeColor="text1"/>
                <w:lang w:eastAsia="en-GB"/>
              </w:rPr>
              <w:t xml:space="preserve">This is a regulated qualification. The regulated number for this qualification is </w:t>
            </w:r>
            <w:r w:rsidR="00D04342" w:rsidRPr="00D04342">
              <w:rPr>
                <w:rFonts w:eastAsia="Times New Roman" w:cs="Arial"/>
                <w:color w:val="000000" w:themeColor="text1"/>
                <w:lang w:eastAsia="en-GB"/>
              </w:rPr>
              <w:t>603/5355/7</w:t>
            </w:r>
            <w:r w:rsidRPr="00D04342">
              <w:rPr>
                <w:rFonts w:eastAsia="Times New Roman" w:cs="Arial"/>
                <w:color w:val="000000" w:themeColor="text1"/>
                <w:lang w:eastAsia="en-GB"/>
              </w:rPr>
              <w:t xml:space="preserve"> </w:t>
            </w:r>
          </w:p>
        </w:tc>
      </w:tr>
      <w:tr w:rsidR="002C0F79" w:rsidRPr="001E03D5" w14:paraId="1C901A88" w14:textId="77777777" w:rsidTr="00B17222">
        <w:trPr>
          <w:trHeight w:val="838"/>
        </w:trPr>
        <w:tc>
          <w:tcPr>
            <w:cnfStyle w:val="001000000000" w:firstRow="0" w:lastRow="0" w:firstColumn="1" w:lastColumn="0" w:oddVBand="0" w:evenVBand="0" w:oddHBand="0" w:evenHBand="0" w:firstRowFirstColumn="0" w:firstRowLastColumn="0" w:lastRowFirstColumn="0" w:lastRowLastColumn="0"/>
            <w:tcW w:w="2684" w:type="dxa"/>
            <w:vAlign w:val="center"/>
          </w:tcPr>
          <w:p w14:paraId="29232261" w14:textId="54CDAB87" w:rsidR="002C0F79" w:rsidRPr="001E03D5" w:rsidRDefault="002C0F79" w:rsidP="00B17222">
            <w:pPr>
              <w:rPr>
                <w:rFonts w:cs="Arial"/>
                <w:color w:val="000000" w:themeColor="text1"/>
                <w:highlight w:val="yellow"/>
              </w:rPr>
            </w:pPr>
            <w:r w:rsidRPr="001E03D5">
              <w:rPr>
                <w:rFonts w:cs="Arial"/>
                <w:color w:val="000000" w:themeColor="text1"/>
              </w:rPr>
              <w:t>Funding</w:t>
            </w:r>
          </w:p>
        </w:tc>
        <w:tc>
          <w:tcPr>
            <w:tcW w:w="7630" w:type="dxa"/>
            <w:vAlign w:val="center"/>
          </w:tcPr>
          <w:p w14:paraId="43EAAA32" w14:textId="6EFE8BCA" w:rsidR="002C0F79" w:rsidRPr="001E03D5" w:rsidRDefault="002C0F79" w:rsidP="00B17222">
            <w:pP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highlight w:val="yellow"/>
                <w:lang w:eastAsia="en-GB"/>
              </w:rPr>
            </w:pPr>
            <w:r w:rsidRPr="00672DFE">
              <w:rPr>
                <w:rFonts w:eastAsia="Times New Roman" w:cs="Arial"/>
                <w:color w:val="000000" w:themeColor="text1"/>
                <w:lang w:eastAsia="en-GB"/>
              </w:rPr>
              <w:t>This qualification may be eligible for funding. For further guidance on funding, please contac</w:t>
            </w:r>
            <w:r w:rsidR="00801307" w:rsidRPr="00672DFE">
              <w:rPr>
                <w:rFonts w:eastAsia="Times New Roman" w:cs="Arial"/>
                <w:color w:val="000000" w:themeColor="text1"/>
                <w:lang w:eastAsia="en-GB"/>
              </w:rPr>
              <w:t xml:space="preserve">t your local funding provider. </w:t>
            </w:r>
          </w:p>
        </w:tc>
      </w:tr>
      <w:tr w:rsidR="00670950" w:rsidRPr="001E03D5" w14:paraId="4F1CD4F7" w14:textId="77777777" w:rsidTr="00C2621F">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vAlign w:val="center"/>
          </w:tcPr>
          <w:p w14:paraId="619F442C" w14:textId="06F3AF79" w:rsidR="00670950" w:rsidRPr="00D04342" w:rsidRDefault="00670950" w:rsidP="00B17222">
            <w:pPr>
              <w:rPr>
                <w:rFonts w:cs="Arial"/>
                <w:color w:val="000000" w:themeColor="text1"/>
              </w:rPr>
            </w:pPr>
            <w:r w:rsidRPr="00D04342">
              <w:rPr>
                <w:rFonts w:cs="Arial"/>
                <w:color w:val="000000" w:themeColor="text1"/>
              </w:rPr>
              <w:t>Bundle offer</w:t>
            </w:r>
          </w:p>
        </w:tc>
        <w:tc>
          <w:tcPr>
            <w:tcW w:w="0" w:type="dxa"/>
            <w:tcBorders>
              <w:top w:val="none" w:sz="0" w:space="0" w:color="auto"/>
              <w:bottom w:val="none" w:sz="0" w:space="0" w:color="auto"/>
              <w:right w:val="none" w:sz="0" w:space="0" w:color="auto"/>
            </w:tcBorders>
            <w:vAlign w:val="center"/>
          </w:tcPr>
          <w:p w14:paraId="36073F86" w14:textId="02E1737A" w:rsidR="0035091B" w:rsidRPr="00D04342" w:rsidRDefault="0035091B" w:rsidP="00B17222">
            <w:pP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lang w:eastAsia="en-GB"/>
              </w:rPr>
            </w:pPr>
            <w:r w:rsidRPr="00D04342">
              <w:rPr>
                <w:rFonts w:eastAsia="Times New Roman" w:cs="Arial"/>
                <w:color w:val="000000" w:themeColor="text1"/>
                <w:lang w:eastAsia="en-GB"/>
              </w:rPr>
              <w:t xml:space="preserve">There is a bundle offer available for centres if they register </w:t>
            </w:r>
            <w:r w:rsidR="0064549B" w:rsidRPr="00D04342">
              <w:rPr>
                <w:rFonts w:eastAsia="Times New Roman" w:cs="Arial"/>
                <w:color w:val="000000" w:themeColor="text1"/>
                <w:lang w:eastAsia="en-GB"/>
              </w:rPr>
              <w:t xml:space="preserve">learners </w:t>
            </w:r>
            <w:r w:rsidRPr="00D04342">
              <w:rPr>
                <w:rFonts w:eastAsia="Times New Roman" w:cs="Arial"/>
                <w:color w:val="000000" w:themeColor="text1"/>
                <w:lang w:eastAsia="en-GB"/>
              </w:rPr>
              <w:t xml:space="preserve">on the Level 3 Diploma and </w:t>
            </w:r>
            <w:r w:rsidR="00D04342">
              <w:rPr>
                <w:rFonts w:eastAsia="Times New Roman" w:cs="Arial"/>
                <w:color w:val="000000" w:themeColor="text1"/>
                <w:lang w:eastAsia="en-GB"/>
              </w:rPr>
              <w:t xml:space="preserve">Level 3 </w:t>
            </w:r>
            <w:r w:rsidRPr="00D04342">
              <w:rPr>
                <w:rFonts w:eastAsia="Times New Roman" w:cs="Arial"/>
                <w:color w:val="000000" w:themeColor="text1"/>
                <w:lang w:eastAsia="en-GB"/>
              </w:rPr>
              <w:t xml:space="preserve">Extended Diploma at the same time. Using bundle code </w:t>
            </w:r>
            <w:r w:rsidR="005B2A89">
              <w:rPr>
                <w:rFonts w:eastAsia="Times New Roman" w:cs="Arial"/>
                <w:color w:val="000000" w:themeColor="text1"/>
                <w:lang w:eastAsia="en-GB"/>
              </w:rPr>
              <w:t>NDF6754</w:t>
            </w:r>
            <w:r w:rsidRPr="00D04342">
              <w:rPr>
                <w:rFonts w:eastAsia="Times New Roman" w:cs="Arial"/>
                <w:color w:val="000000" w:themeColor="text1"/>
                <w:lang w:eastAsia="en-GB"/>
              </w:rPr>
              <w:t>, centres will receive a discounted price for the two qualifications, only paying for the Extended Diploma registration.</w:t>
            </w:r>
          </w:p>
        </w:tc>
      </w:tr>
      <w:bookmarkEnd w:id="27"/>
    </w:tbl>
    <w:p w14:paraId="5F568921" w14:textId="77777777" w:rsidR="00341B20" w:rsidRPr="001E03D5" w:rsidRDefault="00341B20" w:rsidP="00853F98"/>
    <w:p w14:paraId="12C7584F" w14:textId="77777777" w:rsidR="00BE336E" w:rsidRPr="001E03D5" w:rsidRDefault="00BE336E" w:rsidP="00853F98">
      <w:pPr>
        <w:spacing w:after="80"/>
        <w:rPr>
          <w:rFonts w:eastAsiaTheme="majorEastAsia" w:cs="Arial"/>
          <w:b/>
          <w:bCs/>
          <w:color w:val="000000" w:themeColor="text1"/>
        </w:rPr>
      </w:pPr>
      <w:r w:rsidRPr="001E03D5">
        <w:rPr>
          <w:color w:val="000000" w:themeColor="text1"/>
        </w:rPr>
        <w:br w:type="page"/>
      </w:r>
    </w:p>
    <w:p w14:paraId="15D799E6" w14:textId="1C0A9913" w:rsidR="00CA31AD" w:rsidRPr="001E03D5" w:rsidRDefault="00CA31AD" w:rsidP="00853F98">
      <w:pPr>
        <w:pStyle w:val="Heading3"/>
        <w:spacing w:before="0"/>
        <w:ind w:right="-1"/>
      </w:pPr>
      <w:bookmarkStart w:id="30" w:name="_Toc93386312"/>
      <w:r w:rsidRPr="001E03D5">
        <w:lastRenderedPageBreak/>
        <w:t>Entry guidance</w:t>
      </w:r>
      <w:bookmarkEnd w:id="30"/>
      <w:r w:rsidRPr="001E03D5">
        <w:t xml:space="preserve"> </w:t>
      </w:r>
    </w:p>
    <w:p w14:paraId="0B37B70B" w14:textId="77777777" w:rsidR="00CA31AD" w:rsidRPr="001E03D5" w:rsidRDefault="00CA31AD" w:rsidP="00853F98">
      <w:pPr>
        <w:pStyle w:val="BodyText"/>
        <w:spacing w:after="0"/>
        <w:ind w:right="-1"/>
        <w:rPr>
          <w:rFonts w:ascii="Arial" w:hAnsi="Arial" w:cs="Arial"/>
          <w:b/>
          <w:color w:val="000000" w:themeColor="text1"/>
          <w:sz w:val="22"/>
          <w:szCs w:val="22"/>
        </w:rPr>
      </w:pPr>
    </w:p>
    <w:p w14:paraId="060586B3" w14:textId="3283C196" w:rsidR="007801C3" w:rsidRDefault="00D914C8" w:rsidP="00853F98">
      <w:pPr>
        <w:pStyle w:val="BodyText"/>
        <w:spacing w:after="0"/>
        <w:ind w:right="-1"/>
        <w:rPr>
          <w:rFonts w:ascii="Arial" w:hAnsi="Arial" w:cs="Arial"/>
          <w:color w:val="000000" w:themeColor="text1"/>
          <w:sz w:val="22"/>
          <w:szCs w:val="22"/>
        </w:rPr>
      </w:pPr>
      <w:r w:rsidRPr="00D914C8">
        <w:rPr>
          <w:rFonts w:ascii="Arial" w:hAnsi="Arial" w:cs="Arial"/>
          <w:color w:val="000000" w:themeColor="text1"/>
          <w:sz w:val="22"/>
          <w:szCs w:val="22"/>
        </w:rPr>
        <w:t>This qualification is designed to provide learners with the knowledge, understanding and skills essential to the health and social care sector within Northern Ireland, and to support progression into Higher Education or the workplace.</w:t>
      </w:r>
    </w:p>
    <w:p w14:paraId="03A66D4A" w14:textId="77777777" w:rsidR="00D914C8" w:rsidRPr="001E03D5" w:rsidRDefault="00D914C8" w:rsidP="00853F98">
      <w:pPr>
        <w:pStyle w:val="BodyText"/>
        <w:spacing w:after="0"/>
        <w:ind w:right="-1"/>
        <w:rPr>
          <w:rFonts w:ascii="Arial" w:hAnsi="Arial" w:cs="Arial"/>
          <w:color w:val="000000" w:themeColor="text1"/>
          <w:sz w:val="22"/>
          <w:szCs w:val="22"/>
        </w:rPr>
      </w:pPr>
    </w:p>
    <w:p w14:paraId="5001E2D5" w14:textId="3A71CCDF" w:rsidR="005239B7" w:rsidRDefault="00CA31AD" w:rsidP="00853F98">
      <w:pPr>
        <w:pStyle w:val="BodyText"/>
        <w:spacing w:after="0"/>
        <w:ind w:right="-1"/>
        <w:rPr>
          <w:rFonts w:ascii="Arial" w:hAnsi="Arial" w:cs="Arial"/>
          <w:color w:val="000000" w:themeColor="text1"/>
          <w:sz w:val="22"/>
          <w:szCs w:val="22"/>
        </w:rPr>
      </w:pPr>
      <w:r w:rsidRPr="00CC46F0">
        <w:rPr>
          <w:rFonts w:ascii="Arial" w:hAnsi="Arial" w:cs="Arial"/>
          <w:color w:val="000000" w:themeColor="text1"/>
          <w:sz w:val="22"/>
          <w:szCs w:val="22"/>
        </w:rPr>
        <w:t>Entry is at the discretion of the centre. Ho</w:t>
      </w:r>
      <w:r w:rsidR="00B4326D" w:rsidRPr="00CC46F0">
        <w:rPr>
          <w:rFonts w:ascii="Arial" w:hAnsi="Arial" w:cs="Arial"/>
          <w:color w:val="000000" w:themeColor="text1"/>
          <w:sz w:val="22"/>
          <w:szCs w:val="22"/>
        </w:rPr>
        <w:t>wever,</w:t>
      </w:r>
      <w:r w:rsidR="00CC46F0" w:rsidRPr="00CC46F0">
        <w:rPr>
          <w:rFonts w:ascii="Arial" w:hAnsi="Arial" w:cs="Arial"/>
          <w:color w:val="000000" w:themeColor="text1"/>
          <w:sz w:val="22"/>
          <w:szCs w:val="22"/>
        </w:rPr>
        <w:t xml:space="preserve"> learners should be aged 16</w:t>
      </w:r>
      <w:r w:rsidRPr="00CC46F0">
        <w:rPr>
          <w:rFonts w:ascii="Arial" w:hAnsi="Arial" w:cs="Arial"/>
          <w:color w:val="000000" w:themeColor="text1"/>
          <w:sz w:val="22"/>
          <w:szCs w:val="22"/>
        </w:rPr>
        <w:t xml:space="preserve"> or above </w:t>
      </w:r>
      <w:r w:rsidR="00AF109B">
        <w:rPr>
          <w:rFonts w:ascii="Arial" w:hAnsi="Arial" w:cs="Arial"/>
          <w:color w:val="000000" w:themeColor="text1"/>
          <w:sz w:val="22"/>
          <w:szCs w:val="22"/>
        </w:rPr>
        <w:t>to undertake this qualification</w:t>
      </w:r>
      <w:r w:rsidR="005239B7">
        <w:rPr>
          <w:rFonts w:ascii="Arial" w:hAnsi="Arial" w:cs="Arial"/>
          <w:color w:val="000000" w:themeColor="text1"/>
          <w:sz w:val="22"/>
          <w:szCs w:val="22"/>
        </w:rPr>
        <w:t>.</w:t>
      </w:r>
      <w:r w:rsidR="00AF109B">
        <w:rPr>
          <w:rFonts w:ascii="Arial" w:hAnsi="Arial" w:cs="Arial"/>
          <w:color w:val="000000" w:themeColor="text1"/>
          <w:sz w:val="22"/>
          <w:szCs w:val="22"/>
        </w:rPr>
        <w:t xml:space="preserve"> </w:t>
      </w:r>
    </w:p>
    <w:p w14:paraId="2E9D10AF" w14:textId="77777777" w:rsidR="00A603FD" w:rsidRDefault="00A603FD" w:rsidP="00A603FD">
      <w:pPr>
        <w:rPr>
          <w:rFonts w:cs="Arial"/>
        </w:rPr>
      </w:pPr>
    </w:p>
    <w:p w14:paraId="52AC148C" w14:textId="1F91A01A" w:rsidR="00A603FD" w:rsidRDefault="00A603FD" w:rsidP="00A603FD">
      <w:pPr>
        <w:pStyle w:val="BodyText"/>
        <w:spacing w:after="0"/>
        <w:ind w:right="-1"/>
        <w:rPr>
          <w:rFonts w:ascii="Arial" w:hAnsi="Arial" w:cs="Arial"/>
          <w:color w:val="000000" w:themeColor="text1"/>
          <w:sz w:val="22"/>
          <w:szCs w:val="22"/>
        </w:rPr>
      </w:pPr>
      <w:bookmarkStart w:id="31" w:name="entry"/>
      <w:bookmarkStart w:id="32" w:name="entryguidance"/>
      <w:r>
        <w:rPr>
          <w:rFonts w:ascii="Arial" w:hAnsi="Arial" w:cs="Arial"/>
          <w:color w:val="000000" w:themeColor="text1"/>
          <w:sz w:val="22"/>
          <w:szCs w:val="22"/>
        </w:rPr>
        <w:t xml:space="preserve">Registration </w:t>
      </w:r>
      <w:r w:rsidRPr="004A534B">
        <w:rPr>
          <w:rFonts w:ascii="Arial" w:hAnsi="Arial" w:cs="Arial"/>
          <w:color w:val="000000" w:themeColor="text1"/>
          <w:sz w:val="22"/>
          <w:szCs w:val="22"/>
        </w:rPr>
        <w:t>is at the discretion of the centre</w:t>
      </w:r>
      <w:r>
        <w:rPr>
          <w:rFonts w:ascii="Arial" w:hAnsi="Arial" w:cs="Arial"/>
          <w:color w:val="000000" w:themeColor="text1"/>
          <w:sz w:val="22"/>
          <w:szCs w:val="22"/>
        </w:rPr>
        <w:t>, in accordance with equality legislation and should be made on the Portal.</w:t>
      </w:r>
      <w:bookmarkEnd w:id="31"/>
    </w:p>
    <w:bookmarkEnd w:id="32"/>
    <w:p w14:paraId="30B7D159" w14:textId="77777777" w:rsidR="00A603FD" w:rsidRDefault="00A603FD" w:rsidP="00A603FD">
      <w:pPr>
        <w:pStyle w:val="BodyText"/>
        <w:spacing w:after="0"/>
        <w:ind w:right="-1"/>
        <w:rPr>
          <w:rFonts w:ascii="Arial" w:hAnsi="Arial" w:cs="Arial"/>
          <w:color w:val="000000" w:themeColor="text1"/>
          <w:sz w:val="22"/>
          <w:szCs w:val="22"/>
        </w:rPr>
      </w:pPr>
    </w:p>
    <w:p w14:paraId="75A71D15" w14:textId="37DEDCC4" w:rsidR="002A0861" w:rsidRPr="00594772" w:rsidRDefault="005239B7" w:rsidP="00853F98">
      <w:pPr>
        <w:pStyle w:val="BodyText"/>
        <w:spacing w:after="0"/>
        <w:ind w:right="-1"/>
        <w:rPr>
          <w:rFonts w:ascii="Arial" w:hAnsi="Arial" w:cs="Arial"/>
          <w:b/>
          <w:color w:val="000000" w:themeColor="text1"/>
          <w:sz w:val="22"/>
          <w:szCs w:val="22"/>
        </w:rPr>
      </w:pPr>
      <w:r w:rsidRPr="00594772">
        <w:rPr>
          <w:rFonts w:ascii="Arial" w:hAnsi="Arial" w:cs="Arial"/>
          <w:b/>
          <w:color w:val="000000" w:themeColor="text1"/>
          <w:sz w:val="22"/>
          <w:szCs w:val="22"/>
        </w:rPr>
        <w:t>C</w:t>
      </w:r>
      <w:r w:rsidR="00F13190" w:rsidRPr="00594772">
        <w:rPr>
          <w:rFonts w:ascii="Arial" w:hAnsi="Arial" w:cs="Arial"/>
          <w:b/>
          <w:color w:val="000000" w:themeColor="text1"/>
          <w:sz w:val="22"/>
          <w:szCs w:val="22"/>
        </w:rPr>
        <w:t xml:space="preserve">entres are responsible for checking that </w:t>
      </w:r>
      <w:r w:rsidR="003300AF">
        <w:rPr>
          <w:rFonts w:ascii="Arial" w:hAnsi="Arial" w:cs="Arial"/>
          <w:b/>
          <w:color w:val="000000" w:themeColor="text1"/>
          <w:sz w:val="22"/>
          <w:szCs w:val="22"/>
        </w:rPr>
        <w:t xml:space="preserve">learners have already achieved </w:t>
      </w:r>
      <w:r w:rsidR="00F13190" w:rsidRPr="00594772">
        <w:rPr>
          <w:rFonts w:ascii="Arial" w:hAnsi="Arial" w:cs="Arial"/>
          <w:b/>
          <w:color w:val="000000" w:themeColor="text1"/>
          <w:sz w:val="22"/>
          <w:szCs w:val="22"/>
        </w:rPr>
        <w:t xml:space="preserve">the Level 3 Diploma in Health and Social Care (Adults) (Northern Ireland) qualification </w:t>
      </w:r>
      <w:r w:rsidR="00CC46F0" w:rsidRPr="00594772">
        <w:rPr>
          <w:rFonts w:ascii="Arial" w:hAnsi="Arial" w:cs="Arial"/>
          <w:b/>
          <w:color w:val="000000" w:themeColor="text1"/>
          <w:sz w:val="22"/>
          <w:szCs w:val="22"/>
        </w:rPr>
        <w:t>prior</w:t>
      </w:r>
      <w:r w:rsidR="00AF109B" w:rsidRPr="00594772">
        <w:rPr>
          <w:rFonts w:ascii="Arial" w:hAnsi="Arial" w:cs="Arial"/>
          <w:b/>
          <w:color w:val="000000" w:themeColor="text1"/>
          <w:sz w:val="22"/>
          <w:szCs w:val="22"/>
        </w:rPr>
        <w:t xml:space="preserve"> to </w:t>
      </w:r>
      <w:r w:rsidR="00F11FFD">
        <w:rPr>
          <w:rFonts w:ascii="Arial" w:hAnsi="Arial" w:cs="Arial"/>
          <w:b/>
          <w:color w:val="000000" w:themeColor="text1"/>
          <w:sz w:val="22"/>
          <w:szCs w:val="22"/>
        </w:rPr>
        <w:t>requesting certification</w:t>
      </w:r>
      <w:r w:rsidR="00AF109B" w:rsidRPr="00594772">
        <w:rPr>
          <w:rFonts w:ascii="Arial" w:hAnsi="Arial" w:cs="Arial"/>
          <w:b/>
          <w:color w:val="000000" w:themeColor="text1"/>
          <w:sz w:val="22"/>
          <w:szCs w:val="22"/>
        </w:rPr>
        <w:t xml:space="preserve"> </w:t>
      </w:r>
      <w:r w:rsidR="00F11FFD">
        <w:rPr>
          <w:rFonts w:ascii="Arial" w:hAnsi="Arial" w:cs="Arial"/>
          <w:b/>
          <w:color w:val="000000" w:themeColor="text1"/>
          <w:sz w:val="22"/>
          <w:szCs w:val="22"/>
        </w:rPr>
        <w:t>for</w:t>
      </w:r>
      <w:r w:rsidR="00AF109B" w:rsidRPr="00594772">
        <w:rPr>
          <w:rFonts w:ascii="Arial" w:hAnsi="Arial" w:cs="Arial"/>
          <w:b/>
          <w:color w:val="000000" w:themeColor="text1"/>
          <w:sz w:val="22"/>
          <w:szCs w:val="22"/>
        </w:rPr>
        <w:t xml:space="preserve"> </w:t>
      </w:r>
      <w:r w:rsidR="00CC46F0" w:rsidRPr="00594772">
        <w:rPr>
          <w:rFonts w:ascii="Arial" w:hAnsi="Arial" w:cs="Arial"/>
          <w:b/>
          <w:color w:val="000000" w:themeColor="text1"/>
          <w:sz w:val="22"/>
          <w:szCs w:val="22"/>
        </w:rPr>
        <w:t>this qualification</w:t>
      </w:r>
      <w:r w:rsidR="002A0861" w:rsidRPr="00594772">
        <w:rPr>
          <w:rFonts w:ascii="Arial" w:hAnsi="Arial" w:cs="Arial"/>
          <w:b/>
          <w:color w:val="000000" w:themeColor="text1"/>
          <w:sz w:val="22"/>
          <w:szCs w:val="22"/>
        </w:rPr>
        <w:t>.</w:t>
      </w:r>
    </w:p>
    <w:p w14:paraId="6F1B5703" w14:textId="0ED75366" w:rsidR="00CA31AD" w:rsidRPr="001E03D5" w:rsidRDefault="00CA31AD" w:rsidP="00853F98">
      <w:pPr>
        <w:pStyle w:val="BodyText"/>
        <w:spacing w:after="0"/>
        <w:ind w:right="-1"/>
        <w:rPr>
          <w:rFonts w:ascii="Arial" w:hAnsi="Arial" w:cs="Arial"/>
          <w:color w:val="000000" w:themeColor="text1"/>
          <w:sz w:val="22"/>
          <w:szCs w:val="22"/>
        </w:rPr>
      </w:pPr>
    </w:p>
    <w:p w14:paraId="694914BE" w14:textId="0560248A" w:rsidR="00AD5F8D" w:rsidRPr="001E03D5" w:rsidRDefault="00AD5F8D" w:rsidP="00853F98">
      <w:pPr>
        <w:rPr>
          <w:rFonts w:cs="Arial"/>
          <w:color w:val="000000" w:themeColor="text1"/>
        </w:rPr>
      </w:pPr>
      <w:r w:rsidRPr="001E03D5">
        <w:rPr>
          <w:rFonts w:cs="Arial"/>
          <w:color w:val="000000" w:themeColor="text1"/>
        </w:rPr>
        <w:t xml:space="preserve">Centres are responsible for ensuring that </w:t>
      </w:r>
      <w:r w:rsidRPr="00AD5F8D">
        <w:rPr>
          <w:rFonts w:cs="Arial"/>
          <w:color w:val="000000" w:themeColor="text1"/>
        </w:rPr>
        <w:t>this qualification is appropriate for the age and ability of learners. They need to make sure that learners can fulfil the requirements of the learning outcomes and comply with the relevant literacy, numeracy and health and safety aspects of this qualification.</w:t>
      </w:r>
      <w:r w:rsidRPr="001E03D5">
        <w:rPr>
          <w:rFonts w:cs="Arial"/>
          <w:color w:val="000000" w:themeColor="text1"/>
        </w:rPr>
        <w:t xml:space="preserve"> </w:t>
      </w:r>
    </w:p>
    <w:p w14:paraId="4715BFFE" w14:textId="77777777" w:rsidR="00911BAA" w:rsidRPr="001E03D5" w:rsidRDefault="00911BAA" w:rsidP="00853F98">
      <w:pPr>
        <w:pStyle w:val="BodyText"/>
        <w:pBdr>
          <w:bottom w:val="single" w:sz="4" w:space="1" w:color="auto"/>
        </w:pBdr>
        <w:spacing w:after="0"/>
        <w:rPr>
          <w:rFonts w:ascii="Arial" w:hAnsi="Arial" w:cs="Arial"/>
          <w:color w:val="000000" w:themeColor="text1"/>
          <w:sz w:val="22"/>
          <w:szCs w:val="22"/>
        </w:rPr>
      </w:pPr>
    </w:p>
    <w:p w14:paraId="608B3B64" w14:textId="77777777" w:rsidR="00CA31AD" w:rsidRPr="001E03D5" w:rsidRDefault="00CA31AD" w:rsidP="00853F98">
      <w:pPr>
        <w:pStyle w:val="BodyText"/>
        <w:spacing w:after="0"/>
        <w:rPr>
          <w:color w:val="000000" w:themeColor="text1"/>
        </w:rPr>
      </w:pPr>
    </w:p>
    <w:p w14:paraId="58724C0F" w14:textId="77777777" w:rsidR="00CA31AD" w:rsidRPr="001E03D5" w:rsidRDefault="00CA31AD" w:rsidP="00853F98"/>
    <w:p w14:paraId="30633144" w14:textId="0A53E9F2" w:rsidR="00CC5B29" w:rsidRPr="001E03D5" w:rsidRDefault="00CC5B29" w:rsidP="00853F98">
      <w:pPr>
        <w:pStyle w:val="Heading3"/>
        <w:spacing w:before="0"/>
      </w:pPr>
      <w:r w:rsidRPr="001E03D5">
        <w:br w:type="page"/>
      </w:r>
      <w:bookmarkStart w:id="33" w:name="_Toc93386313"/>
      <w:r w:rsidRPr="001E03D5">
        <w:lastRenderedPageBreak/>
        <w:t xml:space="preserve">Achieving </w:t>
      </w:r>
      <w:r w:rsidRPr="00404C5D">
        <w:t>this qualification</w:t>
      </w:r>
      <w:bookmarkEnd w:id="33"/>
    </w:p>
    <w:p w14:paraId="6865CFF9" w14:textId="77777777" w:rsidR="00CC5B29" w:rsidRPr="00E50C3D" w:rsidRDefault="00CC5B29" w:rsidP="00853F98">
      <w:pPr>
        <w:pStyle w:val="SubsectionHeading"/>
        <w:spacing w:after="0" w:line="240" w:lineRule="auto"/>
        <w:ind w:right="-1"/>
        <w:rPr>
          <w:sz w:val="20"/>
        </w:rPr>
      </w:pPr>
    </w:p>
    <w:p w14:paraId="16AC7707" w14:textId="685B6586" w:rsidR="004C4326" w:rsidRDefault="006A1D08" w:rsidP="00853F98">
      <w:pPr>
        <w:ind w:right="-1"/>
        <w:rPr>
          <w:rFonts w:eastAsia="Times New Roman"/>
          <w:color w:val="000000" w:themeColor="text1"/>
        </w:rPr>
      </w:pPr>
      <w:r w:rsidRPr="00BD5162">
        <w:rPr>
          <w:rFonts w:eastAsia="Times New Roman"/>
          <w:color w:val="000000" w:themeColor="text1"/>
        </w:rPr>
        <w:t xml:space="preserve">To be awarded </w:t>
      </w:r>
      <w:r w:rsidR="00BD5336">
        <w:rPr>
          <w:rFonts w:eastAsia="Times New Roman"/>
          <w:color w:val="000000" w:themeColor="text1"/>
        </w:rPr>
        <w:t>the Level 3 Extended Diploma in Health and Social Care (Adults) (Northern Ireland) qualification</w:t>
      </w:r>
      <w:r w:rsidR="00FA743C" w:rsidRPr="00BD5162">
        <w:rPr>
          <w:rFonts w:eastAsia="Times New Roman"/>
          <w:color w:val="000000" w:themeColor="text1"/>
        </w:rPr>
        <w:t>,</w:t>
      </w:r>
      <w:r w:rsidRPr="00BD5162">
        <w:rPr>
          <w:rFonts w:eastAsia="Times New Roman"/>
          <w:color w:val="000000" w:themeColor="text1"/>
        </w:rPr>
        <w:t xml:space="preserve"> learners are required to successfully achieve</w:t>
      </w:r>
      <w:r w:rsidR="004C4326">
        <w:rPr>
          <w:rFonts w:eastAsia="Times New Roman"/>
          <w:color w:val="000000" w:themeColor="text1"/>
        </w:rPr>
        <w:t>:</w:t>
      </w:r>
    </w:p>
    <w:p w14:paraId="1552BA6C" w14:textId="77777777" w:rsidR="004C4326" w:rsidRPr="00E50C3D" w:rsidRDefault="004C4326" w:rsidP="00853F98">
      <w:pPr>
        <w:ind w:right="-1"/>
        <w:rPr>
          <w:rFonts w:eastAsia="Times New Roman"/>
          <w:color w:val="000000" w:themeColor="text1"/>
          <w:sz w:val="20"/>
        </w:rPr>
      </w:pPr>
    </w:p>
    <w:p w14:paraId="0DFB4642" w14:textId="37AF0E7B" w:rsidR="004C4326" w:rsidRPr="004C4326" w:rsidRDefault="004C4326" w:rsidP="004C4326">
      <w:pPr>
        <w:numPr>
          <w:ilvl w:val="0"/>
          <w:numId w:val="63"/>
        </w:numPr>
        <w:ind w:left="360" w:right="-1"/>
        <w:rPr>
          <w:rFonts w:eastAsia="Times New Roman"/>
          <w:color w:val="000000" w:themeColor="text1"/>
        </w:rPr>
      </w:pPr>
      <w:r w:rsidRPr="004C4326">
        <w:rPr>
          <w:rFonts w:eastAsia="Times New Roman"/>
          <w:color w:val="000000" w:themeColor="text1"/>
        </w:rPr>
        <w:t>four mandatory units, four optional units from Optional Group A and four optional units from Optional Group B</w:t>
      </w:r>
    </w:p>
    <w:p w14:paraId="0014B2AB" w14:textId="7F25ED4F" w:rsidR="004C4326" w:rsidRDefault="004C4326" w:rsidP="004C4326">
      <w:pPr>
        <w:numPr>
          <w:ilvl w:val="0"/>
          <w:numId w:val="63"/>
        </w:numPr>
        <w:ind w:left="360" w:right="-1"/>
        <w:rPr>
          <w:rFonts w:eastAsia="Times New Roman"/>
          <w:color w:val="000000" w:themeColor="text1"/>
        </w:rPr>
      </w:pPr>
      <w:r>
        <w:rPr>
          <w:rFonts w:eastAsia="Times New Roman"/>
          <w:color w:val="000000" w:themeColor="text1"/>
        </w:rPr>
        <w:t>an external assessment short answer question paper for mandatory unit – anatomy and physiology for health and social care – and an external synoptic extended assessment covering the remaining mandatory units</w:t>
      </w:r>
    </w:p>
    <w:p w14:paraId="7AB1CCD9" w14:textId="2A82230D" w:rsidR="004C4326" w:rsidRDefault="004C4326" w:rsidP="004C4326">
      <w:pPr>
        <w:numPr>
          <w:ilvl w:val="0"/>
          <w:numId w:val="63"/>
        </w:numPr>
        <w:ind w:left="360" w:right="-1"/>
        <w:rPr>
          <w:rFonts w:eastAsia="Times New Roman"/>
          <w:color w:val="000000" w:themeColor="text1"/>
        </w:rPr>
      </w:pPr>
      <w:r>
        <w:rPr>
          <w:rFonts w:eastAsia="Times New Roman"/>
          <w:color w:val="000000" w:themeColor="text1"/>
        </w:rPr>
        <w:t>a minimum of 100 placement hours</w:t>
      </w:r>
      <w:r w:rsidR="00E50C3D">
        <w:rPr>
          <w:rFonts w:eastAsia="Times New Roman"/>
          <w:color w:val="000000" w:themeColor="text1"/>
        </w:rPr>
        <w:t>.</w:t>
      </w:r>
    </w:p>
    <w:p w14:paraId="07F57DD4" w14:textId="55D5EBE2" w:rsidR="006A1D08" w:rsidRPr="00E50C3D" w:rsidRDefault="006A1D08" w:rsidP="00853F98">
      <w:pPr>
        <w:ind w:right="-1"/>
        <w:rPr>
          <w:rFonts w:eastAsia="Times New Roman"/>
          <w:color w:val="000000" w:themeColor="text1"/>
          <w:sz w:val="20"/>
        </w:rPr>
      </w:pPr>
    </w:p>
    <w:p w14:paraId="78881F0D" w14:textId="695B55D0" w:rsidR="004C4326" w:rsidRDefault="004C4326" w:rsidP="004C4326">
      <w:pPr>
        <w:pStyle w:val="Section1"/>
        <w:rPr>
          <w:rFonts w:eastAsia="Times New Roman"/>
        </w:rPr>
      </w:pPr>
      <w:r w:rsidRPr="00FD115D">
        <w:rPr>
          <w:rFonts w:eastAsia="Times New Roman"/>
        </w:rPr>
        <w:t xml:space="preserve">Please note that learners must also achieve the Level 3 Diploma in Health and Social Care (Adults) (Northern Ireland) qualification by successfully demonstrating their achievement of all learning outcomes of the units as detailed in the Qualification Specification </w:t>
      </w:r>
      <w:r w:rsidRPr="00E04488">
        <w:rPr>
          <w:rFonts w:eastAsia="Times New Roman"/>
          <w:color w:val="auto"/>
        </w:rPr>
        <w:t xml:space="preserve">on </w:t>
      </w:r>
      <w:hyperlink r:id="rId22" w:history="1">
        <w:r w:rsidR="002964C5" w:rsidRPr="00E04488">
          <w:rPr>
            <w:rStyle w:val="Hyperlink"/>
            <w:rFonts w:eastAsia="Times New Roman"/>
            <w:color w:val="auto"/>
            <w:u w:val="none"/>
          </w:rPr>
          <w:t>the</w:t>
        </w:r>
      </w:hyperlink>
      <w:r w:rsidR="002964C5" w:rsidRPr="00E04488">
        <w:rPr>
          <w:rStyle w:val="Hyperlink"/>
          <w:rFonts w:eastAsia="Times New Roman"/>
          <w:color w:val="auto"/>
          <w:u w:val="none"/>
        </w:rPr>
        <w:t xml:space="preserve"> NCFE website</w:t>
      </w:r>
      <w:r w:rsidRPr="00E04488">
        <w:rPr>
          <w:rFonts w:eastAsia="Times New Roman"/>
          <w:color w:val="auto"/>
        </w:rPr>
        <w:t>.</w:t>
      </w:r>
    </w:p>
    <w:p w14:paraId="0AC7155F" w14:textId="77777777" w:rsidR="004C4326" w:rsidRPr="00E50C3D" w:rsidRDefault="004C4326" w:rsidP="00853F98">
      <w:pPr>
        <w:ind w:right="-1"/>
        <w:rPr>
          <w:rFonts w:eastAsia="Times New Roman"/>
          <w:color w:val="000000" w:themeColor="text1"/>
          <w:sz w:val="20"/>
        </w:rPr>
      </w:pPr>
    </w:p>
    <w:p w14:paraId="73491864" w14:textId="7C1C287E" w:rsidR="00F26FE0" w:rsidRDefault="00F26FE0" w:rsidP="00853F98">
      <w:pPr>
        <w:rPr>
          <w:color w:val="000000" w:themeColor="text1"/>
        </w:rPr>
      </w:pPr>
      <w:r w:rsidRPr="001E03D5">
        <w:rPr>
          <w:color w:val="000000" w:themeColor="text1"/>
        </w:rPr>
        <w:t xml:space="preserve">Please refer to the </w:t>
      </w:r>
      <w:r w:rsidR="00967808">
        <w:rPr>
          <w:color w:val="000000" w:themeColor="text1"/>
        </w:rPr>
        <w:t>units table</w:t>
      </w:r>
      <w:r w:rsidRPr="001E03D5">
        <w:rPr>
          <w:color w:val="000000" w:themeColor="text1"/>
        </w:rPr>
        <w:t xml:space="preserve"> or the unit summaries in </w:t>
      </w:r>
      <w:r w:rsidR="00911BAA" w:rsidRPr="001E03D5">
        <w:rPr>
          <w:color w:val="000000" w:themeColor="text1"/>
        </w:rPr>
        <w:t>S</w:t>
      </w:r>
      <w:r w:rsidRPr="001E03D5">
        <w:rPr>
          <w:color w:val="000000" w:themeColor="text1"/>
        </w:rPr>
        <w:t>ection 2 for further information.</w:t>
      </w:r>
    </w:p>
    <w:p w14:paraId="43839ACA" w14:textId="1B52BE9C" w:rsidR="00E86CD7" w:rsidRPr="00E50C3D" w:rsidRDefault="00E86CD7" w:rsidP="00853F98">
      <w:pPr>
        <w:rPr>
          <w:color w:val="000000" w:themeColor="text1"/>
          <w:sz w:val="20"/>
        </w:rPr>
      </w:pPr>
    </w:p>
    <w:p w14:paraId="1AF22DED" w14:textId="7B421A0B" w:rsidR="00E86CD7" w:rsidRPr="00E86CD7" w:rsidRDefault="00E86CD7" w:rsidP="00853F98">
      <w:pPr>
        <w:rPr>
          <w:color w:val="000000" w:themeColor="text1"/>
        </w:rPr>
      </w:pPr>
      <w:r>
        <w:rPr>
          <w:color w:val="000000" w:themeColor="text1"/>
        </w:rPr>
        <w:t xml:space="preserve">If </w:t>
      </w:r>
      <w:r w:rsidR="0008067B">
        <w:rPr>
          <w:color w:val="000000" w:themeColor="text1"/>
        </w:rPr>
        <w:t>the learner wishes to</w:t>
      </w:r>
      <w:r w:rsidRPr="00E86CD7">
        <w:rPr>
          <w:color w:val="000000" w:themeColor="text1"/>
        </w:rPr>
        <w:t xml:space="preserve"> specialise in a subject area, we suggest choosing units from the following groupings:</w:t>
      </w:r>
    </w:p>
    <w:p w14:paraId="2B545BE2" w14:textId="77777777" w:rsidR="00E86CD7" w:rsidRPr="00E50C3D" w:rsidRDefault="00E86CD7" w:rsidP="00853F98">
      <w:pPr>
        <w:rPr>
          <w:color w:val="000000" w:themeColor="text1"/>
          <w:sz w:val="20"/>
        </w:rPr>
      </w:pPr>
    </w:p>
    <w:p w14:paraId="5E55C823" w14:textId="092DE086" w:rsidR="00E86CD7" w:rsidRPr="00E86CD7" w:rsidRDefault="00E86CD7" w:rsidP="005239A1">
      <w:pPr>
        <w:pStyle w:val="ACBullet"/>
        <w:tabs>
          <w:tab w:val="clear" w:pos="851"/>
          <w:tab w:val="num" w:pos="-283"/>
        </w:tabs>
        <w:spacing w:after="0"/>
        <w:ind w:left="357" w:hanging="357"/>
      </w:pPr>
      <w:r w:rsidRPr="00E86CD7">
        <w:t>Social Care</w:t>
      </w:r>
    </w:p>
    <w:p w14:paraId="1BEBDB28" w14:textId="4C0C3C5D" w:rsidR="00E86CD7" w:rsidRPr="00E86CD7" w:rsidRDefault="00E86CD7" w:rsidP="005239A1">
      <w:pPr>
        <w:pStyle w:val="ACBullet"/>
        <w:tabs>
          <w:tab w:val="clear" w:pos="851"/>
          <w:tab w:val="num" w:pos="-283"/>
        </w:tabs>
        <w:spacing w:after="0"/>
        <w:ind w:left="357" w:hanging="357"/>
      </w:pPr>
      <w:r w:rsidRPr="00E86CD7">
        <w:t>Health Studies</w:t>
      </w:r>
    </w:p>
    <w:p w14:paraId="50672683" w14:textId="2649AACF" w:rsidR="00E86CD7" w:rsidRPr="00E86CD7" w:rsidRDefault="00E86CD7" w:rsidP="005239A1">
      <w:pPr>
        <w:pStyle w:val="ACBullet"/>
        <w:tabs>
          <w:tab w:val="clear" w:pos="851"/>
          <w:tab w:val="num" w:pos="-283"/>
        </w:tabs>
        <w:spacing w:after="0"/>
        <w:ind w:left="357" w:hanging="357"/>
      </w:pPr>
      <w:r w:rsidRPr="00E86CD7">
        <w:t>Health Sciences</w:t>
      </w:r>
    </w:p>
    <w:p w14:paraId="5E93BB0A" w14:textId="0EC88738" w:rsidR="008935E7" w:rsidRPr="00E50C3D" w:rsidRDefault="008935E7" w:rsidP="00853F98">
      <w:pPr>
        <w:rPr>
          <w:color w:val="000000" w:themeColor="text1"/>
          <w:sz w:val="20"/>
        </w:rPr>
      </w:pPr>
    </w:p>
    <w:p w14:paraId="07F9D788" w14:textId="66E37853" w:rsidR="00F26FE0" w:rsidRDefault="00F26FE0" w:rsidP="00853F98">
      <w:pPr>
        <w:rPr>
          <w:rFonts w:eastAsia="Times New Roman"/>
          <w:color w:val="000000" w:themeColor="text1"/>
        </w:rPr>
      </w:pPr>
      <w:r w:rsidRPr="001E03D5">
        <w:rPr>
          <w:rFonts w:eastAsia="Times New Roman"/>
          <w:color w:val="000000" w:themeColor="text1"/>
        </w:rPr>
        <w:t xml:space="preserve">To achieve </w:t>
      </w:r>
      <w:r w:rsidR="001D5D09" w:rsidRPr="00BD5162">
        <w:rPr>
          <w:rFonts w:eastAsia="Times New Roman"/>
          <w:color w:val="000000" w:themeColor="text1"/>
        </w:rPr>
        <w:t>this qualificati</w:t>
      </w:r>
      <w:r w:rsidR="00BD5162" w:rsidRPr="00BD5162">
        <w:rPr>
          <w:rFonts w:eastAsia="Times New Roman"/>
          <w:color w:val="000000" w:themeColor="text1"/>
        </w:rPr>
        <w:t>on</w:t>
      </w:r>
      <w:r w:rsidR="00911BAA" w:rsidRPr="001E03D5">
        <w:rPr>
          <w:rFonts w:eastAsia="Times New Roman"/>
          <w:color w:val="000000" w:themeColor="text1"/>
        </w:rPr>
        <w:t>,</w:t>
      </w:r>
      <w:r w:rsidRPr="001E03D5">
        <w:rPr>
          <w:rFonts w:eastAsia="Times New Roman"/>
          <w:color w:val="000000" w:themeColor="text1"/>
        </w:rPr>
        <w:t xml:space="preserve"> learners must successfully demonstrate their achievement of all learning outcomes of the units as detailed in this </w:t>
      </w:r>
      <w:r w:rsidR="00001B49">
        <w:rPr>
          <w:rFonts w:eastAsia="Times New Roman"/>
          <w:color w:val="000000" w:themeColor="text1"/>
        </w:rPr>
        <w:t>Qualification Specification</w:t>
      </w:r>
      <w:r w:rsidRPr="001E03D5">
        <w:rPr>
          <w:rFonts w:eastAsia="Times New Roman"/>
          <w:color w:val="000000" w:themeColor="text1"/>
        </w:rPr>
        <w:t xml:space="preserve">. </w:t>
      </w:r>
    </w:p>
    <w:p w14:paraId="3F8BE930" w14:textId="03E02577" w:rsidR="006402C8" w:rsidRDefault="006402C8" w:rsidP="00853F98">
      <w:pPr>
        <w:rPr>
          <w:rFonts w:eastAsia="Times New Roman"/>
          <w:color w:val="000000" w:themeColor="text1"/>
        </w:rPr>
      </w:pPr>
    </w:p>
    <w:p w14:paraId="4909F2D0" w14:textId="530D3802" w:rsidR="006402C8" w:rsidRPr="00C2621F" w:rsidRDefault="006402C8" w:rsidP="00C2621F">
      <w:pPr>
        <w:ind w:right="-1"/>
        <w:rPr>
          <w:rFonts w:eastAsia="Calibri" w:cs="Arial"/>
          <w:color w:val="000000"/>
        </w:rPr>
      </w:pPr>
      <w:bookmarkStart w:id="34" w:name="achieving"/>
      <w:bookmarkStart w:id="35" w:name="achievingthisqualification"/>
      <w:r w:rsidRPr="001314E6">
        <w:rPr>
          <w:rFonts w:eastAsia="Calibri" w:cs="Arial"/>
          <w:color w:val="000000"/>
        </w:rPr>
        <w:t xml:space="preserve">Unless otherwise stated in this specification, all learners taking this qualification must be assessed in English and all assessment evidence presented for external quality assurance must be in English. </w:t>
      </w:r>
      <w:bookmarkEnd w:id="34"/>
      <w:bookmarkEnd w:id="35"/>
    </w:p>
    <w:p w14:paraId="5D0E60F5" w14:textId="777F5E61" w:rsidR="00565434" w:rsidRPr="00E50C3D" w:rsidRDefault="00565434" w:rsidP="00853F98">
      <w:pPr>
        <w:pStyle w:val="Section1"/>
        <w:rPr>
          <w:rFonts w:eastAsia="Times New Roman"/>
          <w:sz w:val="20"/>
        </w:rPr>
      </w:pPr>
    </w:p>
    <w:p w14:paraId="6C54ABD7" w14:textId="35E4CFA2" w:rsidR="00565434" w:rsidRPr="005245B7" w:rsidRDefault="00565434" w:rsidP="00853F98">
      <w:pPr>
        <w:pStyle w:val="Section1"/>
        <w:rPr>
          <w:rFonts w:eastAsia="Times New Roman"/>
          <w:b w:val="0"/>
        </w:rPr>
      </w:pPr>
      <w:r w:rsidRPr="005245B7">
        <w:rPr>
          <w:rFonts w:eastAsia="Times New Roman"/>
          <w:b w:val="0"/>
        </w:rPr>
        <w:t>See diagram</w:t>
      </w:r>
      <w:r w:rsidR="00CF3E9D">
        <w:rPr>
          <w:rFonts w:eastAsia="Times New Roman"/>
          <w:b w:val="0"/>
        </w:rPr>
        <w:t xml:space="preserve"> </w:t>
      </w:r>
      <w:r w:rsidRPr="005245B7">
        <w:rPr>
          <w:rFonts w:eastAsia="Times New Roman"/>
          <w:b w:val="0"/>
        </w:rPr>
        <w:t xml:space="preserve">and table </w:t>
      </w:r>
      <w:r w:rsidR="00CF3E9D">
        <w:rPr>
          <w:rFonts w:eastAsia="Times New Roman"/>
          <w:b w:val="0"/>
        </w:rPr>
        <w:t>over the page</w:t>
      </w:r>
      <w:r w:rsidRPr="005245B7">
        <w:rPr>
          <w:rFonts w:eastAsia="Times New Roman"/>
          <w:b w:val="0"/>
        </w:rPr>
        <w:t xml:space="preserve"> of the structure for this qualification.</w:t>
      </w:r>
    </w:p>
    <w:p w14:paraId="0080CA61" w14:textId="77777777" w:rsidR="00565434" w:rsidRPr="00E50C3D" w:rsidRDefault="00565434" w:rsidP="00853F98">
      <w:pPr>
        <w:pStyle w:val="Section1"/>
        <w:rPr>
          <w:rFonts w:eastAsia="Times New Roman"/>
          <w:sz w:val="20"/>
        </w:rPr>
      </w:pPr>
    </w:p>
    <w:p w14:paraId="7AA808DB" w14:textId="0C71F854" w:rsidR="00565434" w:rsidRPr="00033433" w:rsidRDefault="00E50C3D" w:rsidP="0087743F">
      <w:pPr>
        <w:jc w:val="center"/>
        <w:rPr>
          <w:rFonts w:cs="Arial"/>
        </w:rPr>
      </w:pPr>
      <w:r w:rsidRPr="00033433">
        <w:rPr>
          <w:rFonts w:cs="Arial"/>
        </w:rPr>
        <w:object w:dxaOrig="11412" w:dyaOrig="11676" w14:anchorId="442C4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2pt;height:333.95pt" o:ole="">
            <v:imagedata r:id="rId23" o:title=""/>
          </v:shape>
          <o:OLEObject Type="Embed" ProgID="Visio.Drawing.11" ShapeID="_x0000_i1025" DrawAspect="Content" ObjectID="_1750832548" r:id="rId24"/>
        </w:object>
      </w:r>
    </w:p>
    <w:p w14:paraId="3B3C852B" w14:textId="77777777" w:rsidR="009F7A11" w:rsidRPr="00033433" w:rsidRDefault="009F7A11" w:rsidP="00853F98">
      <w:pPr>
        <w:rPr>
          <w:rFonts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42" w:type="dxa"/>
          <w:left w:w="142" w:type="dxa"/>
          <w:bottom w:w="142" w:type="dxa"/>
          <w:right w:w="142" w:type="dxa"/>
        </w:tblCellMar>
        <w:tblLook w:val="01E0" w:firstRow="1" w:lastRow="1" w:firstColumn="1" w:lastColumn="1" w:noHBand="0" w:noVBand="0"/>
      </w:tblPr>
      <w:tblGrid>
        <w:gridCol w:w="1429"/>
        <w:gridCol w:w="8765"/>
      </w:tblGrid>
      <w:tr w:rsidR="00565434" w:rsidRPr="00033433" w14:paraId="2C62C056" w14:textId="77777777" w:rsidTr="009F7A11">
        <w:trPr>
          <w:trHeight w:hRule="exact" w:val="1044"/>
          <w:jc w:val="center"/>
        </w:trPr>
        <w:tc>
          <w:tcPr>
            <w:tcW w:w="1222" w:type="dxa"/>
            <w:shd w:val="clear" w:color="auto" w:fill="auto"/>
            <w:tcMar>
              <w:top w:w="142" w:type="dxa"/>
              <w:left w:w="142" w:type="dxa"/>
              <w:bottom w:w="142" w:type="dxa"/>
              <w:right w:w="142" w:type="dxa"/>
            </w:tcMar>
          </w:tcPr>
          <w:p w14:paraId="1C29B9E6" w14:textId="77777777" w:rsidR="00565434" w:rsidRPr="00033433" w:rsidRDefault="00565434" w:rsidP="00977497">
            <w:pPr>
              <w:rPr>
                <w:rFonts w:cs="Arial"/>
                <w:b/>
              </w:rPr>
            </w:pPr>
            <w:bookmarkStart w:id="36" w:name="OLE_LINK3"/>
            <w:r w:rsidRPr="00033433">
              <w:rPr>
                <w:rFonts w:cs="Arial"/>
                <w:b/>
              </w:rPr>
              <w:t>Stage 1</w:t>
            </w:r>
          </w:p>
        </w:tc>
        <w:tc>
          <w:tcPr>
            <w:tcW w:w="7498" w:type="dxa"/>
            <w:shd w:val="clear" w:color="auto" w:fill="auto"/>
            <w:tcMar>
              <w:top w:w="142" w:type="dxa"/>
              <w:left w:w="142" w:type="dxa"/>
              <w:bottom w:w="142" w:type="dxa"/>
              <w:right w:w="142" w:type="dxa"/>
            </w:tcMar>
          </w:tcPr>
          <w:p w14:paraId="07CD710B" w14:textId="21174A25" w:rsidR="00565434" w:rsidRDefault="00565434" w:rsidP="00CF3E9D">
            <w:pPr>
              <w:rPr>
                <w:rFonts w:cs="Arial"/>
              </w:rPr>
            </w:pPr>
            <w:r w:rsidRPr="00033433">
              <w:rPr>
                <w:rFonts w:cs="Arial"/>
              </w:rPr>
              <w:t xml:space="preserve">The </w:t>
            </w:r>
            <w:r w:rsidRPr="00565434">
              <w:rPr>
                <w:rFonts w:cs="Arial"/>
                <w:b/>
              </w:rPr>
              <w:t>Level 3 Diploma in Health and Social Care (Adults) (</w:t>
            </w:r>
            <w:r w:rsidR="00977497">
              <w:rPr>
                <w:rFonts w:cs="Arial"/>
                <w:b/>
              </w:rPr>
              <w:t>Northern Ireland) (</w:t>
            </w:r>
            <w:r>
              <w:rPr>
                <w:rFonts w:cs="Arial"/>
                <w:b/>
              </w:rPr>
              <w:t>603/4724/7)</w:t>
            </w:r>
            <w:r w:rsidRPr="00033433">
              <w:rPr>
                <w:rFonts w:cs="Arial"/>
                <w:b/>
              </w:rPr>
              <w:t xml:space="preserve"> units</w:t>
            </w:r>
            <w:r w:rsidRPr="00033433">
              <w:rPr>
                <w:rFonts w:cs="Arial"/>
              </w:rPr>
              <w:t xml:space="preserve"> provide a competence</w:t>
            </w:r>
            <w:r w:rsidR="00025622">
              <w:rPr>
                <w:rFonts w:cs="Arial"/>
              </w:rPr>
              <w:t>-</w:t>
            </w:r>
            <w:r w:rsidRPr="00033433">
              <w:rPr>
                <w:rFonts w:cs="Arial"/>
              </w:rPr>
              <w:t>based foundation.</w:t>
            </w:r>
          </w:p>
          <w:p w14:paraId="2463EFB1" w14:textId="77777777" w:rsidR="00025622" w:rsidRPr="009F7A11" w:rsidRDefault="00025622" w:rsidP="00CF3E9D">
            <w:pPr>
              <w:rPr>
                <w:rFonts w:cs="Arial"/>
                <w:sz w:val="16"/>
                <w:szCs w:val="16"/>
              </w:rPr>
            </w:pPr>
          </w:p>
          <w:p w14:paraId="6F766738" w14:textId="541538B6" w:rsidR="00565434" w:rsidRPr="00033433" w:rsidRDefault="00565434" w:rsidP="00CF3E9D">
            <w:pPr>
              <w:tabs>
                <w:tab w:val="left" w:pos="5940"/>
              </w:tabs>
              <w:rPr>
                <w:rFonts w:cs="Arial"/>
              </w:rPr>
            </w:pPr>
            <w:r w:rsidRPr="00033433">
              <w:rPr>
                <w:rFonts w:cs="Arial"/>
              </w:rPr>
              <w:t xml:space="preserve">Each unit is graded </w:t>
            </w:r>
            <w:r w:rsidRPr="00033433">
              <w:rPr>
                <w:rFonts w:cs="Arial"/>
                <w:b/>
              </w:rPr>
              <w:t>Achieved/Not Yet Achieved</w:t>
            </w:r>
            <w:r w:rsidR="00AF7D15">
              <w:rPr>
                <w:rFonts w:cs="Arial"/>
                <w:b/>
              </w:rPr>
              <w:t xml:space="preserve"> </w:t>
            </w:r>
            <w:r w:rsidR="005D7FBA" w:rsidRPr="005D7FBA">
              <w:rPr>
                <w:rFonts w:cs="Arial"/>
              </w:rPr>
              <w:t xml:space="preserve">and </w:t>
            </w:r>
            <w:r w:rsidR="00CF3E9D">
              <w:rPr>
                <w:rFonts w:cs="Arial"/>
              </w:rPr>
              <w:t>is</w:t>
            </w:r>
            <w:r w:rsidR="00AF7D15" w:rsidRPr="005D7FBA">
              <w:rPr>
                <w:rFonts w:cs="Arial"/>
              </w:rPr>
              <w:t xml:space="preserve"> internally assessed</w:t>
            </w:r>
            <w:r w:rsidRPr="00033433">
              <w:rPr>
                <w:rFonts w:cs="Arial"/>
              </w:rPr>
              <w:t>.</w:t>
            </w:r>
          </w:p>
        </w:tc>
      </w:tr>
      <w:tr w:rsidR="00565434" w:rsidRPr="00033433" w14:paraId="3951DB9B" w14:textId="77777777" w:rsidTr="009F7A11">
        <w:trPr>
          <w:trHeight w:hRule="exact" w:val="2438"/>
          <w:jc w:val="center"/>
        </w:trPr>
        <w:tc>
          <w:tcPr>
            <w:tcW w:w="1222" w:type="dxa"/>
            <w:shd w:val="clear" w:color="auto" w:fill="auto"/>
            <w:tcMar>
              <w:top w:w="142" w:type="dxa"/>
              <w:left w:w="142" w:type="dxa"/>
              <w:bottom w:w="142" w:type="dxa"/>
              <w:right w:w="142" w:type="dxa"/>
            </w:tcMar>
          </w:tcPr>
          <w:p w14:paraId="637979C8" w14:textId="77777777" w:rsidR="00565434" w:rsidRPr="00033433" w:rsidRDefault="00565434" w:rsidP="00977497">
            <w:pPr>
              <w:rPr>
                <w:rFonts w:cs="Arial"/>
                <w:b/>
              </w:rPr>
            </w:pPr>
            <w:r w:rsidRPr="00033433">
              <w:rPr>
                <w:rFonts w:cs="Arial"/>
                <w:b/>
              </w:rPr>
              <w:t>Stage 2</w:t>
            </w:r>
          </w:p>
        </w:tc>
        <w:tc>
          <w:tcPr>
            <w:tcW w:w="7498" w:type="dxa"/>
            <w:shd w:val="clear" w:color="auto" w:fill="auto"/>
            <w:tcMar>
              <w:top w:w="142" w:type="dxa"/>
              <w:left w:w="142" w:type="dxa"/>
              <w:bottom w:w="142" w:type="dxa"/>
              <w:right w:w="142" w:type="dxa"/>
            </w:tcMar>
          </w:tcPr>
          <w:p w14:paraId="4641E5FE" w14:textId="685BCC13" w:rsidR="00565434" w:rsidRDefault="00565434" w:rsidP="009F7A11">
            <w:pPr>
              <w:rPr>
                <w:rFonts w:cs="Arial"/>
              </w:rPr>
            </w:pPr>
            <w:r w:rsidRPr="00033433">
              <w:rPr>
                <w:rFonts w:cs="Arial"/>
              </w:rPr>
              <w:t xml:space="preserve">The </w:t>
            </w:r>
            <w:r w:rsidRPr="00033433">
              <w:rPr>
                <w:rFonts w:cs="Arial"/>
                <w:b/>
              </w:rPr>
              <w:t xml:space="preserve">extended </w:t>
            </w:r>
            <w:r w:rsidR="00CF3E9D">
              <w:rPr>
                <w:rFonts w:cs="Arial"/>
                <w:b/>
              </w:rPr>
              <w:t xml:space="preserve">diploma </w:t>
            </w:r>
            <w:r w:rsidR="00482CF4">
              <w:rPr>
                <w:rFonts w:cs="Arial"/>
                <w:b/>
              </w:rPr>
              <w:t xml:space="preserve">mandatory </w:t>
            </w:r>
            <w:r w:rsidR="00A10DB9">
              <w:rPr>
                <w:rFonts w:cs="Arial"/>
                <w:b/>
              </w:rPr>
              <w:t xml:space="preserve">and optional </w:t>
            </w:r>
            <w:r w:rsidRPr="00033433">
              <w:rPr>
                <w:rFonts w:cs="Arial"/>
                <w:b/>
              </w:rPr>
              <w:t>units</w:t>
            </w:r>
            <w:r w:rsidRPr="00033433">
              <w:rPr>
                <w:rFonts w:cs="Arial"/>
              </w:rPr>
              <w:t xml:space="preserve"> assess the development of higher level knowledge and understanding.</w:t>
            </w:r>
          </w:p>
          <w:p w14:paraId="28EF1878" w14:textId="77777777" w:rsidR="00025622" w:rsidRPr="009F7A11" w:rsidRDefault="00025622" w:rsidP="009F7A11">
            <w:pPr>
              <w:rPr>
                <w:rFonts w:cs="Arial"/>
                <w:sz w:val="16"/>
                <w:szCs w:val="16"/>
              </w:rPr>
            </w:pPr>
          </w:p>
          <w:p w14:paraId="46F65617" w14:textId="71A04882" w:rsidR="00565434" w:rsidRDefault="00565434" w:rsidP="009F7A11">
            <w:pPr>
              <w:rPr>
                <w:rFonts w:cs="Arial"/>
              </w:rPr>
            </w:pPr>
            <w:r w:rsidRPr="00033433">
              <w:rPr>
                <w:rFonts w:cs="Arial"/>
              </w:rPr>
              <w:t xml:space="preserve">Each unit is graded </w:t>
            </w:r>
            <w:r w:rsidR="005C2779">
              <w:rPr>
                <w:rFonts w:cs="Arial"/>
                <w:b/>
              </w:rPr>
              <w:t>A*–</w:t>
            </w:r>
            <w:r>
              <w:rPr>
                <w:rFonts w:cs="Arial"/>
                <w:b/>
              </w:rPr>
              <w:t>D</w:t>
            </w:r>
            <w:r w:rsidRPr="00033433">
              <w:rPr>
                <w:rFonts w:cs="Arial"/>
              </w:rPr>
              <w:t>.</w:t>
            </w:r>
          </w:p>
          <w:p w14:paraId="6056AFFD" w14:textId="77777777" w:rsidR="001922B7" w:rsidRPr="009F7A11" w:rsidRDefault="001922B7" w:rsidP="009F7A11">
            <w:pPr>
              <w:rPr>
                <w:rFonts w:eastAsia="Cambria" w:cs="Arial"/>
                <w:color w:val="000000" w:themeColor="text1"/>
                <w:sz w:val="16"/>
                <w:szCs w:val="16"/>
                <w:lang w:val="en-US"/>
              </w:rPr>
            </w:pPr>
          </w:p>
          <w:p w14:paraId="3656C36B" w14:textId="7E9F82A5" w:rsidR="001922B7" w:rsidRDefault="001922B7" w:rsidP="009F7A11">
            <w:pPr>
              <w:rPr>
                <w:rFonts w:eastAsia="Cambria" w:cs="Arial"/>
                <w:color w:val="000000" w:themeColor="text1"/>
                <w:lang w:val="en-US"/>
              </w:rPr>
            </w:pPr>
            <w:r>
              <w:rPr>
                <w:rFonts w:eastAsia="Cambria" w:cs="Arial"/>
                <w:color w:val="000000" w:themeColor="text1"/>
                <w:lang w:val="en-US"/>
              </w:rPr>
              <w:t>Learners must complete</w:t>
            </w:r>
            <w:r w:rsidR="00E50C3D">
              <w:rPr>
                <w:rFonts w:eastAsia="Cambria" w:cs="Arial"/>
                <w:color w:val="000000" w:themeColor="text1"/>
                <w:lang w:val="en-US"/>
              </w:rPr>
              <w:t xml:space="preserve"> four mandatory units,</w:t>
            </w:r>
            <w:r>
              <w:rPr>
                <w:rFonts w:eastAsia="Cambria" w:cs="Arial"/>
                <w:color w:val="000000" w:themeColor="text1"/>
                <w:lang w:val="en-US"/>
              </w:rPr>
              <w:t xml:space="preserve"> four</w:t>
            </w:r>
            <w:r w:rsidRPr="00086F5D">
              <w:rPr>
                <w:rFonts w:eastAsia="Cambria" w:cs="Arial"/>
                <w:color w:val="000000" w:themeColor="text1"/>
                <w:lang w:val="en-US"/>
              </w:rPr>
              <w:t xml:space="preserve"> </w:t>
            </w:r>
            <w:r>
              <w:rPr>
                <w:rFonts w:eastAsia="Cambria" w:cs="Arial"/>
                <w:color w:val="000000" w:themeColor="text1"/>
                <w:lang w:val="en-US"/>
              </w:rPr>
              <w:t xml:space="preserve">optional </w:t>
            </w:r>
            <w:r w:rsidRPr="00086F5D">
              <w:rPr>
                <w:rFonts w:eastAsia="Cambria" w:cs="Arial"/>
                <w:color w:val="000000" w:themeColor="text1"/>
                <w:lang w:val="en-US"/>
              </w:rPr>
              <w:t xml:space="preserve">units from Optional Group </w:t>
            </w:r>
            <w:r>
              <w:rPr>
                <w:rFonts w:eastAsia="Cambria" w:cs="Arial"/>
                <w:color w:val="000000" w:themeColor="text1"/>
                <w:lang w:val="en-US"/>
              </w:rPr>
              <w:t xml:space="preserve">A </w:t>
            </w:r>
            <w:r w:rsidRPr="00086F5D">
              <w:rPr>
                <w:rFonts w:eastAsia="Cambria" w:cs="Arial"/>
                <w:color w:val="000000" w:themeColor="text1"/>
                <w:lang w:val="en-US"/>
              </w:rPr>
              <w:t xml:space="preserve">and </w:t>
            </w:r>
            <w:r>
              <w:rPr>
                <w:rFonts w:eastAsia="Cambria" w:cs="Arial"/>
                <w:color w:val="000000" w:themeColor="text1"/>
                <w:lang w:val="en-US"/>
              </w:rPr>
              <w:t>four optional units</w:t>
            </w:r>
            <w:r w:rsidRPr="00086F5D">
              <w:rPr>
                <w:rFonts w:eastAsia="Cambria" w:cs="Arial"/>
                <w:color w:val="000000" w:themeColor="text1"/>
                <w:lang w:val="en-US"/>
              </w:rPr>
              <w:t xml:space="preserve"> from Optional Group </w:t>
            </w:r>
            <w:r>
              <w:rPr>
                <w:rFonts w:eastAsia="Cambria" w:cs="Arial"/>
                <w:color w:val="000000" w:themeColor="text1"/>
                <w:lang w:val="en-US"/>
              </w:rPr>
              <w:t>B within this qualifi</w:t>
            </w:r>
            <w:r w:rsidR="00501CC9">
              <w:rPr>
                <w:rFonts w:eastAsia="Cambria" w:cs="Arial"/>
                <w:color w:val="000000" w:themeColor="text1"/>
                <w:lang w:val="en-US"/>
              </w:rPr>
              <w:t>cation.</w:t>
            </w:r>
          </w:p>
          <w:p w14:paraId="4863F02C" w14:textId="77777777" w:rsidR="009F7A11" w:rsidRPr="009F7A11" w:rsidRDefault="009F7A11" w:rsidP="009F7A11">
            <w:pPr>
              <w:rPr>
                <w:b/>
                <w:color w:val="000000" w:themeColor="text1"/>
                <w:sz w:val="16"/>
                <w:szCs w:val="16"/>
              </w:rPr>
            </w:pPr>
          </w:p>
          <w:p w14:paraId="34764C17" w14:textId="7ED3B248" w:rsidR="001922B7" w:rsidRPr="001922B7" w:rsidRDefault="001922B7" w:rsidP="009F7A11">
            <w:pPr>
              <w:pStyle w:val="NormalWeb"/>
              <w:spacing w:before="0" w:beforeAutospacing="0" w:after="0" w:afterAutospacing="0"/>
              <w:rPr>
                <w:rFonts w:ascii="Arial" w:hAnsi="Arial" w:cs="Arial"/>
                <w:sz w:val="22"/>
                <w:szCs w:val="22"/>
              </w:rPr>
            </w:pPr>
            <w:r w:rsidRPr="00C2110E">
              <w:rPr>
                <w:rFonts w:ascii="Arial" w:hAnsi="Arial" w:cs="Arial"/>
                <w:sz w:val="22"/>
                <w:szCs w:val="22"/>
              </w:rPr>
              <w:t xml:space="preserve">For learners continuing their studies from Stage 1, there is a requirement of </w:t>
            </w:r>
            <w:r w:rsidRPr="00840051">
              <w:rPr>
                <w:rFonts w:ascii="Arial" w:hAnsi="Arial" w:cs="Arial"/>
                <w:sz w:val="22"/>
                <w:szCs w:val="22"/>
              </w:rPr>
              <w:t>100</w:t>
            </w:r>
            <w:r w:rsidRPr="00C2110E">
              <w:rPr>
                <w:rFonts w:ascii="Arial" w:hAnsi="Arial" w:cs="Arial"/>
                <w:sz w:val="22"/>
                <w:szCs w:val="22"/>
              </w:rPr>
              <w:t xml:space="preserve"> placement hours. Any additional placement hours are at the discretion of </w:t>
            </w:r>
            <w:r w:rsidR="00025622">
              <w:rPr>
                <w:rFonts w:ascii="Arial" w:hAnsi="Arial" w:cs="Arial"/>
                <w:sz w:val="22"/>
                <w:szCs w:val="22"/>
              </w:rPr>
              <w:t>c</w:t>
            </w:r>
            <w:r w:rsidR="00025622" w:rsidRPr="00C2110E">
              <w:rPr>
                <w:rFonts w:ascii="Arial" w:hAnsi="Arial" w:cs="Arial"/>
                <w:sz w:val="22"/>
                <w:szCs w:val="22"/>
              </w:rPr>
              <w:t>entres</w:t>
            </w:r>
            <w:r w:rsidRPr="00C2110E">
              <w:rPr>
                <w:rFonts w:ascii="Arial" w:hAnsi="Arial" w:cs="Arial"/>
                <w:sz w:val="22"/>
                <w:szCs w:val="22"/>
              </w:rPr>
              <w:t>.</w:t>
            </w:r>
          </w:p>
        </w:tc>
      </w:tr>
      <w:tr w:rsidR="00565434" w:rsidRPr="00033433" w14:paraId="5651A787" w14:textId="77777777" w:rsidTr="009F7A11">
        <w:trPr>
          <w:trHeight w:val="425"/>
          <w:jc w:val="center"/>
        </w:trPr>
        <w:tc>
          <w:tcPr>
            <w:tcW w:w="1222" w:type="dxa"/>
            <w:shd w:val="clear" w:color="auto" w:fill="auto"/>
            <w:tcMar>
              <w:top w:w="142" w:type="dxa"/>
              <w:left w:w="142" w:type="dxa"/>
              <w:bottom w:w="142" w:type="dxa"/>
              <w:right w:w="142" w:type="dxa"/>
            </w:tcMar>
          </w:tcPr>
          <w:p w14:paraId="1462AD91" w14:textId="77777777" w:rsidR="00565434" w:rsidRPr="00033433" w:rsidRDefault="00565434" w:rsidP="00977497">
            <w:pPr>
              <w:rPr>
                <w:rFonts w:cs="Arial"/>
                <w:b/>
              </w:rPr>
            </w:pPr>
            <w:r w:rsidRPr="00033433">
              <w:rPr>
                <w:rFonts w:cs="Arial"/>
                <w:b/>
              </w:rPr>
              <w:t>Stage 3</w:t>
            </w:r>
          </w:p>
        </w:tc>
        <w:tc>
          <w:tcPr>
            <w:tcW w:w="7498" w:type="dxa"/>
            <w:shd w:val="clear" w:color="auto" w:fill="auto"/>
            <w:tcMar>
              <w:top w:w="142" w:type="dxa"/>
              <w:left w:w="142" w:type="dxa"/>
              <w:bottom w:w="142" w:type="dxa"/>
              <w:right w:w="142" w:type="dxa"/>
            </w:tcMar>
          </w:tcPr>
          <w:p w14:paraId="28A94881" w14:textId="458DEC83" w:rsidR="00565434" w:rsidRDefault="00565434" w:rsidP="00CF3E9D">
            <w:pPr>
              <w:rPr>
                <w:rFonts w:cs="Arial"/>
              </w:rPr>
            </w:pPr>
            <w:r>
              <w:rPr>
                <w:rFonts w:cs="Arial"/>
              </w:rPr>
              <w:t>The</w:t>
            </w:r>
            <w:r w:rsidRPr="00033433">
              <w:rPr>
                <w:rFonts w:cs="Arial"/>
              </w:rPr>
              <w:t xml:space="preserve"> </w:t>
            </w:r>
            <w:r w:rsidR="00A10DB9">
              <w:rPr>
                <w:rFonts w:cs="Arial"/>
              </w:rPr>
              <w:t xml:space="preserve">external </w:t>
            </w:r>
            <w:r w:rsidRPr="00233F7B">
              <w:rPr>
                <w:rFonts w:cs="Arial"/>
                <w:b/>
              </w:rPr>
              <w:t>synoptic</w:t>
            </w:r>
            <w:r>
              <w:rPr>
                <w:rFonts w:cs="Arial"/>
              </w:rPr>
              <w:t xml:space="preserve"> </w:t>
            </w:r>
            <w:r>
              <w:rPr>
                <w:rFonts w:cs="Arial"/>
                <w:b/>
              </w:rPr>
              <w:t>extended assessment</w:t>
            </w:r>
            <w:r>
              <w:rPr>
                <w:rFonts w:cs="Arial"/>
              </w:rPr>
              <w:t xml:space="preserve"> </w:t>
            </w:r>
            <w:r w:rsidR="00233F7B">
              <w:rPr>
                <w:rFonts w:cs="Arial"/>
              </w:rPr>
              <w:t xml:space="preserve">is an essay of 5,000 words </w:t>
            </w:r>
            <w:r w:rsidR="00643CD4">
              <w:rPr>
                <w:rFonts w:cs="Arial"/>
              </w:rPr>
              <w:t xml:space="preserve">for the selected mandatory units </w:t>
            </w:r>
            <w:r w:rsidR="00501CC9">
              <w:rPr>
                <w:rFonts w:cs="Arial"/>
              </w:rPr>
              <w:t xml:space="preserve">and is </w:t>
            </w:r>
            <w:r w:rsidRPr="00033433">
              <w:rPr>
                <w:rFonts w:cs="Arial"/>
              </w:rPr>
              <w:t xml:space="preserve">graded </w:t>
            </w:r>
            <w:r w:rsidR="005C2779">
              <w:rPr>
                <w:rFonts w:cs="Arial"/>
                <w:b/>
              </w:rPr>
              <w:t>A*–</w:t>
            </w:r>
            <w:r w:rsidRPr="00033433">
              <w:rPr>
                <w:rFonts w:cs="Arial"/>
                <w:b/>
              </w:rPr>
              <w:t>D</w:t>
            </w:r>
            <w:r w:rsidRPr="00033433">
              <w:rPr>
                <w:rFonts w:cs="Arial"/>
              </w:rPr>
              <w:t>.</w:t>
            </w:r>
          </w:p>
          <w:p w14:paraId="6F634048" w14:textId="77777777" w:rsidR="00CF3E9D" w:rsidRPr="009F7A11" w:rsidRDefault="00CF3E9D" w:rsidP="00CF3E9D">
            <w:pPr>
              <w:rPr>
                <w:rFonts w:cs="Arial"/>
                <w:sz w:val="16"/>
                <w:szCs w:val="16"/>
              </w:rPr>
            </w:pPr>
          </w:p>
          <w:p w14:paraId="087378F4" w14:textId="29A6B5EC" w:rsidR="00565434" w:rsidRDefault="00565434" w:rsidP="00CF3E9D">
            <w:pPr>
              <w:rPr>
                <w:rFonts w:cs="Arial"/>
                <w:b/>
              </w:rPr>
            </w:pPr>
            <w:r>
              <w:rPr>
                <w:rFonts w:cs="Arial"/>
              </w:rPr>
              <w:t xml:space="preserve">The </w:t>
            </w:r>
            <w:r w:rsidR="00A10DB9">
              <w:rPr>
                <w:rFonts w:cs="Arial"/>
              </w:rPr>
              <w:t xml:space="preserve">external </w:t>
            </w:r>
            <w:r w:rsidRPr="004F1DAA">
              <w:rPr>
                <w:rFonts w:cs="Arial"/>
                <w:b/>
              </w:rPr>
              <w:t xml:space="preserve">short answer question </w:t>
            </w:r>
            <w:r w:rsidR="004F1DAA" w:rsidRPr="004F1DAA">
              <w:rPr>
                <w:rFonts w:cs="Arial"/>
                <w:b/>
              </w:rPr>
              <w:t>paper</w:t>
            </w:r>
            <w:r w:rsidR="004F1DAA">
              <w:rPr>
                <w:rFonts w:cs="Arial"/>
              </w:rPr>
              <w:t xml:space="preserve"> </w:t>
            </w:r>
            <w:r w:rsidR="00CF3E9D">
              <w:rPr>
                <w:rFonts w:cs="Arial"/>
              </w:rPr>
              <w:t>for the a</w:t>
            </w:r>
            <w:r w:rsidR="00643CD4">
              <w:rPr>
                <w:rFonts w:cs="Arial"/>
              </w:rPr>
              <w:t xml:space="preserve">natomy and physiology for health and social care mandatory unit </w:t>
            </w:r>
            <w:r w:rsidR="004F1DAA">
              <w:rPr>
                <w:rFonts w:cs="Arial"/>
              </w:rPr>
              <w:t xml:space="preserve">is graded </w:t>
            </w:r>
            <w:r w:rsidR="005C2779">
              <w:rPr>
                <w:rFonts w:cs="Arial"/>
                <w:b/>
              </w:rPr>
              <w:t>A*–</w:t>
            </w:r>
            <w:r w:rsidR="009F7A11">
              <w:rPr>
                <w:rFonts w:cs="Arial"/>
                <w:b/>
              </w:rPr>
              <w:t>N</w:t>
            </w:r>
            <w:r w:rsidR="00025622" w:rsidRPr="00CF3E9D">
              <w:rPr>
                <w:rFonts w:cs="Arial"/>
              </w:rPr>
              <w:t>.</w:t>
            </w:r>
          </w:p>
          <w:p w14:paraId="155262D8" w14:textId="77777777" w:rsidR="00025622" w:rsidRPr="009F7A11" w:rsidRDefault="00025622" w:rsidP="00CF3E9D">
            <w:pPr>
              <w:rPr>
                <w:rFonts w:cs="Arial"/>
                <w:sz w:val="14"/>
                <w:szCs w:val="14"/>
              </w:rPr>
            </w:pPr>
          </w:p>
          <w:p w14:paraId="014F3284" w14:textId="1ADFD77F" w:rsidR="00565434" w:rsidRPr="00033433" w:rsidRDefault="00565434" w:rsidP="009F7A11">
            <w:pPr>
              <w:rPr>
                <w:rFonts w:cs="Arial"/>
              </w:rPr>
            </w:pPr>
            <w:r w:rsidRPr="00033433">
              <w:rPr>
                <w:rFonts w:cs="Arial"/>
              </w:rPr>
              <w:t xml:space="preserve">On achievement of </w:t>
            </w:r>
            <w:r w:rsidR="004F1DAA">
              <w:rPr>
                <w:rFonts w:cs="Arial"/>
              </w:rPr>
              <w:t xml:space="preserve">both </w:t>
            </w:r>
            <w:r w:rsidR="004F1DAA" w:rsidRPr="004F1DAA">
              <w:rPr>
                <w:rFonts w:cs="Arial"/>
                <w:b/>
              </w:rPr>
              <w:t>external</w:t>
            </w:r>
            <w:r w:rsidRPr="004F1DAA">
              <w:rPr>
                <w:rFonts w:cs="Arial"/>
                <w:b/>
              </w:rPr>
              <w:t xml:space="preserve"> assessments</w:t>
            </w:r>
            <w:r w:rsidRPr="00033433">
              <w:rPr>
                <w:rFonts w:cs="Arial"/>
              </w:rPr>
              <w:t xml:space="preserve">, the qualification grade will be </w:t>
            </w:r>
            <w:r w:rsidR="00501CC9">
              <w:rPr>
                <w:rFonts w:cs="Arial"/>
                <w:b/>
              </w:rPr>
              <w:t>A*–</w:t>
            </w:r>
            <w:r w:rsidR="00501CC9" w:rsidRPr="004F1DAA">
              <w:rPr>
                <w:rFonts w:cs="Arial"/>
                <w:b/>
              </w:rPr>
              <w:t>D</w:t>
            </w:r>
            <w:r w:rsidRPr="00033433">
              <w:rPr>
                <w:rFonts w:cs="Arial"/>
              </w:rPr>
              <w:t>.</w:t>
            </w:r>
          </w:p>
        </w:tc>
      </w:tr>
      <w:bookmarkEnd w:id="36"/>
    </w:tbl>
    <w:p w14:paraId="1594BB04" w14:textId="65841A67" w:rsidR="00CF3E9D" w:rsidRDefault="00CF3E9D" w:rsidP="00853F98">
      <w:pPr>
        <w:rPr>
          <w:rFonts w:cs="Arial"/>
        </w:rPr>
      </w:pPr>
    </w:p>
    <w:p w14:paraId="0A79F09B" w14:textId="77777777" w:rsidR="00CF3E9D" w:rsidRDefault="00CF3E9D">
      <w:pPr>
        <w:spacing w:after="80"/>
        <w:rPr>
          <w:rFonts w:cs="Arial"/>
        </w:rPr>
      </w:pPr>
      <w:r>
        <w:rPr>
          <w:rFonts w:cs="Arial"/>
        </w:rPr>
        <w:br w:type="page"/>
      </w:r>
    </w:p>
    <w:p w14:paraId="424685EF" w14:textId="77777777" w:rsidR="00565434" w:rsidRPr="00033433" w:rsidRDefault="00565434" w:rsidP="00853F98">
      <w:pPr>
        <w:rPr>
          <w:rFonts w:cs="Arial"/>
        </w:rPr>
      </w:pPr>
    </w:p>
    <w:p w14:paraId="05D746A6" w14:textId="473D9EAC" w:rsidR="00565434" w:rsidRPr="00977497" w:rsidRDefault="00565434" w:rsidP="00853F98">
      <w:pPr>
        <w:rPr>
          <w:rFonts w:cs="Arial"/>
        </w:rPr>
      </w:pPr>
      <w:r w:rsidRPr="00977497">
        <w:rPr>
          <w:rFonts w:cs="Arial"/>
        </w:rPr>
        <w:t>This table shows how learners can progress through the two year Extended Diploma programme.</w:t>
      </w:r>
    </w:p>
    <w:p w14:paraId="2EBDF8A4" w14:textId="77777777" w:rsidR="00565434" w:rsidRPr="00033433" w:rsidRDefault="00565434" w:rsidP="00853F98">
      <w:pPr>
        <w:rPr>
          <w:rFonts w:cs="Arial"/>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42" w:type="dxa"/>
          <w:left w:w="142" w:type="dxa"/>
          <w:bottom w:w="142" w:type="dxa"/>
          <w:right w:w="142" w:type="dxa"/>
        </w:tblCellMar>
        <w:tblLook w:val="01E0" w:firstRow="1" w:lastRow="1" w:firstColumn="1" w:lastColumn="1" w:noHBand="0" w:noVBand="0"/>
      </w:tblPr>
      <w:tblGrid>
        <w:gridCol w:w="1429"/>
        <w:gridCol w:w="8765"/>
      </w:tblGrid>
      <w:tr w:rsidR="00565434" w:rsidRPr="00033433" w14:paraId="7EFE243E" w14:textId="77777777" w:rsidTr="009F7A11">
        <w:trPr>
          <w:jc w:val="center"/>
        </w:trPr>
        <w:tc>
          <w:tcPr>
            <w:tcW w:w="8720" w:type="dxa"/>
            <w:gridSpan w:val="2"/>
            <w:shd w:val="clear" w:color="auto" w:fill="auto"/>
            <w:tcMar>
              <w:top w:w="142" w:type="dxa"/>
              <w:left w:w="142" w:type="dxa"/>
              <w:bottom w:w="142" w:type="dxa"/>
              <w:right w:w="142" w:type="dxa"/>
            </w:tcMar>
          </w:tcPr>
          <w:p w14:paraId="48F8771B" w14:textId="77777777" w:rsidR="00565434" w:rsidRPr="00033433" w:rsidRDefault="00565434" w:rsidP="00977497">
            <w:pPr>
              <w:tabs>
                <w:tab w:val="left" w:pos="5940"/>
              </w:tabs>
              <w:jc w:val="center"/>
              <w:rPr>
                <w:rFonts w:cs="Arial"/>
                <w:b/>
              </w:rPr>
            </w:pPr>
            <w:r w:rsidRPr="00033433">
              <w:rPr>
                <w:rFonts w:cs="Arial"/>
                <w:b/>
              </w:rPr>
              <w:t>YEAR 1</w:t>
            </w:r>
          </w:p>
        </w:tc>
      </w:tr>
      <w:tr w:rsidR="00565434" w:rsidRPr="00033433" w14:paraId="4753D6B1" w14:textId="77777777" w:rsidTr="009F7A11">
        <w:trPr>
          <w:jc w:val="center"/>
        </w:trPr>
        <w:tc>
          <w:tcPr>
            <w:tcW w:w="1222" w:type="dxa"/>
            <w:shd w:val="clear" w:color="auto" w:fill="auto"/>
            <w:tcMar>
              <w:top w:w="142" w:type="dxa"/>
              <w:left w:w="142" w:type="dxa"/>
              <w:bottom w:w="142" w:type="dxa"/>
              <w:right w:w="142" w:type="dxa"/>
            </w:tcMar>
          </w:tcPr>
          <w:p w14:paraId="76C14BC4" w14:textId="77777777" w:rsidR="00565434" w:rsidRPr="00033433" w:rsidRDefault="00565434" w:rsidP="00977497">
            <w:pPr>
              <w:rPr>
                <w:rFonts w:cs="Arial"/>
                <w:b/>
              </w:rPr>
            </w:pPr>
            <w:r w:rsidRPr="00033433">
              <w:rPr>
                <w:rFonts w:cs="Arial"/>
                <w:b/>
              </w:rPr>
              <w:t>Stage 1</w:t>
            </w:r>
          </w:p>
        </w:tc>
        <w:tc>
          <w:tcPr>
            <w:tcW w:w="7498" w:type="dxa"/>
            <w:shd w:val="clear" w:color="auto" w:fill="auto"/>
            <w:tcMar>
              <w:top w:w="142" w:type="dxa"/>
              <w:left w:w="142" w:type="dxa"/>
              <w:bottom w:w="142" w:type="dxa"/>
              <w:right w:w="142" w:type="dxa"/>
            </w:tcMar>
          </w:tcPr>
          <w:p w14:paraId="7084981C" w14:textId="469AD08F" w:rsidR="00565434" w:rsidRPr="00033433" w:rsidRDefault="00565434" w:rsidP="00977497">
            <w:pPr>
              <w:pStyle w:val="NormalWeb"/>
              <w:rPr>
                <w:rFonts w:ascii="Arial" w:hAnsi="Arial" w:cs="Arial"/>
                <w:b/>
                <w:color w:val="000033"/>
                <w:sz w:val="22"/>
                <w:szCs w:val="22"/>
              </w:rPr>
            </w:pPr>
            <w:r w:rsidRPr="00033433">
              <w:rPr>
                <w:rFonts w:ascii="Arial" w:hAnsi="Arial" w:cs="Arial"/>
                <w:b/>
                <w:sz w:val="22"/>
                <w:szCs w:val="22"/>
              </w:rPr>
              <w:t xml:space="preserve">NCFE CACHE </w:t>
            </w:r>
            <w:r w:rsidR="00977497" w:rsidRPr="00977497">
              <w:rPr>
                <w:rFonts w:ascii="Arial" w:hAnsi="Arial" w:cs="Arial"/>
                <w:b/>
                <w:sz w:val="22"/>
                <w:szCs w:val="22"/>
              </w:rPr>
              <w:t>Level 3 Diploma in Health and Social Care (Adults) (Northern Ireland) (603/4724/7)</w:t>
            </w:r>
          </w:p>
          <w:p w14:paraId="1F67D5AA" w14:textId="633B3C3E" w:rsidR="00565434" w:rsidRPr="00C2110E" w:rsidRDefault="00565434" w:rsidP="00977497">
            <w:pPr>
              <w:pStyle w:val="NormalWeb"/>
              <w:rPr>
                <w:rFonts w:ascii="Arial" w:hAnsi="Arial" w:cs="Arial"/>
                <w:sz w:val="22"/>
                <w:szCs w:val="22"/>
              </w:rPr>
            </w:pPr>
            <w:r w:rsidRPr="00C2110E">
              <w:rPr>
                <w:rFonts w:ascii="Arial" w:hAnsi="Arial" w:cs="Arial"/>
                <w:sz w:val="22"/>
                <w:szCs w:val="22"/>
              </w:rPr>
              <w:t xml:space="preserve">This is achievable in one </w:t>
            </w:r>
            <w:r w:rsidR="00977497" w:rsidRPr="00C2110E">
              <w:rPr>
                <w:rFonts w:ascii="Arial" w:hAnsi="Arial" w:cs="Arial"/>
                <w:sz w:val="22"/>
                <w:szCs w:val="22"/>
              </w:rPr>
              <w:t>academic year. It consists of 58</w:t>
            </w:r>
            <w:r w:rsidRPr="00C2110E">
              <w:rPr>
                <w:rFonts w:ascii="Arial" w:hAnsi="Arial" w:cs="Arial"/>
                <w:sz w:val="22"/>
                <w:szCs w:val="22"/>
              </w:rPr>
              <w:t xml:space="preserve"> credits made up from ma</w:t>
            </w:r>
            <w:r w:rsidR="008F332A">
              <w:rPr>
                <w:rFonts w:ascii="Arial" w:hAnsi="Arial" w:cs="Arial"/>
                <w:sz w:val="22"/>
                <w:szCs w:val="22"/>
              </w:rPr>
              <w:t>ndatory and optional units</w:t>
            </w:r>
          </w:p>
          <w:p w14:paraId="0C377A19" w14:textId="0936A399" w:rsidR="00565434" w:rsidRPr="00840051" w:rsidRDefault="00565434" w:rsidP="00C20529">
            <w:pPr>
              <w:pStyle w:val="NormalWeb"/>
              <w:rPr>
                <w:rFonts w:ascii="Arial" w:hAnsi="Arial" w:cs="Arial"/>
                <w:sz w:val="22"/>
                <w:szCs w:val="22"/>
              </w:rPr>
            </w:pPr>
            <w:r w:rsidRPr="00C2110E">
              <w:rPr>
                <w:rFonts w:ascii="Arial" w:hAnsi="Arial" w:cs="Arial"/>
                <w:sz w:val="22"/>
                <w:szCs w:val="22"/>
              </w:rPr>
              <w:t>On successful completion</w:t>
            </w:r>
            <w:r w:rsidR="007C500F">
              <w:rPr>
                <w:rFonts w:ascii="Arial" w:hAnsi="Arial" w:cs="Arial"/>
                <w:sz w:val="22"/>
                <w:szCs w:val="22"/>
              </w:rPr>
              <w:t>,</w:t>
            </w:r>
            <w:r w:rsidRPr="00C2110E">
              <w:rPr>
                <w:rFonts w:ascii="Arial" w:hAnsi="Arial" w:cs="Arial"/>
                <w:sz w:val="22"/>
                <w:szCs w:val="22"/>
              </w:rPr>
              <w:t xml:space="preserve"> learners can exit to employment in the </w:t>
            </w:r>
            <w:r w:rsidR="00977497" w:rsidRPr="00C2110E">
              <w:rPr>
                <w:rFonts w:ascii="Arial" w:hAnsi="Arial" w:cs="Arial"/>
                <w:sz w:val="22"/>
                <w:szCs w:val="22"/>
              </w:rPr>
              <w:t xml:space="preserve">health and social care </w:t>
            </w:r>
            <w:r w:rsidRPr="00C2110E">
              <w:rPr>
                <w:rFonts w:ascii="Arial" w:hAnsi="Arial" w:cs="Arial"/>
                <w:sz w:val="22"/>
                <w:szCs w:val="22"/>
              </w:rPr>
              <w:t>wo</w:t>
            </w:r>
            <w:r w:rsidR="00840051">
              <w:rPr>
                <w:rFonts w:ascii="Arial" w:hAnsi="Arial" w:cs="Arial"/>
                <w:sz w:val="22"/>
                <w:szCs w:val="22"/>
              </w:rPr>
              <w:t>rkforce or progress to Stage 2.</w:t>
            </w:r>
          </w:p>
        </w:tc>
      </w:tr>
      <w:tr w:rsidR="00565434" w:rsidRPr="00033433" w14:paraId="5EF88DB1" w14:textId="77777777" w:rsidTr="009F7A11">
        <w:trPr>
          <w:jc w:val="center"/>
        </w:trPr>
        <w:tc>
          <w:tcPr>
            <w:tcW w:w="8720" w:type="dxa"/>
            <w:gridSpan w:val="2"/>
            <w:shd w:val="clear" w:color="auto" w:fill="auto"/>
            <w:tcMar>
              <w:top w:w="142" w:type="dxa"/>
              <w:left w:w="142" w:type="dxa"/>
              <w:bottom w:w="142" w:type="dxa"/>
              <w:right w:w="142" w:type="dxa"/>
            </w:tcMar>
          </w:tcPr>
          <w:p w14:paraId="76601452" w14:textId="77777777" w:rsidR="00565434" w:rsidRPr="00033433" w:rsidRDefault="00565434" w:rsidP="00977497">
            <w:pPr>
              <w:jc w:val="center"/>
              <w:rPr>
                <w:rFonts w:cs="Arial"/>
                <w:b/>
              </w:rPr>
            </w:pPr>
            <w:r w:rsidRPr="00033433">
              <w:rPr>
                <w:rFonts w:cs="Arial"/>
                <w:b/>
              </w:rPr>
              <w:t>YEAR 2</w:t>
            </w:r>
          </w:p>
        </w:tc>
      </w:tr>
      <w:tr w:rsidR="00565434" w:rsidRPr="00033433" w14:paraId="585413E8" w14:textId="77777777" w:rsidTr="009F7A11">
        <w:trPr>
          <w:jc w:val="center"/>
        </w:trPr>
        <w:tc>
          <w:tcPr>
            <w:tcW w:w="1222" w:type="dxa"/>
            <w:shd w:val="clear" w:color="auto" w:fill="auto"/>
            <w:tcMar>
              <w:top w:w="142" w:type="dxa"/>
              <w:left w:w="142" w:type="dxa"/>
              <w:bottom w:w="142" w:type="dxa"/>
              <w:right w:w="142" w:type="dxa"/>
            </w:tcMar>
          </w:tcPr>
          <w:p w14:paraId="00609B8B" w14:textId="77777777" w:rsidR="00565434" w:rsidRPr="00033433" w:rsidRDefault="00565434" w:rsidP="00977497">
            <w:pPr>
              <w:rPr>
                <w:rFonts w:cs="Arial"/>
                <w:b/>
              </w:rPr>
            </w:pPr>
            <w:r w:rsidRPr="00033433">
              <w:rPr>
                <w:rFonts w:cs="Arial"/>
                <w:b/>
              </w:rPr>
              <w:t>Stage 2</w:t>
            </w:r>
          </w:p>
        </w:tc>
        <w:tc>
          <w:tcPr>
            <w:tcW w:w="7498" w:type="dxa"/>
            <w:shd w:val="clear" w:color="auto" w:fill="auto"/>
            <w:tcMar>
              <w:top w:w="142" w:type="dxa"/>
              <w:left w:w="142" w:type="dxa"/>
              <w:bottom w:w="142" w:type="dxa"/>
              <w:right w:w="142" w:type="dxa"/>
            </w:tcMar>
          </w:tcPr>
          <w:p w14:paraId="153BC79D" w14:textId="749461FE" w:rsidR="00565434" w:rsidRPr="00C2110E" w:rsidRDefault="00565434" w:rsidP="008333FD">
            <w:pPr>
              <w:pStyle w:val="NormalWeb"/>
              <w:rPr>
                <w:rFonts w:ascii="Arial" w:hAnsi="Arial" w:cs="Arial"/>
                <w:b/>
                <w:sz w:val="22"/>
                <w:szCs w:val="22"/>
              </w:rPr>
            </w:pPr>
            <w:r w:rsidRPr="00C2110E">
              <w:rPr>
                <w:rFonts w:ascii="Arial" w:hAnsi="Arial" w:cs="Arial"/>
                <w:b/>
                <w:sz w:val="22"/>
                <w:szCs w:val="22"/>
              </w:rPr>
              <w:t xml:space="preserve">NCFE CACHE Level 3 Extended Diploma </w:t>
            </w:r>
            <w:r w:rsidR="00977497" w:rsidRPr="00C2110E">
              <w:rPr>
                <w:rFonts w:ascii="Arial" w:hAnsi="Arial" w:cs="Arial"/>
                <w:b/>
                <w:sz w:val="22"/>
                <w:szCs w:val="22"/>
              </w:rPr>
              <w:t xml:space="preserve">in Health and Social Care (Adults) (Northern Ireland) </w:t>
            </w:r>
            <w:r w:rsidR="00977497" w:rsidRPr="00D04342">
              <w:rPr>
                <w:rFonts w:ascii="Arial" w:hAnsi="Arial" w:cs="Arial"/>
                <w:b/>
                <w:sz w:val="22"/>
                <w:szCs w:val="22"/>
              </w:rPr>
              <w:t>(</w:t>
            </w:r>
            <w:r w:rsidR="00762334" w:rsidRPr="00D04342">
              <w:rPr>
                <w:rFonts w:ascii="Arial" w:hAnsi="Arial" w:cs="Arial"/>
                <w:b/>
                <w:sz w:val="22"/>
                <w:szCs w:val="22"/>
              </w:rPr>
              <w:t>603/5355/7</w:t>
            </w:r>
            <w:r w:rsidR="00977497" w:rsidRPr="00D04342">
              <w:rPr>
                <w:rFonts w:ascii="Arial" w:hAnsi="Arial" w:cs="Arial"/>
                <w:b/>
                <w:sz w:val="22"/>
                <w:szCs w:val="22"/>
              </w:rPr>
              <w:t>)</w:t>
            </w:r>
          </w:p>
          <w:p w14:paraId="21EA6E29" w14:textId="3AC0DE94" w:rsidR="00565434" w:rsidRPr="00C2110E" w:rsidRDefault="00565434" w:rsidP="00977497">
            <w:pPr>
              <w:pStyle w:val="NormalWeb"/>
              <w:rPr>
                <w:rFonts w:ascii="Arial" w:hAnsi="Arial" w:cs="Arial"/>
                <w:sz w:val="22"/>
                <w:szCs w:val="22"/>
              </w:rPr>
            </w:pPr>
            <w:r w:rsidRPr="00C2110E">
              <w:rPr>
                <w:rFonts w:ascii="Arial" w:hAnsi="Arial" w:cs="Arial"/>
                <w:b/>
                <w:sz w:val="22"/>
                <w:szCs w:val="22"/>
              </w:rPr>
              <w:t xml:space="preserve">NB: </w:t>
            </w:r>
            <w:r w:rsidRPr="00840051">
              <w:rPr>
                <w:rFonts w:ascii="Arial" w:hAnsi="Arial" w:cs="Arial"/>
                <w:sz w:val="22"/>
                <w:szCs w:val="22"/>
              </w:rPr>
              <w:t xml:space="preserve">Learners progressing to Stage 2 must </w:t>
            </w:r>
            <w:r w:rsidR="00025622">
              <w:rPr>
                <w:rFonts w:ascii="Arial" w:hAnsi="Arial" w:cs="Arial"/>
                <w:sz w:val="22"/>
                <w:szCs w:val="22"/>
              </w:rPr>
              <w:t xml:space="preserve">have </w:t>
            </w:r>
            <w:r w:rsidRPr="00840051">
              <w:rPr>
                <w:rFonts w:ascii="Arial" w:hAnsi="Arial" w:cs="Arial"/>
                <w:sz w:val="22"/>
                <w:szCs w:val="22"/>
              </w:rPr>
              <w:t xml:space="preserve">already </w:t>
            </w:r>
            <w:r w:rsidR="002D3FF5">
              <w:rPr>
                <w:rFonts w:ascii="Arial" w:hAnsi="Arial" w:cs="Arial"/>
                <w:sz w:val="22"/>
                <w:szCs w:val="22"/>
              </w:rPr>
              <w:t>achieved</w:t>
            </w:r>
            <w:r w:rsidR="00977497" w:rsidRPr="00840051">
              <w:rPr>
                <w:rFonts w:ascii="Arial" w:hAnsi="Arial" w:cs="Arial"/>
                <w:sz w:val="22"/>
                <w:szCs w:val="22"/>
              </w:rPr>
              <w:t xml:space="preserve"> the</w:t>
            </w:r>
            <w:r w:rsidR="004F6A23">
              <w:t xml:space="preserve"> </w:t>
            </w:r>
            <w:r w:rsidR="004F6A23" w:rsidRPr="004F6A23">
              <w:rPr>
                <w:rFonts w:ascii="Arial" w:hAnsi="Arial" w:cs="Arial"/>
                <w:sz w:val="22"/>
                <w:szCs w:val="22"/>
              </w:rPr>
              <w:t>NCFE CACHE Level 3 Diploma in Health and Social Care (Adults) (Northern Ireland) (603/4724/7)</w:t>
            </w:r>
            <w:r w:rsidR="00840051">
              <w:rPr>
                <w:rFonts w:ascii="Arial" w:hAnsi="Arial" w:cs="Arial"/>
                <w:sz w:val="22"/>
                <w:szCs w:val="22"/>
              </w:rPr>
              <w:t>.</w:t>
            </w:r>
          </w:p>
          <w:p w14:paraId="07BF10D8" w14:textId="3B5CA4AD" w:rsidR="00565434" w:rsidRPr="00C2110E" w:rsidRDefault="00565434" w:rsidP="00977497">
            <w:pPr>
              <w:pStyle w:val="NormalWeb"/>
              <w:rPr>
                <w:rFonts w:ascii="Arial" w:hAnsi="Arial" w:cs="Arial"/>
                <w:sz w:val="22"/>
                <w:szCs w:val="22"/>
              </w:rPr>
            </w:pPr>
            <w:r w:rsidRPr="00C2110E">
              <w:rPr>
                <w:rFonts w:ascii="Arial" w:hAnsi="Arial" w:cs="Arial"/>
                <w:sz w:val="22"/>
                <w:szCs w:val="22"/>
              </w:rPr>
              <w:t xml:space="preserve">Stage 2 requires a further </w:t>
            </w:r>
            <w:r w:rsidR="00394798" w:rsidRPr="00C2110E">
              <w:rPr>
                <w:rFonts w:ascii="Arial" w:hAnsi="Arial" w:cs="Arial"/>
                <w:sz w:val="22"/>
                <w:szCs w:val="22"/>
              </w:rPr>
              <w:t>achievement of the</w:t>
            </w:r>
            <w:r w:rsidRPr="00C2110E">
              <w:rPr>
                <w:rFonts w:ascii="Arial" w:hAnsi="Arial" w:cs="Arial"/>
                <w:sz w:val="22"/>
                <w:szCs w:val="22"/>
              </w:rPr>
              <w:t xml:space="preserve"> mandatory and optional units</w:t>
            </w:r>
            <w:r w:rsidR="00624596">
              <w:rPr>
                <w:rFonts w:ascii="Arial" w:hAnsi="Arial" w:cs="Arial"/>
                <w:sz w:val="22"/>
                <w:szCs w:val="22"/>
              </w:rPr>
              <w:t xml:space="preserve"> for the Extended Diploma</w:t>
            </w:r>
            <w:r w:rsidRPr="00C2110E">
              <w:rPr>
                <w:rFonts w:ascii="Arial" w:hAnsi="Arial" w:cs="Arial"/>
                <w:sz w:val="22"/>
                <w:szCs w:val="22"/>
              </w:rPr>
              <w:t xml:space="preserve">. Each unit is graded </w:t>
            </w:r>
            <w:r w:rsidR="00394798" w:rsidRPr="00C2110E">
              <w:rPr>
                <w:rFonts w:ascii="Arial" w:hAnsi="Arial" w:cs="Arial"/>
                <w:sz w:val="22"/>
                <w:szCs w:val="22"/>
              </w:rPr>
              <w:t>A*</w:t>
            </w:r>
            <w:r w:rsidR="00624596">
              <w:rPr>
                <w:rFonts w:ascii="Arial" w:hAnsi="Arial" w:cs="Arial"/>
                <w:sz w:val="22"/>
                <w:szCs w:val="22"/>
              </w:rPr>
              <w:t>–</w:t>
            </w:r>
            <w:r w:rsidR="00394798" w:rsidRPr="00C2110E">
              <w:rPr>
                <w:rFonts w:ascii="Arial" w:hAnsi="Arial" w:cs="Arial"/>
                <w:sz w:val="22"/>
                <w:szCs w:val="22"/>
              </w:rPr>
              <w:t>D</w:t>
            </w:r>
            <w:r w:rsidRPr="00C2110E">
              <w:rPr>
                <w:rFonts w:ascii="Arial" w:hAnsi="Arial" w:cs="Arial"/>
                <w:sz w:val="22"/>
                <w:szCs w:val="22"/>
              </w:rPr>
              <w:t>.</w:t>
            </w:r>
          </w:p>
          <w:p w14:paraId="104F96AD" w14:textId="77EC6FF7" w:rsidR="00565434" w:rsidRPr="00C2110E" w:rsidRDefault="00565434" w:rsidP="008333FD">
            <w:pPr>
              <w:pStyle w:val="NormalWeb"/>
              <w:rPr>
                <w:rFonts w:ascii="Arial" w:hAnsi="Arial" w:cs="Arial"/>
                <w:sz w:val="22"/>
                <w:szCs w:val="22"/>
              </w:rPr>
            </w:pPr>
            <w:bookmarkStart w:id="37" w:name="OLE_LINK4"/>
            <w:bookmarkStart w:id="38" w:name="OLE_LINK5"/>
            <w:r w:rsidRPr="00C2110E">
              <w:rPr>
                <w:rFonts w:ascii="Arial" w:hAnsi="Arial" w:cs="Arial"/>
                <w:sz w:val="22"/>
                <w:szCs w:val="22"/>
              </w:rPr>
              <w:t xml:space="preserve">For learners continuing their studies from Stage 1, there is a requirement of </w:t>
            </w:r>
            <w:r w:rsidR="00D54537" w:rsidRPr="00840051">
              <w:rPr>
                <w:rFonts w:ascii="Arial" w:hAnsi="Arial" w:cs="Arial"/>
                <w:sz w:val="22"/>
                <w:szCs w:val="22"/>
              </w:rPr>
              <w:t>10</w:t>
            </w:r>
            <w:r w:rsidRPr="00840051">
              <w:rPr>
                <w:rFonts w:ascii="Arial" w:hAnsi="Arial" w:cs="Arial"/>
                <w:sz w:val="22"/>
                <w:szCs w:val="22"/>
              </w:rPr>
              <w:t>0</w:t>
            </w:r>
            <w:r w:rsidRPr="00C2110E">
              <w:rPr>
                <w:rFonts w:ascii="Arial" w:hAnsi="Arial" w:cs="Arial"/>
                <w:sz w:val="22"/>
                <w:szCs w:val="22"/>
              </w:rPr>
              <w:t xml:space="preserve"> placement hours. Any additional placement hours ar</w:t>
            </w:r>
            <w:r w:rsidR="00394798" w:rsidRPr="00C2110E">
              <w:rPr>
                <w:rFonts w:ascii="Arial" w:hAnsi="Arial" w:cs="Arial"/>
                <w:sz w:val="22"/>
                <w:szCs w:val="22"/>
              </w:rPr>
              <w:t xml:space="preserve">e at the discretion of </w:t>
            </w:r>
            <w:r w:rsidR="00624596">
              <w:rPr>
                <w:rFonts w:ascii="Arial" w:hAnsi="Arial" w:cs="Arial"/>
                <w:sz w:val="22"/>
                <w:szCs w:val="22"/>
              </w:rPr>
              <w:t>c</w:t>
            </w:r>
            <w:r w:rsidR="00624596" w:rsidRPr="00C2110E">
              <w:rPr>
                <w:rFonts w:ascii="Arial" w:hAnsi="Arial" w:cs="Arial"/>
                <w:sz w:val="22"/>
                <w:szCs w:val="22"/>
              </w:rPr>
              <w:t>entres</w:t>
            </w:r>
            <w:r w:rsidR="00394798" w:rsidRPr="00C2110E">
              <w:rPr>
                <w:rFonts w:ascii="Arial" w:hAnsi="Arial" w:cs="Arial"/>
                <w:sz w:val="22"/>
                <w:szCs w:val="22"/>
              </w:rPr>
              <w:t>.</w:t>
            </w:r>
            <w:bookmarkEnd w:id="37"/>
            <w:bookmarkEnd w:id="38"/>
          </w:p>
        </w:tc>
      </w:tr>
      <w:tr w:rsidR="00565434" w:rsidRPr="00033433" w14:paraId="4964A7D9" w14:textId="77777777" w:rsidTr="009F7A11">
        <w:trPr>
          <w:jc w:val="center"/>
        </w:trPr>
        <w:tc>
          <w:tcPr>
            <w:tcW w:w="1222" w:type="dxa"/>
            <w:shd w:val="clear" w:color="auto" w:fill="auto"/>
            <w:tcMar>
              <w:top w:w="142" w:type="dxa"/>
              <w:left w:w="142" w:type="dxa"/>
              <w:bottom w:w="142" w:type="dxa"/>
              <w:right w:w="142" w:type="dxa"/>
            </w:tcMar>
          </w:tcPr>
          <w:p w14:paraId="2C8C99CD" w14:textId="77777777" w:rsidR="00565434" w:rsidRPr="00033433" w:rsidRDefault="00565434" w:rsidP="00977497">
            <w:pPr>
              <w:rPr>
                <w:rFonts w:cs="Arial"/>
                <w:b/>
              </w:rPr>
            </w:pPr>
            <w:r w:rsidRPr="00033433">
              <w:rPr>
                <w:rFonts w:cs="Arial"/>
                <w:b/>
              </w:rPr>
              <w:t>Stage 3</w:t>
            </w:r>
          </w:p>
        </w:tc>
        <w:tc>
          <w:tcPr>
            <w:tcW w:w="7498" w:type="dxa"/>
            <w:shd w:val="clear" w:color="auto" w:fill="auto"/>
            <w:tcMar>
              <w:top w:w="142" w:type="dxa"/>
              <w:left w:w="142" w:type="dxa"/>
              <w:bottom w:w="142" w:type="dxa"/>
              <w:right w:w="142" w:type="dxa"/>
            </w:tcMar>
          </w:tcPr>
          <w:p w14:paraId="055188BB" w14:textId="4C9483A8" w:rsidR="005C2779" w:rsidRDefault="00565434" w:rsidP="00873B62">
            <w:pPr>
              <w:rPr>
                <w:rFonts w:cs="Arial"/>
              </w:rPr>
            </w:pPr>
            <w:r w:rsidRPr="00C2110E">
              <w:rPr>
                <w:rFonts w:cs="Arial"/>
              </w:rPr>
              <w:t>Stage</w:t>
            </w:r>
            <w:r w:rsidR="00394798" w:rsidRPr="00C2110E">
              <w:rPr>
                <w:rFonts w:cs="Arial"/>
              </w:rPr>
              <w:t xml:space="preserve"> 3 requires learners to submit one piece of extended writing and sit a short answer question paper</w:t>
            </w:r>
            <w:r w:rsidR="00624596">
              <w:rPr>
                <w:rFonts w:cs="Arial"/>
              </w:rPr>
              <w:t>,</w:t>
            </w:r>
            <w:r w:rsidR="00394798" w:rsidRPr="00C2110E">
              <w:rPr>
                <w:rFonts w:cs="Arial"/>
              </w:rPr>
              <w:t xml:space="preserve"> </w:t>
            </w:r>
            <w:r w:rsidR="00501CC9">
              <w:rPr>
                <w:rFonts w:cs="Arial"/>
              </w:rPr>
              <w:t>both are</w:t>
            </w:r>
            <w:r w:rsidR="00394798" w:rsidRPr="00C2110E">
              <w:rPr>
                <w:rFonts w:cs="Arial"/>
              </w:rPr>
              <w:t xml:space="preserve"> externally set and externally </w:t>
            </w:r>
            <w:r w:rsidR="00840051">
              <w:rPr>
                <w:rFonts w:cs="Arial"/>
              </w:rPr>
              <w:t>marked by NCFE</w:t>
            </w:r>
            <w:r w:rsidR="00394798" w:rsidRPr="00C2110E">
              <w:rPr>
                <w:rFonts w:cs="Arial"/>
              </w:rPr>
              <w:t xml:space="preserve">. </w:t>
            </w:r>
          </w:p>
          <w:p w14:paraId="430CCB13" w14:textId="77777777" w:rsidR="00624596" w:rsidRDefault="00624596" w:rsidP="00873B62">
            <w:pPr>
              <w:rPr>
                <w:rFonts w:eastAsiaTheme="minorEastAsia" w:cs="Arial"/>
                <w:lang w:eastAsia="en-GB"/>
              </w:rPr>
            </w:pPr>
          </w:p>
          <w:p w14:paraId="37BF852C" w14:textId="21C08A60" w:rsidR="00565434" w:rsidRPr="00C2110E" w:rsidRDefault="00394798" w:rsidP="008333FD">
            <w:pPr>
              <w:spacing w:after="60"/>
              <w:rPr>
                <w:rFonts w:cs="Arial"/>
              </w:rPr>
            </w:pPr>
            <w:r w:rsidRPr="00C2110E">
              <w:rPr>
                <w:rFonts w:cs="Arial"/>
              </w:rPr>
              <w:t xml:space="preserve">On achievement of </w:t>
            </w:r>
            <w:r w:rsidR="00624596">
              <w:rPr>
                <w:rFonts w:cs="Arial"/>
              </w:rPr>
              <w:t>both</w:t>
            </w:r>
            <w:r w:rsidR="00565434" w:rsidRPr="00C2110E">
              <w:rPr>
                <w:rFonts w:cs="Arial"/>
              </w:rPr>
              <w:t xml:space="preserve"> e</w:t>
            </w:r>
            <w:r w:rsidRPr="00C2110E">
              <w:rPr>
                <w:rFonts w:cs="Arial"/>
              </w:rPr>
              <w:t>xternal</w:t>
            </w:r>
            <w:r w:rsidR="00565434" w:rsidRPr="00C2110E">
              <w:rPr>
                <w:rFonts w:cs="Arial"/>
              </w:rPr>
              <w:t xml:space="preserve"> assessments, the qualification will be graded </w:t>
            </w:r>
            <w:r w:rsidR="00565434" w:rsidRPr="00501CC9">
              <w:rPr>
                <w:rStyle w:val="Strong"/>
                <w:b w:val="0"/>
              </w:rPr>
              <w:t>A</w:t>
            </w:r>
            <w:r w:rsidR="00624596" w:rsidRPr="00501CC9">
              <w:rPr>
                <w:rStyle w:val="Strong"/>
                <w:b w:val="0"/>
              </w:rPr>
              <w:t>*–</w:t>
            </w:r>
            <w:r w:rsidR="00565434" w:rsidRPr="00501CC9">
              <w:rPr>
                <w:rStyle w:val="Strong"/>
                <w:b w:val="0"/>
              </w:rPr>
              <w:t>D</w:t>
            </w:r>
            <w:r w:rsidR="00565434" w:rsidRPr="00501CC9">
              <w:rPr>
                <w:rFonts w:cs="Arial"/>
                <w:b/>
              </w:rPr>
              <w:t>.</w:t>
            </w:r>
          </w:p>
        </w:tc>
      </w:tr>
    </w:tbl>
    <w:p w14:paraId="1CFC7BC5" w14:textId="77777777" w:rsidR="00911BAA" w:rsidRPr="001E03D5" w:rsidRDefault="00911BAA" w:rsidP="00853F98">
      <w:pPr>
        <w:spacing w:after="80"/>
        <w:rPr>
          <w:color w:val="000000" w:themeColor="text1"/>
        </w:rPr>
        <w:sectPr w:rsidR="00911BAA" w:rsidRPr="001E03D5" w:rsidSect="00F83184">
          <w:pgSz w:w="11906" w:h="16838" w:code="9"/>
          <w:pgMar w:top="2268" w:right="851" w:bottom="1418" w:left="851" w:header="709" w:footer="613" w:gutter="0"/>
          <w:cols w:space="708"/>
          <w:docGrid w:linePitch="360"/>
        </w:sectPr>
      </w:pPr>
    </w:p>
    <w:p w14:paraId="6BF683DA" w14:textId="3252658F" w:rsidR="00F26FE0" w:rsidRPr="00B47CCD" w:rsidRDefault="00F26FE0" w:rsidP="00853F98">
      <w:pPr>
        <w:pStyle w:val="Heading3"/>
        <w:rPr>
          <w:rFonts w:eastAsia="Times New Roman"/>
        </w:rPr>
      </w:pPr>
      <w:bookmarkStart w:id="39" w:name="_Toc93386314"/>
      <w:r w:rsidRPr="00B47CCD">
        <w:rPr>
          <w:rFonts w:eastAsia="Times New Roman"/>
        </w:rPr>
        <w:lastRenderedPageBreak/>
        <w:t>Units</w:t>
      </w:r>
      <w:bookmarkEnd w:id="39"/>
    </w:p>
    <w:p w14:paraId="5EA48960" w14:textId="62807E1D" w:rsidR="00F26FE0" w:rsidRPr="00B47CCD" w:rsidRDefault="00F26FE0" w:rsidP="00853F98">
      <w:pPr>
        <w:ind w:right="-1"/>
        <w:rPr>
          <w:rFonts w:eastAsia="Times New Roman"/>
          <w:color w:val="000000" w:themeColor="text1"/>
        </w:rPr>
      </w:pPr>
    </w:p>
    <w:p w14:paraId="4EFECD8B" w14:textId="58FD27C3" w:rsidR="00E1612E" w:rsidRPr="00B47CCD" w:rsidRDefault="00EB4E00" w:rsidP="00853F98">
      <w:pPr>
        <w:rPr>
          <w:rFonts w:eastAsia="Cambria" w:cs="Arial"/>
          <w:color w:val="000000" w:themeColor="text1"/>
          <w:lang w:val="en-US"/>
        </w:rPr>
      </w:pPr>
      <w:r w:rsidRPr="00B47CCD">
        <w:rPr>
          <w:rFonts w:eastAsia="Times New Roman"/>
          <w:color w:val="000000" w:themeColor="text1"/>
        </w:rPr>
        <w:t>To make cross-referencing assessment and quality assurance easier, we’ve used a sequential numbering system in this document for each unit.</w:t>
      </w:r>
      <w:r w:rsidR="00FE215D" w:rsidRPr="00B47CCD">
        <w:rPr>
          <w:rFonts w:eastAsia="Times New Roman"/>
          <w:color w:val="000000" w:themeColor="text1"/>
        </w:rPr>
        <w:t xml:space="preserve"> </w:t>
      </w:r>
    </w:p>
    <w:p w14:paraId="38D51876" w14:textId="77777777" w:rsidR="003D4E00" w:rsidRDefault="003D4E00" w:rsidP="00853F98">
      <w:pPr>
        <w:rPr>
          <w:rFonts w:eastAsia="Times New Roman"/>
          <w:color w:val="000000" w:themeColor="text1"/>
        </w:rPr>
      </w:pPr>
    </w:p>
    <w:p w14:paraId="4CD56D61" w14:textId="3F7E7B4A" w:rsidR="00E1612E" w:rsidRPr="001E03D5" w:rsidRDefault="00E1612E" w:rsidP="00853F98">
      <w:pPr>
        <w:rPr>
          <w:rFonts w:eastAsia="Times New Roman"/>
          <w:color w:val="000000" w:themeColor="text1"/>
        </w:rPr>
      </w:pPr>
      <w:r w:rsidRPr="001E03D5">
        <w:rPr>
          <w:rFonts w:eastAsia="Times New Roman"/>
          <w:color w:val="000000" w:themeColor="text1"/>
        </w:rPr>
        <w:t>The regulated unit number is indicated in brackets for each unit (eg M/100/7116) within Section 2.</w:t>
      </w:r>
    </w:p>
    <w:p w14:paraId="62A5B9B0" w14:textId="724CAA22" w:rsidR="00EB4E00" w:rsidRPr="001E03D5" w:rsidRDefault="00B17222" w:rsidP="00853F98">
      <w:pPr>
        <w:pStyle w:val="BodyText"/>
        <w:spacing w:after="0"/>
        <w:ind w:right="2557"/>
        <w:rPr>
          <w:rFonts w:ascii="Arial" w:hAnsi="Arial" w:cs="Arial"/>
          <w:color w:val="000000" w:themeColor="text1"/>
        </w:rPr>
      </w:pPr>
      <w:r w:rsidRPr="0015325C">
        <w:rPr>
          <w:rFonts w:ascii="Arial" w:hAnsi="Arial" w:cs="Arial"/>
          <w:noProof/>
          <w:color w:val="000000" w:themeColor="text1"/>
          <w:sz w:val="22"/>
          <w:szCs w:val="22"/>
          <w:lang w:val="en-GB" w:eastAsia="en-GB"/>
        </w:rPr>
        <w:drawing>
          <wp:anchor distT="0" distB="0" distL="114300" distR="114300" simplePos="0" relativeHeight="251691008" behindDoc="1" locked="0" layoutInCell="1" allowOverlap="1" wp14:anchorId="0FECDAC6" wp14:editId="6898E027">
            <wp:simplePos x="0" y="0"/>
            <wp:positionH relativeFrom="margin">
              <wp:posOffset>36195</wp:posOffset>
            </wp:positionH>
            <wp:positionV relativeFrom="paragraph">
              <wp:posOffset>126448</wp:posOffset>
            </wp:positionV>
            <wp:extent cx="302400" cy="302400"/>
            <wp:effectExtent l="0" t="0" r="2540" b="2540"/>
            <wp:wrapTight wrapText="bothSides">
              <wp:wrapPolygon edited="0">
                <wp:start x="0" y="0"/>
                <wp:lineTo x="0" y="20420"/>
                <wp:lineTo x="20420" y="20420"/>
                <wp:lineTo x="20420" y="0"/>
                <wp:lineTo x="0" y="0"/>
              </wp:wrapPolygon>
            </wp:wrapTight>
            <wp:docPr id="1" name="Picture 1"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 arrow&#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2400" cy="302400"/>
                    </a:xfrm>
                    <a:prstGeom prst="rect">
                      <a:avLst/>
                    </a:prstGeom>
                  </pic:spPr>
                </pic:pic>
              </a:graphicData>
            </a:graphic>
            <wp14:sizeRelH relativeFrom="margin">
              <wp14:pctWidth>0</wp14:pctWidth>
            </wp14:sizeRelH>
            <wp14:sizeRelV relativeFrom="margin">
              <wp14:pctHeight>0</wp14:pctHeight>
            </wp14:sizeRelV>
          </wp:anchor>
        </w:drawing>
      </w:r>
    </w:p>
    <w:p w14:paraId="6B2D2CAB" w14:textId="05008E0A" w:rsidR="00F26FE0" w:rsidRPr="001E03D5" w:rsidRDefault="00F26FE0" w:rsidP="00853F98">
      <w:pPr>
        <w:pStyle w:val="BodyText"/>
        <w:spacing w:after="0"/>
        <w:ind w:right="-2"/>
        <w:rPr>
          <w:rFonts w:ascii="Arial" w:hAnsi="Arial" w:cs="Arial"/>
          <w:color w:val="000000" w:themeColor="text1"/>
          <w:sz w:val="22"/>
          <w:szCs w:val="22"/>
        </w:rPr>
      </w:pPr>
      <w:r w:rsidRPr="001E03D5">
        <w:rPr>
          <w:rFonts w:ascii="Arial" w:hAnsi="Arial" w:cs="Arial"/>
          <w:color w:val="000000" w:themeColor="text1"/>
        </w:rPr>
        <w:t>K</w:t>
      </w:r>
      <w:r w:rsidR="003D4E00">
        <w:rPr>
          <w:rFonts w:ascii="Arial" w:hAnsi="Arial" w:cs="Arial"/>
          <w:color w:val="000000" w:themeColor="text1"/>
          <w:sz w:val="22"/>
          <w:szCs w:val="22"/>
        </w:rPr>
        <w:t xml:space="preserve">nowledge </w:t>
      </w:r>
      <w:r w:rsidRPr="001E03D5">
        <w:rPr>
          <w:rFonts w:ascii="Arial" w:hAnsi="Arial" w:cs="Arial"/>
          <w:color w:val="000000" w:themeColor="text1"/>
          <w:sz w:val="22"/>
          <w:szCs w:val="22"/>
        </w:rPr>
        <w:t xml:space="preserve">only units are indicated by a </w:t>
      </w:r>
      <w:r w:rsidR="001801B3">
        <w:rPr>
          <w:rFonts w:ascii="Arial" w:hAnsi="Arial" w:cs="Arial"/>
          <w:color w:val="000000" w:themeColor="text1"/>
          <w:sz w:val="22"/>
          <w:szCs w:val="22"/>
        </w:rPr>
        <w:t>star</w:t>
      </w:r>
      <w:r w:rsidRPr="001E03D5">
        <w:rPr>
          <w:rFonts w:ascii="Arial" w:hAnsi="Arial" w:cs="Arial"/>
          <w:color w:val="000000" w:themeColor="text1"/>
          <w:sz w:val="22"/>
          <w:szCs w:val="22"/>
        </w:rPr>
        <w:t xml:space="preserve">. If a unit is not marked with a </w:t>
      </w:r>
      <w:r w:rsidR="001801B3">
        <w:rPr>
          <w:rFonts w:ascii="Arial" w:hAnsi="Arial" w:cs="Arial"/>
          <w:color w:val="000000" w:themeColor="text1"/>
          <w:sz w:val="22"/>
          <w:szCs w:val="22"/>
        </w:rPr>
        <w:t>star</w:t>
      </w:r>
      <w:r w:rsidRPr="001E03D5">
        <w:rPr>
          <w:rFonts w:ascii="Arial" w:hAnsi="Arial" w:cs="Arial"/>
          <w:color w:val="000000" w:themeColor="text1"/>
          <w:sz w:val="22"/>
          <w:szCs w:val="22"/>
        </w:rPr>
        <w:t>, it is a skills unit or contains a mix of knowledge and skills.</w:t>
      </w:r>
    </w:p>
    <w:p w14:paraId="3F177A4E" w14:textId="7A8CCF79" w:rsidR="00F26FE0" w:rsidRDefault="00F26FE0" w:rsidP="00853F98">
      <w:pPr>
        <w:pStyle w:val="BodyText"/>
        <w:spacing w:after="0"/>
        <w:ind w:right="-1"/>
        <w:rPr>
          <w:rFonts w:ascii="Arial" w:hAnsi="Arial" w:cs="Arial"/>
          <w:b/>
          <w:color w:val="000000" w:themeColor="text1"/>
          <w:sz w:val="22"/>
          <w:szCs w:val="22"/>
          <w:highlight w:val="yellow"/>
        </w:rPr>
      </w:pPr>
    </w:p>
    <w:p w14:paraId="07005743" w14:textId="77777777" w:rsidR="00B17222" w:rsidRPr="001E03D5" w:rsidRDefault="00B17222" w:rsidP="00853F98">
      <w:pPr>
        <w:pStyle w:val="BodyText"/>
        <w:spacing w:after="0"/>
        <w:ind w:right="-1"/>
        <w:rPr>
          <w:rFonts w:ascii="Arial" w:hAnsi="Arial" w:cs="Arial"/>
          <w:b/>
          <w:color w:val="000000" w:themeColor="text1"/>
          <w:sz w:val="22"/>
          <w:szCs w:val="22"/>
          <w:highlight w:val="yellow"/>
        </w:rPr>
      </w:pPr>
    </w:p>
    <w:p w14:paraId="77223ED1" w14:textId="77777777" w:rsidR="00F26FE0" w:rsidRPr="001E03D5" w:rsidRDefault="00F26FE0" w:rsidP="00853F98">
      <w:pPr>
        <w:spacing w:after="80"/>
        <w:rPr>
          <w:rFonts w:eastAsiaTheme="majorEastAsia" w:cs="Arial"/>
          <w:b/>
          <w:bCs/>
          <w:color w:val="000000" w:themeColor="text1"/>
        </w:rPr>
      </w:pPr>
    </w:p>
    <w:p w14:paraId="71320BD2" w14:textId="39C8F15E" w:rsidR="00B47CCD" w:rsidRPr="001E03D5" w:rsidRDefault="00081A56" w:rsidP="00853F98">
      <w:pPr>
        <w:rPr>
          <w:rFonts w:eastAsia="Cambria" w:cs="Arial"/>
          <w:b/>
          <w:color w:val="000000" w:themeColor="text1"/>
          <w:lang w:val="en-US"/>
        </w:rPr>
      </w:pPr>
      <w:r w:rsidRPr="00B47CCD">
        <w:rPr>
          <w:rFonts w:eastAsia="Cambria" w:cs="Arial"/>
          <w:b/>
          <w:color w:val="000000" w:themeColor="text1"/>
          <w:lang w:val="en-US"/>
        </w:rPr>
        <w:t xml:space="preserve">Mandatory units </w:t>
      </w:r>
    </w:p>
    <w:p w14:paraId="27FC6A88" w14:textId="77777777" w:rsidR="009B7F5D" w:rsidRPr="001E03D5" w:rsidRDefault="009B7F5D" w:rsidP="00853F98">
      <w:pPr>
        <w:pStyle w:val="BodyText"/>
        <w:spacing w:after="0"/>
        <w:ind w:right="2834"/>
        <w:rPr>
          <w:rFonts w:ascii="Arial" w:hAnsi="Arial" w:cs="Arial"/>
          <w:color w:val="000000" w:themeColor="text1"/>
          <w:sz w:val="22"/>
          <w:szCs w:val="22"/>
        </w:rPr>
      </w:pPr>
    </w:p>
    <w:tbl>
      <w:tblPr>
        <w:tblStyle w:val="TableGrid1"/>
        <w:tblpPr w:leftFromText="180" w:rightFromText="180" w:vertAnchor="text" w:horzAnchor="margin" w:tblpY="25"/>
        <w:tblOverlap w:val="never"/>
        <w:tblW w:w="5000" w:type="pct"/>
        <w:tblLayout w:type="fixed"/>
        <w:tblLook w:val="04A0" w:firstRow="1" w:lastRow="0" w:firstColumn="1" w:lastColumn="0" w:noHBand="0" w:noVBand="1"/>
      </w:tblPr>
      <w:tblGrid>
        <w:gridCol w:w="596"/>
        <w:gridCol w:w="1032"/>
        <w:gridCol w:w="1632"/>
        <w:gridCol w:w="6381"/>
        <w:gridCol w:w="1133"/>
        <w:gridCol w:w="1136"/>
        <w:gridCol w:w="2258"/>
      </w:tblGrid>
      <w:tr w:rsidR="00B47CCD" w:rsidRPr="001E03D5" w14:paraId="04CA497E" w14:textId="74F7A1D7" w:rsidTr="00853F98">
        <w:trPr>
          <w:trHeight w:val="300"/>
        </w:trPr>
        <w:tc>
          <w:tcPr>
            <w:tcW w:w="210" w:type="pct"/>
            <w:tcBorders>
              <w:top w:val="nil"/>
              <w:left w:val="nil"/>
              <w:bottom w:val="nil"/>
              <w:right w:val="single" w:sz="4" w:space="0" w:color="auto"/>
            </w:tcBorders>
            <w:shd w:val="clear" w:color="auto" w:fill="auto"/>
            <w:noWrap/>
            <w:vAlign w:val="center"/>
          </w:tcPr>
          <w:p w14:paraId="198FA4F9" w14:textId="77777777" w:rsidR="00B47CCD" w:rsidRPr="001E03D5" w:rsidRDefault="00B47CCD" w:rsidP="00905D4C">
            <w:pPr>
              <w:rPr>
                <w:rFonts w:eastAsia="Times New Roman" w:cs="Arial"/>
                <w:b/>
                <w:color w:val="000000" w:themeColor="text1"/>
                <w:sz w:val="22"/>
                <w:szCs w:val="22"/>
                <w:lang w:eastAsia="en-GB"/>
              </w:rPr>
            </w:pPr>
          </w:p>
        </w:tc>
        <w:tc>
          <w:tcPr>
            <w:tcW w:w="364" w:type="pct"/>
            <w:tcBorders>
              <w:left w:val="single" w:sz="4" w:space="0" w:color="auto"/>
              <w:bottom w:val="single" w:sz="4" w:space="0" w:color="auto"/>
            </w:tcBorders>
            <w:shd w:val="clear" w:color="auto" w:fill="D9D9D9" w:themeFill="background1" w:themeFillShade="D9"/>
            <w:noWrap/>
            <w:vAlign w:val="center"/>
          </w:tcPr>
          <w:p w14:paraId="36B89576" w14:textId="77777777" w:rsidR="00B47CCD" w:rsidRPr="001E03D5" w:rsidRDefault="00B47CCD" w:rsidP="00226EA5">
            <w:pPr>
              <w:rPr>
                <w:rFonts w:eastAsia="Times New Roman" w:cs="Arial"/>
                <w:color w:val="000000" w:themeColor="text1"/>
                <w:sz w:val="22"/>
                <w:szCs w:val="22"/>
                <w:lang w:eastAsia="en-GB"/>
              </w:rPr>
            </w:pPr>
            <w:r w:rsidRPr="001E03D5">
              <w:rPr>
                <w:rFonts w:eastAsia="Times New Roman" w:cs="Arial"/>
                <w:b/>
                <w:color w:val="000000" w:themeColor="text1"/>
                <w:sz w:val="22"/>
                <w:szCs w:val="22"/>
                <w:lang w:eastAsia="en-GB"/>
              </w:rPr>
              <w:t>Unit number</w:t>
            </w:r>
          </w:p>
        </w:tc>
        <w:tc>
          <w:tcPr>
            <w:tcW w:w="576" w:type="pct"/>
            <w:shd w:val="clear" w:color="auto" w:fill="D9D9D9" w:themeFill="background1" w:themeFillShade="D9"/>
          </w:tcPr>
          <w:p w14:paraId="3C32AB54" w14:textId="18B23AB6" w:rsidR="00B47CCD" w:rsidRPr="001E03D5" w:rsidRDefault="00B47CCD" w:rsidP="00226EA5">
            <w:pP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Regulated unit number</w:t>
            </w:r>
          </w:p>
        </w:tc>
        <w:tc>
          <w:tcPr>
            <w:tcW w:w="2252" w:type="pct"/>
            <w:shd w:val="clear" w:color="auto" w:fill="D9D9D9" w:themeFill="background1" w:themeFillShade="D9"/>
            <w:vAlign w:val="center"/>
          </w:tcPr>
          <w:p w14:paraId="624AA1C3" w14:textId="27F9FB83" w:rsidR="00B47CCD" w:rsidRPr="001E03D5" w:rsidRDefault="00B47CCD" w:rsidP="00226EA5">
            <w:pP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Unit title</w:t>
            </w:r>
          </w:p>
        </w:tc>
        <w:tc>
          <w:tcPr>
            <w:tcW w:w="400" w:type="pct"/>
            <w:shd w:val="clear" w:color="auto" w:fill="D9D9D9" w:themeFill="background1" w:themeFillShade="D9"/>
            <w:vAlign w:val="center"/>
          </w:tcPr>
          <w:p w14:paraId="1FA19494" w14:textId="77777777" w:rsidR="00B47CCD" w:rsidRPr="001E03D5" w:rsidRDefault="00B47CCD" w:rsidP="00226EA5">
            <w:pPr>
              <w:jc w:val="cente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Level</w:t>
            </w:r>
          </w:p>
        </w:tc>
        <w:tc>
          <w:tcPr>
            <w:tcW w:w="401" w:type="pct"/>
            <w:shd w:val="clear" w:color="auto" w:fill="D9D9D9" w:themeFill="background1" w:themeFillShade="D9"/>
            <w:vAlign w:val="center"/>
          </w:tcPr>
          <w:p w14:paraId="3417815B" w14:textId="77777777" w:rsidR="00B47CCD" w:rsidRPr="001E03D5" w:rsidRDefault="00B47CCD" w:rsidP="00226EA5">
            <w:pPr>
              <w:jc w:val="cente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GLH</w:t>
            </w:r>
          </w:p>
        </w:tc>
        <w:tc>
          <w:tcPr>
            <w:tcW w:w="797" w:type="pct"/>
            <w:shd w:val="clear" w:color="auto" w:fill="D9D9D9" w:themeFill="background1" w:themeFillShade="D9"/>
            <w:vAlign w:val="center"/>
          </w:tcPr>
          <w:p w14:paraId="5B08B741" w14:textId="276A5E4C" w:rsidR="00B47CCD" w:rsidRPr="001E03D5" w:rsidRDefault="00B47CCD" w:rsidP="00701D2B">
            <w:pPr>
              <w:jc w:val="center"/>
              <w:rPr>
                <w:rFonts w:eastAsia="Times New Roman" w:cs="Arial"/>
                <w:b/>
                <w:color w:val="000000" w:themeColor="text1"/>
                <w:sz w:val="22"/>
                <w:szCs w:val="22"/>
                <w:lang w:eastAsia="en-GB"/>
              </w:rPr>
            </w:pPr>
            <w:r w:rsidRPr="00B47CCD">
              <w:rPr>
                <w:rFonts w:eastAsia="Times New Roman" w:cs="Arial"/>
                <w:b/>
                <w:color w:val="000000" w:themeColor="text1"/>
                <w:sz w:val="22"/>
                <w:szCs w:val="22"/>
                <w:lang w:eastAsia="en-GB"/>
              </w:rPr>
              <w:t>Notes</w:t>
            </w:r>
          </w:p>
        </w:tc>
      </w:tr>
      <w:tr w:rsidR="00634AC3" w:rsidRPr="001E03D5" w14:paraId="27447E84" w14:textId="77777777" w:rsidTr="00873B62">
        <w:trPr>
          <w:trHeight w:val="471"/>
        </w:trPr>
        <w:tc>
          <w:tcPr>
            <w:tcW w:w="210" w:type="pct"/>
            <w:tcBorders>
              <w:top w:val="nil"/>
              <w:left w:val="nil"/>
              <w:bottom w:val="nil"/>
              <w:right w:val="single" w:sz="4" w:space="0" w:color="auto"/>
            </w:tcBorders>
            <w:shd w:val="clear" w:color="auto" w:fill="auto"/>
            <w:noWrap/>
          </w:tcPr>
          <w:p w14:paraId="31F6B2C8" w14:textId="1647EC96" w:rsidR="00634AC3" w:rsidRPr="001E03D5" w:rsidRDefault="001801B3" w:rsidP="00634AC3">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29568" behindDoc="0" locked="0" layoutInCell="1" allowOverlap="1" wp14:anchorId="604BECE3" wp14:editId="4A333815">
                  <wp:simplePos x="0" y="0"/>
                  <wp:positionH relativeFrom="column">
                    <wp:posOffset>0</wp:posOffset>
                  </wp:positionH>
                  <wp:positionV relativeFrom="paragraph">
                    <wp:posOffset>0</wp:posOffset>
                  </wp:positionV>
                  <wp:extent cx="288000" cy="288000"/>
                  <wp:effectExtent l="0" t="0" r="0" b="0"/>
                  <wp:wrapNone/>
                  <wp:docPr id="25" name="Picture 25"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tcBorders>
            <w:shd w:val="clear" w:color="auto" w:fill="auto"/>
            <w:noWrap/>
          </w:tcPr>
          <w:p w14:paraId="60356BEF" w14:textId="188D21D7" w:rsidR="00634AC3" w:rsidRPr="00532514" w:rsidRDefault="00634AC3" w:rsidP="00634AC3">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01</w:t>
            </w:r>
          </w:p>
        </w:tc>
        <w:tc>
          <w:tcPr>
            <w:tcW w:w="576" w:type="pct"/>
          </w:tcPr>
          <w:p w14:paraId="7C7AA263" w14:textId="6A290D83" w:rsidR="00634AC3" w:rsidRPr="001E03D5" w:rsidRDefault="007D4A0B" w:rsidP="00634AC3">
            <w:pPr>
              <w:rPr>
                <w:rFonts w:eastAsia="Times New Roman" w:cs="Arial"/>
                <w:color w:val="000000" w:themeColor="text1"/>
                <w:highlight w:val="yellow"/>
                <w:lang w:eastAsia="en-GB"/>
              </w:rPr>
            </w:pPr>
            <w:r w:rsidRPr="007D4A0B">
              <w:rPr>
                <w:rFonts w:eastAsia="Times New Roman" w:cs="Arial"/>
                <w:color w:val="000000" w:themeColor="text1"/>
                <w:sz w:val="22"/>
                <w:szCs w:val="22"/>
                <w:lang w:eastAsia="en-GB"/>
              </w:rPr>
              <w:t>K/617/7915</w:t>
            </w:r>
          </w:p>
        </w:tc>
        <w:tc>
          <w:tcPr>
            <w:tcW w:w="2252" w:type="pct"/>
          </w:tcPr>
          <w:p w14:paraId="07B4A5C2" w14:textId="3EEC71FF" w:rsidR="00634AC3" w:rsidRDefault="00634AC3" w:rsidP="00634AC3">
            <w:pPr>
              <w:rPr>
                <w:rFonts w:eastAsia="Times New Roman" w:cs="Arial"/>
                <w:color w:val="000000" w:themeColor="text1"/>
                <w:lang w:eastAsia="en-GB"/>
              </w:rPr>
            </w:pPr>
            <w:r>
              <w:rPr>
                <w:rFonts w:eastAsia="Times New Roman" w:cs="Arial"/>
                <w:color w:val="000000" w:themeColor="text1"/>
                <w:sz w:val="22"/>
                <w:szCs w:val="22"/>
                <w:lang w:eastAsia="en-GB"/>
              </w:rPr>
              <w:t xml:space="preserve">Human growth, </w:t>
            </w:r>
            <w:r w:rsidRPr="00532514">
              <w:rPr>
                <w:rFonts w:eastAsia="Times New Roman" w:cs="Arial"/>
                <w:color w:val="000000" w:themeColor="text1"/>
                <w:sz w:val="22"/>
                <w:szCs w:val="22"/>
                <w:lang w:eastAsia="en-GB"/>
              </w:rPr>
              <w:t>development</w:t>
            </w:r>
            <w:r>
              <w:rPr>
                <w:rFonts w:eastAsia="Times New Roman" w:cs="Arial"/>
                <w:color w:val="000000" w:themeColor="text1"/>
                <w:sz w:val="22"/>
                <w:szCs w:val="22"/>
                <w:lang w:eastAsia="en-GB"/>
              </w:rPr>
              <w:t xml:space="preserve"> and wellbeing</w:t>
            </w:r>
          </w:p>
        </w:tc>
        <w:tc>
          <w:tcPr>
            <w:tcW w:w="400" w:type="pct"/>
            <w:shd w:val="clear" w:color="auto" w:fill="auto"/>
          </w:tcPr>
          <w:p w14:paraId="3847A545" w14:textId="0FDE196F" w:rsidR="00634AC3" w:rsidRPr="00532514" w:rsidRDefault="00634AC3" w:rsidP="00634AC3">
            <w:pPr>
              <w:jc w:val="center"/>
              <w:rPr>
                <w:rFonts w:eastAsia="Times New Roman" w:cs="Arial"/>
                <w:color w:val="000000" w:themeColor="text1"/>
                <w:sz w:val="22"/>
                <w:szCs w:val="22"/>
                <w:lang w:eastAsia="en-GB"/>
              </w:rPr>
            </w:pPr>
            <w:r w:rsidRPr="00532514">
              <w:rPr>
                <w:color w:val="000000" w:themeColor="text1"/>
                <w:sz w:val="22"/>
                <w:szCs w:val="22"/>
              </w:rPr>
              <w:t>3</w:t>
            </w:r>
          </w:p>
        </w:tc>
        <w:tc>
          <w:tcPr>
            <w:tcW w:w="401" w:type="pct"/>
            <w:shd w:val="clear" w:color="auto" w:fill="auto"/>
          </w:tcPr>
          <w:p w14:paraId="2F9C1ED6" w14:textId="330AB99C" w:rsidR="00634AC3" w:rsidRPr="00532514" w:rsidRDefault="007C1552" w:rsidP="00634AC3">
            <w:pPr>
              <w:jc w:val="center"/>
              <w:rPr>
                <w:rFonts w:eastAsia="Times New Roman" w:cs="Arial"/>
                <w:color w:val="000000" w:themeColor="text1"/>
                <w:sz w:val="22"/>
                <w:szCs w:val="22"/>
                <w:lang w:eastAsia="en-GB"/>
              </w:rPr>
            </w:pPr>
            <w:r>
              <w:rPr>
                <w:color w:val="000000" w:themeColor="text1"/>
                <w:sz w:val="22"/>
                <w:szCs w:val="22"/>
              </w:rPr>
              <w:t>110</w:t>
            </w:r>
          </w:p>
        </w:tc>
        <w:tc>
          <w:tcPr>
            <w:tcW w:w="797" w:type="pct"/>
          </w:tcPr>
          <w:p w14:paraId="1357B842" w14:textId="77777777" w:rsidR="00634AC3" w:rsidRPr="001E03D5" w:rsidRDefault="00634AC3" w:rsidP="00634AC3">
            <w:pPr>
              <w:rPr>
                <w:rFonts w:eastAsia="Times New Roman" w:cs="Arial"/>
                <w:color w:val="000000" w:themeColor="text1"/>
                <w:highlight w:val="green"/>
                <w:lang w:eastAsia="en-GB"/>
              </w:rPr>
            </w:pPr>
          </w:p>
        </w:tc>
      </w:tr>
      <w:tr w:rsidR="00B47CCD" w:rsidRPr="001E03D5" w14:paraId="4A2CBEB9" w14:textId="53220D4E" w:rsidTr="00853F98">
        <w:trPr>
          <w:trHeight w:val="506"/>
        </w:trPr>
        <w:tc>
          <w:tcPr>
            <w:tcW w:w="210" w:type="pct"/>
            <w:tcBorders>
              <w:top w:val="nil"/>
              <w:left w:val="nil"/>
              <w:bottom w:val="nil"/>
              <w:right w:val="single" w:sz="4" w:space="0" w:color="auto"/>
            </w:tcBorders>
            <w:shd w:val="clear" w:color="auto" w:fill="auto"/>
            <w:noWrap/>
          </w:tcPr>
          <w:p w14:paraId="2F32F84F" w14:textId="4999E119" w:rsidR="00B47CCD" w:rsidRPr="001E03D5" w:rsidRDefault="001801B3" w:rsidP="00EB4E00">
            <w:pPr>
              <w:rPr>
                <w:rFonts w:eastAsia="Times New Roman" w:cs="Arial"/>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31616" behindDoc="0" locked="0" layoutInCell="1" allowOverlap="1" wp14:anchorId="2F5D673B" wp14:editId="29FB61CF">
                  <wp:simplePos x="0" y="0"/>
                  <wp:positionH relativeFrom="column">
                    <wp:posOffset>0</wp:posOffset>
                  </wp:positionH>
                  <wp:positionV relativeFrom="paragraph">
                    <wp:posOffset>0</wp:posOffset>
                  </wp:positionV>
                  <wp:extent cx="288000" cy="288000"/>
                  <wp:effectExtent l="0" t="0" r="0" b="0"/>
                  <wp:wrapNone/>
                  <wp:docPr id="43" name="Picture 43"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tcBorders>
            <w:shd w:val="clear" w:color="auto" w:fill="auto"/>
            <w:noWrap/>
          </w:tcPr>
          <w:p w14:paraId="516CC1B8" w14:textId="083B4B06" w:rsidR="00B47CCD" w:rsidRPr="001E03D5" w:rsidRDefault="00B47CCD" w:rsidP="00B47CCD">
            <w:pPr>
              <w:rPr>
                <w:rFonts w:eastAsia="Times New Roman" w:cs="Arial"/>
                <w:color w:val="000000" w:themeColor="text1"/>
                <w:sz w:val="22"/>
                <w:szCs w:val="22"/>
                <w:lang w:eastAsia="en-GB"/>
              </w:rPr>
            </w:pPr>
            <w:r w:rsidRPr="001E03D5">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02</w:t>
            </w:r>
          </w:p>
        </w:tc>
        <w:tc>
          <w:tcPr>
            <w:tcW w:w="576" w:type="pct"/>
          </w:tcPr>
          <w:p w14:paraId="4C90ACE0" w14:textId="07A4A4D9" w:rsidR="00B47CCD" w:rsidRPr="001E03D5" w:rsidRDefault="003F288F" w:rsidP="00EB4E00">
            <w:pPr>
              <w:rPr>
                <w:rFonts w:eastAsia="Times New Roman" w:cs="Arial"/>
                <w:color w:val="000000" w:themeColor="text1"/>
                <w:sz w:val="22"/>
                <w:szCs w:val="22"/>
                <w:highlight w:val="yellow"/>
                <w:lang w:eastAsia="en-GB"/>
              </w:rPr>
            </w:pPr>
            <w:r w:rsidRPr="003F288F">
              <w:rPr>
                <w:rFonts w:eastAsia="Times New Roman" w:cs="Arial"/>
                <w:color w:val="000000" w:themeColor="text1"/>
                <w:sz w:val="22"/>
                <w:szCs w:val="22"/>
                <w:lang w:eastAsia="en-GB"/>
              </w:rPr>
              <w:t>J/617/6755</w:t>
            </w:r>
          </w:p>
        </w:tc>
        <w:tc>
          <w:tcPr>
            <w:tcW w:w="2252" w:type="pct"/>
          </w:tcPr>
          <w:p w14:paraId="323A3F2D" w14:textId="75F4D7F0" w:rsidR="00B47CCD" w:rsidRPr="00B47CCD" w:rsidRDefault="0028379B" w:rsidP="00EB4E00">
            <w:pPr>
              <w:rPr>
                <w:rFonts w:eastAsia="Times New Roman" w:cs="Arial"/>
                <w:color w:val="000000" w:themeColor="text1"/>
                <w:sz w:val="22"/>
                <w:szCs w:val="22"/>
                <w:lang w:eastAsia="en-GB"/>
              </w:rPr>
            </w:pPr>
            <w:r>
              <w:rPr>
                <w:rFonts w:eastAsia="Times New Roman" w:cs="Arial"/>
                <w:color w:val="000000" w:themeColor="text1"/>
                <w:sz w:val="22"/>
                <w:szCs w:val="22"/>
                <w:lang w:eastAsia="en-GB"/>
              </w:rPr>
              <w:t>Specialist areas of ca</w:t>
            </w:r>
            <w:r w:rsidR="00B47CCD" w:rsidRPr="00B47CCD">
              <w:rPr>
                <w:rFonts w:eastAsia="Times New Roman" w:cs="Arial"/>
                <w:color w:val="000000" w:themeColor="text1"/>
                <w:sz w:val="22"/>
                <w:szCs w:val="22"/>
                <w:lang w:eastAsia="en-GB"/>
              </w:rPr>
              <w:t>re</w:t>
            </w:r>
            <w:r w:rsidR="006B2468">
              <w:rPr>
                <w:rFonts w:eastAsia="Times New Roman" w:cs="Arial"/>
                <w:color w:val="000000" w:themeColor="text1"/>
                <w:sz w:val="22"/>
                <w:szCs w:val="22"/>
                <w:lang w:eastAsia="en-GB"/>
              </w:rPr>
              <w:t xml:space="preserve"> practice</w:t>
            </w:r>
          </w:p>
        </w:tc>
        <w:tc>
          <w:tcPr>
            <w:tcW w:w="400" w:type="pct"/>
            <w:shd w:val="clear" w:color="auto" w:fill="auto"/>
          </w:tcPr>
          <w:p w14:paraId="49E6FEC8" w14:textId="49E1D7A1" w:rsidR="00B47CCD" w:rsidRPr="001E03D5" w:rsidRDefault="00B47CCD" w:rsidP="00752513">
            <w:pPr>
              <w:jc w:val="center"/>
              <w:rPr>
                <w:color w:val="000000" w:themeColor="text1"/>
                <w:sz w:val="22"/>
                <w:szCs w:val="22"/>
              </w:rPr>
            </w:pPr>
            <w:r>
              <w:rPr>
                <w:color w:val="000000" w:themeColor="text1"/>
                <w:sz w:val="22"/>
                <w:szCs w:val="22"/>
              </w:rPr>
              <w:t>3</w:t>
            </w:r>
          </w:p>
        </w:tc>
        <w:tc>
          <w:tcPr>
            <w:tcW w:w="401" w:type="pct"/>
            <w:shd w:val="clear" w:color="auto" w:fill="auto"/>
          </w:tcPr>
          <w:p w14:paraId="69B46FAA" w14:textId="480A4150" w:rsidR="00B47CCD" w:rsidRPr="001E03D5" w:rsidRDefault="007C1552" w:rsidP="00752513">
            <w:pPr>
              <w:jc w:val="center"/>
              <w:rPr>
                <w:color w:val="000000" w:themeColor="text1"/>
                <w:sz w:val="22"/>
                <w:szCs w:val="22"/>
              </w:rPr>
            </w:pPr>
            <w:r>
              <w:rPr>
                <w:color w:val="000000" w:themeColor="text1"/>
                <w:sz w:val="22"/>
                <w:szCs w:val="22"/>
              </w:rPr>
              <w:t>85</w:t>
            </w:r>
          </w:p>
        </w:tc>
        <w:tc>
          <w:tcPr>
            <w:tcW w:w="797" w:type="pct"/>
          </w:tcPr>
          <w:p w14:paraId="5C654CFD" w14:textId="77777777" w:rsidR="00B47CCD" w:rsidRPr="001E03D5" w:rsidRDefault="00B47CCD" w:rsidP="00EB4E00">
            <w:pPr>
              <w:rPr>
                <w:color w:val="000000" w:themeColor="text1"/>
                <w:sz w:val="22"/>
                <w:szCs w:val="22"/>
                <w:highlight w:val="green"/>
              </w:rPr>
            </w:pPr>
          </w:p>
        </w:tc>
      </w:tr>
      <w:tr w:rsidR="00B47CCD" w:rsidRPr="001E03D5" w14:paraId="4D28DF01" w14:textId="77777777" w:rsidTr="00853F98">
        <w:trPr>
          <w:trHeight w:val="506"/>
        </w:trPr>
        <w:tc>
          <w:tcPr>
            <w:tcW w:w="210" w:type="pct"/>
            <w:tcBorders>
              <w:top w:val="nil"/>
              <w:left w:val="nil"/>
              <w:bottom w:val="nil"/>
              <w:right w:val="single" w:sz="4" w:space="0" w:color="auto"/>
            </w:tcBorders>
            <w:shd w:val="clear" w:color="auto" w:fill="auto"/>
            <w:noWrap/>
          </w:tcPr>
          <w:p w14:paraId="20AE137C" w14:textId="432EEABB" w:rsidR="00B47CCD" w:rsidRPr="001E03D5" w:rsidRDefault="001801B3" w:rsidP="00EB4E00">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33664" behindDoc="0" locked="0" layoutInCell="1" allowOverlap="1" wp14:anchorId="79EFDD0D" wp14:editId="0376ECEE">
                  <wp:simplePos x="0" y="0"/>
                  <wp:positionH relativeFrom="column">
                    <wp:posOffset>0</wp:posOffset>
                  </wp:positionH>
                  <wp:positionV relativeFrom="paragraph">
                    <wp:posOffset>0</wp:posOffset>
                  </wp:positionV>
                  <wp:extent cx="288000" cy="288000"/>
                  <wp:effectExtent l="0" t="0" r="0" b="0"/>
                  <wp:wrapNone/>
                  <wp:docPr id="49" name="Picture 49"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tcBorders>
            <w:shd w:val="clear" w:color="auto" w:fill="auto"/>
            <w:noWrap/>
          </w:tcPr>
          <w:p w14:paraId="512E30B9" w14:textId="451FB8AE" w:rsidR="00B47CCD" w:rsidRPr="002E45E0" w:rsidRDefault="00B47CCD" w:rsidP="00B47CCD">
            <w:pPr>
              <w:rPr>
                <w:rFonts w:eastAsia="Times New Roman" w:cs="Arial"/>
                <w:color w:val="000000" w:themeColor="text1"/>
                <w:sz w:val="22"/>
                <w:szCs w:val="22"/>
                <w:lang w:eastAsia="en-GB"/>
              </w:rPr>
            </w:pPr>
            <w:r w:rsidRPr="002E45E0">
              <w:rPr>
                <w:rFonts w:eastAsia="Times New Roman" w:cs="Arial"/>
                <w:color w:val="000000" w:themeColor="text1"/>
                <w:sz w:val="22"/>
                <w:szCs w:val="22"/>
                <w:lang w:eastAsia="en-GB"/>
              </w:rPr>
              <w:t>Unit 03</w:t>
            </w:r>
          </w:p>
        </w:tc>
        <w:tc>
          <w:tcPr>
            <w:tcW w:w="576" w:type="pct"/>
          </w:tcPr>
          <w:p w14:paraId="740FF748" w14:textId="51222E74" w:rsidR="00B47CCD" w:rsidRPr="001E03D5" w:rsidRDefault="00E00E41" w:rsidP="00EB4E00">
            <w:pPr>
              <w:rPr>
                <w:rFonts w:eastAsia="Times New Roman" w:cs="Arial"/>
                <w:color w:val="000000" w:themeColor="text1"/>
                <w:highlight w:val="yellow"/>
                <w:lang w:eastAsia="en-GB"/>
              </w:rPr>
            </w:pPr>
            <w:r w:rsidRPr="00E00E41">
              <w:rPr>
                <w:rFonts w:eastAsia="Times New Roman" w:cs="Arial"/>
                <w:color w:val="000000" w:themeColor="text1"/>
                <w:sz w:val="22"/>
                <w:szCs w:val="22"/>
                <w:lang w:eastAsia="en-GB"/>
              </w:rPr>
              <w:t>K/507/1437</w:t>
            </w:r>
          </w:p>
        </w:tc>
        <w:tc>
          <w:tcPr>
            <w:tcW w:w="2252" w:type="pct"/>
          </w:tcPr>
          <w:p w14:paraId="238E6956" w14:textId="1AE0D447" w:rsidR="00B47CCD" w:rsidRPr="00B47CCD" w:rsidRDefault="00C63216" w:rsidP="00EB4E00">
            <w:pPr>
              <w:rPr>
                <w:rFonts w:eastAsia="Times New Roman" w:cs="Arial"/>
                <w:color w:val="000000" w:themeColor="text1"/>
                <w:lang w:eastAsia="en-GB"/>
              </w:rPr>
            </w:pPr>
            <w:r>
              <w:rPr>
                <w:rFonts w:eastAsia="Times New Roman" w:cs="Arial"/>
                <w:color w:val="000000" w:themeColor="text1"/>
                <w:sz w:val="22"/>
                <w:szCs w:val="22"/>
                <w:lang w:eastAsia="en-GB"/>
              </w:rPr>
              <w:t>Empowerment in health and social c</w:t>
            </w:r>
            <w:r w:rsidR="00B47CCD" w:rsidRPr="00B47CCD">
              <w:rPr>
                <w:rFonts w:eastAsia="Times New Roman" w:cs="Arial"/>
                <w:color w:val="000000" w:themeColor="text1"/>
                <w:sz w:val="22"/>
                <w:szCs w:val="22"/>
                <w:lang w:eastAsia="en-GB"/>
              </w:rPr>
              <w:t>are</w:t>
            </w:r>
          </w:p>
        </w:tc>
        <w:tc>
          <w:tcPr>
            <w:tcW w:w="400" w:type="pct"/>
            <w:shd w:val="clear" w:color="auto" w:fill="auto"/>
          </w:tcPr>
          <w:p w14:paraId="296BDC8A" w14:textId="1C9C68E7" w:rsidR="00B47CCD" w:rsidRPr="00E00E41" w:rsidRDefault="00B47CCD" w:rsidP="00752513">
            <w:pPr>
              <w:jc w:val="center"/>
              <w:rPr>
                <w:color w:val="000000" w:themeColor="text1"/>
                <w:sz w:val="22"/>
                <w:szCs w:val="22"/>
              </w:rPr>
            </w:pPr>
            <w:r w:rsidRPr="00E00E41">
              <w:rPr>
                <w:color w:val="000000" w:themeColor="text1"/>
                <w:sz w:val="22"/>
                <w:szCs w:val="22"/>
              </w:rPr>
              <w:t>3</w:t>
            </w:r>
          </w:p>
        </w:tc>
        <w:tc>
          <w:tcPr>
            <w:tcW w:w="401" w:type="pct"/>
            <w:shd w:val="clear" w:color="auto" w:fill="auto"/>
          </w:tcPr>
          <w:p w14:paraId="29F85ADF" w14:textId="2C93F229" w:rsidR="00B47CCD" w:rsidRPr="00E00E41" w:rsidRDefault="00B47CCD" w:rsidP="00752513">
            <w:pPr>
              <w:jc w:val="center"/>
              <w:rPr>
                <w:color w:val="000000" w:themeColor="text1"/>
                <w:sz w:val="22"/>
                <w:szCs w:val="22"/>
              </w:rPr>
            </w:pPr>
            <w:r w:rsidRPr="00E00E41">
              <w:rPr>
                <w:color w:val="000000" w:themeColor="text1"/>
                <w:sz w:val="22"/>
                <w:szCs w:val="22"/>
              </w:rPr>
              <w:t>53</w:t>
            </w:r>
          </w:p>
        </w:tc>
        <w:tc>
          <w:tcPr>
            <w:tcW w:w="797" w:type="pct"/>
          </w:tcPr>
          <w:p w14:paraId="37C2F474" w14:textId="77777777" w:rsidR="00B47CCD" w:rsidRPr="001E03D5" w:rsidRDefault="00B47CCD" w:rsidP="00EB4E00">
            <w:pPr>
              <w:rPr>
                <w:color w:val="000000" w:themeColor="text1"/>
                <w:highlight w:val="green"/>
              </w:rPr>
            </w:pPr>
          </w:p>
        </w:tc>
      </w:tr>
      <w:tr w:rsidR="00634AC3" w:rsidRPr="001E03D5" w14:paraId="549EB005" w14:textId="77777777" w:rsidTr="00853F98">
        <w:trPr>
          <w:trHeight w:val="506"/>
        </w:trPr>
        <w:tc>
          <w:tcPr>
            <w:tcW w:w="210" w:type="pct"/>
            <w:tcBorders>
              <w:top w:val="nil"/>
              <w:left w:val="nil"/>
              <w:bottom w:val="nil"/>
              <w:right w:val="single" w:sz="4" w:space="0" w:color="auto"/>
            </w:tcBorders>
            <w:shd w:val="clear" w:color="auto" w:fill="auto"/>
            <w:noWrap/>
          </w:tcPr>
          <w:p w14:paraId="2E3EF5E7" w14:textId="5A65B2B4" w:rsidR="00634AC3" w:rsidRPr="001E03D5" w:rsidRDefault="001801B3" w:rsidP="00634AC3">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35712" behindDoc="0" locked="0" layoutInCell="1" allowOverlap="1" wp14:anchorId="0A857EA8" wp14:editId="683CE701">
                  <wp:simplePos x="0" y="0"/>
                  <wp:positionH relativeFrom="column">
                    <wp:posOffset>0</wp:posOffset>
                  </wp:positionH>
                  <wp:positionV relativeFrom="paragraph">
                    <wp:posOffset>0</wp:posOffset>
                  </wp:positionV>
                  <wp:extent cx="288000" cy="288000"/>
                  <wp:effectExtent l="0" t="0" r="0" b="0"/>
                  <wp:wrapNone/>
                  <wp:docPr id="54" name="Picture 54"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tcBorders>
            <w:shd w:val="clear" w:color="auto" w:fill="auto"/>
            <w:noWrap/>
          </w:tcPr>
          <w:p w14:paraId="406C772F" w14:textId="5B339230" w:rsidR="00634AC3" w:rsidRPr="00532514" w:rsidRDefault="00634AC3" w:rsidP="00634AC3">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04</w:t>
            </w:r>
          </w:p>
        </w:tc>
        <w:tc>
          <w:tcPr>
            <w:tcW w:w="576" w:type="pct"/>
          </w:tcPr>
          <w:p w14:paraId="1C251EDE" w14:textId="647C1221" w:rsidR="00634AC3" w:rsidRPr="00532514" w:rsidRDefault="00634AC3" w:rsidP="00634AC3">
            <w:pPr>
              <w:rPr>
                <w:rFonts w:eastAsia="Times New Roman" w:cs="Arial"/>
                <w:color w:val="000000" w:themeColor="text1"/>
                <w:sz w:val="22"/>
                <w:szCs w:val="22"/>
                <w:lang w:eastAsia="en-GB"/>
              </w:rPr>
            </w:pPr>
            <w:r w:rsidRPr="002E1FDC">
              <w:rPr>
                <w:rFonts w:eastAsia="Times New Roman" w:cs="Arial"/>
                <w:color w:val="000000" w:themeColor="text1"/>
                <w:sz w:val="22"/>
                <w:szCs w:val="22"/>
                <w:lang w:eastAsia="en-GB"/>
              </w:rPr>
              <w:t>F/617/6754</w:t>
            </w:r>
          </w:p>
        </w:tc>
        <w:tc>
          <w:tcPr>
            <w:tcW w:w="2252" w:type="pct"/>
          </w:tcPr>
          <w:p w14:paraId="571DE77D" w14:textId="06D05BE6" w:rsidR="00634AC3" w:rsidRPr="00532514" w:rsidRDefault="00634AC3" w:rsidP="00634AC3">
            <w:pPr>
              <w:rPr>
                <w:rFonts w:eastAsia="Times New Roman" w:cs="Arial"/>
                <w:color w:val="000000" w:themeColor="text1"/>
                <w:sz w:val="22"/>
                <w:szCs w:val="22"/>
                <w:lang w:eastAsia="en-GB"/>
              </w:rPr>
            </w:pPr>
            <w:r w:rsidRPr="001557FB">
              <w:rPr>
                <w:rFonts w:eastAsia="Times New Roman" w:cs="Arial"/>
                <w:color w:val="000000" w:themeColor="text1"/>
                <w:sz w:val="22"/>
                <w:szCs w:val="22"/>
                <w:lang w:eastAsia="en-GB"/>
              </w:rPr>
              <w:t xml:space="preserve">Anatomy and physiology for </w:t>
            </w:r>
            <w:r>
              <w:rPr>
                <w:rFonts w:eastAsia="Times New Roman" w:cs="Arial"/>
                <w:color w:val="000000" w:themeColor="text1"/>
                <w:sz w:val="22"/>
                <w:szCs w:val="22"/>
                <w:lang w:eastAsia="en-GB"/>
              </w:rPr>
              <w:t>h</w:t>
            </w:r>
            <w:r w:rsidRPr="00B47CCD">
              <w:rPr>
                <w:rFonts w:eastAsia="Times New Roman" w:cs="Arial"/>
                <w:color w:val="000000" w:themeColor="text1"/>
                <w:sz w:val="22"/>
                <w:szCs w:val="22"/>
                <w:lang w:eastAsia="en-GB"/>
              </w:rPr>
              <w:t>ealth</w:t>
            </w:r>
            <w:r>
              <w:rPr>
                <w:rFonts w:eastAsia="Times New Roman" w:cs="Arial"/>
                <w:color w:val="000000" w:themeColor="text1"/>
                <w:sz w:val="22"/>
                <w:szCs w:val="22"/>
                <w:lang w:eastAsia="en-GB"/>
              </w:rPr>
              <w:t xml:space="preserve"> and social c</w:t>
            </w:r>
            <w:r w:rsidRPr="00B47CCD">
              <w:rPr>
                <w:rFonts w:eastAsia="Times New Roman" w:cs="Arial"/>
                <w:color w:val="000000" w:themeColor="text1"/>
                <w:sz w:val="22"/>
                <w:szCs w:val="22"/>
                <w:lang w:eastAsia="en-GB"/>
              </w:rPr>
              <w:t>are</w:t>
            </w:r>
          </w:p>
        </w:tc>
        <w:tc>
          <w:tcPr>
            <w:tcW w:w="400" w:type="pct"/>
            <w:shd w:val="clear" w:color="auto" w:fill="auto"/>
          </w:tcPr>
          <w:p w14:paraId="31469322" w14:textId="02624D37" w:rsidR="00634AC3" w:rsidRPr="00532514" w:rsidRDefault="00634AC3" w:rsidP="00634AC3">
            <w:pPr>
              <w:jc w:val="center"/>
              <w:rPr>
                <w:color w:val="000000" w:themeColor="text1"/>
                <w:sz w:val="22"/>
                <w:szCs w:val="22"/>
              </w:rPr>
            </w:pPr>
            <w:r w:rsidRPr="00532514">
              <w:rPr>
                <w:rFonts w:eastAsia="Times New Roman" w:cs="Arial"/>
                <w:color w:val="000000" w:themeColor="text1"/>
                <w:sz w:val="22"/>
                <w:szCs w:val="22"/>
                <w:lang w:eastAsia="en-GB"/>
              </w:rPr>
              <w:t>3</w:t>
            </w:r>
          </w:p>
        </w:tc>
        <w:tc>
          <w:tcPr>
            <w:tcW w:w="401" w:type="pct"/>
            <w:shd w:val="clear" w:color="auto" w:fill="auto"/>
          </w:tcPr>
          <w:p w14:paraId="7B874854" w14:textId="360A0DA7" w:rsidR="00634AC3" w:rsidRPr="00532514" w:rsidRDefault="007C1552" w:rsidP="00634AC3">
            <w:pPr>
              <w:jc w:val="center"/>
              <w:rPr>
                <w:color w:val="000000" w:themeColor="text1"/>
                <w:sz w:val="22"/>
                <w:szCs w:val="22"/>
              </w:rPr>
            </w:pPr>
            <w:r>
              <w:rPr>
                <w:rFonts w:eastAsia="Times New Roman" w:cs="Arial"/>
                <w:color w:val="000000" w:themeColor="text1"/>
                <w:sz w:val="22"/>
                <w:szCs w:val="22"/>
                <w:lang w:eastAsia="en-GB"/>
              </w:rPr>
              <w:t>73</w:t>
            </w:r>
          </w:p>
        </w:tc>
        <w:tc>
          <w:tcPr>
            <w:tcW w:w="797" w:type="pct"/>
          </w:tcPr>
          <w:p w14:paraId="0FEEBB93" w14:textId="77777777" w:rsidR="00634AC3" w:rsidRPr="00E00E41" w:rsidRDefault="00634AC3" w:rsidP="00634AC3">
            <w:pPr>
              <w:rPr>
                <w:color w:val="000000" w:themeColor="text1"/>
              </w:rPr>
            </w:pPr>
          </w:p>
        </w:tc>
      </w:tr>
    </w:tbl>
    <w:p w14:paraId="319DA39D" w14:textId="77777777" w:rsidR="00226EA5" w:rsidRPr="001E03D5" w:rsidRDefault="00226EA5" w:rsidP="00853F98">
      <w:pPr>
        <w:rPr>
          <w:rFonts w:cs="Arial"/>
          <w:color w:val="000000" w:themeColor="text1"/>
          <w:highlight w:val="yellow"/>
        </w:rPr>
      </w:pPr>
    </w:p>
    <w:p w14:paraId="5006EC38" w14:textId="435C0214" w:rsidR="008935E7" w:rsidRPr="001712F2" w:rsidRDefault="008935E7" w:rsidP="00853F98">
      <w:pPr>
        <w:pStyle w:val="Section1"/>
        <w:spacing w:after="80"/>
        <w:rPr>
          <w:rFonts w:cs="Arial"/>
          <w:highlight w:val="yellow"/>
        </w:rPr>
      </w:pPr>
      <w:r w:rsidRPr="001712F2">
        <w:rPr>
          <w:rFonts w:cs="Arial"/>
          <w:highlight w:val="yellow"/>
        </w:rPr>
        <w:br w:type="page"/>
      </w:r>
    </w:p>
    <w:p w14:paraId="079A80CD" w14:textId="15965AA6" w:rsidR="00226EA5" w:rsidRPr="001E03D5" w:rsidRDefault="001557FB" w:rsidP="00853F98">
      <w:pPr>
        <w:rPr>
          <w:rFonts w:cs="Arial"/>
          <w:b/>
          <w:color w:val="000000" w:themeColor="text1"/>
        </w:rPr>
      </w:pPr>
      <w:r w:rsidRPr="00E86CD7">
        <w:rPr>
          <w:rFonts w:cs="Arial"/>
          <w:b/>
          <w:color w:val="000000" w:themeColor="text1"/>
        </w:rPr>
        <w:lastRenderedPageBreak/>
        <w:t>Group A optional units</w:t>
      </w:r>
      <w:r w:rsidR="00226EA5" w:rsidRPr="00E86CD7">
        <w:rPr>
          <w:rFonts w:cs="Arial"/>
          <w:b/>
          <w:color w:val="000000" w:themeColor="text1"/>
        </w:rPr>
        <w:t xml:space="preserve"> </w:t>
      </w:r>
    </w:p>
    <w:p w14:paraId="717535D9" w14:textId="7FC6EAAE" w:rsidR="00701D2B" w:rsidRPr="001E03D5" w:rsidRDefault="00701D2B" w:rsidP="00853F98">
      <w:pPr>
        <w:pStyle w:val="BodyText"/>
        <w:spacing w:after="0"/>
        <w:ind w:right="2834"/>
        <w:rPr>
          <w:rFonts w:ascii="Arial" w:hAnsi="Arial" w:cs="Arial"/>
          <w:color w:val="000000" w:themeColor="text1"/>
          <w:sz w:val="22"/>
          <w:szCs w:val="22"/>
        </w:rPr>
      </w:pPr>
    </w:p>
    <w:tbl>
      <w:tblPr>
        <w:tblStyle w:val="TableGrid1"/>
        <w:tblW w:w="5000" w:type="pct"/>
        <w:tblLayout w:type="fixed"/>
        <w:tblLook w:val="04A0" w:firstRow="1" w:lastRow="0" w:firstColumn="1" w:lastColumn="0" w:noHBand="0" w:noVBand="1"/>
      </w:tblPr>
      <w:tblGrid>
        <w:gridCol w:w="596"/>
        <w:gridCol w:w="1031"/>
        <w:gridCol w:w="1740"/>
        <w:gridCol w:w="6271"/>
        <w:gridCol w:w="1136"/>
        <w:gridCol w:w="1136"/>
        <w:gridCol w:w="2258"/>
      </w:tblGrid>
      <w:tr w:rsidR="00E86CD7" w:rsidRPr="003A10E4" w14:paraId="162E4C73" w14:textId="77777777" w:rsidTr="00873B62">
        <w:trPr>
          <w:trHeight w:val="300"/>
          <w:tblHeader/>
        </w:trPr>
        <w:tc>
          <w:tcPr>
            <w:tcW w:w="210" w:type="pct"/>
            <w:tcBorders>
              <w:top w:val="nil"/>
              <w:left w:val="nil"/>
              <w:bottom w:val="nil"/>
              <w:right w:val="single" w:sz="4" w:space="0" w:color="auto"/>
            </w:tcBorders>
            <w:shd w:val="clear" w:color="auto" w:fill="auto"/>
            <w:noWrap/>
            <w:vAlign w:val="center"/>
          </w:tcPr>
          <w:p w14:paraId="389FCAFB" w14:textId="77777777" w:rsidR="00E86CD7" w:rsidRPr="003A10E4" w:rsidRDefault="00E86CD7" w:rsidP="00A275C6">
            <w:pPr>
              <w:rPr>
                <w:rFonts w:eastAsia="Times New Roman" w:cs="Arial"/>
                <w:b/>
                <w:color w:val="000000" w:themeColor="text1"/>
                <w:sz w:val="22"/>
                <w:szCs w:val="22"/>
                <w:lang w:eastAsia="en-GB"/>
              </w:rPr>
            </w:pPr>
          </w:p>
        </w:tc>
        <w:tc>
          <w:tcPr>
            <w:tcW w:w="364" w:type="pct"/>
            <w:tcBorders>
              <w:left w:val="single" w:sz="4" w:space="0" w:color="auto"/>
              <w:bottom w:val="single" w:sz="4" w:space="0" w:color="auto"/>
            </w:tcBorders>
            <w:shd w:val="clear" w:color="auto" w:fill="D9D9D9" w:themeFill="background1" w:themeFillShade="D9"/>
            <w:noWrap/>
            <w:vAlign w:val="center"/>
          </w:tcPr>
          <w:p w14:paraId="653AD07B" w14:textId="77777777" w:rsidR="00E86CD7" w:rsidRPr="003A10E4" w:rsidRDefault="00E86CD7" w:rsidP="00A275C6">
            <w:pPr>
              <w:rPr>
                <w:rFonts w:eastAsia="Times New Roman" w:cs="Arial"/>
                <w:color w:val="000000" w:themeColor="text1"/>
                <w:sz w:val="22"/>
                <w:szCs w:val="22"/>
                <w:lang w:eastAsia="en-GB"/>
              </w:rPr>
            </w:pPr>
            <w:r w:rsidRPr="003A10E4">
              <w:rPr>
                <w:rFonts w:eastAsia="Times New Roman" w:cs="Arial"/>
                <w:b/>
                <w:color w:val="000000" w:themeColor="text1"/>
                <w:sz w:val="22"/>
                <w:szCs w:val="22"/>
                <w:lang w:eastAsia="en-GB"/>
              </w:rPr>
              <w:t>Unit number</w:t>
            </w:r>
          </w:p>
        </w:tc>
        <w:tc>
          <w:tcPr>
            <w:tcW w:w="614" w:type="pct"/>
            <w:tcBorders>
              <w:bottom w:val="single" w:sz="4" w:space="0" w:color="auto"/>
            </w:tcBorders>
            <w:shd w:val="clear" w:color="auto" w:fill="D9D9D9" w:themeFill="background1" w:themeFillShade="D9"/>
          </w:tcPr>
          <w:p w14:paraId="1C5CDB99" w14:textId="77777777" w:rsidR="00E86CD7" w:rsidRPr="003A10E4" w:rsidRDefault="00E86CD7" w:rsidP="00A275C6">
            <w:pPr>
              <w:rPr>
                <w:rFonts w:eastAsia="Times New Roman" w:cs="Arial"/>
                <w:b/>
                <w:color w:val="000000" w:themeColor="text1"/>
                <w:sz w:val="22"/>
                <w:szCs w:val="22"/>
                <w:lang w:eastAsia="en-GB"/>
              </w:rPr>
            </w:pPr>
            <w:r w:rsidRPr="003A10E4">
              <w:rPr>
                <w:rFonts w:eastAsia="Times New Roman" w:cs="Arial"/>
                <w:b/>
                <w:color w:val="000000" w:themeColor="text1"/>
                <w:sz w:val="22"/>
                <w:szCs w:val="22"/>
                <w:lang w:eastAsia="en-GB"/>
              </w:rPr>
              <w:t>Regulated unit number</w:t>
            </w:r>
          </w:p>
        </w:tc>
        <w:tc>
          <w:tcPr>
            <w:tcW w:w="2213" w:type="pct"/>
            <w:tcBorders>
              <w:bottom w:val="single" w:sz="4" w:space="0" w:color="auto"/>
            </w:tcBorders>
            <w:shd w:val="clear" w:color="auto" w:fill="D9D9D9" w:themeFill="background1" w:themeFillShade="D9"/>
            <w:vAlign w:val="center"/>
          </w:tcPr>
          <w:p w14:paraId="3161390D" w14:textId="77777777" w:rsidR="00E86CD7" w:rsidRPr="003A10E4" w:rsidRDefault="00E86CD7" w:rsidP="00A275C6">
            <w:pPr>
              <w:rPr>
                <w:rFonts w:eastAsia="Times New Roman" w:cs="Arial"/>
                <w:b/>
                <w:color w:val="000000" w:themeColor="text1"/>
                <w:sz w:val="22"/>
                <w:szCs w:val="22"/>
                <w:lang w:eastAsia="en-GB"/>
              </w:rPr>
            </w:pPr>
            <w:r w:rsidRPr="003A10E4">
              <w:rPr>
                <w:rFonts w:eastAsia="Times New Roman" w:cs="Arial"/>
                <w:b/>
                <w:color w:val="000000" w:themeColor="text1"/>
                <w:sz w:val="22"/>
                <w:szCs w:val="22"/>
                <w:lang w:eastAsia="en-GB"/>
              </w:rPr>
              <w:t>Unit title</w:t>
            </w:r>
          </w:p>
        </w:tc>
        <w:tc>
          <w:tcPr>
            <w:tcW w:w="400" w:type="pct"/>
            <w:shd w:val="clear" w:color="auto" w:fill="D9D9D9" w:themeFill="background1" w:themeFillShade="D9"/>
            <w:vAlign w:val="center"/>
          </w:tcPr>
          <w:p w14:paraId="32D0FE88" w14:textId="77777777" w:rsidR="00E86CD7" w:rsidRPr="003A10E4" w:rsidRDefault="00E86CD7" w:rsidP="00A275C6">
            <w:pPr>
              <w:jc w:val="center"/>
              <w:rPr>
                <w:rFonts w:eastAsia="Times New Roman" w:cs="Arial"/>
                <w:b/>
                <w:color w:val="000000" w:themeColor="text1"/>
                <w:sz w:val="22"/>
                <w:szCs w:val="22"/>
                <w:lang w:eastAsia="en-GB"/>
              </w:rPr>
            </w:pPr>
            <w:r w:rsidRPr="003A10E4">
              <w:rPr>
                <w:rFonts w:eastAsia="Times New Roman" w:cs="Arial"/>
                <w:b/>
                <w:color w:val="000000" w:themeColor="text1"/>
                <w:sz w:val="22"/>
                <w:szCs w:val="22"/>
                <w:lang w:eastAsia="en-GB"/>
              </w:rPr>
              <w:t>Level</w:t>
            </w:r>
          </w:p>
        </w:tc>
        <w:tc>
          <w:tcPr>
            <w:tcW w:w="401" w:type="pct"/>
            <w:shd w:val="clear" w:color="auto" w:fill="D9D9D9" w:themeFill="background1" w:themeFillShade="D9"/>
            <w:vAlign w:val="center"/>
          </w:tcPr>
          <w:p w14:paraId="17CA6819" w14:textId="77777777" w:rsidR="00E86CD7" w:rsidRPr="003A10E4" w:rsidRDefault="00E86CD7" w:rsidP="00A275C6">
            <w:pPr>
              <w:jc w:val="center"/>
              <w:rPr>
                <w:rFonts w:eastAsia="Times New Roman" w:cs="Arial"/>
                <w:b/>
                <w:color w:val="000000" w:themeColor="text1"/>
                <w:sz w:val="22"/>
                <w:szCs w:val="22"/>
                <w:lang w:eastAsia="en-GB"/>
              </w:rPr>
            </w:pPr>
            <w:r w:rsidRPr="003A10E4">
              <w:rPr>
                <w:rFonts w:eastAsia="Times New Roman" w:cs="Arial"/>
                <w:b/>
                <w:color w:val="000000" w:themeColor="text1"/>
                <w:sz w:val="22"/>
                <w:szCs w:val="22"/>
                <w:lang w:eastAsia="en-GB"/>
              </w:rPr>
              <w:t>GLH</w:t>
            </w:r>
          </w:p>
        </w:tc>
        <w:tc>
          <w:tcPr>
            <w:tcW w:w="798" w:type="pct"/>
            <w:shd w:val="clear" w:color="auto" w:fill="D9D9D9" w:themeFill="background1" w:themeFillShade="D9"/>
            <w:vAlign w:val="center"/>
          </w:tcPr>
          <w:p w14:paraId="4B083D8E" w14:textId="77777777" w:rsidR="00E86CD7" w:rsidRPr="003A10E4" w:rsidRDefault="00E86CD7" w:rsidP="00A275C6">
            <w:pPr>
              <w:jc w:val="center"/>
              <w:rPr>
                <w:rFonts w:eastAsia="Times New Roman" w:cs="Arial"/>
                <w:b/>
                <w:color w:val="000000" w:themeColor="text1"/>
                <w:sz w:val="22"/>
                <w:szCs w:val="22"/>
                <w:lang w:eastAsia="en-GB"/>
              </w:rPr>
            </w:pPr>
            <w:r w:rsidRPr="003A10E4">
              <w:rPr>
                <w:rFonts w:eastAsia="Times New Roman" w:cs="Arial"/>
                <w:b/>
                <w:color w:val="000000" w:themeColor="text1"/>
                <w:sz w:val="22"/>
                <w:szCs w:val="22"/>
                <w:lang w:eastAsia="en-GB"/>
              </w:rPr>
              <w:t>Notes</w:t>
            </w:r>
          </w:p>
        </w:tc>
      </w:tr>
      <w:tr w:rsidR="00E86CD7" w:rsidRPr="003A10E4" w14:paraId="3B7F7FE0" w14:textId="77777777" w:rsidTr="00873B62">
        <w:trPr>
          <w:trHeight w:hRule="exact" w:val="680"/>
        </w:trPr>
        <w:tc>
          <w:tcPr>
            <w:tcW w:w="210" w:type="pct"/>
            <w:tcBorders>
              <w:top w:val="nil"/>
              <w:left w:val="nil"/>
              <w:bottom w:val="nil"/>
              <w:right w:val="single" w:sz="4" w:space="0" w:color="auto"/>
            </w:tcBorders>
            <w:shd w:val="clear" w:color="auto" w:fill="auto"/>
            <w:noWrap/>
          </w:tcPr>
          <w:p w14:paraId="0937A5C8" w14:textId="1B9C0FB9" w:rsidR="00E86CD7" w:rsidRPr="003A10E4" w:rsidRDefault="001801B3" w:rsidP="00E86CD7">
            <w:pPr>
              <w:rPr>
                <w:rFonts w:eastAsia="Times New Roman" w:cs="Arial"/>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37760" behindDoc="0" locked="0" layoutInCell="1" allowOverlap="1" wp14:anchorId="4D13DFD5" wp14:editId="046C1898">
                  <wp:simplePos x="0" y="0"/>
                  <wp:positionH relativeFrom="column">
                    <wp:posOffset>0</wp:posOffset>
                  </wp:positionH>
                  <wp:positionV relativeFrom="paragraph">
                    <wp:posOffset>0</wp:posOffset>
                  </wp:positionV>
                  <wp:extent cx="288000" cy="288000"/>
                  <wp:effectExtent l="0" t="0" r="0" b="0"/>
                  <wp:wrapNone/>
                  <wp:docPr id="56" name="Picture 56"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36DFA081" w14:textId="3FCE822A" w:rsidR="00E86CD7" w:rsidRPr="003A10E4" w:rsidRDefault="00E86CD7" w:rsidP="00E86CD7">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 xml:space="preserve">Unit </w:t>
            </w:r>
            <w:r w:rsidR="00FD630D" w:rsidRPr="003A10E4">
              <w:rPr>
                <w:rFonts w:eastAsia="Times New Roman" w:cs="Arial"/>
                <w:color w:val="000000" w:themeColor="text1"/>
                <w:sz w:val="22"/>
                <w:szCs w:val="22"/>
                <w:lang w:eastAsia="en-GB"/>
              </w:rPr>
              <w:t>05</w:t>
            </w:r>
          </w:p>
        </w:tc>
        <w:tc>
          <w:tcPr>
            <w:tcW w:w="614" w:type="pct"/>
            <w:tcBorders>
              <w:top w:val="single" w:sz="4" w:space="0" w:color="auto"/>
              <w:left w:val="single" w:sz="4" w:space="0" w:color="auto"/>
              <w:bottom w:val="single" w:sz="4" w:space="0" w:color="auto"/>
              <w:right w:val="single" w:sz="4" w:space="0" w:color="auto"/>
            </w:tcBorders>
          </w:tcPr>
          <w:p w14:paraId="3C1D4D34" w14:textId="76E9E727" w:rsidR="00E86CD7" w:rsidRPr="003A10E4" w:rsidRDefault="00E86CD7" w:rsidP="00E86CD7">
            <w:pPr>
              <w:rPr>
                <w:rFonts w:eastAsia="Times New Roman" w:cs="Arial"/>
                <w:color w:val="000000" w:themeColor="text1"/>
                <w:sz w:val="22"/>
                <w:szCs w:val="22"/>
                <w:highlight w:val="yellow"/>
                <w:lang w:eastAsia="en-GB"/>
              </w:rPr>
            </w:pPr>
            <w:r w:rsidRPr="003A10E4">
              <w:rPr>
                <w:rFonts w:eastAsia="Arial" w:cs="Arial"/>
                <w:sz w:val="22"/>
                <w:szCs w:val="22"/>
              </w:rPr>
              <w:t>D/5</w:t>
            </w:r>
            <w:r w:rsidRPr="003A10E4">
              <w:rPr>
                <w:rFonts w:eastAsia="Arial" w:cs="Arial"/>
                <w:spacing w:val="-1"/>
                <w:sz w:val="22"/>
                <w:szCs w:val="22"/>
              </w:rPr>
              <w:t>0</w:t>
            </w:r>
            <w:r w:rsidRPr="003A10E4">
              <w:rPr>
                <w:rFonts w:eastAsia="Arial" w:cs="Arial"/>
                <w:spacing w:val="1"/>
                <w:sz w:val="22"/>
                <w:szCs w:val="22"/>
              </w:rPr>
              <w:t>7</w:t>
            </w:r>
            <w:r w:rsidRPr="003A10E4">
              <w:rPr>
                <w:rFonts w:eastAsia="Arial" w:cs="Arial"/>
                <w:sz w:val="22"/>
                <w:szCs w:val="22"/>
              </w:rPr>
              <w:t>/1</w:t>
            </w:r>
            <w:r w:rsidRPr="003A10E4">
              <w:rPr>
                <w:rFonts w:eastAsia="Arial" w:cs="Arial"/>
                <w:spacing w:val="1"/>
                <w:sz w:val="22"/>
                <w:szCs w:val="22"/>
              </w:rPr>
              <w:t>4</w:t>
            </w:r>
            <w:r w:rsidRPr="003A10E4">
              <w:rPr>
                <w:rFonts w:eastAsia="Arial" w:cs="Arial"/>
                <w:sz w:val="22"/>
                <w:szCs w:val="22"/>
              </w:rPr>
              <w:t>83</w:t>
            </w:r>
          </w:p>
        </w:tc>
        <w:tc>
          <w:tcPr>
            <w:tcW w:w="2213" w:type="pct"/>
            <w:tcBorders>
              <w:top w:val="single" w:sz="4" w:space="0" w:color="auto"/>
              <w:left w:val="single" w:sz="4" w:space="0" w:color="auto"/>
              <w:bottom w:val="single" w:sz="4" w:space="0" w:color="auto"/>
              <w:right w:val="single" w:sz="4" w:space="0" w:color="auto"/>
            </w:tcBorders>
          </w:tcPr>
          <w:p w14:paraId="4ABDF663" w14:textId="3905F69A" w:rsidR="00E86CD7" w:rsidRPr="003A10E4" w:rsidRDefault="00E86CD7" w:rsidP="00E86CD7">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Behaviour change in health and social care</w:t>
            </w:r>
          </w:p>
        </w:tc>
        <w:tc>
          <w:tcPr>
            <w:tcW w:w="400" w:type="pct"/>
            <w:tcBorders>
              <w:left w:val="single" w:sz="4" w:space="0" w:color="auto"/>
            </w:tcBorders>
          </w:tcPr>
          <w:p w14:paraId="0ADB2846" w14:textId="624FDD89" w:rsidR="00E86CD7" w:rsidRPr="003A10E4" w:rsidRDefault="00E86CD7" w:rsidP="00E86CD7">
            <w:pPr>
              <w:jc w:val="center"/>
              <w:rPr>
                <w:rFonts w:eastAsia="Times New Roman" w:cs="Arial"/>
                <w:color w:val="000000" w:themeColor="text1"/>
                <w:sz w:val="22"/>
                <w:szCs w:val="22"/>
                <w:highlight w:val="green"/>
                <w:lang w:eastAsia="en-GB"/>
              </w:rPr>
            </w:pPr>
            <w:r w:rsidRPr="003A10E4">
              <w:rPr>
                <w:color w:val="000000" w:themeColor="text1"/>
                <w:sz w:val="22"/>
                <w:szCs w:val="22"/>
              </w:rPr>
              <w:t>3</w:t>
            </w:r>
          </w:p>
        </w:tc>
        <w:tc>
          <w:tcPr>
            <w:tcW w:w="401" w:type="pct"/>
          </w:tcPr>
          <w:p w14:paraId="1089D49C" w14:textId="0E6A0EDD" w:rsidR="00E86CD7" w:rsidRPr="003A10E4" w:rsidRDefault="007A7B38" w:rsidP="007A7B38">
            <w:pPr>
              <w:jc w:val="center"/>
              <w:rPr>
                <w:rFonts w:eastAsia="Times New Roman" w:cs="Arial"/>
                <w:color w:val="000000" w:themeColor="text1"/>
                <w:sz w:val="22"/>
                <w:szCs w:val="22"/>
                <w:highlight w:val="green"/>
                <w:lang w:eastAsia="en-GB"/>
              </w:rPr>
            </w:pPr>
            <w:r w:rsidRPr="003A10E4">
              <w:rPr>
                <w:color w:val="000000" w:themeColor="text1"/>
                <w:sz w:val="22"/>
                <w:szCs w:val="22"/>
              </w:rPr>
              <w:t>48</w:t>
            </w:r>
          </w:p>
        </w:tc>
        <w:tc>
          <w:tcPr>
            <w:tcW w:w="798" w:type="pct"/>
          </w:tcPr>
          <w:p w14:paraId="12AE159A" w14:textId="77777777" w:rsidR="00E86CD7" w:rsidRPr="003A10E4" w:rsidRDefault="00E86CD7" w:rsidP="00E86CD7">
            <w:pPr>
              <w:rPr>
                <w:rFonts w:eastAsia="Times New Roman" w:cs="Arial"/>
                <w:color w:val="000000" w:themeColor="text1"/>
                <w:sz w:val="22"/>
                <w:szCs w:val="22"/>
                <w:highlight w:val="green"/>
                <w:lang w:eastAsia="en-GB"/>
              </w:rPr>
            </w:pPr>
          </w:p>
        </w:tc>
      </w:tr>
      <w:tr w:rsidR="00E86CD7" w:rsidRPr="003A10E4" w14:paraId="726C317F" w14:textId="77777777" w:rsidTr="00873B62">
        <w:trPr>
          <w:trHeight w:hRule="exact" w:val="680"/>
        </w:trPr>
        <w:tc>
          <w:tcPr>
            <w:tcW w:w="210" w:type="pct"/>
            <w:tcBorders>
              <w:top w:val="nil"/>
              <w:left w:val="nil"/>
              <w:bottom w:val="nil"/>
              <w:right w:val="single" w:sz="4" w:space="0" w:color="auto"/>
            </w:tcBorders>
            <w:shd w:val="clear" w:color="auto" w:fill="auto"/>
            <w:noWrap/>
          </w:tcPr>
          <w:p w14:paraId="2559806E" w14:textId="59C513E7" w:rsidR="00E86CD7" w:rsidRPr="003A10E4" w:rsidRDefault="001801B3" w:rsidP="00E86CD7">
            <w:pPr>
              <w:rPr>
                <w:rFonts w:eastAsia="Times New Roman" w:cs="Arial"/>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39808" behindDoc="0" locked="0" layoutInCell="1" allowOverlap="1" wp14:anchorId="78997083" wp14:editId="41F82030">
                  <wp:simplePos x="0" y="0"/>
                  <wp:positionH relativeFrom="column">
                    <wp:posOffset>0</wp:posOffset>
                  </wp:positionH>
                  <wp:positionV relativeFrom="paragraph">
                    <wp:posOffset>0</wp:posOffset>
                  </wp:positionV>
                  <wp:extent cx="288000" cy="288000"/>
                  <wp:effectExtent l="0" t="0" r="0" b="0"/>
                  <wp:wrapNone/>
                  <wp:docPr id="61" name="Picture 61"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75A0BD72" w14:textId="47C7D743" w:rsidR="00E86CD7" w:rsidRPr="003A10E4" w:rsidRDefault="00E86CD7"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 xml:space="preserve">Unit </w:t>
            </w:r>
            <w:r w:rsidR="00FD630D" w:rsidRPr="003A10E4">
              <w:rPr>
                <w:rFonts w:eastAsia="Times New Roman" w:cs="Arial"/>
                <w:color w:val="000000" w:themeColor="text1"/>
                <w:sz w:val="22"/>
                <w:szCs w:val="22"/>
                <w:lang w:eastAsia="en-GB"/>
              </w:rPr>
              <w:t>06</w:t>
            </w:r>
          </w:p>
        </w:tc>
        <w:tc>
          <w:tcPr>
            <w:tcW w:w="614" w:type="pct"/>
            <w:tcBorders>
              <w:top w:val="single" w:sz="4" w:space="0" w:color="auto"/>
              <w:left w:val="single" w:sz="4" w:space="0" w:color="auto"/>
              <w:bottom w:val="single" w:sz="4" w:space="0" w:color="auto"/>
              <w:right w:val="single" w:sz="4" w:space="0" w:color="auto"/>
            </w:tcBorders>
          </w:tcPr>
          <w:p w14:paraId="3290B52D" w14:textId="061050CC" w:rsidR="00E86CD7" w:rsidRPr="003A10E4" w:rsidRDefault="00E86CD7" w:rsidP="00E86CD7">
            <w:pPr>
              <w:rPr>
                <w:rFonts w:eastAsia="Times New Roman" w:cs="Arial"/>
                <w:color w:val="000000" w:themeColor="text1"/>
                <w:sz w:val="22"/>
                <w:szCs w:val="22"/>
                <w:highlight w:val="yellow"/>
                <w:lang w:eastAsia="en-GB"/>
              </w:rPr>
            </w:pPr>
            <w:r w:rsidRPr="003A10E4">
              <w:rPr>
                <w:rFonts w:eastAsia="Arial" w:cs="Arial"/>
                <w:sz w:val="22"/>
                <w:szCs w:val="22"/>
              </w:rPr>
              <w:t>H/5</w:t>
            </w:r>
            <w:r w:rsidRPr="003A10E4">
              <w:rPr>
                <w:rFonts w:eastAsia="Arial" w:cs="Arial"/>
                <w:spacing w:val="-1"/>
                <w:sz w:val="22"/>
                <w:szCs w:val="22"/>
              </w:rPr>
              <w:t>0</w:t>
            </w:r>
            <w:r w:rsidRPr="003A10E4">
              <w:rPr>
                <w:rFonts w:eastAsia="Arial" w:cs="Arial"/>
                <w:spacing w:val="1"/>
                <w:sz w:val="22"/>
                <w:szCs w:val="22"/>
              </w:rPr>
              <w:t>7</w:t>
            </w:r>
            <w:r w:rsidRPr="003A10E4">
              <w:rPr>
                <w:rFonts w:eastAsia="Arial" w:cs="Arial"/>
                <w:sz w:val="22"/>
                <w:szCs w:val="22"/>
              </w:rPr>
              <w:t>/1</w:t>
            </w:r>
            <w:r w:rsidRPr="003A10E4">
              <w:rPr>
                <w:rFonts w:eastAsia="Arial" w:cs="Arial"/>
                <w:spacing w:val="1"/>
                <w:sz w:val="22"/>
                <w:szCs w:val="22"/>
              </w:rPr>
              <w:t>4</w:t>
            </w:r>
            <w:r w:rsidRPr="003A10E4">
              <w:rPr>
                <w:rFonts w:eastAsia="Arial" w:cs="Arial"/>
                <w:sz w:val="22"/>
                <w:szCs w:val="22"/>
              </w:rPr>
              <w:t>84</w:t>
            </w:r>
          </w:p>
        </w:tc>
        <w:tc>
          <w:tcPr>
            <w:tcW w:w="2213" w:type="pct"/>
            <w:tcBorders>
              <w:top w:val="single" w:sz="4" w:space="0" w:color="auto"/>
              <w:left w:val="single" w:sz="4" w:space="0" w:color="auto"/>
              <w:bottom w:val="single" w:sz="4" w:space="0" w:color="auto"/>
              <w:right w:val="single" w:sz="4" w:space="0" w:color="auto"/>
            </w:tcBorders>
          </w:tcPr>
          <w:p w14:paraId="5813CF79" w14:textId="00734990" w:rsidR="00E86CD7" w:rsidRPr="003A10E4" w:rsidRDefault="00E86CD7" w:rsidP="00E86CD7">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Biochemistry for health</w:t>
            </w:r>
          </w:p>
        </w:tc>
        <w:tc>
          <w:tcPr>
            <w:tcW w:w="400" w:type="pct"/>
            <w:tcBorders>
              <w:left w:val="single" w:sz="4" w:space="0" w:color="auto"/>
            </w:tcBorders>
          </w:tcPr>
          <w:p w14:paraId="49621F03" w14:textId="2CF2CA28" w:rsidR="00E86CD7" w:rsidRPr="003A10E4" w:rsidRDefault="00E86CD7" w:rsidP="00E86CD7">
            <w:pPr>
              <w:jc w:val="center"/>
              <w:rPr>
                <w:color w:val="000000" w:themeColor="text1"/>
                <w:sz w:val="22"/>
                <w:szCs w:val="22"/>
                <w:highlight w:val="green"/>
              </w:rPr>
            </w:pPr>
            <w:r w:rsidRPr="003A10E4">
              <w:rPr>
                <w:color w:val="000000" w:themeColor="text1"/>
                <w:sz w:val="22"/>
                <w:szCs w:val="22"/>
              </w:rPr>
              <w:t>3</w:t>
            </w:r>
          </w:p>
        </w:tc>
        <w:tc>
          <w:tcPr>
            <w:tcW w:w="401" w:type="pct"/>
          </w:tcPr>
          <w:p w14:paraId="16CD5F8F" w14:textId="20D4C1A5" w:rsidR="00E86CD7" w:rsidRPr="003A10E4" w:rsidRDefault="00CD6538" w:rsidP="007A7B38">
            <w:pPr>
              <w:jc w:val="center"/>
              <w:rPr>
                <w:color w:val="000000" w:themeColor="text1"/>
                <w:sz w:val="22"/>
                <w:szCs w:val="22"/>
              </w:rPr>
            </w:pPr>
            <w:r w:rsidRPr="003A10E4">
              <w:rPr>
                <w:color w:val="000000" w:themeColor="text1"/>
                <w:sz w:val="22"/>
                <w:szCs w:val="22"/>
              </w:rPr>
              <w:t>55</w:t>
            </w:r>
          </w:p>
        </w:tc>
        <w:tc>
          <w:tcPr>
            <w:tcW w:w="798" w:type="pct"/>
          </w:tcPr>
          <w:p w14:paraId="5FD7BCA0" w14:textId="77777777" w:rsidR="00E86CD7" w:rsidRPr="003A10E4" w:rsidRDefault="00E86CD7" w:rsidP="00E86CD7">
            <w:pPr>
              <w:rPr>
                <w:color w:val="000000" w:themeColor="text1"/>
                <w:sz w:val="22"/>
                <w:szCs w:val="22"/>
                <w:highlight w:val="green"/>
              </w:rPr>
            </w:pPr>
          </w:p>
        </w:tc>
      </w:tr>
      <w:tr w:rsidR="00E86CD7" w:rsidRPr="003A10E4" w14:paraId="1ADBDBAE" w14:textId="77777777" w:rsidTr="00873B62">
        <w:trPr>
          <w:trHeight w:hRule="exact" w:val="680"/>
        </w:trPr>
        <w:tc>
          <w:tcPr>
            <w:tcW w:w="210" w:type="pct"/>
            <w:tcBorders>
              <w:top w:val="nil"/>
              <w:left w:val="nil"/>
              <w:bottom w:val="nil"/>
              <w:right w:val="single" w:sz="4" w:space="0" w:color="auto"/>
            </w:tcBorders>
            <w:shd w:val="clear" w:color="auto" w:fill="auto"/>
            <w:noWrap/>
          </w:tcPr>
          <w:p w14:paraId="5ED53A8F" w14:textId="4BF66730" w:rsidR="00E86CD7" w:rsidRPr="003A10E4" w:rsidRDefault="001801B3" w:rsidP="00E86CD7">
            <w:pPr>
              <w:rPr>
                <w:rFonts w:cs="Arial"/>
                <w:noProof/>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41856" behindDoc="0" locked="0" layoutInCell="1" allowOverlap="1" wp14:anchorId="46E1693D" wp14:editId="66F7A847">
                  <wp:simplePos x="0" y="0"/>
                  <wp:positionH relativeFrom="column">
                    <wp:posOffset>0</wp:posOffset>
                  </wp:positionH>
                  <wp:positionV relativeFrom="paragraph">
                    <wp:posOffset>0</wp:posOffset>
                  </wp:positionV>
                  <wp:extent cx="288000" cy="288000"/>
                  <wp:effectExtent l="0" t="0" r="0" b="0"/>
                  <wp:wrapNone/>
                  <wp:docPr id="62" name="Picture 62"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35345DE9" w14:textId="2CCE5796" w:rsidR="00E86CD7" w:rsidRPr="003A10E4" w:rsidRDefault="00E86CD7"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 xml:space="preserve">Unit </w:t>
            </w:r>
            <w:r w:rsidR="00FD630D" w:rsidRPr="003A10E4">
              <w:rPr>
                <w:rFonts w:eastAsia="Times New Roman" w:cs="Arial"/>
                <w:color w:val="000000" w:themeColor="text1"/>
                <w:sz w:val="22"/>
                <w:szCs w:val="22"/>
                <w:lang w:eastAsia="en-GB"/>
              </w:rPr>
              <w:t>07</w:t>
            </w:r>
          </w:p>
        </w:tc>
        <w:tc>
          <w:tcPr>
            <w:tcW w:w="614" w:type="pct"/>
            <w:tcBorders>
              <w:top w:val="single" w:sz="4" w:space="0" w:color="auto"/>
              <w:left w:val="single" w:sz="4" w:space="0" w:color="auto"/>
              <w:bottom w:val="single" w:sz="4" w:space="0" w:color="auto"/>
              <w:right w:val="single" w:sz="4" w:space="0" w:color="auto"/>
            </w:tcBorders>
          </w:tcPr>
          <w:p w14:paraId="350384F1" w14:textId="602B893F" w:rsidR="00E86CD7" w:rsidRPr="003A10E4" w:rsidRDefault="00E86CD7" w:rsidP="00E86CD7">
            <w:pPr>
              <w:rPr>
                <w:rFonts w:eastAsia="Times New Roman" w:cs="Arial"/>
                <w:color w:val="000000" w:themeColor="text1"/>
                <w:sz w:val="22"/>
                <w:szCs w:val="22"/>
                <w:highlight w:val="yellow"/>
                <w:lang w:eastAsia="en-GB"/>
              </w:rPr>
            </w:pPr>
            <w:r w:rsidRPr="003A10E4">
              <w:rPr>
                <w:rFonts w:eastAsia="Arial" w:cs="Arial"/>
                <w:spacing w:val="-1"/>
                <w:sz w:val="22"/>
                <w:szCs w:val="22"/>
              </w:rPr>
              <w:t>K</w:t>
            </w:r>
            <w:r w:rsidRPr="003A10E4">
              <w:rPr>
                <w:rFonts w:eastAsia="Arial" w:cs="Arial"/>
                <w:sz w:val="22"/>
                <w:szCs w:val="22"/>
              </w:rPr>
              <w:t>/5</w:t>
            </w:r>
            <w:r w:rsidRPr="003A10E4">
              <w:rPr>
                <w:rFonts w:eastAsia="Arial" w:cs="Arial"/>
                <w:spacing w:val="1"/>
                <w:sz w:val="22"/>
                <w:szCs w:val="22"/>
              </w:rPr>
              <w:t>0</w:t>
            </w:r>
            <w:r w:rsidRPr="003A10E4">
              <w:rPr>
                <w:rFonts w:eastAsia="Arial" w:cs="Arial"/>
                <w:sz w:val="22"/>
                <w:szCs w:val="22"/>
              </w:rPr>
              <w:t>7/</w:t>
            </w:r>
            <w:r w:rsidRPr="003A10E4">
              <w:rPr>
                <w:rFonts w:eastAsia="Arial" w:cs="Arial"/>
                <w:spacing w:val="1"/>
                <w:sz w:val="22"/>
                <w:szCs w:val="22"/>
              </w:rPr>
              <w:t>1</w:t>
            </w:r>
            <w:r w:rsidRPr="003A10E4">
              <w:rPr>
                <w:rFonts w:eastAsia="Arial" w:cs="Arial"/>
                <w:sz w:val="22"/>
                <w:szCs w:val="22"/>
              </w:rPr>
              <w:t>4</w:t>
            </w:r>
            <w:r w:rsidRPr="003A10E4">
              <w:rPr>
                <w:rFonts w:eastAsia="Arial" w:cs="Arial"/>
                <w:spacing w:val="-1"/>
                <w:sz w:val="22"/>
                <w:szCs w:val="22"/>
              </w:rPr>
              <w:t>8</w:t>
            </w:r>
            <w:r w:rsidRPr="003A10E4">
              <w:rPr>
                <w:rFonts w:eastAsia="Arial" w:cs="Arial"/>
                <w:sz w:val="22"/>
                <w:szCs w:val="22"/>
              </w:rPr>
              <w:t>5</w:t>
            </w:r>
          </w:p>
        </w:tc>
        <w:tc>
          <w:tcPr>
            <w:tcW w:w="2213" w:type="pct"/>
            <w:tcBorders>
              <w:top w:val="single" w:sz="4" w:space="0" w:color="auto"/>
              <w:left w:val="single" w:sz="4" w:space="0" w:color="auto"/>
              <w:bottom w:val="single" w:sz="4" w:space="0" w:color="auto"/>
              <w:right w:val="single" w:sz="4" w:space="0" w:color="auto"/>
            </w:tcBorders>
          </w:tcPr>
          <w:p w14:paraId="630FEE76" w14:textId="788A15F8" w:rsidR="00E86CD7" w:rsidRPr="003A10E4" w:rsidRDefault="00E86CD7" w:rsidP="00E86CD7">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Community care provision</w:t>
            </w:r>
          </w:p>
        </w:tc>
        <w:tc>
          <w:tcPr>
            <w:tcW w:w="400" w:type="pct"/>
            <w:tcBorders>
              <w:left w:val="single" w:sz="4" w:space="0" w:color="auto"/>
            </w:tcBorders>
          </w:tcPr>
          <w:p w14:paraId="753C07B2" w14:textId="79421DE5" w:rsidR="00E86CD7" w:rsidRPr="003A10E4" w:rsidRDefault="00E86CD7" w:rsidP="00E86CD7">
            <w:pPr>
              <w:jc w:val="center"/>
              <w:rPr>
                <w:color w:val="000000" w:themeColor="text1"/>
                <w:sz w:val="22"/>
                <w:szCs w:val="22"/>
                <w:highlight w:val="green"/>
              </w:rPr>
            </w:pPr>
            <w:r w:rsidRPr="003A10E4">
              <w:rPr>
                <w:color w:val="000000" w:themeColor="text1"/>
                <w:sz w:val="22"/>
                <w:szCs w:val="22"/>
              </w:rPr>
              <w:t>3</w:t>
            </w:r>
          </w:p>
        </w:tc>
        <w:tc>
          <w:tcPr>
            <w:tcW w:w="401" w:type="pct"/>
          </w:tcPr>
          <w:p w14:paraId="7007CD04" w14:textId="2F15E8E8" w:rsidR="00E86CD7" w:rsidRPr="003A10E4" w:rsidRDefault="00CD6538" w:rsidP="007A7B38">
            <w:pPr>
              <w:jc w:val="center"/>
              <w:rPr>
                <w:color w:val="000000" w:themeColor="text1"/>
                <w:sz w:val="22"/>
                <w:szCs w:val="22"/>
              </w:rPr>
            </w:pPr>
            <w:r w:rsidRPr="003A10E4">
              <w:rPr>
                <w:color w:val="000000" w:themeColor="text1"/>
                <w:sz w:val="22"/>
                <w:szCs w:val="22"/>
              </w:rPr>
              <w:t>45</w:t>
            </w:r>
          </w:p>
        </w:tc>
        <w:tc>
          <w:tcPr>
            <w:tcW w:w="798" w:type="pct"/>
          </w:tcPr>
          <w:p w14:paraId="7650F535" w14:textId="77777777" w:rsidR="00E86CD7" w:rsidRPr="003A10E4" w:rsidRDefault="00E86CD7" w:rsidP="00E86CD7">
            <w:pPr>
              <w:rPr>
                <w:color w:val="000000" w:themeColor="text1"/>
                <w:sz w:val="22"/>
                <w:szCs w:val="22"/>
                <w:highlight w:val="green"/>
              </w:rPr>
            </w:pPr>
          </w:p>
        </w:tc>
      </w:tr>
      <w:tr w:rsidR="00E86CD7" w:rsidRPr="003A10E4" w14:paraId="68E6EDEA" w14:textId="77777777" w:rsidTr="00873B62">
        <w:trPr>
          <w:trHeight w:hRule="exact" w:val="680"/>
        </w:trPr>
        <w:tc>
          <w:tcPr>
            <w:tcW w:w="210" w:type="pct"/>
            <w:tcBorders>
              <w:top w:val="nil"/>
              <w:left w:val="nil"/>
              <w:bottom w:val="nil"/>
              <w:right w:val="single" w:sz="4" w:space="0" w:color="auto"/>
            </w:tcBorders>
            <w:shd w:val="clear" w:color="auto" w:fill="auto"/>
            <w:noWrap/>
          </w:tcPr>
          <w:p w14:paraId="5B18209B" w14:textId="44B31F17" w:rsidR="00E86CD7" w:rsidRPr="003A10E4" w:rsidRDefault="001801B3" w:rsidP="00E86CD7">
            <w:pPr>
              <w:rPr>
                <w:rFonts w:cs="Arial"/>
                <w:noProof/>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43904" behindDoc="0" locked="0" layoutInCell="1" allowOverlap="1" wp14:anchorId="26BC8A2D" wp14:editId="45FF99A3">
                  <wp:simplePos x="0" y="0"/>
                  <wp:positionH relativeFrom="column">
                    <wp:posOffset>0</wp:posOffset>
                  </wp:positionH>
                  <wp:positionV relativeFrom="paragraph">
                    <wp:posOffset>0</wp:posOffset>
                  </wp:positionV>
                  <wp:extent cx="288000" cy="288000"/>
                  <wp:effectExtent l="0" t="0" r="0" b="0"/>
                  <wp:wrapNone/>
                  <wp:docPr id="63" name="Picture 63"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47A7C741" w14:textId="47F0C75E" w:rsidR="00E86CD7" w:rsidRPr="003A10E4" w:rsidRDefault="00E86CD7"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 xml:space="preserve">Unit </w:t>
            </w:r>
            <w:r w:rsidR="00FD630D" w:rsidRPr="003A10E4">
              <w:rPr>
                <w:rFonts w:eastAsia="Times New Roman" w:cs="Arial"/>
                <w:color w:val="000000" w:themeColor="text1"/>
                <w:sz w:val="22"/>
                <w:szCs w:val="22"/>
                <w:lang w:eastAsia="en-GB"/>
              </w:rPr>
              <w:t>08</w:t>
            </w:r>
          </w:p>
        </w:tc>
        <w:tc>
          <w:tcPr>
            <w:tcW w:w="614" w:type="pct"/>
            <w:tcBorders>
              <w:top w:val="single" w:sz="4" w:space="0" w:color="auto"/>
              <w:left w:val="single" w:sz="4" w:space="0" w:color="auto"/>
              <w:bottom w:val="single" w:sz="4" w:space="0" w:color="auto"/>
              <w:right w:val="single" w:sz="4" w:space="0" w:color="auto"/>
            </w:tcBorders>
          </w:tcPr>
          <w:p w14:paraId="0A93E681" w14:textId="01FC8CD8" w:rsidR="00E86CD7" w:rsidRPr="003A10E4" w:rsidRDefault="00E86CD7" w:rsidP="00E86CD7">
            <w:pPr>
              <w:rPr>
                <w:rFonts w:eastAsia="Times New Roman" w:cs="Arial"/>
                <w:color w:val="000000" w:themeColor="text1"/>
                <w:sz w:val="22"/>
                <w:szCs w:val="22"/>
                <w:highlight w:val="yellow"/>
                <w:lang w:eastAsia="en-GB"/>
              </w:rPr>
            </w:pPr>
            <w:r w:rsidRPr="003A10E4">
              <w:rPr>
                <w:rFonts w:eastAsia="Arial" w:cs="Arial"/>
                <w:sz w:val="22"/>
                <w:szCs w:val="22"/>
              </w:rPr>
              <w:t>M/</w:t>
            </w:r>
            <w:r w:rsidRPr="003A10E4">
              <w:rPr>
                <w:rFonts w:eastAsia="Arial" w:cs="Arial"/>
                <w:spacing w:val="-1"/>
                <w:sz w:val="22"/>
                <w:szCs w:val="22"/>
              </w:rPr>
              <w:t>5</w:t>
            </w:r>
            <w:r w:rsidRPr="003A10E4">
              <w:rPr>
                <w:rFonts w:eastAsia="Arial" w:cs="Arial"/>
                <w:spacing w:val="1"/>
                <w:sz w:val="22"/>
                <w:szCs w:val="22"/>
              </w:rPr>
              <w:t>0</w:t>
            </w:r>
            <w:r w:rsidRPr="003A10E4">
              <w:rPr>
                <w:rFonts w:eastAsia="Arial" w:cs="Arial"/>
                <w:sz w:val="22"/>
                <w:szCs w:val="22"/>
              </w:rPr>
              <w:t>7/</w:t>
            </w:r>
            <w:r w:rsidRPr="003A10E4">
              <w:rPr>
                <w:rFonts w:eastAsia="Arial" w:cs="Arial"/>
                <w:spacing w:val="-1"/>
                <w:sz w:val="22"/>
                <w:szCs w:val="22"/>
              </w:rPr>
              <w:t>1</w:t>
            </w:r>
            <w:r w:rsidRPr="003A10E4">
              <w:rPr>
                <w:rFonts w:eastAsia="Arial" w:cs="Arial"/>
                <w:spacing w:val="1"/>
                <w:sz w:val="22"/>
                <w:szCs w:val="22"/>
              </w:rPr>
              <w:t>4</w:t>
            </w:r>
            <w:r w:rsidRPr="003A10E4">
              <w:rPr>
                <w:rFonts w:eastAsia="Arial" w:cs="Arial"/>
                <w:sz w:val="22"/>
                <w:szCs w:val="22"/>
              </w:rPr>
              <w:t>86</w:t>
            </w:r>
          </w:p>
        </w:tc>
        <w:tc>
          <w:tcPr>
            <w:tcW w:w="2213" w:type="pct"/>
            <w:tcBorders>
              <w:top w:val="single" w:sz="4" w:space="0" w:color="auto"/>
              <w:left w:val="single" w:sz="4" w:space="0" w:color="auto"/>
              <w:bottom w:val="single" w:sz="4" w:space="0" w:color="auto"/>
              <w:right w:val="single" w:sz="4" w:space="0" w:color="auto"/>
            </w:tcBorders>
          </w:tcPr>
          <w:p w14:paraId="66FE86D4" w14:textId="31254103" w:rsidR="00E86CD7" w:rsidRPr="003A10E4" w:rsidRDefault="00E86CD7" w:rsidP="00E86CD7">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Complementary therapies and alternative medicine for health and social care</w:t>
            </w:r>
          </w:p>
        </w:tc>
        <w:tc>
          <w:tcPr>
            <w:tcW w:w="400" w:type="pct"/>
            <w:tcBorders>
              <w:left w:val="single" w:sz="4" w:space="0" w:color="auto"/>
            </w:tcBorders>
          </w:tcPr>
          <w:p w14:paraId="4D87540C" w14:textId="7881D153" w:rsidR="00E86CD7" w:rsidRPr="003A10E4" w:rsidRDefault="00E86CD7" w:rsidP="00E86CD7">
            <w:pPr>
              <w:jc w:val="center"/>
              <w:rPr>
                <w:color w:val="000000" w:themeColor="text1"/>
                <w:sz w:val="22"/>
                <w:szCs w:val="22"/>
                <w:highlight w:val="green"/>
              </w:rPr>
            </w:pPr>
            <w:r w:rsidRPr="003A10E4">
              <w:rPr>
                <w:color w:val="000000" w:themeColor="text1"/>
                <w:sz w:val="22"/>
                <w:szCs w:val="22"/>
              </w:rPr>
              <w:t>3</w:t>
            </w:r>
          </w:p>
        </w:tc>
        <w:tc>
          <w:tcPr>
            <w:tcW w:w="401" w:type="pct"/>
          </w:tcPr>
          <w:p w14:paraId="119A4954" w14:textId="31016A93" w:rsidR="00E86CD7" w:rsidRPr="003A10E4" w:rsidRDefault="00CD6538" w:rsidP="007A7B38">
            <w:pPr>
              <w:jc w:val="center"/>
              <w:rPr>
                <w:color w:val="000000" w:themeColor="text1"/>
                <w:sz w:val="22"/>
                <w:szCs w:val="22"/>
              </w:rPr>
            </w:pPr>
            <w:r w:rsidRPr="003A10E4">
              <w:rPr>
                <w:color w:val="000000" w:themeColor="text1"/>
                <w:sz w:val="22"/>
                <w:szCs w:val="22"/>
              </w:rPr>
              <w:t>48</w:t>
            </w:r>
          </w:p>
        </w:tc>
        <w:tc>
          <w:tcPr>
            <w:tcW w:w="798" w:type="pct"/>
          </w:tcPr>
          <w:p w14:paraId="66FBE757" w14:textId="77777777" w:rsidR="00E86CD7" w:rsidRPr="003A10E4" w:rsidRDefault="00E86CD7" w:rsidP="00E86CD7">
            <w:pPr>
              <w:rPr>
                <w:color w:val="000000" w:themeColor="text1"/>
                <w:sz w:val="22"/>
                <w:szCs w:val="22"/>
                <w:highlight w:val="green"/>
              </w:rPr>
            </w:pPr>
          </w:p>
        </w:tc>
      </w:tr>
      <w:tr w:rsidR="002F7CED" w:rsidRPr="003A10E4" w14:paraId="127878A9" w14:textId="77777777" w:rsidTr="00873B62">
        <w:trPr>
          <w:trHeight w:hRule="exact" w:val="680"/>
        </w:trPr>
        <w:tc>
          <w:tcPr>
            <w:tcW w:w="210" w:type="pct"/>
            <w:tcBorders>
              <w:top w:val="nil"/>
              <w:left w:val="nil"/>
              <w:bottom w:val="nil"/>
              <w:right w:val="single" w:sz="4" w:space="0" w:color="auto"/>
            </w:tcBorders>
            <w:shd w:val="clear" w:color="auto" w:fill="auto"/>
            <w:noWrap/>
          </w:tcPr>
          <w:p w14:paraId="7CFD5152" w14:textId="464DBB90" w:rsidR="002F7CED" w:rsidRPr="003A10E4" w:rsidRDefault="001801B3" w:rsidP="002F7CED">
            <w:pPr>
              <w:rPr>
                <w:rFonts w:cs="Arial"/>
                <w:noProof/>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45952" behindDoc="0" locked="0" layoutInCell="1" allowOverlap="1" wp14:anchorId="2F2159C8" wp14:editId="79B5E6FD">
                  <wp:simplePos x="0" y="0"/>
                  <wp:positionH relativeFrom="column">
                    <wp:posOffset>0</wp:posOffset>
                  </wp:positionH>
                  <wp:positionV relativeFrom="paragraph">
                    <wp:posOffset>0</wp:posOffset>
                  </wp:positionV>
                  <wp:extent cx="288000" cy="288000"/>
                  <wp:effectExtent l="0" t="0" r="0" b="0"/>
                  <wp:wrapNone/>
                  <wp:docPr id="450" name="Picture 450"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1D25AE9A" w14:textId="14BEE8F4" w:rsidR="002F7CED" w:rsidRPr="003A10E4" w:rsidRDefault="002F7CED" w:rsidP="002F7CE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Unit 09</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49A80E81" w14:textId="33F22D2D" w:rsidR="002F7CED" w:rsidRPr="003A10E4" w:rsidRDefault="00E01A7C" w:rsidP="002F7CED">
            <w:pPr>
              <w:rPr>
                <w:rFonts w:eastAsia="Arial" w:cs="Arial"/>
                <w:sz w:val="22"/>
                <w:szCs w:val="22"/>
              </w:rPr>
            </w:pPr>
            <w:r w:rsidRPr="003A10E4">
              <w:rPr>
                <w:rFonts w:cs="Arial"/>
                <w:color w:val="000000"/>
                <w:sz w:val="22"/>
                <w:szCs w:val="22"/>
              </w:rPr>
              <w:t xml:space="preserve"> </w:t>
            </w:r>
            <w:r w:rsidR="00CE1102" w:rsidRPr="003A10E4">
              <w:rPr>
                <w:rFonts w:cs="Arial"/>
                <w:color w:val="000000"/>
                <w:sz w:val="22"/>
                <w:szCs w:val="22"/>
              </w:rPr>
              <w:t>R/507/1433</w:t>
            </w:r>
          </w:p>
        </w:tc>
        <w:tc>
          <w:tcPr>
            <w:tcW w:w="2213" w:type="pct"/>
            <w:tcBorders>
              <w:top w:val="single" w:sz="4" w:space="0" w:color="auto"/>
              <w:left w:val="single" w:sz="4" w:space="0" w:color="auto"/>
              <w:bottom w:val="single" w:sz="4" w:space="0" w:color="auto"/>
              <w:right w:val="single" w:sz="4" w:space="0" w:color="auto"/>
            </w:tcBorders>
            <w:shd w:val="clear" w:color="auto" w:fill="auto"/>
          </w:tcPr>
          <w:p w14:paraId="4F414C6B" w14:textId="75F5652A" w:rsidR="002F7CED" w:rsidRPr="003A10E4" w:rsidRDefault="002F7CED" w:rsidP="002F7CED">
            <w:pPr>
              <w:pStyle w:val="Header"/>
              <w:tabs>
                <w:tab w:val="clear" w:pos="4513"/>
                <w:tab w:val="clear" w:pos="9026"/>
              </w:tabs>
              <w:rPr>
                <w:color w:val="000000" w:themeColor="text1"/>
                <w:sz w:val="22"/>
                <w:szCs w:val="22"/>
                <w:lang w:eastAsia="en-GB"/>
              </w:rPr>
            </w:pPr>
            <w:r w:rsidRPr="003A10E4">
              <w:rPr>
                <w:sz w:val="22"/>
                <w:szCs w:val="22"/>
              </w:rPr>
              <w:t>Psychological perspectives in health and social care</w:t>
            </w:r>
            <w:r w:rsidR="00CE1102" w:rsidRPr="003A10E4">
              <w:rPr>
                <w:sz w:val="22"/>
                <w:szCs w:val="22"/>
              </w:rPr>
              <w:t xml:space="preserve"> </w:t>
            </w:r>
          </w:p>
        </w:tc>
        <w:tc>
          <w:tcPr>
            <w:tcW w:w="400" w:type="pct"/>
            <w:tcBorders>
              <w:left w:val="single" w:sz="4" w:space="0" w:color="auto"/>
            </w:tcBorders>
            <w:shd w:val="clear" w:color="auto" w:fill="auto"/>
          </w:tcPr>
          <w:p w14:paraId="171D91BF" w14:textId="3ED55AD1" w:rsidR="002F7CED" w:rsidRPr="003A10E4" w:rsidRDefault="002F7CED" w:rsidP="002F7CED">
            <w:pPr>
              <w:jc w:val="center"/>
              <w:rPr>
                <w:color w:val="000000" w:themeColor="text1"/>
                <w:sz w:val="22"/>
                <w:szCs w:val="22"/>
              </w:rPr>
            </w:pPr>
            <w:r w:rsidRPr="003A10E4">
              <w:rPr>
                <w:sz w:val="22"/>
                <w:szCs w:val="22"/>
              </w:rPr>
              <w:t>3</w:t>
            </w:r>
          </w:p>
        </w:tc>
        <w:tc>
          <w:tcPr>
            <w:tcW w:w="401" w:type="pct"/>
            <w:shd w:val="clear" w:color="auto" w:fill="auto"/>
          </w:tcPr>
          <w:p w14:paraId="646CFCF0" w14:textId="59BE08A3" w:rsidR="002F7CED" w:rsidRPr="003A10E4" w:rsidRDefault="00B13C0D" w:rsidP="002F7CED">
            <w:pPr>
              <w:jc w:val="center"/>
              <w:rPr>
                <w:color w:val="000000" w:themeColor="text1"/>
                <w:sz w:val="22"/>
                <w:szCs w:val="22"/>
              </w:rPr>
            </w:pPr>
            <w:r w:rsidRPr="003A10E4">
              <w:rPr>
                <w:sz w:val="22"/>
                <w:szCs w:val="22"/>
              </w:rPr>
              <w:t>54</w:t>
            </w:r>
          </w:p>
        </w:tc>
        <w:tc>
          <w:tcPr>
            <w:tcW w:w="798" w:type="pct"/>
            <w:shd w:val="clear" w:color="auto" w:fill="auto"/>
          </w:tcPr>
          <w:p w14:paraId="44307800" w14:textId="77777777" w:rsidR="002F7CED" w:rsidRPr="003A10E4" w:rsidRDefault="002F7CED" w:rsidP="002F7CED">
            <w:pPr>
              <w:rPr>
                <w:color w:val="000000" w:themeColor="text1"/>
                <w:sz w:val="22"/>
                <w:szCs w:val="22"/>
                <w:highlight w:val="green"/>
              </w:rPr>
            </w:pPr>
          </w:p>
        </w:tc>
      </w:tr>
      <w:tr w:rsidR="002F7CED" w:rsidRPr="003A10E4" w14:paraId="31482C0C" w14:textId="77777777" w:rsidTr="00873B62">
        <w:trPr>
          <w:trHeight w:hRule="exact" w:val="680"/>
        </w:trPr>
        <w:tc>
          <w:tcPr>
            <w:tcW w:w="210" w:type="pct"/>
            <w:tcBorders>
              <w:top w:val="nil"/>
              <w:left w:val="nil"/>
              <w:bottom w:val="nil"/>
              <w:right w:val="single" w:sz="4" w:space="0" w:color="auto"/>
            </w:tcBorders>
            <w:shd w:val="clear" w:color="auto" w:fill="auto"/>
            <w:noWrap/>
          </w:tcPr>
          <w:p w14:paraId="0F4BA211" w14:textId="7D301351" w:rsidR="002F7CED" w:rsidRPr="003A10E4" w:rsidRDefault="001801B3" w:rsidP="002F7CED">
            <w:pPr>
              <w:rPr>
                <w:rFonts w:cs="Arial"/>
                <w:noProof/>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48000" behindDoc="0" locked="0" layoutInCell="1" allowOverlap="1" wp14:anchorId="38620A1B" wp14:editId="526B83E0">
                  <wp:simplePos x="0" y="0"/>
                  <wp:positionH relativeFrom="column">
                    <wp:posOffset>0</wp:posOffset>
                  </wp:positionH>
                  <wp:positionV relativeFrom="paragraph">
                    <wp:posOffset>0</wp:posOffset>
                  </wp:positionV>
                  <wp:extent cx="288000" cy="288000"/>
                  <wp:effectExtent l="0" t="0" r="0" b="0"/>
                  <wp:wrapNone/>
                  <wp:docPr id="457" name="Picture 457"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63952A49" w14:textId="4EA7B529" w:rsidR="002F7CED" w:rsidRPr="003A10E4" w:rsidRDefault="002F7CED" w:rsidP="002F7CE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Unit 10</w:t>
            </w:r>
          </w:p>
        </w:tc>
        <w:tc>
          <w:tcPr>
            <w:tcW w:w="614" w:type="pct"/>
            <w:tcBorders>
              <w:top w:val="single" w:sz="4" w:space="0" w:color="auto"/>
              <w:left w:val="single" w:sz="4" w:space="0" w:color="auto"/>
              <w:bottom w:val="single" w:sz="4" w:space="0" w:color="auto"/>
              <w:right w:val="single" w:sz="4" w:space="0" w:color="auto"/>
            </w:tcBorders>
            <w:shd w:val="clear" w:color="auto" w:fill="auto"/>
          </w:tcPr>
          <w:p w14:paraId="6C8410A1" w14:textId="1E924E71" w:rsidR="002F7CED" w:rsidRPr="003A10E4" w:rsidRDefault="002F7CED" w:rsidP="002F7CED">
            <w:pPr>
              <w:rPr>
                <w:rFonts w:eastAsia="Arial" w:cs="Arial"/>
                <w:sz w:val="22"/>
                <w:szCs w:val="22"/>
              </w:rPr>
            </w:pPr>
            <w:r w:rsidRPr="003A10E4">
              <w:rPr>
                <w:rFonts w:eastAsia="Arial" w:cs="Arial"/>
                <w:sz w:val="22"/>
                <w:szCs w:val="22"/>
              </w:rPr>
              <w:t>Y/507/1434</w:t>
            </w:r>
          </w:p>
        </w:tc>
        <w:tc>
          <w:tcPr>
            <w:tcW w:w="2213" w:type="pct"/>
            <w:tcBorders>
              <w:top w:val="single" w:sz="4" w:space="0" w:color="auto"/>
              <w:left w:val="single" w:sz="4" w:space="0" w:color="auto"/>
              <w:bottom w:val="single" w:sz="4" w:space="0" w:color="auto"/>
              <w:right w:val="single" w:sz="4" w:space="0" w:color="auto"/>
            </w:tcBorders>
            <w:shd w:val="clear" w:color="auto" w:fill="auto"/>
          </w:tcPr>
          <w:p w14:paraId="217ECFB9" w14:textId="306E423A" w:rsidR="002F7CED" w:rsidRPr="003A10E4" w:rsidRDefault="002F7CED" w:rsidP="002F7CED">
            <w:pPr>
              <w:rPr>
                <w:rFonts w:eastAsia="Times New Roman" w:cs="Arial"/>
                <w:color w:val="000000" w:themeColor="text1"/>
                <w:sz w:val="22"/>
                <w:szCs w:val="22"/>
                <w:lang w:eastAsia="en-GB"/>
              </w:rPr>
            </w:pPr>
            <w:r w:rsidRPr="003A10E4">
              <w:rPr>
                <w:sz w:val="22"/>
                <w:szCs w:val="22"/>
              </w:rPr>
              <w:t>Sociological perspectives in health and social care</w:t>
            </w:r>
          </w:p>
        </w:tc>
        <w:tc>
          <w:tcPr>
            <w:tcW w:w="400" w:type="pct"/>
            <w:tcBorders>
              <w:left w:val="single" w:sz="4" w:space="0" w:color="auto"/>
            </w:tcBorders>
            <w:shd w:val="clear" w:color="auto" w:fill="auto"/>
          </w:tcPr>
          <w:p w14:paraId="18F3C0F4" w14:textId="2D511480" w:rsidR="002F7CED" w:rsidRPr="003A10E4" w:rsidRDefault="002F7CED" w:rsidP="002F7CED">
            <w:pPr>
              <w:jc w:val="center"/>
              <w:rPr>
                <w:color w:val="000000" w:themeColor="text1"/>
                <w:sz w:val="22"/>
                <w:szCs w:val="22"/>
              </w:rPr>
            </w:pPr>
            <w:r w:rsidRPr="003A10E4">
              <w:rPr>
                <w:sz w:val="22"/>
                <w:szCs w:val="22"/>
              </w:rPr>
              <w:t>3</w:t>
            </w:r>
          </w:p>
        </w:tc>
        <w:tc>
          <w:tcPr>
            <w:tcW w:w="401" w:type="pct"/>
            <w:shd w:val="clear" w:color="auto" w:fill="auto"/>
          </w:tcPr>
          <w:p w14:paraId="5A3E14D3" w14:textId="67D04CDF" w:rsidR="002F7CED" w:rsidRPr="003A10E4" w:rsidRDefault="00C30848" w:rsidP="002F7CED">
            <w:pPr>
              <w:jc w:val="center"/>
              <w:rPr>
                <w:color w:val="000000" w:themeColor="text1"/>
                <w:sz w:val="22"/>
                <w:szCs w:val="22"/>
              </w:rPr>
            </w:pPr>
            <w:r w:rsidRPr="003A10E4">
              <w:rPr>
                <w:sz w:val="22"/>
                <w:szCs w:val="22"/>
              </w:rPr>
              <w:t>54</w:t>
            </w:r>
          </w:p>
        </w:tc>
        <w:tc>
          <w:tcPr>
            <w:tcW w:w="798" w:type="pct"/>
            <w:shd w:val="clear" w:color="auto" w:fill="auto"/>
          </w:tcPr>
          <w:p w14:paraId="1AB1C7BC" w14:textId="77777777" w:rsidR="002F7CED" w:rsidRPr="003A10E4" w:rsidRDefault="002F7CED" w:rsidP="002F7CED">
            <w:pPr>
              <w:rPr>
                <w:color w:val="000000" w:themeColor="text1"/>
                <w:sz w:val="22"/>
                <w:szCs w:val="22"/>
                <w:highlight w:val="green"/>
              </w:rPr>
            </w:pPr>
          </w:p>
        </w:tc>
      </w:tr>
      <w:tr w:rsidR="00FD630D" w:rsidRPr="003A10E4" w14:paraId="7910A759" w14:textId="77777777" w:rsidTr="00873B62">
        <w:trPr>
          <w:trHeight w:hRule="exact" w:val="680"/>
        </w:trPr>
        <w:tc>
          <w:tcPr>
            <w:tcW w:w="210" w:type="pct"/>
            <w:tcBorders>
              <w:top w:val="nil"/>
              <w:left w:val="nil"/>
              <w:bottom w:val="nil"/>
              <w:right w:val="single" w:sz="4" w:space="0" w:color="auto"/>
            </w:tcBorders>
            <w:shd w:val="clear" w:color="auto" w:fill="auto"/>
            <w:noWrap/>
          </w:tcPr>
          <w:p w14:paraId="4EC228F1" w14:textId="2F9033B6" w:rsidR="00FD630D" w:rsidRPr="003A10E4" w:rsidRDefault="001801B3" w:rsidP="00FD630D">
            <w:pPr>
              <w:rPr>
                <w:rFonts w:cs="Arial"/>
                <w:noProof/>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50048" behindDoc="0" locked="0" layoutInCell="1" allowOverlap="1" wp14:anchorId="4A1CA0E3" wp14:editId="01AF0DE8">
                  <wp:simplePos x="0" y="0"/>
                  <wp:positionH relativeFrom="column">
                    <wp:posOffset>0</wp:posOffset>
                  </wp:positionH>
                  <wp:positionV relativeFrom="paragraph">
                    <wp:posOffset>0</wp:posOffset>
                  </wp:positionV>
                  <wp:extent cx="288000" cy="288000"/>
                  <wp:effectExtent l="0" t="0" r="0" b="0"/>
                  <wp:wrapNone/>
                  <wp:docPr id="458" name="Picture 458"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09A983D0" w14:textId="44027366"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Unit 11</w:t>
            </w:r>
          </w:p>
        </w:tc>
        <w:tc>
          <w:tcPr>
            <w:tcW w:w="614" w:type="pct"/>
            <w:tcBorders>
              <w:top w:val="single" w:sz="4" w:space="0" w:color="auto"/>
              <w:left w:val="single" w:sz="4" w:space="0" w:color="auto"/>
              <w:bottom w:val="single" w:sz="4" w:space="0" w:color="auto"/>
              <w:right w:val="single" w:sz="4" w:space="0" w:color="auto"/>
            </w:tcBorders>
          </w:tcPr>
          <w:p w14:paraId="4732895F" w14:textId="498CB022" w:rsidR="00FD630D" w:rsidRPr="003A10E4" w:rsidRDefault="00FD630D" w:rsidP="00FD630D">
            <w:pPr>
              <w:rPr>
                <w:rFonts w:eastAsia="Times New Roman" w:cs="Arial"/>
                <w:color w:val="000000" w:themeColor="text1"/>
                <w:sz w:val="22"/>
                <w:szCs w:val="22"/>
                <w:highlight w:val="yellow"/>
                <w:lang w:eastAsia="en-GB"/>
              </w:rPr>
            </w:pPr>
            <w:r w:rsidRPr="003A10E4">
              <w:rPr>
                <w:rFonts w:eastAsia="Arial" w:cs="Arial"/>
                <w:spacing w:val="1"/>
                <w:sz w:val="22"/>
                <w:szCs w:val="22"/>
              </w:rPr>
              <w:t>J</w:t>
            </w:r>
            <w:r w:rsidRPr="003A10E4">
              <w:rPr>
                <w:rFonts w:eastAsia="Arial" w:cs="Arial"/>
                <w:sz w:val="22"/>
                <w:szCs w:val="22"/>
              </w:rPr>
              <w:t>/5</w:t>
            </w:r>
            <w:r w:rsidRPr="003A10E4">
              <w:rPr>
                <w:rFonts w:eastAsia="Arial" w:cs="Arial"/>
                <w:spacing w:val="-1"/>
                <w:sz w:val="22"/>
                <w:szCs w:val="22"/>
              </w:rPr>
              <w:t>0</w:t>
            </w:r>
            <w:r w:rsidRPr="003A10E4">
              <w:rPr>
                <w:rFonts w:eastAsia="Arial" w:cs="Arial"/>
                <w:sz w:val="22"/>
                <w:szCs w:val="22"/>
              </w:rPr>
              <w:t>7/</w:t>
            </w:r>
            <w:r w:rsidRPr="003A10E4">
              <w:rPr>
                <w:rFonts w:eastAsia="Arial" w:cs="Arial"/>
                <w:spacing w:val="1"/>
                <w:sz w:val="22"/>
                <w:szCs w:val="22"/>
              </w:rPr>
              <w:t>1</w:t>
            </w:r>
            <w:r w:rsidRPr="003A10E4">
              <w:rPr>
                <w:rFonts w:eastAsia="Arial" w:cs="Arial"/>
                <w:sz w:val="22"/>
                <w:szCs w:val="22"/>
              </w:rPr>
              <w:t>5</w:t>
            </w:r>
            <w:r w:rsidRPr="003A10E4">
              <w:rPr>
                <w:rFonts w:eastAsia="Arial" w:cs="Arial"/>
                <w:spacing w:val="-1"/>
                <w:sz w:val="22"/>
                <w:szCs w:val="22"/>
              </w:rPr>
              <w:t>0</w:t>
            </w:r>
            <w:r w:rsidRPr="003A10E4">
              <w:rPr>
                <w:rFonts w:eastAsia="Arial" w:cs="Arial"/>
                <w:sz w:val="22"/>
                <w:szCs w:val="22"/>
              </w:rPr>
              <w:t>9</w:t>
            </w:r>
          </w:p>
        </w:tc>
        <w:tc>
          <w:tcPr>
            <w:tcW w:w="2213" w:type="pct"/>
            <w:tcBorders>
              <w:top w:val="single" w:sz="4" w:space="0" w:color="auto"/>
              <w:left w:val="single" w:sz="4" w:space="0" w:color="auto"/>
              <w:bottom w:val="single" w:sz="4" w:space="0" w:color="auto"/>
              <w:right w:val="single" w:sz="4" w:space="0" w:color="auto"/>
            </w:tcBorders>
          </w:tcPr>
          <w:p w14:paraId="78CCCDEF" w14:textId="215CAE47"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Genetics in health and social care</w:t>
            </w:r>
          </w:p>
        </w:tc>
        <w:tc>
          <w:tcPr>
            <w:tcW w:w="400" w:type="pct"/>
            <w:tcBorders>
              <w:left w:val="single" w:sz="4" w:space="0" w:color="auto"/>
            </w:tcBorders>
          </w:tcPr>
          <w:p w14:paraId="64055484" w14:textId="2E1232B1" w:rsidR="00FD630D" w:rsidRPr="003A10E4" w:rsidRDefault="00FD630D" w:rsidP="00FD630D">
            <w:pPr>
              <w:jc w:val="center"/>
              <w:rPr>
                <w:color w:val="000000" w:themeColor="text1"/>
                <w:sz w:val="22"/>
                <w:szCs w:val="22"/>
                <w:highlight w:val="green"/>
              </w:rPr>
            </w:pPr>
            <w:r w:rsidRPr="003A10E4">
              <w:rPr>
                <w:color w:val="000000" w:themeColor="text1"/>
                <w:sz w:val="22"/>
                <w:szCs w:val="22"/>
              </w:rPr>
              <w:t>3</w:t>
            </w:r>
          </w:p>
        </w:tc>
        <w:tc>
          <w:tcPr>
            <w:tcW w:w="401" w:type="pct"/>
          </w:tcPr>
          <w:p w14:paraId="72609FEE" w14:textId="76B81E0E" w:rsidR="00FD630D" w:rsidRPr="003A10E4" w:rsidRDefault="00FD630D" w:rsidP="00FD630D">
            <w:pPr>
              <w:jc w:val="center"/>
              <w:rPr>
                <w:color w:val="000000" w:themeColor="text1"/>
                <w:sz w:val="22"/>
                <w:szCs w:val="22"/>
              </w:rPr>
            </w:pPr>
            <w:r w:rsidRPr="003A10E4">
              <w:rPr>
                <w:color w:val="000000" w:themeColor="text1"/>
                <w:sz w:val="22"/>
                <w:szCs w:val="22"/>
              </w:rPr>
              <w:t>46</w:t>
            </w:r>
          </w:p>
        </w:tc>
        <w:tc>
          <w:tcPr>
            <w:tcW w:w="798" w:type="pct"/>
          </w:tcPr>
          <w:p w14:paraId="7FE46C03" w14:textId="77777777" w:rsidR="00FD630D" w:rsidRPr="003A10E4" w:rsidRDefault="00FD630D" w:rsidP="00FD630D">
            <w:pPr>
              <w:rPr>
                <w:color w:val="000000" w:themeColor="text1"/>
                <w:sz w:val="22"/>
                <w:szCs w:val="22"/>
                <w:highlight w:val="green"/>
              </w:rPr>
            </w:pPr>
          </w:p>
        </w:tc>
      </w:tr>
      <w:tr w:rsidR="00FD630D" w:rsidRPr="003A10E4" w14:paraId="4F90AA16" w14:textId="77777777" w:rsidTr="00873B62">
        <w:trPr>
          <w:trHeight w:val="471"/>
        </w:trPr>
        <w:tc>
          <w:tcPr>
            <w:tcW w:w="210" w:type="pct"/>
            <w:tcBorders>
              <w:top w:val="nil"/>
              <w:left w:val="nil"/>
              <w:bottom w:val="nil"/>
              <w:right w:val="single" w:sz="4" w:space="0" w:color="auto"/>
            </w:tcBorders>
            <w:shd w:val="clear" w:color="auto" w:fill="auto"/>
            <w:noWrap/>
          </w:tcPr>
          <w:p w14:paraId="4BF72944" w14:textId="52172AD4" w:rsidR="00FD630D" w:rsidRPr="003A10E4" w:rsidRDefault="001801B3" w:rsidP="00FD630D">
            <w:pPr>
              <w:rPr>
                <w:rFonts w:cs="Arial"/>
                <w:noProof/>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54144" behindDoc="0" locked="0" layoutInCell="1" allowOverlap="1" wp14:anchorId="5DD2D910" wp14:editId="33B5357B">
                  <wp:simplePos x="0" y="0"/>
                  <wp:positionH relativeFrom="column">
                    <wp:posOffset>0</wp:posOffset>
                  </wp:positionH>
                  <wp:positionV relativeFrom="paragraph">
                    <wp:posOffset>0</wp:posOffset>
                  </wp:positionV>
                  <wp:extent cx="288000" cy="288000"/>
                  <wp:effectExtent l="0" t="0" r="0" b="0"/>
                  <wp:wrapNone/>
                  <wp:docPr id="460" name="Picture 460"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63F6F409" w14:textId="2A8FB4A0"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Unit 12</w:t>
            </w:r>
          </w:p>
        </w:tc>
        <w:tc>
          <w:tcPr>
            <w:tcW w:w="614" w:type="pct"/>
            <w:tcBorders>
              <w:top w:val="single" w:sz="4" w:space="0" w:color="auto"/>
              <w:left w:val="single" w:sz="4" w:space="0" w:color="auto"/>
              <w:bottom w:val="single" w:sz="4" w:space="0" w:color="auto"/>
              <w:right w:val="single" w:sz="4" w:space="0" w:color="auto"/>
            </w:tcBorders>
          </w:tcPr>
          <w:p w14:paraId="13FCF169" w14:textId="06FF8E15" w:rsidR="00FD630D" w:rsidRPr="003A10E4" w:rsidRDefault="00FD630D" w:rsidP="00FD630D">
            <w:pPr>
              <w:rPr>
                <w:rFonts w:eastAsia="Times New Roman" w:cs="Arial"/>
                <w:color w:val="000000" w:themeColor="text1"/>
                <w:sz w:val="22"/>
                <w:szCs w:val="22"/>
                <w:highlight w:val="yellow"/>
                <w:lang w:eastAsia="en-GB"/>
              </w:rPr>
            </w:pPr>
            <w:r w:rsidRPr="003A10E4">
              <w:rPr>
                <w:rFonts w:eastAsia="Arial" w:cs="Arial"/>
                <w:sz w:val="22"/>
                <w:szCs w:val="22"/>
              </w:rPr>
              <w:t>F/5</w:t>
            </w:r>
            <w:r w:rsidRPr="003A10E4">
              <w:rPr>
                <w:rFonts w:eastAsia="Arial" w:cs="Arial"/>
                <w:spacing w:val="-1"/>
                <w:sz w:val="22"/>
                <w:szCs w:val="22"/>
              </w:rPr>
              <w:t>0</w:t>
            </w:r>
            <w:r w:rsidRPr="003A10E4">
              <w:rPr>
                <w:rFonts w:eastAsia="Arial" w:cs="Arial"/>
                <w:sz w:val="22"/>
                <w:szCs w:val="22"/>
              </w:rPr>
              <w:t>7</w:t>
            </w:r>
            <w:r w:rsidRPr="003A10E4">
              <w:rPr>
                <w:rFonts w:eastAsia="Arial" w:cs="Arial"/>
                <w:spacing w:val="1"/>
                <w:sz w:val="22"/>
                <w:szCs w:val="22"/>
              </w:rPr>
              <w:t>/</w:t>
            </w:r>
            <w:r w:rsidRPr="003A10E4">
              <w:rPr>
                <w:rFonts w:eastAsia="Arial" w:cs="Arial"/>
                <w:sz w:val="22"/>
                <w:szCs w:val="22"/>
              </w:rPr>
              <w:t>1</w:t>
            </w:r>
            <w:r w:rsidRPr="003A10E4">
              <w:rPr>
                <w:rFonts w:eastAsia="Arial" w:cs="Arial"/>
                <w:spacing w:val="-1"/>
                <w:sz w:val="22"/>
                <w:szCs w:val="22"/>
              </w:rPr>
              <w:t>5</w:t>
            </w:r>
            <w:r w:rsidRPr="003A10E4">
              <w:rPr>
                <w:rFonts w:eastAsia="Arial" w:cs="Arial"/>
                <w:spacing w:val="1"/>
                <w:sz w:val="22"/>
                <w:szCs w:val="22"/>
              </w:rPr>
              <w:t>1</w:t>
            </w:r>
            <w:r w:rsidRPr="003A10E4">
              <w:rPr>
                <w:rFonts w:eastAsia="Arial" w:cs="Arial"/>
                <w:sz w:val="22"/>
                <w:szCs w:val="22"/>
              </w:rPr>
              <w:t>1</w:t>
            </w:r>
          </w:p>
        </w:tc>
        <w:tc>
          <w:tcPr>
            <w:tcW w:w="2213" w:type="pct"/>
            <w:tcBorders>
              <w:top w:val="single" w:sz="4" w:space="0" w:color="auto"/>
              <w:left w:val="single" w:sz="4" w:space="0" w:color="auto"/>
              <w:bottom w:val="single" w:sz="4" w:space="0" w:color="auto"/>
              <w:right w:val="single" w:sz="4" w:space="0" w:color="auto"/>
            </w:tcBorders>
          </w:tcPr>
          <w:p w14:paraId="69C61173" w14:textId="5D84D5E5"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Health education</w:t>
            </w:r>
          </w:p>
        </w:tc>
        <w:tc>
          <w:tcPr>
            <w:tcW w:w="400" w:type="pct"/>
            <w:tcBorders>
              <w:left w:val="single" w:sz="4" w:space="0" w:color="auto"/>
            </w:tcBorders>
          </w:tcPr>
          <w:p w14:paraId="6E984D7A" w14:textId="0B2F7CCE" w:rsidR="00FD630D" w:rsidRPr="003A10E4" w:rsidRDefault="00FD630D" w:rsidP="00FD630D">
            <w:pPr>
              <w:jc w:val="center"/>
              <w:rPr>
                <w:color w:val="000000" w:themeColor="text1"/>
                <w:sz w:val="22"/>
                <w:szCs w:val="22"/>
                <w:highlight w:val="green"/>
              </w:rPr>
            </w:pPr>
            <w:r w:rsidRPr="003A10E4">
              <w:rPr>
                <w:color w:val="000000" w:themeColor="text1"/>
                <w:sz w:val="22"/>
                <w:szCs w:val="22"/>
              </w:rPr>
              <w:t>3</w:t>
            </w:r>
          </w:p>
        </w:tc>
        <w:tc>
          <w:tcPr>
            <w:tcW w:w="401" w:type="pct"/>
          </w:tcPr>
          <w:p w14:paraId="54537B26" w14:textId="33B1A1CC" w:rsidR="00FD630D" w:rsidRPr="003A10E4" w:rsidRDefault="00FD630D" w:rsidP="00FD630D">
            <w:pPr>
              <w:jc w:val="center"/>
              <w:rPr>
                <w:color w:val="000000" w:themeColor="text1"/>
                <w:sz w:val="22"/>
                <w:szCs w:val="22"/>
              </w:rPr>
            </w:pPr>
            <w:r w:rsidRPr="003A10E4">
              <w:rPr>
                <w:color w:val="000000" w:themeColor="text1"/>
                <w:sz w:val="22"/>
                <w:szCs w:val="22"/>
              </w:rPr>
              <w:t>52</w:t>
            </w:r>
          </w:p>
        </w:tc>
        <w:tc>
          <w:tcPr>
            <w:tcW w:w="798" w:type="pct"/>
          </w:tcPr>
          <w:p w14:paraId="21A845F6" w14:textId="77777777" w:rsidR="00FD630D" w:rsidRPr="003A10E4" w:rsidRDefault="00FD630D" w:rsidP="00FD630D">
            <w:pPr>
              <w:rPr>
                <w:color w:val="000000" w:themeColor="text1"/>
                <w:sz w:val="22"/>
                <w:szCs w:val="22"/>
                <w:highlight w:val="green"/>
              </w:rPr>
            </w:pPr>
          </w:p>
        </w:tc>
      </w:tr>
      <w:tr w:rsidR="00FD630D" w:rsidRPr="003A10E4" w14:paraId="642FE863" w14:textId="77777777" w:rsidTr="00873B62">
        <w:trPr>
          <w:trHeight w:hRule="exact" w:val="680"/>
        </w:trPr>
        <w:tc>
          <w:tcPr>
            <w:tcW w:w="210" w:type="pct"/>
            <w:tcBorders>
              <w:top w:val="nil"/>
              <w:left w:val="nil"/>
              <w:bottom w:val="nil"/>
              <w:right w:val="single" w:sz="4" w:space="0" w:color="auto"/>
            </w:tcBorders>
            <w:shd w:val="clear" w:color="auto" w:fill="auto"/>
            <w:noWrap/>
          </w:tcPr>
          <w:p w14:paraId="5F5A52EC" w14:textId="4BA94666" w:rsidR="00FD630D" w:rsidRPr="003A10E4" w:rsidRDefault="001801B3" w:rsidP="00FD630D">
            <w:pPr>
              <w:rPr>
                <w:rFonts w:cs="Arial"/>
                <w:noProof/>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52096" behindDoc="0" locked="0" layoutInCell="1" allowOverlap="1" wp14:anchorId="37FE99A9" wp14:editId="49D16C01">
                  <wp:simplePos x="0" y="0"/>
                  <wp:positionH relativeFrom="column">
                    <wp:posOffset>0</wp:posOffset>
                  </wp:positionH>
                  <wp:positionV relativeFrom="paragraph">
                    <wp:posOffset>0</wp:posOffset>
                  </wp:positionV>
                  <wp:extent cx="288000" cy="288000"/>
                  <wp:effectExtent l="0" t="0" r="0" b="0"/>
                  <wp:wrapNone/>
                  <wp:docPr id="459" name="Picture 459"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272C0399" w14:textId="586FC3A3"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Unit 13</w:t>
            </w:r>
          </w:p>
        </w:tc>
        <w:tc>
          <w:tcPr>
            <w:tcW w:w="614" w:type="pct"/>
            <w:tcBorders>
              <w:top w:val="single" w:sz="4" w:space="0" w:color="auto"/>
              <w:left w:val="single" w:sz="4" w:space="0" w:color="auto"/>
              <w:bottom w:val="single" w:sz="4" w:space="0" w:color="auto"/>
              <w:right w:val="single" w:sz="4" w:space="0" w:color="auto"/>
            </w:tcBorders>
          </w:tcPr>
          <w:p w14:paraId="5E92D295" w14:textId="6C02E06B" w:rsidR="00FD630D" w:rsidRPr="003A10E4" w:rsidRDefault="00FD630D" w:rsidP="00FD630D">
            <w:pPr>
              <w:rPr>
                <w:rFonts w:eastAsia="Arial" w:cs="Arial"/>
                <w:spacing w:val="3"/>
                <w:sz w:val="22"/>
                <w:szCs w:val="22"/>
              </w:rPr>
            </w:pPr>
            <w:r w:rsidRPr="003A10E4">
              <w:rPr>
                <w:rFonts w:eastAsia="Arial" w:cs="Arial"/>
                <w:spacing w:val="3"/>
                <w:sz w:val="22"/>
                <w:szCs w:val="22"/>
              </w:rPr>
              <w:t>J/507/1512</w:t>
            </w:r>
          </w:p>
        </w:tc>
        <w:tc>
          <w:tcPr>
            <w:tcW w:w="2213" w:type="pct"/>
            <w:tcBorders>
              <w:top w:val="single" w:sz="4" w:space="0" w:color="auto"/>
              <w:left w:val="single" w:sz="4" w:space="0" w:color="auto"/>
              <w:bottom w:val="single" w:sz="4" w:space="0" w:color="auto"/>
              <w:right w:val="single" w:sz="4" w:space="0" w:color="auto"/>
            </w:tcBorders>
          </w:tcPr>
          <w:p w14:paraId="41A57B57" w14:textId="33EF0F79"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Health psychology</w:t>
            </w:r>
          </w:p>
        </w:tc>
        <w:tc>
          <w:tcPr>
            <w:tcW w:w="400" w:type="pct"/>
            <w:tcBorders>
              <w:left w:val="single" w:sz="4" w:space="0" w:color="auto"/>
            </w:tcBorders>
          </w:tcPr>
          <w:p w14:paraId="047990F3" w14:textId="37D3AFC5" w:rsidR="00FD630D" w:rsidRPr="003A10E4" w:rsidRDefault="00FD630D" w:rsidP="00FD630D">
            <w:pPr>
              <w:jc w:val="center"/>
              <w:rPr>
                <w:color w:val="000000" w:themeColor="text1"/>
                <w:sz w:val="22"/>
                <w:szCs w:val="22"/>
                <w:highlight w:val="green"/>
              </w:rPr>
            </w:pPr>
            <w:r w:rsidRPr="003A10E4">
              <w:rPr>
                <w:color w:val="000000" w:themeColor="text1"/>
                <w:sz w:val="22"/>
                <w:szCs w:val="22"/>
              </w:rPr>
              <w:t>3</w:t>
            </w:r>
          </w:p>
        </w:tc>
        <w:tc>
          <w:tcPr>
            <w:tcW w:w="401" w:type="pct"/>
          </w:tcPr>
          <w:p w14:paraId="79F46C91" w14:textId="527EAB0C" w:rsidR="00FD630D" w:rsidRPr="003A10E4" w:rsidRDefault="00FD630D" w:rsidP="00FD630D">
            <w:pPr>
              <w:jc w:val="center"/>
              <w:rPr>
                <w:color w:val="000000" w:themeColor="text1"/>
                <w:sz w:val="22"/>
                <w:szCs w:val="22"/>
              </w:rPr>
            </w:pPr>
            <w:r w:rsidRPr="003A10E4">
              <w:rPr>
                <w:color w:val="000000" w:themeColor="text1"/>
                <w:sz w:val="22"/>
                <w:szCs w:val="22"/>
              </w:rPr>
              <w:t>47</w:t>
            </w:r>
          </w:p>
        </w:tc>
        <w:tc>
          <w:tcPr>
            <w:tcW w:w="798" w:type="pct"/>
          </w:tcPr>
          <w:p w14:paraId="30F5E3C6" w14:textId="77777777" w:rsidR="00FD630D" w:rsidRPr="003A10E4" w:rsidRDefault="00FD630D" w:rsidP="00FD630D">
            <w:pPr>
              <w:rPr>
                <w:color w:val="000000" w:themeColor="text1"/>
                <w:sz w:val="22"/>
                <w:szCs w:val="22"/>
                <w:highlight w:val="green"/>
              </w:rPr>
            </w:pPr>
          </w:p>
        </w:tc>
      </w:tr>
      <w:tr w:rsidR="00FD630D" w:rsidRPr="003A10E4" w14:paraId="2A090A5A" w14:textId="77777777" w:rsidTr="00873B62">
        <w:trPr>
          <w:trHeight w:hRule="exact" w:val="680"/>
        </w:trPr>
        <w:tc>
          <w:tcPr>
            <w:tcW w:w="210" w:type="pct"/>
            <w:tcBorders>
              <w:top w:val="nil"/>
              <w:left w:val="nil"/>
              <w:bottom w:val="nil"/>
              <w:right w:val="single" w:sz="4" w:space="0" w:color="auto"/>
            </w:tcBorders>
            <w:shd w:val="clear" w:color="auto" w:fill="auto"/>
            <w:noWrap/>
          </w:tcPr>
          <w:p w14:paraId="13B85650" w14:textId="0B4F0F3F" w:rsidR="00FD630D" w:rsidRPr="003A10E4" w:rsidRDefault="001801B3" w:rsidP="00FD630D">
            <w:pPr>
              <w:rPr>
                <w:rFonts w:cs="Arial"/>
                <w:noProof/>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56192" behindDoc="0" locked="0" layoutInCell="1" allowOverlap="1" wp14:anchorId="730897A9" wp14:editId="02293550">
                  <wp:simplePos x="0" y="0"/>
                  <wp:positionH relativeFrom="column">
                    <wp:posOffset>0</wp:posOffset>
                  </wp:positionH>
                  <wp:positionV relativeFrom="paragraph">
                    <wp:posOffset>0</wp:posOffset>
                  </wp:positionV>
                  <wp:extent cx="288000" cy="288000"/>
                  <wp:effectExtent l="0" t="0" r="0" b="0"/>
                  <wp:wrapNone/>
                  <wp:docPr id="461" name="Picture 461"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21D3E7DF" w14:textId="5B08037A"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 xml:space="preserve">Unit </w:t>
            </w:r>
            <w:r w:rsidR="001A300E" w:rsidRPr="003A10E4">
              <w:rPr>
                <w:rFonts w:eastAsia="Times New Roman" w:cs="Arial"/>
                <w:color w:val="000000" w:themeColor="text1"/>
                <w:sz w:val="22"/>
                <w:szCs w:val="22"/>
                <w:lang w:eastAsia="en-GB"/>
              </w:rPr>
              <w:t>14</w:t>
            </w:r>
          </w:p>
        </w:tc>
        <w:tc>
          <w:tcPr>
            <w:tcW w:w="614" w:type="pct"/>
            <w:tcBorders>
              <w:top w:val="single" w:sz="4" w:space="0" w:color="auto"/>
              <w:left w:val="single" w:sz="4" w:space="0" w:color="auto"/>
              <w:bottom w:val="single" w:sz="4" w:space="0" w:color="auto"/>
              <w:right w:val="single" w:sz="4" w:space="0" w:color="auto"/>
            </w:tcBorders>
          </w:tcPr>
          <w:p w14:paraId="59732150" w14:textId="39824390" w:rsidR="00FD630D" w:rsidRPr="003A10E4" w:rsidRDefault="00FD630D" w:rsidP="00FD630D">
            <w:pPr>
              <w:rPr>
                <w:rFonts w:eastAsia="Arial" w:cs="Arial"/>
                <w:spacing w:val="3"/>
                <w:sz w:val="22"/>
                <w:szCs w:val="22"/>
              </w:rPr>
            </w:pPr>
            <w:r w:rsidRPr="003A10E4">
              <w:rPr>
                <w:rFonts w:eastAsia="Arial" w:cs="Arial"/>
                <w:spacing w:val="3"/>
                <w:sz w:val="22"/>
                <w:szCs w:val="22"/>
              </w:rPr>
              <w:t>R/507/1514</w:t>
            </w:r>
          </w:p>
        </w:tc>
        <w:tc>
          <w:tcPr>
            <w:tcW w:w="2213" w:type="pct"/>
            <w:tcBorders>
              <w:top w:val="single" w:sz="4" w:space="0" w:color="auto"/>
              <w:left w:val="single" w:sz="4" w:space="0" w:color="auto"/>
              <w:bottom w:val="single" w:sz="4" w:space="0" w:color="auto"/>
              <w:right w:val="single" w:sz="4" w:space="0" w:color="auto"/>
            </w:tcBorders>
          </w:tcPr>
          <w:p w14:paraId="30D1E8F5" w14:textId="3544BE95"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Microbiology for health</w:t>
            </w:r>
          </w:p>
        </w:tc>
        <w:tc>
          <w:tcPr>
            <w:tcW w:w="400" w:type="pct"/>
            <w:tcBorders>
              <w:left w:val="single" w:sz="4" w:space="0" w:color="auto"/>
            </w:tcBorders>
          </w:tcPr>
          <w:p w14:paraId="7FE2D23F" w14:textId="72A34A35" w:rsidR="00FD630D" w:rsidRPr="003A10E4" w:rsidRDefault="00FD630D" w:rsidP="00FD630D">
            <w:pPr>
              <w:jc w:val="center"/>
              <w:rPr>
                <w:color w:val="000000" w:themeColor="text1"/>
                <w:sz w:val="22"/>
                <w:szCs w:val="22"/>
                <w:highlight w:val="green"/>
              </w:rPr>
            </w:pPr>
            <w:r w:rsidRPr="003A10E4">
              <w:rPr>
                <w:color w:val="000000" w:themeColor="text1"/>
                <w:sz w:val="22"/>
                <w:szCs w:val="22"/>
              </w:rPr>
              <w:t>3</w:t>
            </w:r>
          </w:p>
        </w:tc>
        <w:tc>
          <w:tcPr>
            <w:tcW w:w="401" w:type="pct"/>
          </w:tcPr>
          <w:p w14:paraId="51FBE03D" w14:textId="7FC58735" w:rsidR="00FD630D" w:rsidRPr="003A10E4" w:rsidRDefault="00FD630D" w:rsidP="00FD630D">
            <w:pPr>
              <w:jc w:val="center"/>
              <w:rPr>
                <w:color w:val="000000" w:themeColor="text1"/>
                <w:sz w:val="22"/>
                <w:szCs w:val="22"/>
              </w:rPr>
            </w:pPr>
            <w:r w:rsidRPr="003A10E4">
              <w:rPr>
                <w:color w:val="000000" w:themeColor="text1"/>
                <w:sz w:val="22"/>
                <w:szCs w:val="22"/>
              </w:rPr>
              <w:t>48</w:t>
            </w:r>
          </w:p>
        </w:tc>
        <w:tc>
          <w:tcPr>
            <w:tcW w:w="798" w:type="pct"/>
          </w:tcPr>
          <w:p w14:paraId="46D665B7" w14:textId="77777777" w:rsidR="00FD630D" w:rsidRPr="003A10E4" w:rsidRDefault="00FD630D" w:rsidP="00FD630D">
            <w:pPr>
              <w:rPr>
                <w:color w:val="000000" w:themeColor="text1"/>
                <w:sz w:val="22"/>
                <w:szCs w:val="22"/>
                <w:highlight w:val="green"/>
              </w:rPr>
            </w:pPr>
          </w:p>
        </w:tc>
      </w:tr>
      <w:tr w:rsidR="00FD630D" w:rsidRPr="003A10E4" w14:paraId="3E1FD10F" w14:textId="77777777" w:rsidTr="00873B62">
        <w:trPr>
          <w:trHeight w:hRule="exact" w:val="680"/>
        </w:trPr>
        <w:tc>
          <w:tcPr>
            <w:tcW w:w="210" w:type="pct"/>
            <w:tcBorders>
              <w:top w:val="nil"/>
              <w:left w:val="nil"/>
              <w:bottom w:val="nil"/>
              <w:right w:val="single" w:sz="4" w:space="0" w:color="auto"/>
            </w:tcBorders>
            <w:shd w:val="clear" w:color="auto" w:fill="auto"/>
            <w:noWrap/>
          </w:tcPr>
          <w:p w14:paraId="4A0A9AC2" w14:textId="55D7134A" w:rsidR="00FD630D" w:rsidRPr="003A10E4" w:rsidRDefault="001801B3" w:rsidP="00FD630D">
            <w:pPr>
              <w:rPr>
                <w:rFonts w:cs="Arial"/>
                <w:noProof/>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60288" behindDoc="0" locked="0" layoutInCell="1" allowOverlap="1" wp14:anchorId="370BE43C" wp14:editId="01EEF477">
                  <wp:simplePos x="0" y="0"/>
                  <wp:positionH relativeFrom="column">
                    <wp:posOffset>0</wp:posOffset>
                  </wp:positionH>
                  <wp:positionV relativeFrom="paragraph">
                    <wp:posOffset>0</wp:posOffset>
                  </wp:positionV>
                  <wp:extent cx="288000" cy="288000"/>
                  <wp:effectExtent l="0" t="0" r="0" b="0"/>
                  <wp:wrapNone/>
                  <wp:docPr id="463" name="Picture 463"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13DFF2C6" w14:textId="2D2945B4"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 xml:space="preserve">Unit </w:t>
            </w:r>
            <w:r w:rsidR="001A300E" w:rsidRPr="003A10E4">
              <w:rPr>
                <w:rFonts w:eastAsia="Times New Roman" w:cs="Arial"/>
                <w:color w:val="000000" w:themeColor="text1"/>
                <w:sz w:val="22"/>
                <w:szCs w:val="22"/>
                <w:lang w:eastAsia="en-GB"/>
              </w:rPr>
              <w:t>15</w:t>
            </w:r>
          </w:p>
        </w:tc>
        <w:tc>
          <w:tcPr>
            <w:tcW w:w="614" w:type="pct"/>
            <w:tcBorders>
              <w:top w:val="single" w:sz="4" w:space="0" w:color="auto"/>
              <w:left w:val="single" w:sz="4" w:space="0" w:color="auto"/>
              <w:bottom w:val="single" w:sz="4" w:space="0" w:color="auto"/>
              <w:right w:val="single" w:sz="4" w:space="0" w:color="auto"/>
            </w:tcBorders>
          </w:tcPr>
          <w:p w14:paraId="117157CB" w14:textId="454E17E3" w:rsidR="00FD630D" w:rsidRPr="003A10E4" w:rsidRDefault="00FD630D" w:rsidP="00FD630D">
            <w:pPr>
              <w:rPr>
                <w:rFonts w:eastAsia="Arial" w:cs="Arial"/>
                <w:spacing w:val="3"/>
                <w:sz w:val="22"/>
                <w:szCs w:val="22"/>
              </w:rPr>
            </w:pPr>
            <w:r w:rsidRPr="003A10E4">
              <w:rPr>
                <w:rFonts w:eastAsia="Arial" w:cs="Arial"/>
                <w:spacing w:val="3"/>
                <w:sz w:val="22"/>
                <w:szCs w:val="22"/>
              </w:rPr>
              <w:t>D/507/1516</w:t>
            </w:r>
          </w:p>
        </w:tc>
        <w:tc>
          <w:tcPr>
            <w:tcW w:w="2213" w:type="pct"/>
            <w:tcBorders>
              <w:top w:val="single" w:sz="4" w:space="0" w:color="auto"/>
              <w:left w:val="single" w:sz="4" w:space="0" w:color="auto"/>
              <w:bottom w:val="single" w:sz="4" w:space="0" w:color="auto"/>
              <w:right w:val="single" w:sz="4" w:space="0" w:color="auto"/>
            </w:tcBorders>
          </w:tcPr>
          <w:p w14:paraId="4441D39F" w14:textId="4456E096"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Physiology of coordination</w:t>
            </w:r>
          </w:p>
        </w:tc>
        <w:tc>
          <w:tcPr>
            <w:tcW w:w="401" w:type="pct"/>
            <w:tcBorders>
              <w:left w:val="single" w:sz="4" w:space="0" w:color="auto"/>
            </w:tcBorders>
          </w:tcPr>
          <w:p w14:paraId="2C60628A" w14:textId="532EC30F" w:rsidR="00FD630D" w:rsidRPr="003A10E4" w:rsidRDefault="00FD630D" w:rsidP="00FD630D">
            <w:pPr>
              <w:jc w:val="center"/>
              <w:rPr>
                <w:color w:val="000000" w:themeColor="text1"/>
                <w:sz w:val="22"/>
                <w:szCs w:val="22"/>
                <w:highlight w:val="green"/>
              </w:rPr>
            </w:pPr>
            <w:r w:rsidRPr="003A10E4">
              <w:rPr>
                <w:color w:val="000000" w:themeColor="text1"/>
                <w:sz w:val="22"/>
                <w:szCs w:val="22"/>
              </w:rPr>
              <w:t>3</w:t>
            </w:r>
          </w:p>
        </w:tc>
        <w:tc>
          <w:tcPr>
            <w:tcW w:w="400" w:type="pct"/>
          </w:tcPr>
          <w:p w14:paraId="0BFB9B74" w14:textId="6CCE5ABE" w:rsidR="00FD630D" w:rsidRPr="003A10E4" w:rsidRDefault="00FD630D" w:rsidP="00FD630D">
            <w:pPr>
              <w:jc w:val="center"/>
              <w:rPr>
                <w:color w:val="000000" w:themeColor="text1"/>
                <w:sz w:val="22"/>
                <w:szCs w:val="22"/>
              </w:rPr>
            </w:pPr>
            <w:r w:rsidRPr="003A10E4">
              <w:rPr>
                <w:color w:val="000000" w:themeColor="text1"/>
                <w:sz w:val="22"/>
                <w:szCs w:val="22"/>
              </w:rPr>
              <w:t>44</w:t>
            </w:r>
          </w:p>
        </w:tc>
        <w:tc>
          <w:tcPr>
            <w:tcW w:w="798" w:type="pct"/>
          </w:tcPr>
          <w:p w14:paraId="4E877852" w14:textId="77777777" w:rsidR="00FD630D" w:rsidRPr="003A10E4" w:rsidRDefault="00FD630D" w:rsidP="00FD630D">
            <w:pPr>
              <w:rPr>
                <w:color w:val="000000" w:themeColor="text1"/>
                <w:sz w:val="22"/>
                <w:szCs w:val="22"/>
                <w:highlight w:val="green"/>
              </w:rPr>
            </w:pPr>
          </w:p>
        </w:tc>
      </w:tr>
      <w:tr w:rsidR="00FD630D" w:rsidRPr="003A10E4" w14:paraId="24633677" w14:textId="77777777" w:rsidTr="00873B62">
        <w:trPr>
          <w:trHeight w:hRule="exact" w:val="680"/>
        </w:trPr>
        <w:tc>
          <w:tcPr>
            <w:tcW w:w="210" w:type="pct"/>
            <w:tcBorders>
              <w:top w:val="nil"/>
              <w:left w:val="nil"/>
              <w:bottom w:val="nil"/>
              <w:right w:val="single" w:sz="4" w:space="0" w:color="auto"/>
            </w:tcBorders>
            <w:shd w:val="clear" w:color="auto" w:fill="auto"/>
            <w:noWrap/>
          </w:tcPr>
          <w:p w14:paraId="7A71747D" w14:textId="51E5CDF3" w:rsidR="00FD630D" w:rsidRPr="003A10E4" w:rsidRDefault="001801B3" w:rsidP="00FD630D">
            <w:pPr>
              <w:rPr>
                <w:rFonts w:cs="Arial"/>
                <w:noProof/>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58240" behindDoc="0" locked="0" layoutInCell="1" allowOverlap="1" wp14:anchorId="781AC355" wp14:editId="472527C3">
                  <wp:simplePos x="0" y="0"/>
                  <wp:positionH relativeFrom="column">
                    <wp:posOffset>0</wp:posOffset>
                  </wp:positionH>
                  <wp:positionV relativeFrom="paragraph">
                    <wp:posOffset>0</wp:posOffset>
                  </wp:positionV>
                  <wp:extent cx="288000" cy="288000"/>
                  <wp:effectExtent l="0" t="0" r="0" b="0"/>
                  <wp:wrapNone/>
                  <wp:docPr id="462" name="Picture 462"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6D8ED2B9" w14:textId="001213C8"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 xml:space="preserve">Unit </w:t>
            </w:r>
            <w:r w:rsidR="001A300E" w:rsidRPr="003A10E4">
              <w:rPr>
                <w:rFonts w:eastAsia="Times New Roman" w:cs="Arial"/>
                <w:color w:val="000000" w:themeColor="text1"/>
                <w:sz w:val="22"/>
                <w:szCs w:val="22"/>
                <w:lang w:eastAsia="en-GB"/>
              </w:rPr>
              <w:t>16</w:t>
            </w:r>
          </w:p>
        </w:tc>
        <w:tc>
          <w:tcPr>
            <w:tcW w:w="614" w:type="pct"/>
            <w:tcBorders>
              <w:top w:val="single" w:sz="4" w:space="0" w:color="auto"/>
              <w:left w:val="single" w:sz="4" w:space="0" w:color="auto"/>
              <w:bottom w:val="single" w:sz="4" w:space="0" w:color="auto"/>
              <w:right w:val="single" w:sz="4" w:space="0" w:color="auto"/>
            </w:tcBorders>
          </w:tcPr>
          <w:p w14:paraId="1B36F207" w14:textId="2B04EF82" w:rsidR="00FD630D" w:rsidRPr="003A10E4" w:rsidRDefault="00FD630D" w:rsidP="00FD630D">
            <w:pPr>
              <w:rPr>
                <w:rFonts w:eastAsia="Arial" w:cs="Arial"/>
                <w:spacing w:val="3"/>
                <w:sz w:val="22"/>
                <w:szCs w:val="22"/>
              </w:rPr>
            </w:pPr>
            <w:r w:rsidRPr="003A10E4">
              <w:rPr>
                <w:rFonts w:eastAsia="Arial" w:cs="Arial"/>
                <w:spacing w:val="3"/>
                <w:sz w:val="22"/>
                <w:szCs w:val="22"/>
              </w:rPr>
              <w:t>K/507/1518</w:t>
            </w:r>
          </w:p>
        </w:tc>
        <w:tc>
          <w:tcPr>
            <w:tcW w:w="2213" w:type="pct"/>
            <w:tcBorders>
              <w:top w:val="single" w:sz="4" w:space="0" w:color="auto"/>
              <w:left w:val="single" w:sz="4" w:space="0" w:color="auto"/>
              <w:bottom w:val="single" w:sz="4" w:space="0" w:color="auto"/>
              <w:right w:val="single" w:sz="4" w:space="0" w:color="auto"/>
            </w:tcBorders>
          </w:tcPr>
          <w:p w14:paraId="25EFC2E6" w14:textId="784BCC11" w:rsidR="00FD630D" w:rsidRPr="003A10E4" w:rsidRDefault="002F7CE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 xml:space="preserve">Public </w:t>
            </w:r>
            <w:r w:rsidR="00FD630D" w:rsidRPr="003A10E4">
              <w:rPr>
                <w:rFonts w:eastAsia="Times New Roman" w:cs="Arial"/>
                <w:color w:val="000000" w:themeColor="text1"/>
                <w:sz w:val="22"/>
                <w:szCs w:val="22"/>
                <w:lang w:eastAsia="en-GB"/>
              </w:rPr>
              <w:t>health for health and social care</w:t>
            </w:r>
          </w:p>
        </w:tc>
        <w:tc>
          <w:tcPr>
            <w:tcW w:w="401" w:type="pct"/>
            <w:tcBorders>
              <w:left w:val="single" w:sz="4" w:space="0" w:color="auto"/>
            </w:tcBorders>
          </w:tcPr>
          <w:p w14:paraId="7A14A88D" w14:textId="43FE0A37" w:rsidR="00FD630D" w:rsidRPr="003A10E4" w:rsidRDefault="00FD630D" w:rsidP="00FD630D">
            <w:pPr>
              <w:jc w:val="center"/>
              <w:rPr>
                <w:color w:val="000000" w:themeColor="text1"/>
                <w:sz w:val="22"/>
                <w:szCs w:val="22"/>
                <w:highlight w:val="green"/>
              </w:rPr>
            </w:pPr>
            <w:r w:rsidRPr="003A10E4">
              <w:rPr>
                <w:color w:val="000000" w:themeColor="text1"/>
                <w:sz w:val="22"/>
                <w:szCs w:val="22"/>
              </w:rPr>
              <w:t>3</w:t>
            </w:r>
          </w:p>
        </w:tc>
        <w:tc>
          <w:tcPr>
            <w:tcW w:w="400" w:type="pct"/>
          </w:tcPr>
          <w:p w14:paraId="75C67917" w14:textId="6509AF44" w:rsidR="00FD630D" w:rsidRPr="003A10E4" w:rsidRDefault="00FD630D" w:rsidP="00FD630D">
            <w:pPr>
              <w:jc w:val="center"/>
              <w:rPr>
                <w:color w:val="000000" w:themeColor="text1"/>
                <w:sz w:val="22"/>
                <w:szCs w:val="22"/>
              </w:rPr>
            </w:pPr>
            <w:r w:rsidRPr="003A10E4">
              <w:rPr>
                <w:color w:val="000000" w:themeColor="text1"/>
                <w:sz w:val="22"/>
                <w:szCs w:val="22"/>
              </w:rPr>
              <w:t>46</w:t>
            </w:r>
          </w:p>
        </w:tc>
        <w:tc>
          <w:tcPr>
            <w:tcW w:w="798" w:type="pct"/>
          </w:tcPr>
          <w:p w14:paraId="5A204E28" w14:textId="77777777" w:rsidR="00FD630D" w:rsidRPr="003A10E4" w:rsidRDefault="00FD630D" w:rsidP="00FD630D">
            <w:pPr>
              <w:rPr>
                <w:color w:val="000000" w:themeColor="text1"/>
                <w:sz w:val="22"/>
                <w:szCs w:val="22"/>
                <w:highlight w:val="green"/>
              </w:rPr>
            </w:pPr>
          </w:p>
        </w:tc>
      </w:tr>
      <w:tr w:rsidR="00FD630D" w:rsidRPr="003A10E4" w14:paraId="5D8587BE" w14:textId="77777777" w:rsidTr="00873B62">
        <w:trPr>
          <w:trHeight w:hRule="exact" w:val="680"/>
        </w:trPr>
        <w:tc>
          <w:tcPr>
            <w:tcW w:w="210" w:type="pct"/>
            <w:tcBorders>
              <w:top w:val="nil"/>
              <w:left w:val="nil"/>
              <w:bottom w:val="nil"/>
              <w:right w:val="single" w:sz="4" w:space="0" w:color="auto"/>
            </w:tcBorders>
            <w:shd w:val="clear" w:color="auto" w:fill="auto"/>
            <w:noWrap/>
          </w:tcPr>
          <w:p w14:paraId="5E584E49" w14:textId="59322CA6" w:rsidR="00FD630D" w:rsidRPr="003A10E4" w:rsidRDefault="001801B3" w:rsidP="00FD630D">
            <w:pPr>
              <w:rPr>
                <w:rFonts w:cs="Arial"/>
                <w:noProof/>
                <w:color w:val="000000" w:themeColor="text1"/>
                <w:sz w:val="22"/>
                <w:szCs w:val="22"/>
                <w:lang w:eastAsia="en-GB"/>
              </w:rPr>
            </w:pPr>
            <w:r>
              <w:rPr>
                <w:rFonts w:eastAsia="Times New Roman" w:cs="Arial"/>
                <w:noProof/>
                <w:color w:val="000000" w:themeColor="text1"/>
                <w:lang w:eastAsia="en-GB"/>
              </w:rPr>
              <w:lastRenderedPageBreak/>
              <w:drawing>
                <wp:anchor distT="0" distB="0" distL="114300" distR="114300" simplePos="0" relativeHeight="251662336" behindDoc="0" locked="0" layoutInCell="1" allowOverlap="1" wp14:anchorId="74E7C31A" wp14:editId="77734CF5">
                  <wp:simplePos x="0" y="0"/>
                  <wp:positionH relativeFrom="column">
                    <wp:posOffset>0</wp:posOffset>
                  </wp:positionH>
                  <wp:positionV relativeFrom="paragraph">
                    <wp:posOffset>0</wp:posOffset>
                  </wp:positionV>
                  <wp:extent cx="288000" cy="288000"/>
                  <wp:effectExtent l="0" t="0" r="0" b="0"/>
                  <wp:wrapNone/>
                  <wp:docPr id="464" name="Picture 464"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7CC02AC5" w14:textId="2FE1D1DC"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 xml:space="preserve">Unit </w:t>
            </w:r>
            <w:r w:rsidR="001A300E" w:rsidRPr="003A10E4">
              <w:rPr>
                <w:rFonts w:eastAsia="Times New Roman" w:cs="Arial"/>
                <w:color w:val="000000" w:themeColor="text1"/>
                <w:sz w:val="22"/>
                <w:szCs w:val="22"/>
                <w:lang w:eastAsia="en-GB"/>
              </w:rPr>
              <w:t>17</w:t>
            </w:r>
          </w:p>
        </w:tc>
        <w:tc>
          <w:tcPr>
            <w:tcW w:w="614" w:type="pct"/>
            <w:tcBorders>
              <w:top w:val="single" w:sz="4" w:space="0" w:color="auto"/>
              <w:left w:val="single" w:sz="4" w:space="0" w:color="auto"/>
              <w:bottom w:val="single" w:sz="4" w:space="0" w:color="auto"/>
              <w:right w:val="single" w:sz="4" w:space="0" w:color="auto"/>
            </w:tcBorders>
          </w:tcPr>
          <w:p w14:paraId="7335C91D" w14:textId="7D5A75E1" w:rsidR="00FD630D" w:rsidRPr="003A10E4" w:rsidRDefault="00FD630D" w:rsidP="00FD630D">
            <w:pPr>
              <w:rPr>
                <w:rFonts w:eastAsia="Arial" w:cs="Arial"/>
                <w:spacing w:val="3"/>
                <w:sz w:val="22"/>
                <w:szCs w:val="22"/>
              </w:rPr>
            </w:pPr>
            <w:r w:rsidRPr="003A10E4">
              <w:rPr>
                <w:rFonts w:eastAsia="Arial" w:cs="Arial"/>
                <w:spacing w:val="3"/>
                <w:sz w:val="22"/>
                <w:szCs w:val="22"/>
              </w:rPr>
              <w:t>M/507/1519</w:t>
            </w:r>
          </w:p>
        </w:tc>
        <w:tc>
          <w:tcPr>
            <w:tcW w:w="2213" w:type="pct"/>
            <w:tcBorders>
              <w:top w:val="single" w:sz="4" w:space="0" w:color="auto"/>
              <w:left w:val="single" w:sz="4" w:space="0" w:color="auto"/>
              <w:bottom w:val="single" w:sz="4" w:space="0" w:color="auto"/>
              <w:right w:val="single" w:sz="4" w:space="0" w:color="auto"/>
            </w:tcBorders>
          </w:tcPr>
          <w:p w14:paraId="71715FFC" w14:textId="3DF7DEA8"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Science of nutrition</w:t>
            </w:r>
          </w:p>
        </w:tc>
        <w:tc>
          <w:tcPr>
            <w:tcW w:w="401" w:type="pct"/>
            <w:tcBorders>
              <w:left w:val="single" w:sz="4" w:space="0" w:color="auto"/>
            </w:tcBorders>
          </w:tcPr>
          <w:p w14:paraId="257C2987" w14:textId="03DAABD0" w:rsidR="00FD630D" w:rsidRPr="003A10E4" w:rsidRDefault="00FD630D" w:rsidP="00FD630D">
            <w:pPr>
              <w:jc w:val="center"/>
              <w:rPr>
                <w:color w:val="000000" w:themeColor="text1"/>
                <w:sz w:val="22"/>
                <w:szCs w:val="22"/>
                <w:highlight w:val="green"/>
              </w:rPr>
            </w:pPr>
            <w:r w:rsidRPr="003A10E4">
              <w:rPr>
                <w:color w:val="000000" w:themeColor="text1"/>
                <w:sz w:val="22"/>
                <w:szCs w:val="22"/>
              </w:rPr>
              <w:t>3</w:t>
            </w:r>
          </w:p>
        </w:tc>
        <w:tc>
          <w:tcPr>
            <w:tcW w:w="400" w:type="pct"/>
          </w:tcPr>
          <w:p w14:paraId="0EA16824" w14:textId="779B3CF5" w:rsidR="00FD630D" w:rsidRPr="003A10E4" w:rsidRDefault="00FD630D" w:rsidP="00FD630D">
            <w:pPr>
              <w:jc w:val="center"/>
              <w:rPr>
                <w:color w:val="000000" w:themeColor="text1"/>
                <w:sz w:val="22"/>
                <w:szCs w:val="22"/>
              </w:rPr>
            </w:pPr>
            <w:r w:rsidRPr="003A10E4">
              <w:rPr>
                <w:color w:val="000000" w:themeColor="text1"/>
                <w:sz w:val="22"/>
                <w:szCs w:val="22"/>
              </w:rPr>
              <w:t>48</w:t>
            </w:r>
          </w:p>
        </w:tc>
        <w:tc>
          <w:tcPr>
            <w:tcW w:w="798" w:type="pct"/>
          </w:tcPr>
          <w:p w14:paraId="6124D829" w14:textId="77777777" w:rsidR="00FD630D" w:rsidRPr="003A10E4" w:rsidRDefault="00FD630D" w:rsidP="00FD630D">
            <w:pPr>
              <w:rPr>
                <w:color w:val="000000" w:themeColor="text1"/>
                <w:sz w:val="22"/>
                <w:szCs w:val="22"/>
                <w:highlight w:val="green"/>
              </w:rPr>
            </w:pPr>
          </w:p>
        </w:tc>
      </w:tr>
      <w:tr w:rsidR="00FD630D" w:rsidRPr="003A10E4" w14:paraId="4A5507DB" w14:textId="77777777" w:rsidTr="00873B62">
        <w:trPr>
          <w:trHeight w:hRule="exact" w:val="680"/>
        </w:trPr>
        <w:tc>
          <w:tcPr>
            <w:tcW w:w="210" w:type="pct"/>
            <w:tcBorders>
              <w:top w:val="nil"/>
              <w:left w:val="nil"/>
              <w:bottom w:val="nil"/>
              <w:right w:val="single" w:sz="4" w:space="0" w:color="auto"/>
            </w:tcBorders>
            <w:shd w:val="clear" w:color="auto" w:fill="auto"/>
            <w:noWrap/>
          </w:tcPr>
          <w:p w14:paraId="7AFF0B6E" w14:textId="5276B22A" w:rsidR="00FD630D" w:rsidRPr="003A10E4" w:rsidRDefault="001801B3" w:rsidP="00FD630D">
            <w:pPr>
              <w:rPr>
                <w:rFonts w:cs="Arial"/>
                <w:noProof/>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64384" behindDoc="0" locked="0" layoutInCell="1" allowOverlap="1" wp14:anchorId="2E9DE427" wp14:editId="1D5C457F">
                  <wp:simplePos x="0" y="0"/>
                  <wp:positionH relativeFrom="column">
                    <wp:posOffset>0</wp:posOffset>
                  </wp:positionH>
                  <wp:positionV relativeFrom="paragraph">
                    <wp:posOffset>0</wp:posOffset>
                  </wp:positionV>
                  <wp:extent cx="288000" cy="288000"/>
                  <wp:effectExtent l="0" t="0" r="0" b="0"/>
                  <wp:wrapNone/>
                  <wp:docPr id="465" name="Picture 465"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left w:val="single" w:sz="4" w:space="0" w:color="auto"/>
              <w:right w:val="single" w:sz="4" w:space="0" w:color="auto"/>
            </w:tcBorders>
            <w:shd w:val="clear" w:color="auto" w:fill="auto"/>
            <w:noWrap/>
          </w:tcPr>
          <w:p w14:paraId="25668129" w14:textId="70DE6D52"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 xml:space="preserve">Unit </w:t>
            </w:r>
            <w:r w:rsidR="001A300E" w:rsidRPr="003A10E4">
              <w:rPr>
                <w:rFonts w:eastAsia="Times New Roman" w:cs="Arial"/>
                <w:color w:val="000000" w:themeColor="text1"/>
                <w:sz w:val="22"/>
                <w:szCs w:val="22"/>
                <w:lang w:eastAsia="en-GB"/>
              </w:rPr>
              <w:t>18</w:t>
            </w:r>
          </w:p>
        </w:tc>
        <w:tc>
          <w:tcPr>
            <w:tcW w:w="614" w:type="pct"/>
            <w:tcBorders>
              <w:top w:val="single" w:sz="4" w:space="0" w:color="auto"/>
              <w:left w:val="single" w:sz="4" w:space="0" w:color="auto"/>
              <w:bottom w:val="single" w:sz="4" w:space="0" w:color="auto"/>
              <w:right w:val="single" w:sz="4" w:space="0" w:color="auto"/>
            </w:tcBorders>
          </w:tcPr>
          <w:p w14:paraId="6875C1A8" w14:textId="6B86329A" w:rsidR="00FD630D" w:rsidRPr="003A10E4" w:rsidRDefault="00FD630D" w:rsidP="00FD630D">
            <w:pPr>
              <w:rPr>
                <w:rFonts w:eastAsia="Arial" w:cs="Arial"/>
                <w:spacing w:val="3"/>
                <w:sz w:val="22"/>
                <w:szCs w:val="22"/>
              </w:rPr>
            </w:pPr>
            <w:r w:rsidRPr="003A10E4">
              <w:rPr>
                <w:rFonts w:eastAsia="Arial" w:cs="Arial"/>
                <w:spacing w:val="3"/>
                <w:sz w:val="22"/>
                <w:szCs w:val="22"/>
              </w:rPr>
              <w:t>H/507/1520</w:t>
            </w:r>
          </w:p>
        </w:tc>
        <w:tc>
          <w:tcPr>
            <w:tcW w:w="2213" w:type="pct"/>
            <w:tcBorders>
              <w:top w:val="single" w:sz="4" w:space="0" w:color="auto"/>
              <w:left w:val="single" w:sz="4" w:space="0" w:color="auto"/>
              <w:bottom w:val="single" w:sz="4" w:space="0" w:color="auto"/>
              <w:right w:val="single" w:sz="4" w:space="0" w:color="auto"/>
            </w:tcBorders>
          </w:tcPr>
          <w:p w14:paraId="089339FA" w14:textId="6742E337" w:rsidR="00FD630D" w:rsidRPr="003A10E4" w:rsidRDefault="00FD630D" w:rsidP="00FD630D">
            <w:pPr>
              <w:rPr>
                <w:rFonts w:eastAsia="Times New Roman" w:cs="Arial"/>
                <w:color w:val="000000" w:themeColor="text1"/>
                <w:sz w:val="22"/>
                <w:szCs w:val="22"/>
                <w:lang w:eastAsia="en-GB"/>
              </w:rPr>
            </w:pPr>
            <w:r w:rsidRPr="003A10E4">
              <w:rPr>
                <w:rFonts w:eastAsia="Times New Roman" w:cs="Arial"/>
                <w:color w:val="000000" w:themeColor="text1"/>
                <w:sz w:val="22"/>
                <w:szCs w:val="22"/>
                <w:lang w:eastAsia="en-GB"/>
              </w:rPr>
              <w:t>Social policy</w:t>
            </w:r>
          </w:p>
        </w:tc>
        <w:tc>
          <w:tcPr>
            <w:tcW w:w="401" w:type="pct"/>
            <w:tcBorders>
              <w:left w:val="single" w:sz="4" w:space="0" w:color="auto"/>
            </w:tcBorders>
          </w:tcPr>
          <w:p w14:paraId="1323ED89" w14:textId="76FDF724" w:rsidR="00FD630D" w:rsidRPr="003A10E4" w:rsidRDefault="00FD630D" w:rsidP="00FD630D">
            <w:pPr>
              <w:jc w:val="center"/>
              <w:rPr>
                <w:color w:val="000000" w:themeColor="text1"/>
                <w:sz w:val="22"/>
                <w:szCs w:val="22"/>
                <w:highlight w:val="green"/>
              </w:rPr>
            </w:pPr>
            <w:r w:rsidRPr="003A10E4">
              <w:rPr>
                <w:color w:val="000000" w:themeColor="text1"/>
                <w:sz w:val="22"/>
                <w:szCs w:val="22"/>
              </w:rPr>
              <w:t>3</w:t>
            </w:r>
          </w:p>
        </w:tc>
        <w:tc>
          <w:tcPr>
            <w:tcW w:w="400" w:type="pct"/>
          </w:tcPr>
          <w:p w14:paraId="46D092C6" w14:textId="50244635" w:rsidR="00FD630D" w:rsidRPr="003A10E4" w:rsidRDefault="00FD630D" w:rsidP="00FD630D">
            <w:pPr>
              <w:jc w:val="center"/>
              <w:rPr>
                <w:color w:val="000000" w:themeColor="text1"/>
                <w:sz w:val="22"/>
                <w:szCs w:val="22"/>
              </w:rPr>
            </w:pPr>
            <w:r w:rsidRPr="003A10E4">
              <w:rPr>
                <w:color w:val="000000" w:themeColor="text1"/>
                <w:sz w:val="22"/>
                <w:szCs w:val="22"/>
              </w:rPr>
              <w:t>46</w:t>
            </w:r>
          </w:p>
        </w:tc>
        <w:tc>
          <w:tcPr>
            <w:tcW w:w="798" w:type="pct"/>
          </w:tcPr>
          <w:p w14:paraId="4A9B7E9C" w14:textId="77777777" w:rsidR="00FD630D" w:rsidRPr="003A10E4" w:rsidRDefault="00FD630D" w:rsidP="00FD630D">
            <w:pPr>
              <w:rPr>
                <w:color w:val="000000" w:themeColor="text1"/>
                <w:sz w:val="22"/>
                <w:szCs w:val="22"/>
                <w:highlight w:val="green"/>
              </w:rPr>
            </w:pPr>
          </w:p>
        </w:tc>
      </w:tr>
    </w:tbl>
    <w:p w14:paraId="40272E12" w14:textId="3B3DF109" w:rsidR="00873B62" w:rsidRDefault="00873B62" w:rsidP="00853F98">
      <w:pPr>
        <w:rPr>
          <w:rFonts w:cs="Arial"/>
          <w:b/>
          <w:color w:val="000000" w:themeColor="text1"/>
          <w:highlight w:val="yellow"/>
        </w:rPr>
      </w:pPr>
    </w:p>
    <w:p w14:paraId="5254C919" w14:textId="77777777" w:rsidR="00873B62" w:rsidRDefault="00873B62">
      <w:pPr>
        <w:spacing w:after="80"/>
        <w:rPr>
          <w:rFonts w:cs="Arial"/>
          <w:b/>
          <w:color w:val="000000" w:themeColor="text1"/>
          <w:highlight w:val="yellow"/>
        </w:rPr>
      </w:pPr>
      <w:r>
        <w:rPr>
          <w:rFonts w:cs="Arial"/>
          <w:b/>
          <w:color w:val="000000" w:themeColor="text1"/>
          <w:highlight w:val="yellow"/>
        </w:rPr>
        <w:br w:type="page"/>
      </w:r>
    </w:p>
    <w:p w14:paraId="5FE40D89" w14:textId="5DD90838" w:rsidR="001557FB" w:rsidRPr="001E03D5" w:rsidRDefault="001557FB" w:rsidP="00853F98">
      <w:pPr>
        <w:spacing w:after="80"/>
        <w:rPr>
          <w:rFonts w:cs="Arial"/>
          <w:b/>
          <w:color w:val="000000" w:themeColor="text1"/>
        </w:rPr>
      </w:pPr>
      <w:r w:rsidRPr="00AA3F24">
        <w:rPr>
          <w:rFonts w:cs="Arial"/>
          <w:b/>
          <w:color w:val="000000" w:themeColor="text1"/>
        </w:rPr>
        <w:lastRenderedPageBreak/>
        <w:t>Group B optional units</w:t>
      </w:r>
    </w:p>
    <w:p w14:paraId="4AE81E21" w14:textId="7F1A8671" w:rsidR="001557FB" w:rsidRDefault="001557FB" w:rsidP="00853F98">
      <w:pPr>
        <w:pStyle w:val="BodyText"/>
        <w:spacing w:after="0"/>
        <w:ind w:right="2834"/>
        <w:rPr>
          <w:rFonts w:ascii="Arial" w:hAnsi="Arial" w:cs="Arial"/>
          <w:color w:val="000000" w:themeColor="text1"/>
          <w:sz w:val="22"/>
          <w:szCs w:val="22"/>
        </w:rPr>
      </w:pPr>
    </w:p>
    <w:tbl>
      <w:tblPr>
        <w:tblStyle w:val="TableGrid1"/>
        <w:tblW w:w="5000" w:type="pct"/>
        <w:tblLayout w:type="fixed"/>
        <w:tblLook w:val="04A0" w:firstRow="1" w:lastRow="0" w:firstColumn="1" w:lastColumn="0" w:noHBand="0" w:noVBand="1"/>
      </w:tblPr>
      <w:tblGrid>
        <w:gridCol w:w="596"/>
        <w:gridCol w:w="1032"/>
        <w:gridCol w:w="1741"/>
        <w:gridCol w:w="6413"/>
        <w:gridCol w:w="1133"/>
        <w:gridCol w:w="1133"/>
        <w:gridCol w:w="2120"/>
      </w:tblGrid>
      <w:tr w:rsidR="003C74CB" w:rsidRPr="001E03D5" w14:paraId="43F39040" w14:textId="77777777" w:rsidTr="00873B62">
        <w:trPr>
          <w:trHeight w:val="300"/>
          <w:tblHeader/>
        </w:trPr>
        <w:tc>
          <w:tcPr>
            <w:tcW w:w="210" w:type="pct"/>
            <w:tcBorders>
              <w:top w:val="nil"/>
              <w:left w:val="nil"/>
              <w:bottom w:val="nil"/>
              <w:right w:val="single" w:sz="4" w:space="0" w:color="auto"/>
            </w:tcBorders>
            <w:shd w:val="clear" w:color="auto" w:fill="auto"/>
            <w:noWrap/>
            <w:vAlign w:val="center"/>
          </w:tcPr>
          <w:p w14:paraId="272DDBDF" w14:textId="77777777" w:rsidR="003C74CB" w:rsidRPr="001E03D5" w:rsidRDefault="003C74CB" w:rsidP="00D161C7">
            <w:pPr>
              <w:rPr>
                <w:rFonts w:eastAsia="Times New Roman" w:cs="Arial"/>
                <w:b/>
                <w:color w:val="000000" w:themeColor="text1"/>
                <w:sz w:val="22"/>
                <w:szCs w:val="22"/>
                <w:lang w:eastAsia="en-GB"/>
              </w:rPr>
            </w:pPr>
          </w:p>
        </w:tc>
        <w:tc>
          <w:tcPr>
            <w:tcW w:w="364" w:type="pct"/>
            <w:tcBorders>
              <w:left w:val="single" w:sz="4" w:space="0" w:color="auto"/>
              <w:bottom w:val="single" w:sz="4" w:space="0" w:color="auto"/>
            </w:tcBorders>
            <w:shd w:val="clear" w:color="auto" w:fill="D9D9D9" w:themeFill="background1" w:themeFillShade="D9"/>
            <w:noWrap/>
            <w:vAlign w:val="center"/>
          </w:tcPr>
          <w:p w14:paraId="2558B0C9" w14:textId="77777777" w:rsidR="003C74CB" w:rsidRPr="001E03D5" w:rsidRDefault="003C74CB" w:rsidP="00D161C7">
            <w:pPr>
              <w:rPr>
                <w:rFonts w:eastAsia="Times New Roman" w:cs="Arial"/>
                <w:color w:val="000000" w:themeColor="text1"/>
                <w:sz w:val="22"/>
                <w:szCs w:val="22"/>
                <w:lang w:eastAsia="en-GB"/>
              </w:rPr>
            </w:pPr>
            <w:r w:rsidRPr="001E03D5">
              <w:rPr>
                <w:rFonts w:eastAsia="Times New Roman" w:cs="Arial"/>
                <w:b/>
                <w:color w:val="000000" w:themeColor="text1"/>
                <w:sz w:val="22"/>
                <w:szCs w:val="22"/>
                <w:lang w:eastAsia="en-GB"/>
              </w:rPr>
              <w:t>Unit number</w:t>
            </w:r>
          </w:p>
        </w:tc>
        <w:tc>
          <w:tcPr>
            <w:tcW w:w="614" w:type="pct"/>
            <w:tcBorders>
              <w:bottom w:val="single" w:sz="4" w:space="0" w:color="auto"/>
            </w:tcBorders>
            <w:shd w:val="clear" w:color="auto" w:fill="D9D9D9" w:themeFill="background1" w:themeFillShade="D9"/>
          </w:tcPr>
          <w:p w14:paraId="5682E064" w14:textId="77777777" w:rsidR="003C74CB" w:rsidRPr="001E03D5" w:rsidRDefault="003C74CB" w:rsidP="00D161C7">
            <w:pP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Regulated unit number</w:t>
            </w:r>
          </w:p>
        </w:tc>
        <w:tc>
          <w:tcPr>
            <w:tcW w:w="2263" w:type="pct"/>
            <w:tcBorders>
              <w:bottom w:val="single" w:sz="4" w:space="0" w:color="auto"/>
            </w:tcBorders>
            <w:shd w:val="clear" w:color="auto" w:fill="D9D9D9" w:themeFill="background1" w:themeFillShade="D9"/>
            <w:vAlign w:val="center"/>
          </w:tcPr>
          <w:p w14:paraId="75E74034" w14:textId="77777777" w:rsidR="003C74CB" w:rsidRPr="001E03D5" w:rsidRDefault="003C74CB" w:rsidP="00D161C7">
            <w:pP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Unit title</w:t>
            </w:r>
          </w:p>
        </w:tc>
        <w:tc>
          <w:tcPr>
            <w:tcW w:w="400" w:type="pct"/>
            <w:tcBorders>
              <w:bottom w:val="single" w:sz="4" w:space="0" w:color="auto"/>
            </w:tcBorders>
            <w:shd w:val="clear" w:color="auto" w:fill="D9D9D9" w:themeFill="background1" w:themeFillShade="D9"/>
            <w:vAlign w:val="center"/>
          </w:tcPr>
          <w:p w14:paraId="43970FF7" w14:textId="77777777" w:rsidR="003C74CB" w:rsidRPr="001E03D5" w:rsidRDefault="003C74CB" w:rsidP="00D161C7">
            <w:pPr>
              <w:jc w:val="cente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Level</w:t>
            </w:r>
          </w:p>
        </w:tc>
        <w:tc>
          <w:tcPr>
            <w:tcW w:w="400" w:type="pct"/>
            <w:tcBorders>
              <w:bottom w:val="single" w:sz="4" w:space="0" w:color="auto"/>
            </w:tcBorders>
            <w:shd w:val="clear" w:color="auto" w:fill="D9D9D9" w:themeFill="background1" w:themeFillShade="D9"/>
            <w:vAlign w:val="center"/>
          </w:tcPr>
          <w:p w14:paraId="154C40FD" w14:textId="77777777" w:rsidR="003C74CB" w:rsidRPr="001E03D5" w:rsidRDefault="003C74CB" w:rsidP="00D161C7">
            <w:pPr>
              <w:jc w:val="cente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GLH</w:t>
            </w:r>
          </w:p>
        </w:tc>
        <w:tc>
          <w:tcPr>
            <w:tcW w:w="748" w:type="pct"/>
            <w:tcBorders>
              <w:bottom w:val="single" w:sz="4" w:space="0" w:color="auto"/>
            </w:tcBorders>
            <w:shd w:val="clear" w:color="auto" w:fill="D9D9D9" w:themeFill="background1" w:themeFillShade="D9"/>
            <w:vAlign w:val="center"/>
          </w:tcPr>
          <w:p w14:paraId="2965DD9D" w14:textId="77777777" w:rsidR="003C74CB" w:rsidRPr="001E03D5" w:rsidRDefault="003C74CB" w:rsidP="00D161C7">
            <w:pPr>
              <w:jc w:val="center"/>
              <w:rPr>
                <w:rFonts w:eastAsia="Times New Roman" w:cs="Arial"/>
                <w:b/>
                <w:color w:val="000000" w:themeColor="text1"/>
                <w:sz w:val="22"/>
                <w:szCs w:val="22"/>
                <w:lang w:eastAsia="en-GB"/>
              </w:rPr>
            </w:pPr>
            <w:r w:rsidRPr="00E86CD7">
              <w:rPr>
                <w:rFonts w:eastAsia="Times New Roman" w:cs="Arial"/>
                <w:b/>
                <w:color w:val="000000" w:themeColor="text1"/>
                <w:sz w:val="22"/>
                <w:szCs w:val="22"/>
                <w:lang w:eastAsia="en-GB"/>
              </w:rPr>
              <w:t>Notes</w:t>
            </w:r>
          </w:p>
        </w:tc>
      </w:tr>
      <w:tr w:rsidR="004912C4" w:rsidRPr="001E03D5" w14:paraId="1B0F483E" w14:textId="77777777" w:rsidTr="00873B62">
        <w:trPr>
          <w:trHeight w:hRule="exact" w:val="680"/>
        </w:trPr>
        <w:tc>
          <w:tcPr>
            <w:tcW w:w="210" w:type="pct"/>
            <w:tcBorders>
              <w:top w:val="nil"/>
              <w:left w:val="nil"/>
              <w:bottom w:val="nil"/>
              <w:right w:val="single" w:sz="4" w:space="0" w:color="auto"/>
            </w:tcBorders>
            <w:shd w:val="clear" w:color="auto" w:fill="auto"/>
            <w:noWrap/>
          </w:tcPr>
          <w:p w14:paraId="71F1B446" w14:textId="5A582F82" w:rsidR="004912C4" w:rsidRPr="001E03D5" w:rsidRDefault="001801B3" w:rsidP="004912C4">
            <w:pPr>
              <w:rPr>
                <w:rFonts w:eastAsia="Times New Roman" w:cs="Arial"/>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66432" behindDoc="0" locked="0" layoutInCell="1" allowOverlap="1" wp14:anchorId="04238764" wp14:editId="56F19ADA">
                  <wp:simplePos x="0" y="0"/>
                  <wp:positionH relativeFrom="column">
                    <wp:posOffset>0</wp:posOffset>
                  </wp:positionH>
                  <wp:positionV relativeFrom="paragraph">
                    <wp:posOffset>0</wp:posOffset>
                  </wp:positionV>
                  <wp:extent cx="288000" cy="288000"/>
                  <wp:effectExtent l="0" t="0" r="0" b="0"/>
                  <wp:wrapNone/>
                  <wp:docPr id="466" name="Picture 466"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609DD724" w14:textId="48164B9C" w:rsidR="004912C4" w:rsidRPr="003A48DB" w:rsidRDefault="004912C4" w:rsidP="004912C4">
            <w:pPr>
              <w:rPr>
                <w:rFonts w:eastAsia="Times New Roman" w:cs="Arial"/>
                <w:color w:val="000000" w:themeColor="text1"/>
                <w:sz w:val="22"/>
                <w:szCs w:val="22"/>
                <w:lang w:eastAsia="en-GB"/>
              </w:rPr>
            </w:pPr>
            <w:r w:rsidRPr="00670FD8">
              <w:rPr>
                <w:rFonts w:eastAsia="Times New Roman" w:cs="Arial"/>
                <w:color w:val="000000" w:themeColor="text1"/>
                <w:sz w:val="22"/>
                <w:szCs w:val="22"/>
                <w:lang w:eastAsia="en-GB"/>
              </w:rPr>
              <w:t xml:space="preserve">Unit </w:t>
            </w:r>
            <w:r w:rsidR="00D53887">
              <w:rPr>
                <w:rFonts w:eastAsia="Times New Roman" w:cs="Arial"/>
                <w:color w:val="000000" w:themeColor="text1"/>
                <w:sz w:val="22"/>
                <w:szCs w:val="22"/>
                <w:lang w:eastAsia="en-GB"/>
              </w:rPr>
              <w:t>19</w:t>
            </w:r>
          </w:p>
        </w:tc>
        <w:tc>
          <w:tcPr>
            <w:tcW w:w="614" w:type="pct"/>
            <w:tcBorders>
              <w:top w:val="single" w:sz="4" w:space="0" w:color="auto"/>
              <w:left w:val="single" w:sz="4" w:space="0" w:color="auto"/>
              <w:bottom w:val="single" w:sz="4" w:space="0" w:color="auto"/>
              <w:right w:val="single" w:sz="4" w:space="0" w:color="auto"/>
            </w:tcBorders>
          </w:tcPr>
          <w:p w14:paraId="225367B5" w14:textId="287E0BE2" w:rsidR="004912C4" w:rsidRPr="004912C4" w:rsidRDefault="004912C4" w:rsidP="004912C4">
            <w:pPr>
              <w:rPr>
                <w:rFonts w:eastAsia="Arial" w:cs="Arial"/>
                <w:spacing w:val="3"/>
                <w:sz w:val="22"/>
                <w:szCs w:val="22"/>
              </w:rPr>
            </w:pPr>
            <w:r w:rsidRPr="004912C4">
              <w:rPr>
                <w:rFonts w:eastAsia="Arial" w:cs="Arial"/>
                <w:spacing w:val="3"/>
                <w:sz w:val="22"/>
                <w:szCs w:val="22"/>
              </w:rPr>
              <w:t>T/507/1490</w:t>
            </w:r>
          </w:p>
        </w:tc>
        <w:tc>
          <w:tcPr>
            <w:tcW w:w="2263" w:type="pct"/>
            <w:tcBorders>
              <w:top w:val="single" w:sz="4" w:space="0" w:color="auto"/>
              <w:left w:val="single" w:sz="4" w:space="0" w:color="auto"/>
              <w:bottom w:val="single" w:sz="4" w:space="0" w:color="auto"/>
              <w:right w:val="single" w:sz="4" w:space="0" w:color="auto"/>
            </w:tcBorders>
          </w:tcPr>
          <w:p w14:paraId="74BE463E" w14:textId="694B3F9C" w:rsidR="004912C4" w:rsidRPr="004912C4" w:rsidRDefault="004912C4" w:rsidP="004912C4">
            <w:pPr>
              <w:rPr>
                <w:rFonts w:eastAsia="Times New Roman" w:cs="Arial"/>
                <w:color w:val="000000" w:themeColor="text1"/>
                <w:sz w:val="22"/>
                <w:szCs w:val="22"/>
                <w:lang w:eastAsia="en-GB"/>
              </w:rPr>
            </w:pPr>
            <w:r w:rsidRPr="004912C4">
              <w:rPr>
                <w:rFonts w:eastAsia="Times New Roman" w:cs="Arial"/>
                <w:color w:val="000000" w:themeColor="text1"/>
                <w:sz w:val="22"/>
                <w:szCs w:val="22"/>
                <w:lang w:eastAsia="en-GB"/>
              </w:rPr>
              <w:t>Advocacy in health and social care</w:t>
            </w:r>
          </w:p>
        </w:tc>
        <w:tc>
          <w:tcPr>
            <w:tcW w:w="400" w:type="pct"/>
            <w:tcBorders>
              <w:top w:val="single" w:sz="4" w:space="0" w:color="auto"/>
              <w:left w:val="single" w:sz="4" w:space="0" w:color="auto"/>
              <w:bottom w:val="single" w:sz="4" w:space="0" w:color="auto"/>
              <w:right w:val="single" w:sz="4" w:space="0" w:color="auto"/>
            </w:tcBorders>
          </w:tcPr>
          <w:p w14:paraId="4299C145" w14:textId="482E5173" w:rsidR="004912C4" w:rsidRPr="003A48DB" w:rsidRDefault="004912C4" w:rsidP="004912C4">
            <w:pPr>
              <w:jc w:val="center"/>
              <w:rPr>
                <w:rFonts w:eastAsia="Times New Roman" w:cs="Arial"/>
                <w:color w:val="000000" w:themeColor="text1"/>
                <w:sz w:val="22"/>
                <w:szCs w:val="22"/>
                <w:highlight w:val="green"/>
                <w:lang w:eastAsia="en-GB"/>
              </w:rPr>
            </w:pPr>
            <w:r w:rsidRPr="005B1570">
              <w:rPr>
                <w:color w:val="000000" w:themeColor="text1"/>
                <w:sz w:val="22"/>
                <w:szCs w:val="22"/>
              </w:rPr>
              <w:t>3</w:t>
            </w:r>
          </w:p>
        </w:tc>
        <w:tc>
          <w:tcPr>
            <w:tcW w:w="400" w:type="pct"/>
            <w:tcBorders>
              <w:top w:val="single" w:sz="4" w:space="0" w:color="auto"/>
              <w:left w:val="single" w:sz="4" w:space="0" w:color="auto"/>
              <w:bottom w:val="single" w:sz="4" w:space="0" w:color="auto"/>
              <w:right w:val="single" w:sz="4" w:space="0" w:color="auto"/>
            </w:tcBorders>
          </w:tcPr>
          <w:p w14:paraId="1F983A94" w14:textId="2C1E01EA" w:rsidR="004912C4" w:rsidRPr="003A48DB" w:rsidRDefault="007C6F2E" w:rsidP="004912C4">
            <w:pPr>
              <w:jc w:val="center"/>
              <w:rPr>
                <w:rFonts w:eastAsia="Times New Roman" w:cs="Arial"/>
                <w:color w:val="000000" w:themeColor="text1"/>
                <w:sz w:val="22"/>
                <w:szCs w:val="22"/>
                <w:highlight w:val="green"/>
                <w:lang w:eastAsia="en-GB"/>
              </w:rPr>
            </w:pPr>
            <w:r>
              <w:rPr>
                <w:rFonts w:cs="Arial"/>
                <w:sz w:val="22"/>
              </w:rPr>
              <w:t>22</w:t>
            </w:r>
          </w:p>
        </w:tc>
        <w:tc>
          <w:tcPr>
            <w:tcW w:w="748" w:type="pct"/>
            <w:tcBorders>
              <w:top w:val="single" w:sz="4" w:space="0" w:color="auto"/>
              <w:left w:val="single" w:sz="4" w:space="0" w:color="auto"/>
              <w:bottom w:val="single" w:sz="4" w:space="0" w:color="auto"/>
            </w:tcBorders>
          </w:tcPr>
          <w:p w14:paraId="2E0BF052" w14:textId="77777777" w:rsidR="004912C4" w:rsidRPr="003A48DB" w:rsidRDefault="004912C4" w:rsidP="004912C4">
            <w:pPr>
              <w:rPr>
                <w:rFonts w:eastAsia="Times New Roman" w:cs="Arial"/>
                <w:color w:val="000000" w:themeColor="text1"/>
                <w:sz w:val="22"/>
                <w:szCs w:val="22"/>
                <w:highlight w:val="green"/>
                <w:lang w:eastAsia="en-GB"/>
              </w:rPr>
            </w:pPr>
          </w:p>
        </w:tc>
      </w:tr>
      <w:tr w:rsidR="004912C4" w:rsidRPr="001E03D5" w14:paraId="7C0EC368" w14:textId="77777777" w:rsidTr="00873B62">
        <w:trPr>
          <w:trHeight w:hRule="exact" w:val="680"/>
        </w:trPr>
        <w:tc>
          <w:tcPr>
            <w:tcW w:w="210" w:type="pct"/>
            <w:tcBorders>
              <w:top w:val="nil"/>
              <w:left w:val="nil"/>
              <w:bottom w:val="nil"/>
              <w:right w:val="single" w:sz="4" w:space="0" w:color="auto"/>
            </w:tcBorders>
            <w:shd w:val="clear" w:color="auto" w:fill="auto"/>
            <w:noWrap/>
          </w:tcPr>
          <w:p w14:paraId="34532CD2" w14:textId="761707A2" w:rsidR="004912C4" w:rsidRPr="001E03D5" w:rsidRDefault="001801B3" w:rsidP="004912C4">
            <w:pPr>
              <w:rPr>
                <w:rFonts w:eastAsia="Times New Roman" w:cs="Arial"/>
                <w:color w:val="000000" w:themeColor="text1"/>
                <w:sz w:val="22"/>
                <w:szCs w:val="22"/>
                <w:lang w:eastAsia="en-GB"/>
              </w:rPr>
            </w:pPr>
            <w:r>
              <w:rPr>
                <w:rFonts w:eastAsia="Times New Roman" w:cs="Arial"/>
                <w:noProof/>
                <w:color w:val="000000" w:themeColor="text1"/>
                <w:lang w:eastAsia="en-GB"/>
              </w:rPr>
              <w:drawing>
                <wp:anchor distT="0" distB="0" distL="114300" distR="114300" simplePos="0" relativeHeight="251668480" behindDoc="0" locked="0" layoutInCell="1" allowOverlap="1" wp14:anchorId="6C8CC277" wp14:editId="0DCE8E91">
                  <wp:simplePos x="0" y="0"/>
                  <wp:positionH relativeFrom="column">
                    <wp:posOffset>0</wp:posOffset>
                  </wp:positionH>
                  <wp:positionV relativeFrom="paragraph">
                    <wp:posOffset>0</wp:posOffset>
                  </wp:positionV>
                  <wp:extent cx="288000" cy="288000"/>
                  <wp:effectExtent l="0" t="0" r="0" b="0"/>
                  <wp:wrapNone/>
                  <wp:docPr id="467" name="Picture 467"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75EB33E6" w14:textId="2FC4DF23" w:rsidR="004912C4" w:rsidRPr="003A48DB" w:rsidRDefault="004912C4" w:rsidP="004912C4">
            <w:pPr>
              <w:rPr>
                <w:rFonts w:eastAsia="Times New Roman" w:cs="Arial"/>
                <w:color w:val="000000" w:themeColor="text1"/>
                <w:sz w:val="22"/>
                <w:szCs w:val="22"/>
                <w:lang w:eastAsia="en-GB"/>
              </w:rPr>
            </w:pPr>
            <w:r w:rsidRPr="00D07CD6">
              <w:rPr>
                <w:rFonts w:eastAsia="Times New Roman" w:cs="Arial"/>
                <w:color w:val="000000" w:themeColor="text1"/>
                <w:sz w:val="22"/>
                <w:szCs w:val="22"/>
                <w:lang w:eastAsia="en-GB"/>
              </w:rPr>
              <w:t xml:space="preserve">Unit </w:t>
            </w:r>
            <w:r w:rsidR="00D53887">
              <w:rPr>
                <w:rFonts w:eastAsia="Times New Roman" w:cs="Arial"/>
                <w:color w:val="000000" w:themeColor="text1"/>
                <w:sz w:val="22"/>
                <w:szCs w:val="22"/>
                <w:lang w:eastAsia="en-GB"/>
              </w:rPr>
              <w:t>20</w:t>
            </w:r>
          </w:p>
        </w:tc>
        <w:tc>
          <w:tcPr>
            <w:tcW w:w="614" w:type="pct"/>
            <w:tcBorders>
              <w:top w:val="single" w:sz="4" w:space="0" w:color="auto"/>
              <w:left w:val="single" w:sz="4" w:space="0" w:color="auto"/>
              <w:bottom w:val="single" w:sz="4" w:space="0" w:color="auto"/>
              <w:right w:val="single" w:sz="4" w:space="0" w:color="auto"/>
            </w:tcBorders>
          </w:tcPr>
          <w:p w14:paraId="5B3306EC" w14:textId="7854EE20" w:rsidR="004912C4" w:rsidRPr="004912C4" w:rsidRDefault="004912C4" w:rsidP="004912C4">
            <w:pPr>
              <w:rPr>
                <w:rFonts w:eastAsia="Arial" w:cs="Arial"/>
                <w:spacing w:val="3"/>
                <w:sz w:val="22"/>
                <w:szCs w:val="22"/>
              </w:rPr>
            </w:pPr>
            <w:r w:rsidRPr="004912C4">
              <w:rPr>
                <w:rFonts w:eastAsia="Arial" w:cs="Arial"/>
                <w:spacing w:val="3"/>
                <w:sz w:val="22"/>
                <w:szCs w:val="22"/>
              </w:rPr>
              <w:t>F/507/1489</w:t>
            </w:r>
          </w:p>
        </w:tc>
        <w:tc>
          <w:tcPr>
            <w:tcW w:w="2263" w:type="pct"/>
            <w:tcBorders>
              <w:top w:val="single" w:sz="4" w:space="0" w:color="auto"/>
              <w:left w:val="single" w:sz="4" w:space="0" w:color="auto"/>
              <w:bottom w:val="single" w:sz="4" w:space="0" w:color="auto"/>
              <w:right w:val="single" w:sz="4" w:space="0" w:color="auto"/>
            </w:tcBorders>
          </w:tcPr>
          <w:p w14:paraId="4F9D7C0D" w14:textId="141809C5" w:rsidR="004912C4" w:rsidRPr="004912C4" w:rsidRDefault="004912C4" w:rsidP="004912C4">
            <w:pPr>
              <w:rPr>
                <w:rFonts w:eastAsia="Times New Roman" w:cs="Arial"/>
                <w:color w:val="000000" w:themeColor="text1"/>
                <w:sz w:val="22"/>
                <w:szCs w:val="22"/>
                <w:lang w:eastAsia="en-GB"/>
              </w:rPr>
            </w:pPr>
            <w:r w:rsidRPr="004912C4">
              <w:rPr>
                <w:rFonts w:eastAsia="Times New Roman" w:cs="Arial"/>
                <w:color w:val="000000" w:themeColor="text1"/>
                <w:sz w:val="22"/>
                <w:szCs w:val="22"/>
                <w:lang w:eastAsia="en-GB"/>
              </w:rPr>
              <w:t>Epidemiology for health and social care</w:t>
            </w:r>
          </w:p>
        </w:tc>
        <w:tc>
          <w:tcPr>
            <w:tcW w:w="400" w:type="pct"/>
            <w:tcBorders>
              <w:top w:val="single" w:sz="4" w:space="0" w:color="auto"/>
              <w:left w:val="single" w:sz="4" w:space="0" w:color="auto"/>
              <w:bottom w:val="single" w:sz="4" w:space="0" w:color="auto"/>
              <w:right w:val="single" w:sz="4" w:space="0" w:color="auto"/>
            </w:tcBorders>
          </w:tcPr>
          <w:p w14:paraId="67ACE346" w14:textId="33F77D13" w:rsidR="004912C4" w:rsidRPr="003A48DB" w:rsidRDefault="004912C4" w:rsidP="004912C4">
            <w:pPr>
              <w:jc w:val="center"/>
              <w:rPr>
                <w:color w:val="000000" w:themeColor="text1"/>
                <w:sz w:val="22"/>
                <w:szCs w:val="22"/>
                <w:highlight w:val="green"/>
              </w:rPr>
            </w:pPr>
            <w:r w:rsidRPr="005B1570">
              <w:rPr>
                <w:color w:val="000000" w:themeColor="text1"/>
                <w:sz w:val="22"/>
                <w:szCs w:val="22"/>
              </w:rPr>
              <w:t>3</w:t>
            </w:r>
          </w:p>
        </w:tc>
        <w:tc>
          <w:tcPr>
            <w:tcW w:w="400" w:type="pct"/>
            <w:tcBorders>
              <w:top w:val="single" w:sz="4" w:space="0" w:color="auto"/>
              <w:left w:val="single" w:sz="4" w:space="0" w:color="auto"/>
              <w:bottom w:val="single" w:sz="4" w:space="0" w:color="auto"/>
              <w:right w:val="single" w:sz="4" w:space="0" w:color="auto"/>
            </w:tcBorders>
          </w:tcPr>
          <w:p w14:paraId="6E97EB7D" w14:textId="26173624" w:rsidR="004912C4" w:rsidRPr="007A7B38" w:rsidRDefault="007C6F2E" w:rsidP="004912C4">
            <w:pPr>
              <w:jc w:val="center"/>
              <w:rPr>
                <w:color w:val="000000" w:themeColor="text1"/>
                <w:sz w:val="22"/>
                <w:szCs w:val="22"/>
              </w:rPr>
            </w:pPr>
            <w:r>
              <w:rPr>
                <w:rFonts w:cs="Arial"/>
                <w:sz w:val="22"/>
              </w:rPr>
              <w:t>25</w:t>
            </w:r>
          </w:p>
        </w:tc>
        <w:tc>
          <w:tcPr>
            <w:tcW w:w="748" w:type="pct"/>
            <w:tcBorders>
              <w:top w:val="single" w:sz="4" w:space="0" w:color="auto"/>
              <w:left w:val="single" w:sz="4" w:space="0" w:color="auto"/>
              <w:bottom w:val="single" w:sz="4" w:space="0" w:color="auto"/>
            </w:tcBorders>
          </w:tcPr>
          <w:p w14:paraId="55320C4D" w14:textId="77777777" w:rsidR="004912C4" w:rsidRPr="003A48DB" w:rsidRDefault="004912C4" w:rsidP="004912C4">
            <w:pPr>
              <w:rPr>
                <w:color w:val="000000" w:themeColor="text1"/>
                <w:sz w:val="22"/>
                <w:szCs w:val="22"/>
                <w:highlight w:val="green"/>
              </w:rPr>
            </w:pPr>
          </w:p>
        </w:tc>
      </w:tr>
      <w:tr w:rsidR="004912C4" w:rsidRPr="001E03D5" w14:paraId="594F2B94" w14:textId="77777777" w:rsidTr="00873B62">
        <w:trPr>
          <w:trHeight w:hRule="exact" w:val="680"/>
        </w:trPr>
        <w:tc>
          <w:tcPr>
            <w:tcW w:w="210" w:type="pct"/>
            <w:tcBorders>
              <w:top w:val="nil"/>
              <w:left w:val="nil"/>
              <w:bottom w:val="nil"/>
              <w:right w:val="single" w:sz="4" w:space="0" w:color="auto"/>
            </w:tcBorders>
            <w:shd w:val="clear" w:color="auto" w:fill="auto"/>
            <w:noWrap/>
          </w:tcPr>
          <w:p w14:paraId="5D6B5A06" w14:textId="3EA0C8C3" w:rsidR="004912C4" w:rsidRPr="001E03D5" w:rsidRDefault="001801B3" w:rsidP="004912C4">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70528" behindDoc="0" locked="0" layoutInCell="1" allowOverlap="1" wp14:anchorId="3942B6DC" wp14:editId="483FFD55">
                  <wp:simplePos x="0" y="0"/>
                  <wp:positionH relativeFrom="column">
                    <wp:posOffset>0</wp:posOffset>
                  </wp:positionH>
                  <wp:positionV relativeFrom="paragraph">
                    <wp:posOffset>0</wp:posOffset>
                  </wp:positionV>
                  <wp:extent cx="288000" cy="288000"/>
                  <wp:effectExtent l="0" t="0" r="0" b="0"/>
                  <wp:wrapNone/>
                  <wp:docPr id="468" name="Picture 468"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7A699216" w14:textId="30B69356" w:rsidR="004912C4" w:rsidRPr="003A48DB" w:rsidRDefault="004912C4" w:rsidP="004912C4">
            <w:pPr>
              <w:rPr>
                <w:rFonts w:eastAsia="Times New Roman" w:cs="Arial"/>
                <w:color w:val="000000" w:themeColor="text1"/>
                <w:sz w:val="22"/>
                <w:szCs w:val="22"/>
                <w:lang w:eastAsia="en-GB"/>
              </w:rPr>
            </w:pPr>
            <w:r w:rsidRPr="00D07CD6">
              <w:rPr>
                <w:rFonts w:eastAsia="Times New Roman" w:cs="Arial"/>
                <w:color w:val="000000" w:themeColor="text1"/>
                <w:sz w:val="22"/>
                <w:szCs w:val="22"/>
                <w:lang w:eastAsia="en-GB"/>
              </w:rPr>
              <w:t xml:space="preserve">Unit </w:t>
            </w:r>
            <w:r w:rsidR="00D53887">
              <w:rPr>
                <w:rFonts w:eastAsia="Times New Roman" w:cs="Arial"/>
                <w:color w:val="000000" w:themeColor="text1"/>
                <w:sz w:val="22"/>
                <w:szCs w:val="22"/>
                <w:lang w:eastAsia="en-GB"/>
              </w:rPr>
              <w:t>21</w:t>
            </w:r>
          </w:p>
        </w:tc>
        <w:tc>
          <w:tcPr>
            <w:tcW w:w="614" w:type="pct"/>
            <w:tcBorders>
              <w:top w:val="single" w:sz="4" w:space="0" w:color="auto"/>
              <w:left w:val="single" w:sz="4" w:space="0" w:color="auto"/>
              <w:bottom w:val="single" w:sz="4" w:space="0" w:color="auto"/>
              <w:right w:val="single" w:sz="4" w:space="0" w:color="auto"/>
            </w:tcBorders>
          </w:tcPr>
          <w:p w14:paraId="3F164423" w14:textId="53ABE509" w:rsidR="004912C4" w:rsidRPr="004912C4" w:rsidRDefault="004912C4" w:rsidP="004912C4">
            <w:pPr>
              <w:rPr>
                <w:rFonts w:eastAsia="Arial" w:cs="Arial"/>
                <w:spacing w:val="3"/>
                <w:sz w:val="22"/>
                <w:szCs w:val="22"/>
              </w:rPr>
            </w:pPr>
            <w:r w:rsidRPr="004912C4">
              <w:rPr>
                <w:rFonts w:eastAsia="Arial" w:cs="Arial"/>
                <w:spacing w:val="3"/>
                <w:sz w:val="22"/>
                <w:szCs w:val="22"/>
              </w:rPr>
              <w:t>A/507/1491</w:t>
            </w:r>
          </w:p>
        </w:tc>
        <w:tc>
          <w:tcPr>
            <w:tcW w:w="2263" w:type="pct"/>
            <w:tcBorders>
              <w:top w:val="single" w:sz="4" w:space="0" w:color="auto"/>
              <w:left w:val="single" w:sz="4" w:space="0" w:color="auto"/>
              <w:bottom w:val="single" w:sz="4" w:space="0" w:color="auto"/>
              <w:right w:val="single" w:sz="4" w:space="0" w:color="auto"/>
            </w:tcBorders>
          </w:tcPr>
          <w:p w14:paraId="5440CD27" w14:textId="7DF9F427" w:rsidR="004912C4" w:rsidRPr="004912C4" w:rsidRDefault="004912C4" w:rsidP="004912C4">
            <w:pPr>
              <w:rPr>
                <w:rFonts w:eastAsia="Times New Roman" w:cs="Arial"/>
                <w:color w:val="000000" w:themeColor="text1"/>
                <w:sz w:val="22"/>
                <w:szCs w:val="22"/>
                <w:lang w:eastAsia="en-GB"/>
              </w:rPr>
            </w:pPr>
            <w:r w:rsidRPr="004912C4">
              <w:rPr>
                <w:rFonts w:eastAsia="Times New Roman" w:cs="Arial"/>
                <w:color w:val="000000" w:themeColor="text1"/>
                <w:sz w:val="22"/>
                <w:szCs w:val="22"/>
                <w:lang w:eastAsia="en-GB"/>
              </w:rPr>
              <w:t>Ethics in health and social care</w:t>
            </w:r>
          </w:p>
        </w:tc>
        <w:tc>
          <w:tcPr>
            <w:tcW w:w="400" w:type="pct"/>
            <w:tcBorders>
              <w:top w:val="single" w:sz="4" w:space="0" w:color="auto"/>
              <w:left w:val="single" w:sz="4" w:space="0" w:color="auto"/>
              <w:bottom w:val="single" w:sz="4" w:space="0" w:color="auto"/>
              <w:right w:val="single" w:sz="4" w:space="0" w:color="auto"/>
            </w:tcBorders>
          </w:tcPr>
          <w:p w14:paraId="550B3439" w14:textId="388602A4" w:rsidR="004912C4" w:rsidRPr="003A48DB" w:rsidRDefault="004912C4" w:rsidP="004912C4">
            <w:pPr>
              <w:jc w:val="center"/>
              <w:rPr>
                <w:color w:val="000000" w:themeColor="text1"/>
                <w:sz w:val="22"/>
                <w:szCs w:val="22"/>
                <w:highlight w:val="green"/>
              </w:rPr>
            </w:pPr>
            <w:r w:rsidRPr="005B1570">
              <w:rPr>
                <w:color w:val="000000" w:themeColor="text1"/>
                <w:sz w:val="22"/>
                <w:szCs w:val="22"/>
              </w:rPr>
              <w:t>3</w:t>
            </w:r>
          </w:p>
        </w:tc>
        <w:tc>
          <w:tcPr>
            <w:tcW w:w="400" w:type="pct"/>
            <w:tcBorders>
              <w:top w:val="single" w:sz="4" w:space="0" w:color="auto"/>
              <w:left w:val="single" w:sz="4" w:space="0" w:color="auto"/>
              <w:bottom w:val="single" w:sz="4" w:space="0" w:color="auto"/>
              <w:right w:val="single" w:sz="4" w:space="0" w:color="auto"/>
            </w:tcBorders>
          </w:tcPr>
          <w:p w14:paraId="29DF4D7E" w14:textId="596C3E3A" w:rsidR="004912C4" w:rsidRPr="007A7B38" w:rsidRDefault="007C6F2E" w:rsidP="004912C4">
            <w:pPr>
              <w:jc w:val="center"/>
              <w:rPr>
                <w:color w:val="000000" w:themeColor="text1"/>
                <w:sz w:val="22"/>
                <w:szCs w:val="22"/>
              </w:rPr>
            </w:pPr>
            <w:r>
              <w:rPr>
                <w:rFonts w:cs="Arial"/>
                <w:sz w:val="22"/>
              </w:rPr>
              <w:t>29</w:t>
            </w:r>
          </w:p>
        </w:tc>
        <w:tc>
          <w:tcPr>
            <w:tcW w:w="748" w:type="pct"/>
            <w:tcBorders>
              <w:top w:val="single" w:sz="4" w:space="0" w:color="auto"/>
              <w:left w:val="single" w:sz="4" w:space="0" w:color="auto"/>
              <w:bottom w:val="single" w:sz="4" w:space="0" w:color="auto"/>
            </w:tcBorders>
          </w:tcPr>
          <w:p w14:paraId="76ACABFE" w14:textId="77777777" w:rsidR="004912C4" w:rsidRPr="003A48DB" w:rsidRDefault="004912C4" w:rsidP="004912C4">
            <w:pPr>
              <w:rPr>
                <w:color w:val="000000" w:themeColor="text1"/>
                <w:sz w:val="22"/>
                <w:szCs w:val="22"/>
                <w:highlight w:val="green"/>
              </w:rPr>
            </w:pPr>
          </w:p>
        </w:tc>
      </w:tr>
      <w:tr w:rsidR="004912C4" w:rsidRPr="001E03D5" w14:paraId="08818F97" w14:textId="77777777" w:rsidTr="00873B62">
        <w:trPr>
          <w:trHeight w:hRule="exact" w:val="680"/>
        </w:trPr>
        <w:tc>
          <w:tcPr>
            <w:tcW w:w="210" w:type="pct"/>
            <w:tcBorders>
              <w:top w:val="nil"/>
              <w:left w:val="nil"/>
              <w:bottom w:val="nil"/>
              <w:right w:val="single" w:sz="4" w:space="0" w:color="auto"/>
            </w:tcBorders>
            <w:shd w:val="clear" w:color="auto" w:fill="auto"/>
            <w:noWrap/>
          </w:tcPr>
          <w:p w14:paraId="4D47B3CB" w14:textId="051F3BDE" w:rsidR="004912C4" w:rsidRPr="001E03D5" w:rsidRDefault="001801B3" w:rsidP="004912C4">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72576" behindDoc="0" locked="0" layoutInCell="1" allowOverlap="1" wp14:anchorId="1A485B5D" wp14:editId="59E6899B">
                  <wp:simplePos x="0" y="0"/>
                  <wp:positionH relativeFrom="column">
                    <wp:posOffset>0</wp:posOffset>
                  </wp:positionH>
                  <wp:positionV relativeFrom="paragraph">
                    <wp:posOffset>0</wp:posOffset>
                  </wp:positionV>
                  <wp:extent cx="288000" cy="288000"/>
                  <wp:effectExtent l="0" t="0" r="0" b="0"/>
                  <wp:wrapNone/>
                  <wp:docPr id="469" name="Picture 469"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52C94338" w14:textId="4047B758" w:rsidR="004912C4" w:rsidRPr="003A48DB" w:rsidRDefault="004912C4" w:rsidP="004912C4">
            <w:pPr>
              <w:rPr>
                <w:rFonts w:eastAsia="Times New Roman" w:cs="Arial"/>
                <w:color w:val="000000" w:themeColor="text1"/>
                <w:sz w:val="22"/>
                <w:szCs w:val="22"/>
                <w:lang w:eastAsia="en-GB"/>
              </w:rPr>
            </w:pPr>
            <w:r w:rsidRPr="00D07CD6">
              <w:rPr>
                <w:rFonts w:eastAsia="Times New Roman" w:cs="Arial"/>
                <w:color w:val="000000" w:themeColor="text1"/>
                <w:sz w:val="22"/>
                <w:szCs w:val="22"/>
                <w:lang w:eastAsia="en-GB"/>
              </w:rPr>
              <w:t xml:space="preserve">Unit </w:t>
            </w:r>
            <w:r w:rsidR="00D53887">
              <w:rPr>
                <w:rFonts w:eastAsia="Times New Roman" w:cs="Arial"/>
                <w:color w:val="000000" w:themeColor="text1"/>
                <w:sz w:val="22"/>
                <w:szCs w:val="22"/>
                <w:lang w:eastAsia="en-GB"/>
              </w:rPr>
              <w:t>22</w:t>
            </w:r>
          </w:p>
        </w:tc>
        <w:tc>
          <w:tcPr>
            <w:tcW w:w="614" w:type="pct"/>
            <w:tcBorders>
              <w:top w:val="single" w:sz="4" w:space="0" w:color="auto"/>
              <w:left w:val="single" w:sz="4" w:space="0" w:color="auto"/>
              <w:bottom w:val="single" w:sz="4" w:space="0" w:color="auto"/>
              <w:right w:val="single" w:sz="4" w:space="0" w:color="auto"/>
            </w:tcBorders>
          </w:tcPr>
          <w:p w14:paraId="0E249855" w14:textId="03822D6E" w:rsidR="004912C4" w:rsidRPr="004912C4" w:rsidRDefault="004912C4" w:rsidP="004912C4">
            <w:pPr>
              <w:rPr>
                <w:rFonts w:eastAsia="Arial" w:cs="Arial"/>
                <w:spacing w:val="3"/>
                <w:sz w:val="22"/>
                <w:szCs w:val="22"/>
              </w:rPr>
            </w:pPr>
            <w:r w:rsidRPr="004912C4">
              <w:rPr>
                <w:rFonts w:eastAsia="Arial" w:cs="Arial"/>
                <w:spacing w:val="3"/>
                <w:sz w:val="22"/>
                <w:szCs w:val="22"/>
              </w:rPr>
              <w:t>F/507/1492</w:t>
            </w:r>
          </w:p>
        </w:tc>
        <w:tc>
          <w:tcPr>
            <w:tcW w:w="2263" w:type="pct"/>
            <w:tcBorders>
              <w:top w:val="single" w:sz="4" w:space="0" w:color="auto"/>
              <w:left w:val="single" w:sz="4" w:space="0" w:color="auto"/>
              <w:bottom w:val="single" w:sz="4" w:space="0" w:color="auto"/>
              <w:right w:val="single" w:sz="4" w:space="0" w:color="auto"/>
            </w:tcBorders>
          </w:tcPr>
          <w:p w14:paraId="2CF4B851" w14:textId="3893BAD9" w:rsidR="004912C4" w:rsidRPr="004912C4" w:rsidRDefault="004912C4" w:rsidP="004912C4">
            <w:pPr>
              <w:rPr>
                <w:rFonts w:eastAsia="Times New Roman" w:cs="Arial"/>
                <w:color w:val="000000" w:themeColor="text1"/>
                <w:sz w:val="22"/>
                <w:szCs w:val="22"/>
                <w:lang w:eastAsia="en-GB"/>
              </w:rPr>
            </w:pPr>
            <w:r w:rsidRPr="004912C4">
              <w:rPr>
                <w:rFonts w:eastAsia="Times New Roman" w:cs="Arial"/>
                <w:color w:val="000000" w:themeColor="text1"/>
                <w:sz w:val="22"/>
                <w:szCs w:val="22"/>
                <w:lang w:eastAsia="en-GB"/>
              </w:rPr>
              <w:t>Family issues in health and social care</w:t>
            </w:r>
          </w:p>
        </w:tc>
        <w:tc>
          <w:tcPr>
            <w:tcW w:w="400" w:type="pct"/>
            <w:tcBorders>
              <w:top w:val="single" w:sz="4" w:space="0" w:color="auto"/>
              <w:left w:val="single" w:sz="4" w:space="0" w:color="auto"/>
              <w:bottom w:val="single" w:sz="4" w:space="0" w:color="auto"/>
              <w:right w:val="single" w:sz="4" w:space="0" w:color="auto"/>
            </w:tcBorders>
          </w:tcPr>
          <w:p w14:paraId="434FC12F" w14:textId="08202506" w:rsidR="004912C4" w:rsidRPr="003A48DB" w:rsidRDefault="004912C4" w:rsidP="004912C4">
            <w:pPr>
              <w:jc w:val="center"/>
              <w:rPr>
                <w:color w:val="000000" w:themeColor="text1"/>
                <w:sz w:val="22"/>
                <w:szCs w:val="22"/>
                <w:highlight w:val="green"/>
              </w:rPr>
            </w:pPr>
            <w:r w:rsidRPr="005B1570">
              <w:rPr>
                <w:color w:val="000000" w:themeColor="text1"/>
                <w:sz w:val="22"/>
                <w:szCs w:val="22"/>
              </w:rPr>
              <w:t>3</w:t>
            </w:r>
          </w:p>
        </w:tc>
        <w:tc>
          <w:tcPr>
            <w:tcW w:w="400" w:type="pct"/>
            <w:tcBorders>
              <w:top w:val="single" w:sz="4" w:space="0" w:color="auto"/>
              <w:left w:val="single" w:sz="4" w:space="0" w:color="auto"/>
              <w:bottom w:val="single" w:sz="4" w:space="0" w:color="auto"/>
              <w:right w:val="single" w:sz="4" w:space="0" w:color="auto"/>
            </w:tcBorders>
          </w:tcPr>
          <w:p w14:paraId="65B30608" w14:textId="4991BFAD" w:rsidR="004912C4" w:rsidRPr="007A7B38" w:rsidRDefault="007C6F2E" w:rsidP="004912C4">
            <w:pPr>
              <w:jc w:val="center"/>
              <w:rPr>
                <w:color w:val="000000" w:themeColor="text1"/>
                <w:sz w:val="22"/>
                <w:szCs w:val="22"/>
              </w:rPr>
            </w:pPr>
            <w:r>
              <w:rPr>
                <w:rFonts w:cs="Arial"/>
                <w:sz w:val="22"/>
              </w:rPr>
              <w:t>30</w:t>
            </w:r>
          </w:p>
        </w:tc>
        <w:tc>
          <w:tcPr>
            <w:tcW w:w="748" w:type="pct"/>
            <w:tcBorders>
              <w:top w:val="single" w:sz="4" w:space="0" w:color="auto"/>
              <w:left w:val="single" w:sz="4" w:space="0" w:color="auto"/>
              <w:bottom w:val="single" w:sz="4" w:space="0" w:color="auto"/>
            </w:tcBorders>
          </w:tcPr>
          <w:p w14:paraId="1FFB5892" w14:textId="77777777" w:rsidR="004912C4" w:rsidRPr="003A48DB" w:rsidRDefault="004912C4" w:rsidP="004912C4">
            <w:pPr>
              <w:rPr>
                <w:color w:val="000000" w:themeColor="text1"/>
                <w:sz w:val="22"/>
                <w:szCs w:val="22"/>
                <w:highlight w:val="green"/>
              </w:rPr>
            </w:pPr>
          </w:p>
        </w:tc>
      </w:tr>
      <w:tr w:rsidR="004912C4" w:rsidRPr="001E03D5" w14:paraId="0BD9EC3F" w14:textId="77777777" w:rsidTr="00873B62">
        <w:trPr>
          <w:trHeight w:hRule="exact" w:val="680"/>
        </w:trPr>
        <w:tc>
          <w:tcPr>
            <w:tcW w:w="210" w:type="pct"/>
            <w:tcBorders>
              <w:top w:val="nil"/>
              <w:left w:val="nil"/>
              <w:bottom w:val="nil"/>
              <w:right w:val="single" w:sz="4" w:space="0" w:color="auto"/>
            </w:tcBorders>
            <w:shd w:val="clear" w:color="auto" w:fill="auto"/>
            <w:noWrap/>
          </w:tcPr>
          <w:p w14:paraId="5FC2EC6A" w14:textId="273CC861" w:rsidR="004912C4" w:rsidRPr="001E03D5" w:rsidRDefault="001801B3" w:rsidP="004912C4">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76672" behindDoc="0" locked="0" layoutInCell="1" allowOverlap="1" wp14:anchorId="61DFFF16" wp14:editId="7C39F671">
                  <wp:simplePos x="0" y="0"/>
                  <wp:positionH relativeFrom="column">
                    <wp:posOffset>0</wp:posOffset>
                  </wp:positionH>
                  <wp:positionV relativeFrom="paragraph">
                    <wp:posOffset>0</wp:posOffset>
                  </wp:positionV>
                  <wp:extent cx="288000" cy="288000"/>
                  <wp:effectExtent l="0" t="0" r="0" b="0"/>
                  <wp:wrapNone/>
                  <wp:docPr id="471" name="Picture 471"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53F481B6" w14:textId="36E95D48" w:rsidR="004912C4" w:rsidRPr="003A48DB" w:rsidRDefault="004912C4" w:rsidP="004912C4">
            <w:pPr>
              <w:rPr>
                <w:rFonts w:eastAsia="Times New Roman" w:cs="Arial"/>
                <w:color w:val="000000" w:themeColor="text1"/>
                <w:lang w:eastAsia="en-GB"/>
              </w:rPr>
            </w:pPr>
            <w:r w:rsidRPr="00D07CD6">
              <w:rPr>
                <w:rFonts w:eastAsia="Times New Roman" w:cs="Arial"/>
                <w:color w:val="000000" w:themeColor="text1"/>
                <w:sz w:val="22"/>
                <w:szCs w:val="22"/>
                <w:lang w:eastAsia="en-GB"/>
              </w:rPr>
              <w:t xml:space="preserve">Unit </w:t>
            </w:r>
            <w:r w:rsidR="00D53887">
              <w:rPr>
                <w:rFonts w:eastAsia="Times New Roman" w:cs="Arial"/>
                <w:color w:val="000000" w:themeColor="text1"/>
                <w:sz w:val="22"/>
                <w:szCs w:val="22"/>
                <w:lang w:eastAsia="en-GB"/>
              </w:rPr>
              <w:t>23</w:t>
            </w:r>
          </w:p>
        </w:tc>
        <w:tc>
          <w:tcPr>
            <w:tcW w:w="614" w:type="pct"/>
            <w:tcBorders>
              <w:top w:val="single" w:sz="4" w:space="0" w:color="auto"/>
              <w:left w:val="single" w:sz="4" w:space="0" w:color="auto"/>
              <w:bottom w:val="single" w:sz="4" w:space="0" w:color="auto"/>
              <w:right w:val="single" w:sz="4" w:space="0" w:color="auto"/>
            </w:tcBorders>
          </w:tcPr>
          <w:p w14:paraId="66210FD6" w14:textId="6F48967A" w:rsidR="004912C4" w:rsidRPr="004912C4" w:rsidRDefault="004912C4" w:rsidP="004912C4">
            <w:pPr>
              <w:rPr>
                <w:rFonts w:eastAsia="Arial" w:cs="Arial"/>
                <w:spacing w:val="3"/>
                <w:sz w:val="22"/>
                <w:szCs w:val="22"/>
              </w:rPr>
            </w:pPr>
            <w:r w:rsidRPr="004912C4">
              <w:rPr>
                <w:rFonts w:eastAsia="Arial" w:cs="Arial"/>
                <w:spacing w:val="3"/>
                <w:sz w:val="22"/>
                <w:szCs w:val="22"/>
              </w:rPr>
              <w:t>R/507/1495</w:t>
            </w:r>
          </w:p>
        </w:tc>
        <w:tc>
          <w:tcPr>
            <w:tcW w:w="2263" w:type="pct"/>
            <w:tcBorders>
              <w:top w:val="single" w:sz="4" w:space="0" w:color="auto"/>
              <w:left w:val="single" w:sz="4" w:space="0" w:color="auto"/>
              <w:bottom w:val="single" w:sz="4" w:space="0" w:color="auto"/>
              <w:right w:val="single" w:sz="4" w:space="0" w:color="auto"/>
            </w:tcBorders>
          </w:tcPr>
          <w:p w14:paraId="1D697417" w14:textId="0C26E688" w:rsidR="004912C4" w:rsidRPr="004912C4" w:rsidRDefault="004912C4" w:rsidP="004912C4">
            <w:pPr>
              <w:rPr>
                <w:rFonts w:eastAsia="Times New Roman" w:cs="Arial"/>
                <w:color w:val="000000" w:themeColor="text1"/>
                <w:sz w:val="22"/>
                <w:szCs w:val="22"/>
                <w:lang w:eastAsia="en-GB"/>
              </w:rPr>
            </w:pPr>
            <w:r w:rsidRPr="004912C4">
              <w:rPr>
                <w:rFonts w:eastAsia="Times New Roman" w:cs="Arial"/>
                <w:color w:val="000000" w:themeColor="text1"/>
                <w:sz w:val="22"/>
                <w:szCs w:val="22"/>
                <w:lang w:eastAsia="en-GB"/>
              </w:rPr>
              <w:t>Models and systems of health care</w:t>
            </w:r>
          </w:p>
        </w:tc>
        <w:tc>
          <w:tcPr>
            <w:tcW w:w="400" w:type="pct"/>
            <w:tcBorders>
              <w:top w:val="single" w:sz="4" w:space="0" w:color="auto"/>
              <w:left w:val="single" w:sz="4" w:space="0" w:color="auto"/>
              <w:bottom w:val="single" w:sz="4" w:space="0" w:color="auto"/>
              <w:right w:val="single" w:sz="4" w:space="0" w:color="auto"/>
            </w:tcBorders>
          </w:tcPr>
          <w:p w14:paraId="719746AE" w14:textId="35409234" w:rsidR="004912C4" w:rsidRPr="003A48DB" w:rsidRDefault="004912C4" w:rsidP="004912C4">
            <w:pPr>
              <w:jc w:val="center"/>
              <w:rPr>
                <w:color w:val="000000" w:themeColor="text1"/>
                <w:highlight w:val="green"/>
              </w:rPr>
            </w:pPr>
            <w:r w:rsidRPr="005B1570">
              <w:rPr>
                <w:color w:val="000000" w:themeColor="text1"/>
                <w:sz w:val="22"/>
                <w:szCs w:val="22"/>
              </w:rPr>
              <w:t>3</w:t>
            </w:r>
          </w:p>
        </w:tc>
        <w:tc>
          <w:tcPr>
            <w:tcW w:w="400" w:type="pct"/>
            <w:tcBorders>
              <w:top w:val="single" w:sz="4" w:space="0" w:color="auto"/>
              <w:left w:val="single" w:sz="4" w:space="0" w:color="auto"/>
              <w:bottom w:val="single" w:sz="4" w:space="0" w:color="auto"/>
              <w:right w:val="single" w:sz="4" w:space="0" w:color="auto"/>
            </w:tcBorders>
          </w:tcPr>
          <w:p w14:paraId="537F877B" w14:textId="0E15801B" w:rsidR="004912C4" w:rsidRPr="007A7B38" w:rsidRDefault="007A387F" w:rsidP="004912C4">
            <w:pPr>
              <w:jc w:val="center"/>
              <w:rPr>
                <w:color w:val="000000" w:themeColor="text1"/>
                <w:sz w:val="22"/>
                <w:szCs w:val="22"/>
              </w:rPr>
            </w:pPr>
            <w:r>
              <w:rPr>
                <w:rFonts w:cs="Arial"/>
                <w:sz w:val="22"/>
              </w:rPr>
              <w:t>27</w:t>
            </w:r>
          </w:p>
        </w:tc>
        <w:tc>
          <w:tcPr>
            <w:tcW w:w="748" w:type="pct"/>
            <w:tcBorders>
              <w:top w:val="single" w:sz="4" w:space="0" w:color="auto"/>
              <w:left w:val="single" w:sz="4" w:space="0" w:color="auto"/>
              <w:bottom w:val="single" w:sz="4" w:space="0" w:color="auto"/>
            </w:tcBorders>
          </w:tcPr>
          <w:p w14:paraId="5E7D66B4" w14:textId="77777777" w:rsidR="004912C4" w:rsidRPr="003A48DB" w:rsidRDefault="004912C4" w:rsidP="004912C4">
            <w:pPr>
              <w:rPr>
                <w:color w:val="000000" w:themeColor="text1"/>
                <w:highlight w:val="green"/>
              </w:rPr>
            </w:pPr>
          </w:p>
        </w:tc>
      </w:tr>
      <w:tr w:rsidR="004912C4" w:rsidRPr="001E03D5" w14:paraId="27F626D0" w14:textId="77777777" w:rsidTr="00873B62">
        <w:trPr>
          <w:trHeight w:hRule="exact" w:val="680"/>
        </w:trPr>
        <w:tc>
          <w:tcPr>
            <w:tcW w:w="210" w:type="pct"/>
            <w:tcBorders>
              <w:top w:val="nil"/>
              <w:left w:val="nil"/>
              <w:bottom w:val="nil"/>
              <w:right w:val="single" w:sz="4" w:space="0" w:color="auto"/>
            </w:tcBorders>
            <w:shd w:val="clear" w:color="auto" w:fill="auto"/>
            <w:noWrap/>
          </w:tcPr>
          <w:p w14:paraId="4248F318" w14:textId="2F27E552" w:rsidR="004912C4" w:rsidRPr="001E03D5" w:rsidRDefault="001801B3" w:rsidP="004912C4">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74624" behindDoc="0" locked="0" layoutInCell="1" allowOverlap="1" wp14:anchorId="2895421F" wp14:editId="56B045E9">
                  <wp:simplePos x="0" y="0"/>
                  <wp:positionH relativeFrom="column">
                    <wp:posOffset>0</wp:posOffset>
                  </wp:positionH>
                  <wp:positionV relativeFrom="paragraph">
                    <wp:posOffset>0</wp:posOffset>
                  </wp:positionV>
                  <wp:extent cx="288000" cy="288000"/>
                  <wp:effectExtent l="0" t="0" r="0" b="0"/>
                  <wp:wrapNone/>
                  <wp:docPr id="470" name="Picture 470"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03A2C121" w14:textId="46EF90AC" w:rsidR="004912C4" w:rsidRPr="003A48DB" w:rsidRDefault="004912C4" w:rsidP="004912C4">
            <w:pPr>
              <w:rPr>
                <w:rFonts w:eastAsia="Times New Roman" w:cs="Arial"/>
                <w:color w:val="000000" w:themeColor="text1"/>
                <w:lang w:eastAsia="en-GB"/>
              </w:rPr>
            </w:pPr>
            <w:r w:rsidRPr="00D07CD6">
              <w:rPr>
                <w:rFonts w:eastAsia="Times New Roman" w:cs="Arial"/>
                <w:color w:val="000000" w:themeColor="text1"/>
                <w:sz w:val="22"/>
                <w:szCs w:val="22"/>
                <w:lang w:eastAsia="en-GB"/>
              </w:rPr>
              <w:t xml:space="preserve">Unit </w:t>
            </w:r>
            <w:r w:rsidR="00D53887">
              <w:rPr>
                <w:rFonts w:eastAsia="Times New Roman" w:cs="Arial"/>
                <w:color w:val="000000" w:themeColor="text1"/>
                <w:sz w:val="22"/>
                <w:szCs w:val="22"/>
                <w:lang w:eastAsia="en-GB"/>
              </w:rPr>
              <w:t>24</w:t>
            </w:r>
          </w:p>
        </w:tc>
        <w:tc>
          <w:tcPr>
            <w:tcW w:w="614" w:type="pct"/>
            <w:tcBorders>
              <w:top w:val="single" w:sz="4" w:space="0" w:color="auto"/>
              <w:left w:val="single" w:sz="4" w:space="0" w:color="auto"/>
              <w:bottom w:val="single" w:sz="4" w:space="0" w:color="auto"/>
              <w:right w:val="single" w:sz="4" w:space="0" w:color="auto"/>
            </w:tcBorders>
          </w:tcPr>
          <w:p w14:paraId="15D7C790" w14:textId="7B17D25B" w:rsidR="004912C4" w:rsidRPr="004912C4" w:rsidRDefault="004912C4" w:rsidP="004912C4">
            <w:pPr>
              <w:rPr>
                <w:rFonts w:eastAsia="Arial" w:cs="Arial"/>
                <w:spacing w:val="3"/>
                <w:sz w:val="22"/>
                <w:szCs w:val="22"/>
              </w:rPr>
            </w:pPr>
            <w:r w:rsidRPr="004912C4">
              <w:rPr>
                <w:rFonts w:eastAsia="Arial" w:cs="Arial"/>
                <w:spacing w:val="3"/>
                <w:sz w:val="22"/>
                <w:szCs w:val="22"/>
              </w:rPr>
              <w:t>Y/507/1496</w:t>
            </w:r>
          </w:p>
        </w:tc>
        <w:tc>
          <w:tcPr>
            <w:tcW w:w="2263" w:type="pct"/>
            <w:tcBorders>
              <w:top w:val="single" w:sz="4" w:space="0" w:color="auto"/>
              <w:left w:val="single" w:sz="4" w:space="0" w:color="auto"/>
              <w:bottom w:val="single" w:sz="4" w:space="0" w:color="auto"/>
              <w:right w:val="single" w:sz="4" w:space="0" w:color="auto"/>
            </w:tcBorders>
          </w:tcPr>
          <w:p w14:paraId="120F981C" w14:textId="3CF09959" w:rsidR="004912C4" w:rsidRPr="004912C4" w:rsidRDefault="004912C4" w:rsidP="004912C4">
            <w:pPr>
              <w:rPr>
                <w:rFonts w:eastAsia="Times New Roman" w:cs="Arial"/>
                <w:color w:val="000000" w:themeColor="text1"/>
                <w:sz w:val="22"/>
                <w:szCs w:val="22"/>
                <w:lang w:eastAsia="en-GB"/>
              </w:rPr>
            </w:pPr>
            <w:r w:rsidRPr="004912C4">
              <w:rPr>
                <w:rFonts w:eastAsia="Times New Roman" w:cs="Arial"/>
                <w:color w:val="000000" w:themeColor="text1"/>
                <w:sz w:val="22"/>
                <w:szCs w:val="22"/>
                <w:lang w:eastAsia="en-GB"/>
              </w:rPr>
              <w:t>Partnership working in health and social care</w:t>
            </w:r>
          </w:p>
        </w:tc>
        <w:tc>
          <w:tcPr>
            <w:tcW w:w="400" w:type="pct"/>
            <w:tcBorders>
              <w:top w:val="single" w:sz="4" w:space="0" w:color="auto"/>
              <w:left w:val="single" w:sz="4" w:space="0" w:color="auto"/>
              <w:bottom w:val="single" w:sz="4" w:space="0" w:color="auto"/>
              <w:right w:val="single" w:sz="4" w:space="0" w:color="auto"/>
            </w:tcBorders>
          </w:tcPr>
          <w:p w14:paraId="7B4B37DF" w14:textId="09359E40" w:rsidR="004912C4" w:rsidRPr="003A48DB" w:rsidRDefault="004912C4" w:rsidP="004912C4">
            <w:pPr>
              <w:jc w:val="center"/>
              <w:rPr>
                <w:color w:val="000000" w:themeColor="text1"/>
                <w:highlight w:val="green"/>
              </w:rPr>
            </w:pPr>
            <w:r w:rsidRPr="005B1570">
              <w:rPr>
                <w:color w:val="000000" w:themeColor="text1"/>
                <w:sz w:val="22"/>
                <w:szCs w:val="22"/>
              </w:rPr>
              <w:t>3</w:t>
            </w:r>
          </w:p>
        </w:tc>
        <w:tc>
          <w:tcPr>
            <w:tcW w:w="400" w:type="pct"/>
            <w:tcBorders>
              <w:top w:val="single" w:sz="4" w:space="0" w:color="auto"/>
              <w:left w:val="single" w:sz="4" w:space="0" w:color="auto"/>
              <w:bottom w:val="single" w:sz="4" w:space="0" w:color="auto"/>
              <w:right w:val="single" w:sz="4" w:space="0" w:color="auto"/>
            </w:tcBorders>
          </w:tcPr>
          <w:p w14:paraId="0FAB4DB7" w14:textId="2CC64336" w:rsidR="004912C4" w:rsidRPr="007A7B38" w:rsidRDefault="007A387F" w:rsidP="004912C4">
            <w:pPr>
              <w:jc w:val="center"/>
              <w:rPr>
                <w:color w:val="000000" w:themeColor="text1"/>
                <w:sz w:val="22"/>
                <w:szCs w:val="22"/>
              </w:rPr>
            </w:pPr>
            <w:r>
              <w:rPr>
                <w:rFonts w:cs="Arial"/>
                <w:sz w:val="22"/>
              </w:rPr>
              <w:t>30</w:t>
            </w:r>
          </w:p>
        </w:tc>
        <w:tc>
          <w:tcPr>
            <w:tcW w:w="748" w:type="pct"/>
            <w:tcBorders>
              <w:top w:val="single" w:sz="4" w:space="0" w:color="auto"/>
              <w:left w:val="single" w:sz="4" w:space="0" w:color="auto"/>
              <w:bottom w:val="single" w:sz="4" w:space="0" w:color="auto"/>
            </w:tcBorders>
          </w:tcPr>
          <w:p w14:paraId="39D127F1" w14:textId="77777777" w:rsidR="004912C4" w:rsidRPr="003A48DB" w:rsidRDefault="004912C4" w:rsidP="004912C4">
            <w:pPr>
              <w:rPr>
                <w:color w:val="000000" w:themeColor="text1"/>
                <w:highlight w:val="green"/>
              </w:rPr>
            </w:pPr>
          </w:p>
        </w:tc>
      </w:tr>
      <w:tr w:rsidR="004912C4" w:rsidRPr="001E03D5" w14:paraId="71A892C1" w14:textId="77777777" w:rsidTr="00873B62">
        <w:trPr>
          <w:trHeight w:hRule="exact" w:val="680"/>
        </w:trPr>
        <w:tc>
          <w:tcPr>
            <w:tcW w:w="210" w:type="pct"/>
            <w:tcBorders>
              <w:top w:val="nil"/>
              <w:left w:val="nil"/>
              <w:bottom w:val="nil"/>
              <w:right w:val="single" w:sz="4" w:space="0" w:color="auto"/>
            </w:tcBorders>
            <w:shd w:val="clear" w:color="auto" w:fill="auto"/>
            <w:noWrap/>
          </w:tcPr>
          <w:p w14:paraId="293BC05F" w14:textId="5D97157D" w:rsidR="004912C4" w:rsidRPr="001E03D5" w:rsidRDefault="001801B3" w:rsidP="004912C4">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78720" behindDoc="0" locked="0" layoutInCell="1" allowOverlap="1" wp14:anchorId="0820447D" wp14:editId="4376D509">
                  <wp:simplePos x="0" y="0"/>
                  <wp:positionH relativeFrom="column">
                    <wp:posOffset>0</wp:posOffset>
                  </wp:positionH>
                  <wp:positionV relativeFrom="paragraph">
                    <wp:posOffset>0</wp:posOffset>
                  </wp:positionV>
                  <wp:extent cx="288000" cy="288000"/>
                  <wp:effectExtent l="0" t="0" r="0" b="0"/>
                  <wp:wrapNone/>
                  <wp:docPr id="472" name="Picture 472"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744FC8F0" w14:textId="730BFA8C" w:rsidR="004912C4" w:rsidRPr="003A48DB" w:rsidRDefault="004912C4" w:rsidP="00D53887">
            <w:pPr>
              <w:rPr>
                <w:rFonts w:eastAsia="Times New Roman" w:cs="Arial"/>
                <w:color w:val="000000" w:themeColor="text1"/>
                <w:lang w:eastAsia="en-GB"/>
              </w:rPr>
            </w:pPr>
            <w:r w:rsidRPr="00D07CD6">
              <w:rPr>
                <w:rFonts w:eastAsia="Times New Roman" w:cs="Arial"/>
                <w:color w:val="000000" w:themeColor="text1"/>
                <w:sz w:val="22"/>
                <w:szCs w:val="22"/>
                <w:lang w:eastAsia="en-GB"/>
              </w:rPr>
              <w:t xml:space="preserve">Unit </w:t>
            </w:r>
            <w:r w:rsidR="00D53887">
              <w:rPr>
                <w:rFonts w:eastAsia="Times New Roman" w:cs="Arial"/>
                <w:color w:val="000000" w:themeColor="text1"/>
                <w:sz w:val="22"/>
                <w:szCs w:val="22"/>
                <w:lang w:eastAsia="en-GB"/>
              </w:rPr>
              <w:t>25</w:t>
            </w:r>
          </w:p>
        </w:tc>
        <w:tc>
          <w:tcPr>
            <w:tcW w:w="614" w:type="pct"/>
            <w:tcBorders>
              <w:top w:val="single" w:sz="4" w:space="0" w:color="auto"/>
              <w:left w:val="single" w:sz="4" w:space="0" w:color="auto"/>
              <w:bottom w:val="single" w:sz="4" w:space="0" w:color="auto"/>
              <w:right w:val="single" w:sz="4" w:space="0" w:color="auto"/>
            </w:tcBorders>
          </w:tcPr>
          <w:p w14:paraId="33DC8384" w14:textId="63BB1E4D" w:rsidR="004912C4" w:rsidRPr="004912C4" w:rsidRDefault="004912C4" w:rsidP="004912C4">
            <w:pPr>
              <w:rPr>
                <w:rFonts w:eastAsia="Arial" w:cs="Arial"/>
                <w:spacing w:val="3"/>
                <w:sz w:val="22"/>
                <w:szCs w:val="22"/>
              </w:rPr>
            </w:pPr>
            <w:r w:rsidRPr="004912C4">
              <w:rPr>
                <w:rFonts w:eastAsia="Arial" w:cs="Arial"/>
                <w:spacing w:val="3"/>
                <w:sz w:val="22"/>
                <w:szCs w:val="22"/>
              </w:rPr>
              <w:t>D/507/1497</w:t>
            </w:r>
          </w:p>
        </w:tc>
        <w:tc>
          <w:tcPr>
            <w:tcW w:w="2263" w:type="pct"/>
            <w:tcBorders>
              <w:top w:val="single" w:sz="4" w:space="0" w:color="auto"/>
              <w:left w:val="single" w:sz="4" w:space="0" w:color="auto"/>
              <w:bottom w:val="single" w:sz="4" w:space="0" w:color="auto"/>
              <w:right w:val="single" w:sz="4" w:space="0" w:color="auto"/>
            </w:tcBorders>
          </w:tcPr>
          <w:p w14:paraId="2DAE4130" w14:textId="2FC38D4A" w:rsidR="004912C4" w:rsidRPr="004912C4" w:rsidRDefault="004912C4" w:rsidP="004912C4">
            <w:pPr>
              <w:rPr>
                <w:rFonts w:eastAsia="Times New Roman" w:cs="Arial"/>
                <w:color w:val="000000" w:themeColor="text1"/>
                <w:sz w:val="22"/>
                <w:szCs w:val="22"/>
                <w:lang w:eastAsia="en-GB"/>
              </w:rPr>
            </w:pPr>
            <w:r w:rsidRPr="004912C4">
              <w:rPr>
                <w:rFonts w:eastAsia="Times New Roman" w:cs="Arial"/>
                <w:color w:val="000000" w:themeColor="text1"/>
                <w:sz w:val="22"/>
                <w:szCs w:val="22"/>
                <w:lang w:eastAsia="en-GB"/>
              </w:rPr>
              <w:t>Pharmacology</w:t>
            </w:r>
          </w:p>
        </w:tc>
        <w:tc>
          <w:tcPr>
            <w:tcW w:w="400" w:type="pct"/>
            <w:tcBorders>
              <w:top w:val="single" w:sz="4" w:space="0" w:color="auto"/>
              <w:left w:val="single" w:sz="4" w:space="0" w:color="auto"/>
              <w:bottom w:val="single" w:sz="4" w:space="0" w:color="auto"/>
              <w:right w:val="single" w:sz="4" w:space="0" w:color="auto"/>
            </w:tcBorders>
          </w:tcPr>
          <w:p w14:paraId="110786F0" w14:textId="6904AA0E" w:rsidR="004912C4" w:rsidRPr="003A48DB" w:rsidRDefault="004912C4" w:rsidP="004912C4">
            <w:pPr>
              <w:jc w:val="center"/>
              <w:rPr>
                <w:color w:val="000000" w:themeColor="text1"/>
                <w:highlight w:val="green"/>
              </w:rPr>
            </w:pPr>
            <w:r w:rsidRPr="005B1570">
              <w:rPr>
                <w:color w:val="000000" w:themeColor="text1"/>
                <w:sz w:val="22"/>
                <w:szCs w:val="22"/>
              </w:rPr>
              <w:t>3</w:t>
            </w:r>
          </w:p>
        </w:tc>
        <w:tc>
          <w:tcPr>
            <w:tcW w:w="400" w:type="pct"/>
            <w:tcBorders>
              <w:top w:val="single" w:sz="4" w:space="0" w:color="auto"/>
              <w:left w:val="single" w:sz="4" w:space="0" w:color="auto"/>
              <w:bottom w:val="single" w:sz="4" w:space="0" w:color="auto"/>
              <w:right w:val="single" w:sz="4" w:space="0" w:color="auto"/>
            </w:tcBorders>
          </w:tcPr>
          <w:p w14:paraId="68D05703" w14:textId="7BEF8F15" w:rsidR="004912C4" w:rsidRPr="007A7B38" w:rsidRDefault="007A387F" w:rsidP="004912C4">
            <w:pPr>
              <w:jc w:val="center"/>
              <w:rPr>
                <w:color w:val="000000" w:themeColor="text1"/>
                <w:sz w:val="22"/>
                <w:szCs w:val="22"/>
              </w:rPr>
            </w:pPr>
            <w:r>
              <w:rPr>
                <w:rFonts w:cs="Arial"/>
                <w:sz w:val="22"/>
              </w:rPr>
              <w:t>32</w:t>
            </w:r>
          </w:p>
        </w:tc>
        <w:tc>
          <w:tcPr>
            <w:tcW w:w="748" w:type="pct"/>
            <w:tcBorders>
              <w:top w:val="single" w:sz="4" w:space="0" w:color="auto"/>
              <w:left w:val="single" w:sz="4" w:space="0" w:color="auto"/>
              <w:bottom w:val="single" w:sz="4" w:space="0" w:color="auto"/>
            </w:tcBorders>
          </w:tcPr>
          <w:p w14:paraId="1BA70647" w14:textId="77777777" w:rsidR="004912C4" w:rsidRPr="003A48DB" w:rsidRDefault="004912C4" w:rsidP="004912C4">
            <w:pPr>
              <w:rPr>
                <w:color w:val="000000" w:themeColor="text1"/>
                <w:highlight w:val="green"/>
              </w:rPr>
            </w:pPr>
          </w:p>
        </w:tc>
      </w:tr>
      <w:tr w:rsidR="004912C4" w:rsidRPr="001E03D5" w14:paraId="2B0EEFDC" w14:textId="77777777" w:rsidTr="00873B62">
        <w:trPr>
          <w:trHeight w:hRule="exact" w:val="680"/>
        </w:trPr>
        <w:tc>
          <w:tcPr>
            <w:tcW w:w="210" w:type="pct"/>
            <w:tcBorders>
              <w:top w:val="nil"/>
              <w:left w:val="nil"/>
              <w:bottom w:val="nil"/>
              <w:right w:val="single" w:sz="4" w:space="0" w:color="auto"/>
            </w:tcBorders>
            <w:shd w:val="clear" w:color="auto" w:fill="auto"/>
            <w:noWrap/>
          </w:tcPr>
          <w:p w14:paraId="6B12E275" w14:textId="31B744E2" w:rsidR="004912C4" w:rsidRPr="001E03D5" w:rsidRDefault="001801B3" w:rsidP="004912C4">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82816" behindDoc="0" locked="0" layoutInCell="1" allowOverlap="1" wp14:anchorId="5EDA60B3" wp14:editId="40D7887F">
                  <wp:simplePos x="0" y="0"/>
                  <wp:positionH relativeFrom="column">
                    <wp:posOffset>0</wp:posOffset>
                  </wp:positionH>
                  <wp:positionV relativeFrom="paragraph">
                    <wp:posOffset>0</wp:posOffset>
                  </wp:positionV>
                  <wp:extent cx="288000" cy="288000"/>
                  <wp:effectExtent l="0" t="0" r="0" b="0"/>
                  <wp:wrapNone/>
                  <wp:docPr id="474" name="Picture 474"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4E869585" w14:textId="6EC1534E" w:rsidR="004912C4" w:rsidRPr="003A48DB" w:rsidRDefault="004912C4" w:rsidP="004912C4">
            <w:pPr>
              <w:rPr>
                <w:rFonts w:eastAsia="Times New Roman" w:cs="Arial"/>
                <w:color w:val="000000" w:themeColor="text1"/>
                <w:lang w:eastAsia="en-GB"/>
              </w:rPr>
            </w:pPr>
            <w:r w:rsidRPr="00D07CD6">
              <w:rPr>
                <w:rFonts w:eastAsia="Times New Roman" w:cs="Arial"/>
                <w:color w:val="000000" w:themeColor="text1"/>
                <w:sz w:val="22"/>
                <w:szCs w:val="22"/>
                <w:lang w:eastAsia="en-GB"/>
              </w:rPr>
              <w:t xml:space="preserve">Unit </w:t>
            </w:r>
            <w:r w:rsidR="00D53887">
              <w:rPr>
                <w:rFonts w:eastAsia="Times New Roman" w:cs="Arial"/>
                <w:color w:val="000000" w:themeColor="text1"/>
                <w:sz w:val="22"/>
                <w:szCs w:val="22"/>
                <w:lang w:eastAsia="en-GB"/>
              </w:rPr>
              <w:t>26</w:t>
            </w:r>
          </w:p>
        </w:tc>
        <w:tc>
          <w:tcPr>
            <w:tcW w:w="614" w:type="pct"/>
            <w:tcBorders>
              <w:top w:val="single" w:sz="4" w:space="0" w:color="auto"/>
              <w:left w:val="single" w:sz="4" w:space="0" w:color="auto"/>
              <w:bottom w:val="single" w:sz="4" w:space="0" w:color="auto"/>
              <w:right w:val="single" w:sz="4" w:space="0" w:color="auto"/>
            </w:tcBorders>
          </w:tcPr>
          <w:p w14:paraId="1C22E244" w14:textId="6A681897" w:rsidR="004912C4" w:rsidRPr="004912C4" w:rsidRDefault="004912C4" w:rsidP="004912C4">
            <w:pPr>
              <w:rPr>
                <w:rFonts w:eastAsia="Arial" w:cs="Arial"/>
                <w:spacing w:val="3"/>
                <w:sz w:val="22"/>
                <w:szCs w:val="22"/>
              </w:rPr>
            </w:pPr>
            <w:r w:rsidRPr="004912C4">
              <w:rPr>
                <w:rFonts w:eastAsia="Arial" w:cs="Arial"/>
                <w:spacing w:val="3"/>
                <w:sz w:val="22"/>
                <w:szCs w:val="22"/>
              </w:rPr>
              <w:t>H/507/1498</w:t>
            </w:r>
          </w:p>
        </w:tc>
        <w:tc>
          <w:tcPr>
            <w:tcW w:w="2263" w:type="pct"/>
            <w:tcBorders>
              <w:top w:val="single" w:sz="4" w:space="0" w:color="auto"/>
              <w:left w:val="single" w:sz="4" w:space="0" w:color="auto"/>
              <w:bottom w:val="single" w:sz="4" w:space="0" w:color="auto"/>
              <w:right w:val="single" w:sz="4" w:space="0" w:color="auto"/>
            </w:tcBorders>
          </w:tcPr>
          <w:p w14:paraId="014F011B" w14:textId="33B450E3" w:rsidR="004912C4" w:rsidRPr="004912C4" w:rsidRDefault="006D7AB4" w:rsidP="004912C4">
            <w:pPr>
              <w:rPr>
                <w:rFonts w:eastAsia="Times New Roman" w:cs="Arial"/>
                <w:color w:val="000000" w:themeColor="text1"/>
                <w:sz w:val="22"/>
                <w:szCs w:val="22"/>
                <w:lang w:eastAsia="en-GB"/>
              </w:rPr>
            </w:pPr>
            <w:r>
              <w:rPr>
                <w:rFonts w:eastAsia="Times New Roman" w:cs="Arial"/>
                <w:color w:val="000000" w:themeColor="text1"/>
                <w:sz w:val="22"/>
                <w:szCs w:val="22"/>
                <w:lang w:eastAsia="en-GB"/>
              </w:rPr>
              <w:t>Physiology of age</w:t>
            </w:r>
            <w:r w:rsidR="004912C4" w:rsidRPr="004912C4">
              <w:rPr>
                <w:rFonts w:eastAsia="Times New Roman" w:cs="Arial"/>
                <w:color w:val="000000" w:themeColor="text1"/>
                <w:sz w:val="22"/>
                <w:szCs w:val="22"/>
                <w:lang w:eastAsia="en-GB"/>
              </w:rPr>
              <w:t>ing</w:t>
            </w:r>
          </w:p>
        </w:tc>
        <w:tc>
          <w:tcPr>
            <w:tcW w:w="400" w:type="pct"/>
            <w:tcBorders>
              <w:top w:val="single" w:sz="4" w:space="0" w:color="auto"/>
              <w:left w:val="single" w:sz="4" w:space="0" w:color="auto"/>
              <w:bottom w:val="single" w:sz="4" w:space="0" w:color="auto"/>
              <w:right w:val="single" w:sz="4" w:space="0" w:color="auto"/>
            </w:tcBorders>
          </w:tcPr>
          <w:p w14:paraId="4EEA1757" w14:textId="72FCCCC0" w:rsidR="004912C4" w:rsidRPr="003A48DB" w:rsidRDefault="004912C4" w:rsidP="004912C4">
            <w:pPr>
              <w:jc w:val="center"/>
              <w:rPr>
                <w:color w:val="000000" w:themeColor="text1"/>
                <w:highlight w:val="green"/>
              </w:rPr>
            </w:pPr>
            <w:r w:rsidRPr="005B1570">
              <w:rPr>
                <w:color w:val="000000" w:themeColor="text1"/>
                <w:sz w:val="22"/>
                <w:szCs w:val="22"/>
              </w:rPr>
              <w:t>3</w:t>
            </w:r>
          </w:p>
        </w:tc>
        <w:tc>
          <w:tcPr>
            <w:tcW w:w="400" w:type="pct"/>
            <w:tcBorders>
              <w:top w:val="single" w:sz="4" w:space="0" w:color="auto"/>
              <w:left w:val="single" w:sz="4" w:space="0" w:color="auto"/>
              <w:bottom w:val="single" w:sz="4" w:space="0" w:color="auto"/>
              <w:right w:val="single" w:sz="4" w:space="0" w:color="auto"/>
            </w:tcBorders>
          </w:tcPr>
          <w:p w14:paraId="058E36BB" w14:textId="41A79D15" w:rsidR="004912C4" w:rsidRPr="007A7B38" w:rsidRDefault="007A387F" w:rsidP="004912C4">
            <w:pPr>
              <w:jc w:val="center"/>
              <w:rPr>
                <w:color w:val="000000" w:themeColor="text1"/>
                <w:sz w:val="22"/>
                <w:szCs w:val="22"/>
              </w:rPr>
            </w:pPr>
            <w:r>
              <w:rPr>
                <w:rFonts w:cs="Arial"/>
                <w:sz w:val="22"/>
              </w:rPr>
              <w:t>28</w:t>
            </w:r>
          </w:p>
        </w:tc>
        <w:tc>
          <w:tcPr>
            <w:tcW w:w="748" w:type="pct"/>
            <w:tcBorders>
              <w:top w:val="single" w:sz="4" w:space="0" w:color="auto"/>
              <w:left w:val="single" w:sz="4" w:space="0" w:color="auto"/>
              <w:bottom w:val="single" w:sz="4" w:space="0" w:color="auto"/>
            </w:tcBorders>
          </w:tcPr>
          <w:p w14:paraId="3BD665DF" w14:textId="77777777" w:rsidR="004912C4" w:rsidRPr="003A48DB" w:rsidRDefault="004912C4" w:rsidP="004912C4">
            <w:pPr>
              <w:rPr>
                <w:color w:val="000000" w:themeColor="text1"/>
                <w:highlight w:val="green"/>
              </w:rPr>
            </w:pPr>
          </w:p>
        </w:tc>
      </w:tr>
      <w:tr w:rsidR="004912C4" w:rsidRPr="001E03D5" w14:paraId="359DFB3F" w14:textId="77777777" w:rsidTr="00873B62">
        <w:trPr>
          <w:trHeight w:hRule="exact" w:val="680"/>
        </w:trPr>
        <w:tc>
          <w:tcPr>
            <w:tcW w:w="210" w:type="pct"/>
            <w:tcBorders>
              <w:top w:val="nil"/>
              <w:left w:val="nil"/>
              <w:bottom w:val="nil"/>
              <w:right w:val="single" w:sz="4" w:space="0" w:color="auto"/>
            </w:tcBorders>
            <w:shd w:val="clear" w:color="auto" w:fill="auto"/>
            <w:noWrap/>
          </w:tcPr>
          <w:p w14:paraId="37357E06" w14:textId="666AD67A" w:rsidR="004912C4" w:rsidRPr="001E03D5" w:rsidRDefault="001801B3" w:rsidP="004912C4">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80768" behindDoc="0" locked="0" layoutInCell="1" allowOverlap="1" wp14:anchorId="2BB2F1D8" wp14:editId="279C3BE4">
                  <wp:simplePos x="0" y="0"/>
                  <wp:positionH relativeFrom="column">
                    <wp:posOffset>0</wp:posOffset>
                  </wp:positionH>
                  <wp:positionV relativeFrom="paragraph">
                    <wp:posOffset>0</wp:posOffset>
                  </wp:positionV>
                  <wp:extent cx="288000" cy="288000"/>
                  <wp:effectExtent l="0" t="0" r="0" b="0"/>
                  <wp:wrapNone/>
                  <wp:docPr id="473" name="Picture 473"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1A308C17" w14:textId="37045EC4" w:rsidR="004912C4" w:rsidRPr="003A48DB" w:rsidRDefault="004912C4" w:rsidP="004912C4">
            <w:pPr>
              <w:rPr>
                <w:rFonts w:eastAsia="Times New Roman" w:cs="Arial"/>
                <w:color w:val="000000" w:themeColor="text1"/>
                <w:lang w:eastAsia="en-GB"/>
              </w:rPr>
            </w:pPr>
            <w:r w:rsidRPr="00D07CD6">
              <w:rPr>
                <w:rFonts w:eastAsia="Times New Roman" w:cs="Arial"/>
                <w:color w:val="000000" w:themeColor="text1"/>
                <w:sz w:val="22"/>
                <w:szCs w:val="22"/>
                <w:lang w:eastAsia="en-GB"/>
              </w:rPr>
              <w:t xml:space="preserve">Unit </w:t>
            </w:r>
            <w:r w:rsidR="00D53887">
              <w:rPr>
                <w:rFonts w:eastAsia="Times New Roman" w:cs="Arial"/>
                <w:color w:val="000000" w:themeColor="text1"/>
                <w:sz w:val="22"/>
                <w:szCs w:val="22"/>
                <w:lang w:eastAsia="en-GB"/>
              </w:rPr>
              <w:t>27</w:t>
            </w:r>
          </w:p>
        </w:tc>
        <w:tc>
          <w:tcPr>
            <w:tcW w:w="614" w:type="pct"/>
            <w:tcBorders>
              <w:top w:val="single" w:sz="4" w:space="0" w:color="auto"/>
              <w:left w:val="single" w:sz="4" w:space="0" w:color="auto"/>
              <w:bottom w:val="single" w:sz="4" w:space="0" w:color="auto"/>
              <w:right w:val="single" w:sz="4" w:space="0" w:color="auto"/>
            </w:tcBorders>
          </w:tcPr>
          <w:p w14:paraId="537B1503" w14:textId="6FE33270" w:rsidR="004912C4" w:rsidRPr="004912C4" w:rsidRDefault="004912C4" w:rsidP="004912C4">
            <w:pPr>
              <w:rPr>
                <w:rFonts w:eastAsia="Arial" w:cs="Arial"/>
                <w:spacing w:val="3"/>
                <w:sz w:val="22"/>
                <w:szCs w:val="22"/>
              </w:rPr>
            </w:pPr>
            <w:r w:rsidRPr="004912C4">
              <w:rPr>
                <w:rFonts w:eastAsia="Arial" w:cs="Arial"/>
                <w:spacing w:val="3"/>
                <w:sz w:val="22"/>
                <w:szCs w:val="22"/>
              </w:rPr>
              <w:t>R/507/1500</w:t>
            </w:r>
          </w:p>
        </w:tc>
        <w:tc>
          <w:tcPr>
            <w:tcW w:w="2263" w:type="pct"/>
            <w:tcBorders>
              <w:top w:val="single" w:sz="4" w:space="0" w:color="auto"/>
              <w:left w:val="single" w:sz="4" w:space="0" w:color="auto"/>
              <w:bottom w:val="single" w:sz="4" w:space="0" w:color="auto"/>
              <w:right w:val="single" w:sz="4" w:space="0" w:color="auto"/>
            </w:tcBorders>
          </w:tcPr>
          <w:p w14:paraId="33E1F8F2" w14:textId="4273E3E0" w:rsidR="004912C4" w:rsidRPr="004912C4" w:rsidRDefault="004912C4" w:rsidP="004912C4">
            <w:pPr>
              <w:rPr>
                <w:rFonts w:eastAsia="Times New Roman" w:cs="Arial"/>
                <w:color w:val="000000" w:themeColor="text1"/>
                <w:sz w:val="22"/>
                <w:szCs w:val="22"/>
                <w:lang w:eastAsia="en-GB"/>
              </w:rPr>
            </w:pPr>
            <w:r w:rsidRPr="004912C4">
              <w:rPr>
                <w:rFonts w:eastAsia="Times New Roman" w:cs="Arial"/>
                <w:color w:val="000000" w:themeColor="text1"/>
                <w:sz w:val="22"/>
                <w:szCs w:val="22"/>
                <w:lang w:eastAsia="en-GB"/>
              </w:rPr>
              <w:t>Sociology of health and illness</w:t>
            </w:r>
          </w:p>
        </w:tc>
        <w:tc>
          <w:tcPr>
            <w:tcW w:w="400" w:type="pct"/>
            <w:tcBorders>
              <w:top w:val="single" w:sz="4" w:space="0" w:color="auto"/>
              <w:left w:val="single" w:sz="4" w:space="0" w:color="auto"/>
              <w:bottom w:val="single" w:sz="4" w:space="0" w:color="auto"/>
              <w:right w:val="single" w:sz="4" w:space="0" w:color="auto"/>
            </w:tcBorders>
          </w:tcPr>
          <w:p w14:paraId="7F18221E" w14:textId="491C1D30" w:rsidR="004912C4" w:rsidRPr="003A48DB" w:rsidRDefault="004912C4" w:rsidP="004912C4">
            <w:pPr>
              <w:jc w:val="center"/>
              <w:rPr>
                <w:color w:val="000000" w:themeColor="text1"/>
                <w:highlight w:val="green"/>
              </w:rPr>
            </w:pPr>
            <w:r w:rsidRPr="005B1570">
              <w:rPr>
                <w:color w:val="000000" w:themeColor="text1"/>
                <w:sz w:val="22"/>
                <w:szCs w:val="22"/>
              </w:rPr>
              <w:t>3</w:t>
            </w:r>
          </w:p>
        </w:tc>
        <w:tc>
          <w:tcPr>
            <w:tcW w:w="400" w:type="pct"/>
            <w:tcBorders>
              <w:top w:val="single" w:sz="4" w:space="0" w:color="auto"/>
              <w:left w:val="single" w:sz="4" w:space="0" w:color="auto"/>
              <w:bottom w:val="single" w:sz="4" w:space="0" w:color="auto"/>
              <w:right w:val="single" w:sz="4" w:space="0" w:color="auto"/>
            </w:tcBorders>
          </w:tcPr>
          <w:p w14:paraId="5BE1E0AB" w14:textId="712DCB5D" w:rsidR="004912C4" w:rsidRPr="007A7B38" w:rsidRDefault="007A387F" w:rsidP="004912C4">
            <w:pPr>
              <w:jc w:val="center"/>
              <w:rPr>
                <w:color w:val="000000" w:themeColor="text1"/>
                <w:sz w:val="22"/>
                <w:szCs w:val="22"/>
              </w:rPr>
            </w:pPr>
            <w:r>
              <w:rPr>
                <w:rFonts w:cs="Arial"/>
                <w:sz w:val="22"/>
              </w:rPr>
              <w:t>27</w:t>
            </w:r>
          </w:p>
        </w:tc>
        <w:tc>
          <w:tcPr>
            <w:tcW w:w="748" w:type="pct"/>
            <w:tcBorders>
              <w:top w:val="single" w:sz="4" w:space="0" w:color="auto"/>
              <w:left w:val="single" w:sz="4" w:space="0" w:color="auto"/>
              <w:bottom w:val="single" w:sz="4" w:space="0" w:color="auto"/>
            </w:tcBorders>
          </w:tcPr>
          <w:p w14:paraId="0374DF0F" w14:textId="77777777" w:rsidR="004912C4" w:rsidRPr="003A48DB" w:rsidRDefault="004912C4" w:rsidP="004912C4">
            <w:pPr>
              <w:rPr>
                <w:color w:val="000000" w:themeColor="text1"/>
                <w:highlight w:val="green"/>
              </w:rPr>
            </w:pPr>
          </w:p>
        </w:tc>
      </w:tr>
      <w:tr w:rsidR="004912C4" w:rsidRPr="001E03D5" w14:paraId="77CC3AE6" w14:textId="77777777" w:rsidTr="00873B62">
        <w:trPr>
          <w:trHeight w:hRule="exact" w:val="680"/>
        </w:trPr>
        <w:tc>
          <w:tcPr>
            <w:tcW w:w="210" w:type="pct"/>
            <w:tcBorders>
              <w:top w:val="nil"/>
              <w:left w:val="nil"/>
              <w:bottom w:val="nil"/>
              <w:right w:val="single" w:sz="4" w:space="0" w:color="auto"/>
            </w:tcBorders>
            <w:shd w:val="clear" w:color="auto" w:fill="auto"/>
            <w:noWrap/>
          </w:tcPr>
          <w:p w14:paraId="54AD1C67" w14:textId="2600150B" w:rsidR="004912C4" w:rsidRPr="001E03D5" w:rsidRDefault="001801B3" w:rsidP="004912C4">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84864" behindDoc="0" locked="0" layoutInCell="1" allowOverlap="1" wp14:anchorId="6C341BD0" wp14:editId="2FB265CF">
                  <wp:simplePos x="0" y="0"/>
                  <wp:positionH relativeFrom="column">
                    <wp:posOffset>0</wp:posOffset>
                  </wp:positionH>
                  <wp:positionV relativeFrom="paragraph">
                    <wp:posOffset>0</wp:posOffset>
                  </wp:positionV>
                  <wp:extent cx="288000" cy="288000"/>
                  <wp:effectExtent l="0" t="0" r="0" b="0"/>
                  <wp:wrapNone/>
                  <wp:docPr id="475" name="Picture 475"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10278E10" w14:textId="4D7B7228" w:rsidR="004912C4" w:rsidRPr="003A48DB" w:rsidRDefault="004912C4" w:rsidP="004912C4">
            <w:pPr>
              <w:rPr>
                <w:rFonts w:eastAsia="Times New Roman" w:cs="Arial"/>
                <w:color w:val="000000" w:themeColor="text1"/>
                <w:lang w:eastAsia="en-GB"/>
              </w:rPr>
            </w:pPr>
            <w:r w:rsidRPr="00D07CD6">
              <w:rPr>
                <w:rFonts w:eastAsia="Times New Roman" w:cs="Arial"/>
                <w:color w:val="000000" w:themeColor="text1"/>
                <w:sz w:val="22"/>
                <w:szCs w:val="22"/>
                <w:lang w:eastAsia="en-GB"/>
              </w:rPr>
              <w:t xml:space="preserve">Unit </w:t>
            </w:r>
            <w:r w:rsidR="00581EAE">
              <w:rPr>
                <w:rFonts w:eastAsia="Times New Roman" w:cs="Arial"/>
                <w:color w:val="000000" w:themeColor="text1"/>
                <w:sz w:val="22"/>
                <w:szCs w:val="22"/>
                <w:lang w:eastAsia="en-GB"/>
              </w:rPr>
              <w:t>28</w:t>
            </w:r>
          </w:p>
        </w:tc>
        <w:tc>
          <w:tcPr>
            <w:tcW w:w="614" w:type="pct"/>
            <w:tcBorders>
              <w:top w:val="single" w:sz="4" w:space="0" w:color="auto"/>
              <w:left w:val="single" w:sz="4" w:space="0" w:color="auto"/>
              <w:bottom w:val="single" w:sz="4" w:space="0" w:color="auto"/>
              <w:right w:val="single" w:sz="4" w:space="0" w:color="auto"/>
            </w:tcBorders>
          </w:tcPr>
          <w:p w14:paraId="5881ABD7" w14:textId="38345A15" w:rsidR="004912C4" w:rsidRPr="004912C4" w:rsidRDefault="004912C4" w:rsidP="004912C4">
            <w:pPr>
              <w:rPr>
                <w:rFonts w:eastAsia="Arial" w:cs="Arial"/>
                <w:spacing w:val="3"/>
                <w:sz w:val="22"/>
                <w:szCs w:val="22"/>
              </w:rPr>
            </w:pPr>
            <w:r w:rsidRPr="004912C4">
              <w:rPr>
                <w:rFonts w:eastAsia="Arial" w:cs="Arial"/>
                <w:spacing w:val="3"/>
                <w:sz w:val="22"/>
                <w:szCs w:val="22"/>
              </w:rPr>
              <w:t>H/507/1503</w:t>
            </w:r>
          </w:p>
        </w:tc>
        <w:tc>
          <w:tcPr>
            <w:tcW w:w="2263" w:type="pct"/>
            <w:tcBorders>
              <w:top w:val="single" w:sz="4" w:space="0" w:color="auto"/>
              <w:left w:val="single" w:sz="4" w:space="0" w:color="auto"/>
              <w:bottom w:val="single" w:sz="4" w:space="0" w:color="auto"/>
              <w:right w:val="single" w:sz="4" w:space="0" w:color="auto"/>
            </w:tcBorders>
          </w:tcPr>
          <w:p w14:paraId="01AA4182" w14:textId="7F39008D" w:rsidR="004912C4" w:rsidRPr="004912C4" w:rsidRDefault="004912C4" w:rsidP="004912C4">
            <w:pPr>
              <w:rPr>
                <w:rFonts w:eastAsia="Times New Roman" w:cs="Arial"/>
                <w:color w:val="000000" w:themeColor="text1"/>
                <w:sz w:val="22"/>
                <w:szCs w:val="22"/>
                <w:lang w:eastAsia="en-GB"/>
              </w:rPr>
            </w:pPr>
            <w:r w:rsidRPr="004912C4">
              <w:rPr>
                <w:rFonts w:eastAsia="Times New Roman" w:cs="Arial"/>
                <w:color w:val="000000" w:themeColor="text1"/>
                <w:sz w:val="22"/>
                <w:szCs w:val="22"/>
                <w:lang w:eastAsia="en-GB"/>
              </w:rPr>
              <w:t>Technology in health and social care</w:t>
            </w:r>
          </w:p>
        </w:tc>
        <w:tc>
          <w:tcPr>
            <w:tcW w:w="400" w:type="pct"/>
            <w:tcBorders>
              <w:top w:val="single" w:sz="4" w:space="0" w:color="auto"/>
              <w:left w:val="single" w:sz="4" w:space="0" w:color="auto"/>
              <w:bottom w:val="single" w:sz="4" w:space="0" w:color="auto"/>
              <w:right w:val="single" w:sz="4" w:space="0" w:color="auto"/>
            </w:tcBorders>
          </w:tcPr>
          <w:p w14:paraId="7B9FC900" w14:textId="355AE687" w:rsidR="004912C4" w:rsidRPr="003A48DB" w:rsidRDefault="004912C4" w:rsidP="004912C4">
            <w:pPr>
              <w:jc w:val="center"/>
              <w:rPr>
                <w:color w:val="000000" w:themeColor="text1"/>
                <w:highlight w:val="green"/>
              </w:rPr>
            </w:pPr>
            <w:r w:rsidRPr="005B1570">
              <w:rPr>
                <w:color w:val="000000" w:themeColor="text1"/>
                <w:sz w:val="22"/>
                <w:szCs w:val="22"/>
              </w:rPr>
              <w:t>3</w:t>
            </w:r>
          </w:p>
        </w:tc>
        <w:tc>
          <w:tcPr>
            <w:tcW w:w="400" w:type="pct"/>
            <w:tcBorders>
              <w:top w:val="single" w:sz="4" w:space="0" w:color="auto"/>
              <w:left w:val="single" w:sz="4" w:space="0" w:color="auto"/>
              <w:bottom w:val="single" w:sz="4" w:space="0" w:color="auto"/>
              <w:right w:val="single" w:sz="4" w:space="0" w:color="auto"/>
            </w:tcBorders>
          </w:tcPr>
          <w:p w14:paraId="3BEF0EB8" w14:textId="1CC20C19" w:rsidR="004912C4" w:rsidRPr="007A7B38" w:rsidRDefault="007A387F" w:rsidP="004912C4">
            <w:pPr>
              <w:jc w:val="center"/>
              <w:rPr>
                <w:color w:val="000000" w:themeColor="text1"/>
                <w:sz w:val="22"/>
                <w:szCs w:val="22"/>
              </w:rPr>
            </w:pPr>
            <w:r>
              <w:rPr>
                <w:rFonts w:cs="Arial"/>
                <w:sz w:val="22"/>
              </w:rPr>
              <w:t>31</w:t>
            </w:r>
          </w:p>
        </w:tc>
        <w:tc>
          <w:tcPr>
            <w:tcW w:w="748" w:type="pct"/>
            <w:tcBorders>
              <w:top w:val="single" w:sz="4" w:space="0" w:color="auto"/>
              <w:left w:val="single" w:sz="4" w:space="0" w:color="auto"/>
              <w:bottom w:val="single" w:sz="4" w:space="0" w:color="auto"/>
            </w:tcBorders>
          </w:tcPr>
          <w:p w14:paraId="5D1488AD" w14:textId="77777777" w:rsidR="004912C4" w:rsidRPr="003A48DB" w:rsidRDefault="004912C4" w:rsidP="004912C4">
            <w:pPr>
              <w:rPr>
                <w:color w:val="000000" w:themeColor="text1"/>
                <w:highlight w:val="green"/>
              </w:rPr>
            </w:pPr>
          </w:p>
        </w:tc>
      </w:tr>
      <w:tr w:rsidR="004912C4" w:rsidRPr="001E03D5" w14:paraId="5EA9F538" w14:textId="77777777" w:rsidTr="00873B62">
        <w:trPr>
          <w:trHeight w:hRule="exact" w:val="680"/>
        </w:trPr>
        <w:tc>
          <w:tcPr>
            <w:tcW w:w="210" w:type="pct"/>
            <w:tcBorders>
              <w:top w:val="nil"/>
              <w:left w:val="nil"/>
              <w:bottom w:val="nil"/>
              <w:right w:val="single" w:sz="4" w:space="0" w:color="auto"/>
            </w:tcBorders>
            <w:shd w:val="clear" w:color="auto" w:fill="auto"/>
            <w:noWrap/>
          </w:tcPr>
          <w:p w14:paraId="70FC7287" w14:textId="09B85099" w:rsidR="004912C4" w:rsidRPr="001E03D5" w:rsidRDefault="001801B3" w:rsidP="004912C4">
            <w:pPr>
              <w:rPr>
                <w:rFonts w:cs="Arial"/>
                <w:noProof/>
                <w:color w:val="000000" w:themeColor="text1"/>
                <w:lang w:eastAsia="en-GB"/>
              </w:rPr>
            </w:pPr>
            <w:r>
              <w:rPr>
                <w:rFonts w:eastAsia="Times New Roman" w:cs="Arial"/>
                <w:noProof/>
                <w:color w:val="000000" w:themeColor="text1"/>
                <w:lang w:eastAsia="en-GB"/>
              </w:rPr>
              <w:drawing>
                <wp:anchor distT="0" distB="0" distL="114300" distR="114300" simplePos="0" relativeHeight="251686912" behindDoc="0" locked="0" layoutInCell="1" allowOverlap="1" wp14:anchorId="7EF8AA29" wp14:editId="69F870B7">
                  <wp:simplePos x="0" y="0"/>
                  <wp:positionH relativeFrom="column">
                    <wp:posOffset>0</wp:posOffset>
                  </wp:positionH>
                  <wp:positionV relativeFrom="paragraph">
                    <wp:posOffset>0</wp:posOffset>
                  </wp:positionV>
                  <wp:extent cx="288000" cy="288000"/>
                  <wp:effectExtent l="0" t="0" r="0" b="0"/>
                  <wp:wrapNone/>
                  <wp:docPr id="476" name="Picture 476"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logo, arrow&#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1FC29151" w14:textId="0221CA2A" w:rsidR="004912C4" w:rsidRPr="003A48DB" w:rsidRDefault="004912C4" w:rsidP="004912C4">
            <w:pPr>
              <w:rPr>
                <w:rFonts w:eastAsia="Times New Roman" w:cs="Arial"/>
                <w:color w:val="000000" w:themeColor="text1"/>
                <w:lang w:eastAsia="en-GB"/>
              </w:rPr>
            </w:pPr>
            <w:r w:rsidRPr="00D07CD6">
              <w:rPr>
                <w:rFonts w:eastAsia="Times New Roman" w:cs="Arial"/>
                <w:color w:val="000000" w:themeColor="text1"/>
                <w:sz w:val="22"/>
                <w:szCs w:val="22"/>
                <w:lang w:eastAsia="en-GB"/>
              </w:rPr>
              <w:t xml:space="preserve">Unit </w:t>
            </w:r>
            <w:r w:rsidR="00581EAE">
              <w:rPr>
                <w:rFonts w:eastAsia="Times New Roman" w:cs="Arial"/>
                <w:color w:val="000000" w:themeColor="text1"/>
                <w:sz w:val="22"/>
                <w:szCs w:val="22"/>
                <w:lang w:eastAsia="en-GB"/>
              </w:rPr>
              <w:t>29</w:t>
            </w:r>
          </w:p>
        </w:tc>
        <w:tc>
          <w:tcPr>
            <w:tcW w:w="614" w:type="pct"/>
            <w:tcBorders>
              <w:top w:val="single" w:sz="4" w:space="0" w:color="auto"/>
              <w:left w:val="single" w:sz="4" w:space="0" w:color="auto"/>
              <w:bottom w:val="single" w:sz="4" w:space="0" w:color="auto"/>
              <w:right w:val="single" w:sz="4" w:space="0" w:color="auto"/>
            </w:tcBorders>
          </w:tcPr>
          <w:p w14:paraId="064D960A" w14:textId="3CFEDE25" w:rsidR="004912C4" w:rsidRPr="004912C4" w:rsidRDefault="004912C4" w:rsidP="004912C4">
            <w:pPr>
              <w:rPr>
                <w:rFonts w:eastAsia="Arial" w:cs="Arial"/>
                <w:spacing w:val="3"/>
                <w:sz w:val="22"/>
                <w:szCs w:val="22"/>
              </w:rPr>
            </w:pPr>
            <w:r w:rsidRPr="004912C4">
              <w:rPr>
                <w:rFonts w:eastAsia="Arial" w:cs="Arial"/>
                <w:spacing w:val="3"/>
                <w:sz w:val="22"/>
                <w:szCs w:val="22"/>
              </w:rPr>
              <w:t>K/507/1504</w:t>
            </w:r>
          </w:p>
        </w:tc>
        <w:tc>
          <w:tcPr>
            <w:tcW w:w="2263" w:type="pct"/>
            <w:tcBorders>
              <w:top w:val="single" w:sz="4" w:space="0" w:color="auto"/>
              <w:left w:val="single" w:sz="4" w:space="0" w:color="auto"/>
              <w:bottom w:val="single" w:sz="4" w:space="0" w:color="auto"/>
              <w:right w:val="single" w:sz="4" w:space="0" w:color="auto"/>
            </w:tcBorders>
          </w:tcPr>
          <w:p w14:paraId="6981A74A" w14:textId="012FB8A8" w:rsidR="004912C4" w:rsidRPr="004912C4" w:rsidRDefault="004912C4" w:rsidP="004912C4">
            <w:pPr>
              <w:rPr>
                <w:rFonts w:eastAsia="Times New Roman" w:cs="Arial"/>
                <w:color w:val="000000" w:themeColor="text1"/>
                <w:sz w:val="22"/>
                <w:szCs w:val="22"/>
                <w:lang w:eastAsia="en-GB"/>
              </w:rPr>
            </w:pPr>
            <w:r w:rsidRPr="004912C4">
              <w:rPr>
                <w:rFonts w:eastAsia="Times New Roman" w:cs="Arial"/>
                <w:color w:val="000000" w:themeColor="text1"/>
                <w:sz w:val="22"/>
                <w:szCs w:val="22"/>
                <w:lang w:eastAsia="en-GB"/>
              </w:rPr>
              <w:t>Voluntary organisations</w:t>
            </w:r>
          </w:p>
        </w:tc>
        <w:tc>
          <w:tcPr>
            <w:tcW w:w="400" w:type="pct"/>
            <w:tcBorders>
              <w:top w:val="single" w:sz="4" w:space="0" w:color="auto"/>
              <w:left w:val="single" w:sz="4" w:space="0" w:color="auto"/>
              <w:bottom w:val="single" w:sz="4" w:space="0" w:color="auto"/>
              <w:right w:val="single" w:sz="4" w:space="0" w:color="auto"/>
            </w:tcBorders>
          </w:tcPr>
          <w:p w14:paraId="2DFBC1C9" w14:textId="7B4A9CA9" w:rsidR="004912C4" w:rsidRPr="003A48DB" w:rsidRDefault="004912C4" w:rsidP="004912C4">
            <w:pPr>
              <w:jc w:val="center"/>
              <w:rPr>
                <w:color w:val="000000" w:themeColor="text1"/>
                <w:highlight w:val="green"/>
              </w:rPr>
            </w:pPr>
            <w:r w:rsidRPr="005B1570">
              <w:rPr>
                <w:color w:val="000000" w:themeColor="text1"/>
                <w:sz w:val="22"/>
                <w:szCs w:val="22"/>
              </w:rPr>
              <w:t>3</w:t>
            </w:r>
          </w:p>
        </w:tc>
        <w:tc>
          <w:tcPr>
            <w:tcW w:w="400" w:type="pct"/>
            <w:tcBorders>
              <w:top w:val="single" w:sz="4" w:space="0" w:color="auto"/>
              <w:left w:val="single" w:sz="4" w:space="0" w:color="auto"/>
              <w:bottom w:val="single" w:sz="4" w:space="0" w:color="auto"/>
              <w:right w:val="single" w:sz="4" w:space="0" w:color="auto"/>
            </w:tcBorders>
          </w:tcPr>
          <w:p w14:paraId="2E46182F" w14:textId="0B3EBB7E" w:rsidR="004912C4" w:rsidRPr="007A7B38" w:rsidRDefault="007A387F" w:rsidP="004912C4">
            <w:pPr>
              <w:jc w:val="center"/>
              <w:rPr>
                <w:color w:val="000000" w:themeColor="text1"/>
                <w:sz w:val="22"/>
                <w:szCs w:val="22"/>
              </w:rPr>
            </w:pPr>
            <w:r>
              <w:rPr>
                <w:rFonts w:cs="Arial"/>
                <w:sz w:val="22"/>
              </w:rPr>
              <w:t>31</w:t>
            </w:r>
          </w:p>
        </w:tc>
        <w:tc>
          <w:tcPr>
            <w:tcW w:w="748" w:type="pct"/>
            <w:tcBorders>
              <w:top w:val="single" w:sz="4" w:space="0" w:color="auto"/>
              <w:left w:val="single" w:sz="4" w:space="0" w:color="auto"/>
              <w:bottom w:val="single" w:sz="4" w:space="0" w:color="auto"/>
            </w:tcBorders>
          </w:tcPr>
          <w:p w14:paraId="521A8695" w14:textId="77777777" w:rsidR="004912C4" w:rsidRPr="003A48DB" w:rsidRDefault="004912C4" w:rsidP="004912C4">
            <w:pPr>
              <w:rPr>
                <w:color w:val="000000" w:themeColor="text1"/>
                <w:highlight w:val="green"/>
              </w:rPr>
            </w:pPr>
          </w:p>
        </w:tc>
      </w:tr>
    </w:tbl>
    <w:p w14:paraId="3BB3BA24" w14:textId="77777777" w:rsidR="00701D2B" w:rsidRPr="001E03D5" w:rsidRDefault="00701D2B" w:rsidP="00853F98">
      <w:pPr>
        <w:rPr>
          <w:rFonts w:cs="Arial"/>
          <w:color w:val="000000" w:themeColor="text1"/>
          <w:highlight w:val="yellow"/>
        </w:rPr>
      </w:pPr>
    </w:p>
    <w:p w14:paraId="6A1E1ECA" w14:textId="2CE8788B" w:rsidR="008935E7" w:rsidRPr="001E03D5" w:rsidRDefault="00CC5B29" w:rsidP="007B3E59">
      <w:pPr>
        <w:spacing w:after="80"/>
        <w:rPr>
          <w:rFonts w:cs="Arial"/>
          <w:color w:val="000000" w:themeColor="text1"/>
        </w:rPr>
      </w:pPr>
      <w:r w:rsidRPr="001E03D5">
        <w:rPr>
          <w:rFonts w:cs="Arial"/>
          <w:color w:val="000000" w:themeColor="text1"/>
        </w:rPr>
        <w:t xml:space="preserve">The units above may be available as stand-alone unit programmes. Please visit </w:t>
      </w:r>
      <w:r w:rsidR="000A5EBC" w:rsidRPr="001E03D5">
        <w:rPr>
          <w:rFonts w:cs="Arial"/>
          <w:color w:val="000000" w:themeColor="text1"/>
        </w:rPr>
        <w:t xml:space="preserve">our website </w:t>
      </w:r>
      <w:r w:rsidR="00524DE0" w:rsidRPr="001E03D5">
        <w:rPr>
          <w:color w:val="000000" w:themeColor="text1"/>
        </w:rPr>
        <w:t>for further information.</w:t>
      </w:r>
    </w:p>
    <w:p w14:paraId="30332AA4" w14:textId="3671A746" w:rsidR="00E733F2" w:rsidRPr="001E03D5" w:rsidRDefault="006D0852" w:rsidP="00853F98">
      <w:pPr>
        <w:pStyle w:val="Heading3"/>
        <w:spacing w:before="0"/>
      </w:pPr>
      <w:r>
        <w:br w:type="page"/>
      </w:r>
      <w:bookmarkStart w:id="40" w:name="_Toc93386315"/>
      <w:r w:rsidR="00E733F2">
        <w:lastRenderedPageBreak/>
        <w:t>Specialist subject areas</w:t>
      </w:r>
      <w:bookmarkEnd w:id="40"/>
    </w:p>
    <w:p w14:paraId="35F7A42E" w14:textId="77777777" w:rsidR="00E733F2" w:rsidRPr="001E03D5" w:rsidRDefault="00E733F2" w:rsidP="00853F98">
      <w:pPr>
        <w:pStyle w:val="SubsectionHeading"/>
        <w:spacing w:after="0" w:line="240" w:lineRule="auto"/>
        <w:ind w:right="-1"/>
      </w:pPr>
    </w:p>
    <w:p w14:paraId="209404DC" w14:textId="4FF55435" w:rsidR="00E733F2" w:rsidRPr="00E86CD7" w:rsidRDefault="00E733F2" w:rsidP="00853F98">
      <w:pPr>
        <w:rPr>
          <w:color w:val="000000" w:themeColor="text1"/>
        </w:rPr>
      </w:pPr>
      <w:r>
        <w:rPr>
          <w:color w:val="000000" w:themeColor="text1"/>
        </w:rPr>
        <w:t xml:space="preserve">If </w:t>
      </w:r>
      <w:r w:rsidR="002A14A3">
        <w:rPr>
          <w:color w:val="000000" w:themeColor="text1"/>
        </w:rPr>
        <w:t>the learner wishes</w:t>
      </w:r>
      <w:r w:rsidRPr="00E86CD7">
        <w:rPr>
          <w:color w:val="000000" w:themeColor="text1"/>
        </w:rPr>
        <w:t xml:space="preserve"> to specialise in a subject area, we suggest choosing </w:t>
      </w:r>
      <w:r w:rsidR="00996AF9">
        <w:rPr>
          <w:color w:val="000000" w:themeColor="text1"/>
        </w:rPr>
        <w:t xml:space="preserve">optional </w:t>
      </w:r>
      <w:r w:rsidRPr="00E86CD7">
        <w:rPr>
          <w:color w:val="000000" w:themeColor="text1"/>
        </w:rPr>
        <w:t>units from the following groupings:</w:t>
      </w:r>
    </w:p>
    <w:p w14:paraId="698B3C9E" w14:textId="77777777" w:rsidR="00E733F2" w:rsidRPr="00E86CD7" w:rsidRDefault="00E733F2" w:rsidP="00853F98">
      <w:pPr>
        <w:rPr>
          <w:color w:val="000000" w:themeColor="text1"/>
        </w:rPr>
      </w:pPr>
    </w:p>
    <w:p w14:paraId="1DA16B4B" w14:textId="77777777" w:rsidR="00E733F2" w:rsidRPr="00E86CD7" w:rsidRDefault="00E733F2" w:rsidP="005239A1">
      <w:pPr>
        <w:pStyle w:val="ACBullet"/>
        <w:tabs>
          <w:tab w:val="clear" w:pos="851"/>
          <w:tab w:val="num" w:pos="-283"/>
        </w:tabs>
        <w:spacing w:after="0"/>
        <w:ind w:left="357" w:hanging="357"/>
      </w:pPr>
      <w:r w:rsidRPr="00E86CD7">
        <w:t>Social Care</w:t>
      </w:r>
    </w:p>
    <w:p w14:paraId="549DD351" w14:textId="77777777" w:rsidR="00E733F2" w:rsidRPr="00E86CD7" w:rsidRDefault="00E733F2" w:rsidP="005239A1">
      <w:pPr>
        <w:pStyle w:val="ACBullet"/>
        <w:tabs>
          <w:tab w:val="clear" w:pos="851"/>
          <w:tab w:val="num" w:pos="-283"/>
        </w:tabs>
        <w:spacing w:after="0"/>
        <w:ind w:left="357" w:hanging="357"/>
      </w:pPr>
      <w:r w:rsidRPr="00E86CD7">
        <w:t>Health Studies</w:t>
      </w:r>
    </w:p>
    <w:p w14:paraId="45C0B7AC" w14:textId="77777777" w:rsidR="00E733F2" w:rsidRPr="00E86CD7" w:rsidRDefault="00E733F2" w:rsidP="005239A1">
      <w:pPr>
        <w:pStyle w:val="ACBullet"/>
        <w:tabs>
          <w:tab w:val="clear" w:pos="851"/>
          <w:tab w:val="num" w:pos="-283"/>
        </w:tabs>
        <w:spacing w:after="0"/>
        <w:ind w:left="357" w:hanging="357"/>
      </w:pPr>
      <w:r w:rsidRPr="00E86CD7">
        <w:t>Health Sciences</w:t>
      </w:r>
    </w:p>
    <w:p w14:paraId="19D2183D" w14:textId="77777777" w:rsidR="00E733F2" w:rsidRDefault="00E733F2" w:rsidP="00853F98">
      <w:pPr>
        <w:pStyle w:val="ListBullet"/>
        <w:numPr>
          <w:ilvl w:val="0"/>
          <w:numId w:val="0"/>
        </w:numPr>
        <w:spacing w:after="0"/>
      </w:pPr>
    </w:p>
    <w:p w14:paraId="7DED08EB" w14:textId="07C2FFFA" w:rsidR="00E733F2" w:rsidRPr="00B17222" w:rsidRDefault="00E733F2" w:rsidP="00B17222">
      <w:pPr>
        <w:rPr>
          <w:rFonts w:cs="Arial"/>
          <w:b/>
          <w:color w:val="000000" w:themeColor="text1"/>
        </w:rPr>
      </w:pPr>
      <w:r w:rsidRPr="00B17222">
        <w:rPr>
          <w:rFonts w:cs="Arial"/>
          <w:b/>
          <w:color w:val="000000" w:themeColor="text1"/>
        </w:rPr>
        <w:t xml:space="preserve">Group A optional units </w:t>
      </w:r>
    </w:p>
    <w:p w14:paraId="01520A22" w14:textId="7C8D4484" w:rsidR="00695048" w:rsidRPr="00E86CD7" w:rsidRDefault="002A14A3" w:rsidP="00853F98">
      <w:pPr>
        <w:rPr>
          <w:color w:val="000000" w:themeColor="text1"/>
        </w:rPr>
      </w:pPr>
      <w:r>
        <w:rPr>
          <w:color w:val="000000" w:themeColor="text1"/>
        </w:rPr>
        <w:t xml:space="preserve">Learners </w:t>
      </w:r>
      <w:r w:rsidR="00691992" w:rsidRPr="008F002E">
        <w:rPr>
          <w:color w:val="000000" w:themeColor="text1"/>
        </w:rPr>
        <w:t xml:space="preserve">must choose four units from this optional group. Any four units can be chosen. The suggestions below may help with </w:t>
      </w:r>
      <w:r>
        <w:rPr>
          <w:color w:val="000000" w:themeColor="text1"/>
        </w:rPr>
        <w:t xml:space="preserve">their </w:t>
      </w:r>
      <w:r w:rsidR="00691992">
        <w:rPr>
          <w:color w:val="000000" w:themeColor="text1"/>
        </w:rPr>
        <w:t>decision.</w:t>
      </w:r>
    </w:p>
    <w:p w14:paraId="097C13D0" w14:textId="17A62346" w:rsidR="00E733F2" w:rsidRPr="001757BB" w:rsidRDefault="00E733F2" w:rsidP="00853F98">
      <w:pPr>
        <w:pStyle w:val="ListBullet"/>
        <w:numPr>
          <w:ilvl w:val="0"/>
          <w:numId w:val="0"/>
        </w:numPr>
        <w:spacing w:after="0"/>
        <w:rPr>
          <w:rFonts w:eastAsiaTheme="minorHAnsi" w:cstheme="minorBidi"/>
          <w:color w:val="000000" w:themeColor="text1"/>
          <w:sz w:val="16"/>
          <w:szCs w:val="22"/>
          <w:lang w:eastAsia="en-US"/>
        </w:rPr>
      </w:pPr>
    </w:p>
    <w:tbl>
      <w:tblPr>
        <w:tblStyle w:val="TableGrid1"/>
        <w:tblW w:w="5000" w:type="pct"/>
        <w:tblLayout w:type="fixed"/>
        <w:tblLook w:val="04A0" w:firstRow="1" w:lastRow="0" w:firstColumn="1" w:lastColumn="0" w:noHBand="0" w:noVBand="1"/>
      </w:tblPr>
      <w:tblGrid>
        <w:gridCol w:w="605"/>
        <w:gridCol w:w="1165"/>
        <w:gridCol w:w="3100"/>
        <w:gridCol w:w="1182"/>
        <w:gridCol w:w="3247"/>
        <w:gridCol w:w="1182"/>
        <w:gridCol w:w="3687"/>
      </w:tblGrid>
      <w:tr w:rsidR="00B45BBE" w:rsidRPr="001E03D5" w14:paraId="1CCC9947" w14:textId="53D4EB3D" w:rsidTr="0063037C">
        <w:trPr>
          <w:trHeight w:val="300"/>
        </w:trPr>
        <w:tc>
          <w:tcPr>
            <w:tcW w:w="214" w:type="pct"/>
            <w:tcBorders>
              <w:top w:val="nil"/>
              <w:left w:val="nil"/>
              <w:bottom w:val="nil"/>
              <w:right w:val="single" w:sz="4" w:space="0" w:color="auto"/>
            </w:tcBorders>
            <w:shd w:val="clear" w:color="auto" w:fill="auto"/>
            <w:noWrap/>
            <w:vAlign w:val="center"/>
          </w:tcPr>
          <w:p w14:paraId="7810D086" w14:textId="77777777" w:rsidR="00B45BBE" w:rsidRPr="001E03D5" w:rsidRDefault="00B45BBE" w:rsidP="00B45BBE">
            <w:pPr>
              <w:rPr>
                <w:rFonts w:eastAsia="Times New Roman" w:cs="Arial"/>
                <w:b/>
                <w:color w:val="000000" w:themeColor="text1"/>
                <w:sz w:val="22"/>
                <w:szCs w:val="22"/>
                <w:lang w:eastAsia="en-GB"/>
              </w:rPr>
            </w:pPr>
          </w:p>
        </w:tc>
        <w:tc>
          <w:tcPr>
            <w:tcW w:w="1505" w:type="pct"/>
            <w:gridSpan w:val="2"/>
            <w:tcBorders>
              <w:left w:val="single" w:sz="4" w:space="0" w:color="auto"/>
              <w:bottom w:val="single" w:sz="4" w:space="0" w:color="auto"/>
            </w:tcBorders>
            <w:shd w:val="clear" w:color="auto" w:fill="D9D9D9" w:themeFill="background1" w:themeFillShade="D9"/>
            <w:noWrap/>
            <w:vAlign w:val="center"/>
          </w:tcPr>
          <w:p w14:paraId="493885ED" w14:textId="2CCB581D" w:rsidR="00B45BBE" w:rsidRPr="003A10E4" w:rsidRDefault="00B45BBE" w:rsidP="009C0500">
            <w:pPr>
              <w:jc w:val="center"/>
              <w:rPr>
                <w:rFonts w:eastAsia="Times New Roman" w:cs="Arial"/>
                <w:b/>
                <w:color w:val="000000" w:themeColor="text1"/>
                <w:sz w:val="22"/>
                <w:szCs w:val="22"/>
                <w:lang w:eastAsia="en-GB"/>
              </w:rPr>
            </w:pPr>
            <w:r w:rsidRPr="003A10E4">
              <w:rPr>
                <w:rFonts w:eastAsia="Times New Roman" w:cs="Arial"/>
                <w:b/>
                <w:color w:val="000000" w:themeColor="text1"/>
                <w:sz w:val="22"/>
                <w:szCs w:val="22"/>
                <w:lang w:eastAsia="en-GB"/>
              </w:rPr>
              <w:t>Social Care</w:t>
            </w:r>
          </w:p>
        </w:tc>
        <w:tc>
          <w:tcPr>
            <w:tcW w:w="1563" w:type="pct"/>
            <w:gridSpan w:val="2"/>
            <w:shd w:val="clear" w:color="auto" w:fill="D9D9D9" w:themeFill="background1" w:themeFillShade="D9"/>
            <w:vAlign w:val="center"/>
          </w:tcPr>
          <w:p w14:paraId="024796DA" w14:textId="6D2A6C14" w:rsidR="00B45BBE" w:rsidRPr="003A10E4" w:rsidRDefault="00B45BBE" w:rsidP="009C0500">
            <w:pPr>
              <w:spacing w:after="80"/>
              <w:jc w:val="center"/>
              <w:rPr>
                <w:sz w:val="22"/>
                <w:szCs w:val="22"/>
              </w:rPr>
            </w:pPr>
            <w:r w:rsidRPr="003A10E4">
              <w:rPr>
                <w:rFonts w:eastAsia="Times New Roman" w:cs="Arial"/>
                <w:b/>
                <w:color w:val="000000" w:themeColor="text1"/>
                <w:sz w:val="22"/>
                <w:szCs w:val="22"/>
                <w:lang w:eastAsia="en-GB"/>
              </w:rPr>
              <w:t>Health Studies</w:t>
            </w:r>
          </w:p>
        </w:tc>
        <w:tc>
          <w:tcPr>
            <w:tcW w:w="1718" w:type="pct"/>
            <w:gridSpan w:val="2"/>
            <w:shd w:val="clear" w:color="auto" w:fill="D9D9D9" w:themeFill="background1" w:themeFillShade="D9"/>
            <w:vAlign w:val="center"/>
          </w:tcPr>
          <w:p w14:paraId="2A515429" w14:textId="36BCFDA3" w:rsidR="00B45BBE" w:rsidRPr="003A10E4" w:rsidRDefault="00B45BBE" w:rsidP="009C0500">
            <w:pPr>
              <w:spacing w:after="80"/>
              <w:jc w:val="center"/>
              <w:rPr>
                <w:sz w:val="22"/>
                <w:szCs w:val="22"/>
              </w:rPr>
            </w:pPr>
            <w:r w:rsidRPr="003A10E4">
              <w:rPr>
                <w:rFonts w:eastAsia="Times New Roman" w:cs="Arial"/>
                <w:b/>
                <w:color w:val="000000" w:themeColor="text1"/>
                <w:sz w:val="22"/>
                <w:szCs w:val="22"/>
                <w:lang w:eastAsia="en-GB"/>
              </w:rPr>
              <w:t>Health S</w:t>
            </w:r>
            <w:r w:rsidR="00F87383" w:rsidRPr="003A10E4">
              <w:rPr>
                <w:rFonts w:eastAsia="Times New Roman" w:cs="Arial"/>
                <w:b/>
                <w:color w:val="000000" w:themeColor="text1"/>
                <w:sz w:val="22"/>
                <w:szCs w:val="22"/>
                <w:lang w:eastAsia="en-GB"/>
              </w:rPr>
              <w:t>ciences</w:t>
            </w:r>
          </w:p>
        </w:tc>
      </w:tr>
      <w:tr w:rsidR="002A14A3" w:rsidRPr="001E03D5" w14:paraId="2A01F0F5" w14:textId="743F0989" w:rsidTr="0063037C">
        <w:trPr>
          <w:trHeight w:val="300"/>
        </w:trPr>
        <w:tc>
          <w:tcPr>
            <w:tcW w:w="214" w:type="pct"/>
            <w:tcBorders>
              <w:top w:val="nil"/>
              <w:left w:val="nil"/>
              <w:bottom w:val="nil"/>
              <w:right w:val="single" w:sz="4" w:space="0" w:color="auto"/>
            </w:tcBorders>
            <w:shd w:val="clear" w:color="auto" w:fill="auto"/>
            <w:noWrap/>
            <w:vAlign w:val="center"/>
          </w:tcPr>
          <w:p w14:paraId="7163A3DC" w14:textId="77777777" w:rsidR="00B45BBE" w:rsidRPr="001E03D5" w:rsidRDefault="00B45BBE" w:rsidP="006E49B2">
            <w:pPr>
              <w:rPr>
                <w:rFonts w:eastAsia="Times New Roman" w:cs="Arial"/>
                <w:b/>
                <w:color w:val="000000" w:themeColor="text1"/>
                <w:lang w:eastAsia="en-GB"/>
              </w:rPr>
            </w:pPr>
          </w:p>
        </w:tc>
        <w:tc>
          <w:tcPr>
            <w:tcW w:w="411" w:type="pct"/>
            <w:tcBorders>
              <w:left w:val="single" w:sz="4" w:space="0" w:color="auto"/>
              <w:bottom w:val="single" w:sz="4" w:space="0" w:color="auto"/>
            </w:tcBorders>
            <w:shd w:val="clear" w:color="auto" w:fill="D9D9D9" w:themeFill="background1" w:themeFillShade="D9"/>
            <w:noWrap/>
            <w:vAlign w:val="center"/>
          </w:tcPr>
          <w:p w14:paraId="169223AA" w14:textId="4622D14B" w:rsidR="00B45BBE" w:rsidRPr="001E03D5" w:rsidRDefault="00B45BBE" w:rsidP="006E49B2">
            <w:pPr>
              <w:rPr>
                <w:rFonts w:eastAsia="Times New Roman" w:cs="Arial"/>
                <w:b/>
                <w:color w:val="000000" w:themeColor="text1"/>
                <w:lang w:eastAsia="en-GB"/>
              </w:rPr>
            </w:pPr>
            <w:r w:rsidRPr="001E03D5">
              <w:rPr>
                <w:rFonts w:eastAsia="Times New Roman" w:cs="Arial"/>
                <w:b/>
                <w:color w:val="000000" w:themeColor="text1"/>
                <w:sz w:val="22"/>
                <w:szCs w:val="22"/>
                <w:lang w:eastAsia="en-GB"/>
              </w:rPr>
              <w:t>Unit number</w:t>
            </w:r>
          </w:p>
        </w:tc>
        <w:tc>
          <w:tcPr>
            <w:tcW w:w="1094" w:type="pct"/>
            <w:tcBorders>
              <w:bottom w:val="single" w:sz="4" w:space="0" w:color="auto"/>
            </w:tcBorders>
            <w:shd w:val="clear" w:color="auto" w:fill="D9D9D9" w:themeFill="background1" w:themeFillShade="D9"/>
            <w:vAlign w:val="center"/>
          </w:tcPr>
          <w:p w14:paraId="5C36A378" w14:textId="3DBC75C7" w:rsidR="00B45BBE" w:rsidRPr="006E49B2" w:rsidRDefault="00B45BBE" w:rsidP="006E49B2">
            <w:pPr>
              <w:rPr>
                <w:rFonts w:eastAsia="Times New Roman"/>
                <w:b/>
                <w:bCs/>
                <w:sz w:val="22"/>
                <w:szCs w:val="22"/>
                <w:lang w:eastAsia="en-GB"/>
              </w:rPr>
            </w:pPr>
            <w:r w:rsidRPr="006E49B2">
              <w:rPr>
                <w:rFonts w:eastAsia="Times New Roman"/>
                <w:b/>
                <w:bCs/>
                <w:sz w:val="22"/>
                <w:szCs w:val="22"/>
                <w:lang w:eastAsia="en-GB"/>
              </w:rPr>
              <w:t>Unit title</w:t>
            </w:r>
          </w:p>
        </w:tc>
        <w:tc>
          <w:tcPr>
            <w:tcW w:w="417" w:type="pct"/>
            <w:shd w:val="clear" w:color="auto" w:fill="D9D9D9" w:themeFill="background1" w:themeFillShade="D9"/>
            <w:vAlign w:val="center"/>
          </w:tcPr>
          <w:p w14:paraId="43A0E6BC" w14:textId="0EC32016" w:rsidR="00B45BBE" w:rsidRPr="003A10E4" w:rsidRDefault="00B45BBE" w:rsidP="006E49B2">
            <w:pPr>
              <w:rPr>
                <w:rFonts w:eastAsia="Times New Roman" w:cs="Arial"/>
                <w:b/>
                <w:color w:val="000000" w:themeColor="text1"/>
                <w:sz w:val="22"/>
                <w:szCs w:val="22"/>
                <w:lang w:eastAsia="en-GB"/>
              </w:rPr>
            </w:pPr>
            <w:r w:rsidRPr="003A10E4">
              <w:rPr>
                <w:rFonts w:eastAsia="Times New Roman" w:cs="Arial"/>
                <w:b/>
                <w:color w:val="000000" w:themeColor="text1"/>
                <w:sz w:val="22"/>
                <w:szCs w:val="22"/>
                <w:lang w:eastAsia="en-GB"/>
              </w:rPr>
              <w:t>Unit number</w:t>
            </w:r>
          </w:p>
        </w:tc>
        <w:tc>
          <w:tcPr>
            <w:tcW w:w="1146" w:type="pct"/>
            <w:shd w:val="clear" w:color="auto" w:fill="D9D9D9" w:themeFill="background1" w:themeFillShade="D9"/>
            <w:vAlign w:val="center"/>
          </w:tcPr>
          <w:p w14:paraId="0EC09FE7" w14:textId="6EB2A430" w:rsidR="00B45BBE" w:rsidRPr="003A10E4" w:rsidRDefault="00B45BBE" w:rsidP="006E49B2">
            <w:pPr>
              <w:rPr>
                <w:rFonts w:eastAsia="Times New Roman" w:cs="Arial"/>
                <w:b/>
                <w:color w:val="000000" w:themeColor="text1"/>
                <w:sz w:val="22"/>
                <w:szCs w:val="22"/>
                <w:lang w:eastAsia="en-GB"/>
              </w:rPr>
            </w:pPr>
            <w:r w:rsidRPr="003A10E4">
              <w:rPr>
                <w:rFonts w:eastAsia="Times New Roman" w:cs="Arial"/>
                <w:b/>
                <w:color w:val="000000" w:themeColor="text1"/>
                <w:sz w:val="22"/>
                <w:szCs w:val="22"/>
                <w:lang w:eastAsia="en-GB"/>
              </w:rPr>
              <w:t>Unit title</w:t>
            </w:r>
          </w:p>
        </w:tc>
        <w:tc>
          <w:tcPr>
            <w:tcW w:w="417" w:type="pct"/>
            <w:shd w:val="clear" w:color="auto" w:fill="D9D9D9" w:themeFill="background1" w:themeFillShade="D9"/>
            <w:vAlign w:val="center"/>
          </w:tcPr>
          <w:p w14:paraId="315DBE23" w14:textId="59224AE5" w:rsidR="00B45BBE" w:rsidRPr="003A10E4" w:rsidRDefault="00B45BBE" w:rsidP="006E49B2">
            <w:pPr>
              <w:rPr>
                <w:sz w:val="22"/>
                <w:szCs w:val="22"/>
              </w:rPr>
            </w:pPr>
            <w:r w:rsidRPr="003A10E4">
              <w:rPr>
                <w:rFonts w:eastAsia="Times New Roman" w:cs="Arial"/>
                <w:b/>
                <w:color w:val="000000" w:themeColor="text1"/>
                <w:sz w:val="22"/>
                <w:szCs w:val="22"/>
                <w:lang w:eastAsia="en-GB"/>
              </w:rPr>
              <w:t>Unit number</w:t>
            </w:r>
          </w:p>
        </w:tc>
        <w:tc>
          <w:tcPr>
            <w:tcW w:w="1301" w:type="pct"/>
            <w:shd w:val="clear" w:color="auto" w:fill="D9D9D9" w:themeFill="background1" w:themeFillShade="D9"/>
            <w:vAlign w:val="center"/>
          </w:tcPr>
          <w:p w14:paraId="745417CF" w14:textId="13A02636" w:rsidR="00B45BBE" w:rsidRPr="003A10E4" w:rsidRDefault="00B45BBE" w:rsidP="006E49B2">
            <w:pPr>
              <w:rPr>
                <w:sz w:val="22"/>
                <w:szCs w:val="22"/>
              </w:rPr>
            </w:pPr>
            <w:r w:rsidRPr="003A10E4">
              <w:rPr>
                <w:rFonts w:eastAsia="Times New Roman" w:cs="Arial"/>
                <w:b/>
                <w:color w:val="000000" w:themeColor="text1"/>
                <w:sz w:val="22"/>
                <w:szCs w:val="22"/>
                <w:lang w:eastAsia="en-GB"/>
              </w:rPr>
              <w:t>Unit title</w:t>
            </w:r>
          </w:p>
        </w:tc>
      </w:tr>
      <w:tr w:rsidR="002A14A3" w:rsidRPr="001E03D5" w14:paraId="276AE79B" w14:textId="1B583987" w:rsidTr="0063037C">
        <w:trPr>
          <w:trHeight w:val="750"/>
        </w:trPr>
        <w:tc>
          <w:tcPr>
            <w:tcW w:w="214" w:type="pct"/>
            <w:tcBorders>
              <w:top w:val="nil"/>
              <w:left w:val="nil"/>
              <w:bottom w:val="nil"/>
              <w:right w:val="single" w:sz="4" w:space="0" w:color="auto"/>
            </w:tcBorders>
            <w:shd w:val="clear" w:color="auto" w:fill="auto"/>
            <w:noWrap/>
          </w:tcPr>
          <w:p w14:paraId="7020ECB7" w14:textId="08EC918A" w:rsidR="008F002E" w:rsidRPr="001E03D5" w:rsidRDefault="008F002E" w:rsidP="008F002E">
            <w:pPr>
              <w:rPr>
                <w:rFonts w:eastAsia="Times New Roman" w:cs="Arial"/>
                <w:color w:val="000000" w:themeColor="text1"/>
                <w:sz w:val="22"/>
                <w:szCs w:val="22"/>
                <w:lang w:eastAsia="en-GB"/>
              </w:rPr>
            </w:pPr>
          </w:p>
        </w:tc>
        <w:tc>
          <w:tcPr>
            <w:tcW w:w="411" w:type="pct"/>
            <w:tcBorders>
              <w:left w:val="single" w:sz="4" w:space="0" w:color="auto"/>
              <w:right w:val="single" w:sz="4" w:space="0" w:color="auto"/>
            </w:tcBorders>
            <w:shd w:val="clear" w:color="auto" w:fill="auto"/>
            <w:noWrap/>
          </w:tcPr>
          <w:p w14:paraId="3A2623F7" w14:textId="77777777" w:rsidR="008F002E" w:rsidRPr="003A48DB" w:rsidRDefault="008F002E" w:rsidP="008F002E">
            <w:pPr>
              <w:rPr>
                <w:rFonts w:eastAsia="Times New Roman" w:cs="Arial"/>
                <w:color w:val="000000" w:themeColor="text1"/>
                <w:sz w:val="22"/>
                <w:szCs w:val="22"/>
                <w:lang w:eastAsia="en-GB"/>
              </w:rPr>
            </w:pPr>
            <w:r w:rsidRPr="003A48DB">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05</w:t>
            </w:r>
          </w:p>
        </w:tc>
        <w:tc>
          <w:tcPr>
            <w:tcW w:w="1094" w:type="pct"/>
            <w:tcBorders>
              <w:top w:val="single" w:sz="4" w:space="0" w:color="auto"/>
              <w:left w:val="single" w:sz="4" w:space="0" w:color="auto"/>
              <w:bottom w:val="single" w:sz="4" w:space="0" w:color="auto"/>
              <w:right w:val="single" w:sz="4" w:space="0" w:color="auto"/>
            </w:tcBorders>
          </w:tcPr>
          <w:p w14:paraId="4C10A22A" w14:textId="77777777" w:rsidR="008F002E" w:rsidRPr="003A48DB" w:rsidRDefault="008F002E" w:rsidP="008F002E">
            <w:pPr>
              <w:rPr>
                <w:rFonts w:eastAsia="Times New Roman" w:cs="Arial"/>
                <w:color w:val="000000" w:themeColor="text1"/>
                <w:sz w:val="22"/>
                <w:szCs w:val="22"/>
                <w:lang w:eastAsia="en-GB"/>
              </w:rPr>
            </w:pPr>
            <w:r w:rsidRPr="003A48DB">
              <w:rPr>
                <w:rFonts w:eastAsia="Times New Roman" w:cs="Arial"/>
                <w:color w:val="000000" w:themeColor="text1"/>
                <w:sz w:val="22"/>
                <w:szCs w:val="22"/>
                <w:lang w:eastAsia="en-GB"/>
              </w:rPr>
              <w:t>Behaviour change in health and social care</w:t>
            </w:r>
          </w:p>
        </w:tc>
        <w:tc>
          <w:tcPr>
            <w:tcW w:w="417" w:type="pct"/>
          </w:tcPr>
          <w:p w14:paraId="4F4B1BF2" w14:textId="545D04FF" w:rsidR="008F002E" w:rsidRPr="001E03D5" w:rsidRDefault="008F002E" w:rsidP="008F002E">
            <w:pPr>
              <w:spacing w:after="80"/>
            </w:pPr>
            <w:r w:rsidRPr="003A48DB">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05</w:t>
            </w:r>
          </w:p>
        </w:tc>
        <w:tc>
          <w:tcPr>
            <w:tcW w:w="1146" w:type="pct"/>
          </w:tcPr>
          <w:p w14:paraId="0F7C0209" w14:textId="0F957E56" w:rsidR="008F002E" w:rsidRPr="001E03D5" w:rsidRDefault="008F002E" w:rsidP="008F002E">
            <w:pPr>
              <w:spacing w:after="80"/>
            </w:pPr>
            <w:r w:rsidRPr="003A48DB">
              <w:rPr>
                <w:rFonts w:eastAsia="Times New Roman" w:cs="Arial"/>
                <w:color w:val="000000" w:themeColor="text1"/>
                <w:sz w:val="22"/>
                <w:szCs w:val="22"/>
                <w:lang w:eastAsia="en-GB"/>
              </w:rPr>
              <w:t>Behaviour change in health and social care</w:t>
            </w:r>
          </w:p>
        </w:tc>
        <w:tc>
          <w:tcPr>
            <w:tcW w:w="417" w:type="pct"/>
          </w:tcPr>
          <w:p w14:paraId="22A3B4FB" w14:textId="1ECAC555" w:rsidR="008F002E" w:rsidRPr="001E03D5" w:rsidRDefault="008F002E" w:rsidP="008F002E">
            <w:pPr>
              <w:spacing w:after="80"/>
            </w:pPr>
            <w:r w:rsidRPr="00557857">
              <w:rPr>
                <w:rFonts w:eastAsia="Times New Roman" w:cs="Arial"/>
                <w:color w:val="000000" w:themeColor="text1"/>
                <w:sz w:val="22"/>
                <w:szCs w:val="22"/>
                <w:lang w:eastAsia="en-GB"/>
              </w:rPr>
              <w:t>Unit 06</w:t>
            </w:r>
          </w:p>
        </w:tc>
        <w:tc>
          <w:tcPr>
            <w:tcW w:w="1301" w:type="pct"/>
          </w:tcPr>
          <w:p w14:paraId="7D62B8DA" w14:textId="2B76C177" w:rsidR="008F002E" w:rsidRPr="001E03D5" w:rsidRDefault="008F002E" w:rsidP="008F002E">
            <w:pPr>
              <w:spacing w:after="80"/>
            </w:pPr>
            <w:r w:rsidRPr="003E04E0">
              <w:rPr>
                <w:rFonts w:eastAsia="Times New Roman" w:cs="Arial"/>
                <w:color w:val="000000" w:themeColor="text1"/>
                <w:sz w:val="22"/>
                <w:szCs w:val="22"/>
                <w:lang w:eastAsia="en-GB"/>
              </w:rPr>
              <w:t>Biochemistry for health</w:t>
            </w:r>
          </w:p>
        </w:tc>
      </w:tr>
      <w:tr w:rsidR="002A14A3" w:rsidRPr="001E03D5" w14:paraId="5B2875F9" w14:textId="4F5A81D3" w:rsidTr="0063037C">
        <w:trPr>
          <w:trHeight w:val="300"/>
        </w:trPr>
        <w:tc>
          <w:tcPr>
            <w:tcW w:w="214" w:type="pct"/>
            <w:tcBorders>
              <w:top w:val="nil"/>
              <w:left w:val="nil"/>
              <w:bottom w:val="nil"/>
              <w:right w:val="single" w:sz="4" w:space="0" w:color="auto"/>
            </w:tcBorders>
            <w:shd w:val="clear" w:color="auto" w:fill="auto"/>
            <w:noWrap/>
          </w:tcPr>
          <w:p w14:paraId="48A7C1F7" w14:textId="43C4E302" w:rsidR="008F002E" w:rsidRPr="001E03D5" w:rsidRDefault="008F002E" w:rsidP="008F002E">
            <w:pPr>
              <w:rPr>
                <w:rFonts w:cs="Arial"/>
                <w:noProof/>
                <w:color w:val="000000" w:themeColor="text1"/>
                <w:lang w:eastAsia="en-GB"/>
              </w:rPr>
            </w:pPr>
          </w:p>
        </w:tc>
        <w:tc>
          <w:tcPr>
            <w:tcW w:w="411" w:type="pct"/>
            <w:tcBorders>
              <w:left w:val="single" w:sz="4" w:space="0" w:color="auto"/>
              <w:right w:val="single" w:sz="4" w:space="0" w:color="auto"/>
            </w:tcBorders>
            <w:shd w:val="clear" w:color="auto" w:fill="auto"/>
            <w:noWrap/>
          </w:tcPr>
          <w:p w14:paraId="66C904FC" w14:textId="77777777" w:rsidR="008F002E" w:rsidRPr="003A48DB" w:rsidRDefault="008F002E" w:rsidP="008F002E">
            <w:pPr>
              <w:rPr>
                <w:rFonts w:eastAsia="Times New Roman" w:cs="Arial"/>
                <w:color w:val="000000" w:themeColor="text1"/>
                <w:sz w:val="22"/>
                <w:szCs w:val="22"/>
                <w:lang w:eastAsia="en-GB"/>
              </w:rPr>
            </w:pPr>
            <w:r w:rsidRPr="003A48DB">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07</w:t>
            </w:r>
          </w:p>
        </w:tc>
        <w:tc>
          <w:tcPr>
            <w:tcW w:w="1094" w:type="pct"/>
            <w:tcBorders>
              <w:top w:val="single" w:sz="4" w:space="0" w:color="auto"/>
              <w:left w:val="single" w:sz="4" w:space="0" w:color="auto"/>
              <w:bottom w:val="single" w:sz="4" w:space="0" w:color="auto"/>
              <w:right w:val="single" w:sz="4" w:space="0" w:color="auto"/>
            </w:tcBorders>
          </w:tcPr>
          <w:p w14:paraId="17C89250" w14:textId="77777777" w:rsidR="008F002E" w:rsidRPr="003A48DB" w:rsidRDefault="008F002E" w:rsidP="008F002E">
            <w:pPr>
              <w:rPr>
                <w:rFonts w:eastAsia="Times New Roman" w:cs="Arial"/>
                <w:color w:val="000000" w:themeColor="text1"/>
                <w:sz w:val="22"/>
                <w:szCs w:val="22"/>
                <w:lang w:eastAsia="en-GB"/>
              </w:rPr>
            </w:pPr>
            <w:r w:rsidRPr="003A48DB">
              <w:rPr>
                <w:rFonts w:eastAsia="Times New Roman" w:cs="Arial"/>
                <w:color w:val="000000" w:themeColor="text1"/>
                <w:sz w:val="22"/>
                <w:szCs w:val="22"/>
                <w:lang w:eastAsia="en-GB"/>
              </w:rPr>
              <w:t>Community care provision</w:t>
            </w:r>
          </w:p>
        </w:tc>
        <w:tc>
          <w:tcPr>
            <w:tcW w:w="417" w:type="pct"/>
          </w:tcPr>
          <w:p w14:paraId="0BD12C10" w14:textId="757A82DE" w:rsidR="008F002E" w:rsidRPr="001B79AD" w:rsidRDefault="008F002E" w:rsidP="008F002E">
            <w:pPr>
              <w:spacing w:after="80"/>
              <w:rPr>
                <w:rFonts w:eastAsia="Times New Roman" w:cs="Arial"/>
                <w:color w:val="000000" w:themeColor="text1"/>
                <w:sz w:val="22"/>
                <w:szCs w:val="22"/>
                <w:lang w:eastAsia="en-GB"/>
              </w:rPr>
            </w:pPr>
            <w:r w:rsidRPr="003A48DB">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07</w:t>
            </w:r>
          </w:p>
        </w:tc>
        <w:tc>
          <w:tcPr>
            <w:tcW w:w="1146" w:type="pct"/>
          </w:tcPr>
          <w:p w14:paraId="7294191B" w14:textId="77FB6440" w:rsidR="008F002E" w:rsidRPr="001E03D5" w:rsidRDefault="008F002E" w:rsidP="008F002E">
            <w:pPr>
              <w:spacing w:after="80"/>
            </w:pPr>
            <w:r w:rsidRPr="003A48DB">
              <w:rPr>
                <w:rFonts w:eastAsia="Times New Roman" w:cs="Arial"/>
                <w:color w:val="000000" w:themeColor="text1"/>
                <w:sz w:val="22"/>
                <w:szCs w:val="22"/>
                <w:lang w:eastAsia="en-GB"/>
              </w:rPr>
              <w:t>Community care provision</w:t>
            </w:r>
          </w:p>
        </w:tc>
        <w:tc>
          <w:tcPr>
            <w:tcW w:w="417" w:type="pct"/>
          </w:tcPr>
          <w:p w14:paraId="5E335497" w14:textId="640109F8" w:rsidR="008F002E" w:rsidRPr="001E03D5" w:rsidRDefault="008F002E" w:rsidP="008F002E">
            <w:pPr>
              <w:spacing w:after="80"/>
            </w:pPr>
            <w:r w:rsidRPr="00557857">
              <w:rPr>
                <w:rFonts w:eastAsia="Times New Roman" w:cs="Arial"/>
                <w:color w:val="000000" w:themeColor="text1"/>
                <w:sz w:val="22"/>
                <w:szCs w:val="22"/>
                <w:lang w:eastAsia="en-GB"/>
              </w:rPr>
              <w:t>Unit 11</w:t>
            </w:r>
          </w:p>
        </w:tc>
        <w:tc>
          <w:tcPr>
            <w:tcW w:w="1301" w:type="pct"/>
          </w:tcPr>
          <w:p w14:paraId="724115FF" w14:textId="05E8C208" w:rsidR="008F002E" w:rsidRPr="001E03D5" w:rsidRDefault="008F002E" w:rsidP="008F002E">
            <w:pPr>
              <w:spacing w:after="80"/>
            </w:pPr>
            <w:r w:rsidRPr="003E04E0">
              <w:rPr>
                <w:rFonts w:eastAsia="Times New Roman" w:cs="Arial"/>
                <w:color w:val="000000" w:themeColor="text1"/>
                <w:sz w:val="22"/>
                <w:szCs w:val="22"/>
                <w:lang w:eastAsia="en-GB"/>
              </w:rPr>
              <w:t>Genetics in health and social care</w:t>
            </w:r>
          </w:p>
        </w:tc>
      </w:tr>
      <w:tr w:rsidR="002A14A3" w:rsidRPr="001E03D5" w14:paraId="2F1B0F77" w14:textId="45F5BC1E" w:rsidTr="0063037C">
        <w:trPr>
          <w:trHeight w:val="300"/>
        </w:trPr>
        <w:tc>
          <w:tcPr>
            <w:tcW w:w="214" w:type="pct"/>
            <w:tcBorders>
              <w:top w:val="nil"/>
              <w:left w:val="nil"/>
              <w:bottom w:val="nil"/>
              <w:right w:val="single" w:sz="4" w:space="0" w:color="auto"/>
            </w:tcBorders>
            <w:shd w:val="clear" w:color="auto" w:fill="auto"/>
            <w:noWrap/>
          </w:tcPr>
          <w:p w14:paraId="1F8958C1" w14:textId="08DA9181" w:rsidR="008F002E" w:rsidRPr="001E03D5" w:rsidRDefault="008F002E" w:rsidP="008F002E">
            <w:pPr>
              <w:rPr>
                <w:rFonts w:cs="Arial"/>
                <w:noProof/>
                <w:color w:val="000000" w:themeColor="text1"/>
                <w:lang w:eastAsia="en-GB"/>
              </w:rPr>
            </w:pPr>
          </w:p>
        </w:tc>
        <w:tc>
          <w:tcPr>
            <w:tcW w:w="411" w:type="pct"/>
            <w:tcBorders>
              <w:left w:val="single" w:sz="4" w:space="0" w:color="auto"/>
              <w:right w:val="single" w:sz="4" w:space="0" w:color="auto"/>
            </w:tcBorders>
            <w:shd w:val="clear" w:color="auto" w:fill="auto"/>
            <w:noWrap/>
          </w:tcPr>
          <w:p w14:paraId="731EA7FF" w14:textId="77777777" w:rsidR="008F002E" w:rsidRPr="003A48DB" w:rsidRDefault="008F002E" w:rsidP="008F002E">
            <w:pPr>
              <w:rPr>
                <w:rFonts w:eastAsia="Times New Roman" w:cs="Arial"/>
                <w:color w:val="000000" w:themeColor="text1"/>
                <w:sz w:val="22"/>
                <w:szCs w:val="22"/>
                <w:lang w:eastAsia="en-GB"/>
              </w:rPr>
            </w:pPr>
            <w:r w:rsidRPr="003A48DB">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09</w:t>
            </w:r>
          </w:p>
        </w:tc>
        <w:tc>
          <w:tcPr>
            <w:tcW w:w="1094" w:type="pct"/>
            <w:tcBorders>
              <w:top w:val="single" w:sz="4" w:space="0" w:color="auto"/>
              <w:left w:val="single" w:sz="4" w:space="0" w:color="auto"/>
              <w:bottom w:val="single" w:sz="4" w:space="0" w:color="auto"/>
              <w:right w:val="single" w:sz="4" w:space="0" w:color="auto"/>
            </w:tcBorders>
          </w:tcPr>
          <w:p w14:paraId="31A9A390" w14:textId="50A8AFC1" w:rsidR="008F002E" w:rsidRPr="003A48DB" w:rsidRDefault="00635F53" w:rsidP="008F002E">
            <w:pPr>
              <w:rPr>
                <w:rFonts w:eastAsia="Times New Roman" w:cs="Arial"/>
                <w:color w:val="000000" w:themeColor="text1"/>
                <w:sz w:val="22"/>
                <w:szCs w:val="22"/>
                <w:lang w:eastAsia="en-GB"/>
              </w:rPr>
            </w:pPr>
            <w:r w:rsidRPr="00635F53">
              <w:rPr>
                <w:rFonts w:eastAsia="Times New Roman" w:cs="Arial"/>
                <w:color w:val="000000" w:themeColor="text1"/>
                <w:sz w:val="22"/>
                <w:szCs w:val="22"/>
                <w:lang w:eastAsia="en-GB"/>
              </w:rPr>
              <w:t>Psychological perspectives in health and social care</w:t>
            </w:r>
          </w:p>
        </w:tc>
        <w:tc>
          <w:tcPr>
            <w:tcW w:w="417" w:type="pct"/>
          </w:tcPr>
          <w:p w14:paraId="3E5BC7D2" w14:textId="231B8B93" w:rsidR="008F002E" w:rsidRPr="001B79AD" w:rsidRDefault="008F002E" w:rsidP="001B79AD">
            <w:pPr>
              <w:spacing w:after="80"/>
              <w:rPr>
                <w:rFonts w:eastAsia="Times New Roman" w:cs="Arial"/>
                <w:color w:val="000000" w:themeColor="text1"/>
                <w:sz w:val="22"/>
                <w:szCs w:val="22"/>
                <w:lang w:eastAsia="en-GB"/>
              </w:rPr>
            </w:pPr>
            <w:r w:rsidRPr="001B79AD">
              <w:rPr>
                <w:rFonts w:eastAsia="Times New Roman" w:cs="Arial"/>
                <w:color w:val="000000" w:themeColor="text1"/>
                <w:sz w:val="22"/>
                <w:szCs w:val="22"/>
                <w:lang w:eastAsia="en-GB"/>
              </w:rPr>
              <w:t>Unit 08</w:t>
            </w:r>
          </w:p>
        </w:tc>
        <w:tc>
          <w:tcPr>
            <w:tcW w:w="1146" w:type="pct"/>
          </w:tcPr>
          <w:p w14:paraId="620DA704" w14:textId="5A7A0DEE" w:rsidR="008F002E" w:rsidRPr="001E03D5" w:rsidRDefault="008F002E" w:rsidP="008F002E">
            <w:pPr>
              <w:spacing w:after="80"/>
            </w:pPr>
            <w:r w:rsidRPr="003A48DB">
              <w:rPr>
                <w:rFonts w:eastAsia="Times New Roman" w:cs="Arial"/>
                <w:color w:val="000000" w:themeColor="text1"/>
                <w:sz w:val="22"/>
                <w:szCs w:val="22"/>
                <w:lang w:eastAsia="en-GB"/>
              </w:rPr>
              <w:t>Complementary therapies and alternative medicine for health and social care</w:t>
            </w:r>
          </w:p>
        </w:tc>
        <w:tc>
          <w:tcPr>
            <w:tcW w:w="417" w:type="pct"/>
          </w:tcPr>
          <w:p w14:paraId="7F3E94B3" w14:textId="16E862DC" w:rsidR="008F002E" w:rsidRPr="001E03D5" w:rsidRDefault="008F002E" w:rsidP="008F002E">
            <w:pPr>
              <w:spacing w:after="80"/>
            </w:pPr>
            <w:r w:rsidRPr="00557857">
              <w:rPr>
                <w:rFonts w:eastAsia="Times New Roman" w:cs="Arial"/>
                <w:color w:val="000000" w:themeColor="text1"/>
                <w:sz w:val="22"/>
                <w:szCs w:val="22"/>
                <w:lang w:eastAsia="en-GB"/>
              </w:rPr>
              <w:t>Unit 13</w:t>
            </w:r>
          </w:p>
        </w:tc>
        <w:tc>
          <w:tcPr>
            <w:tcW w:w="1301" w:type="pct"/>
          </w:tcPr>
          <w:p w14:paraId="1EDB9403" w14:textId="4D68718A" w:rsidR="008F002E" w:rsidRPr="001E03D5" w:rsidRDefault="008F002E" w:rsidP="008F002E">
            <w:pPr>
              <w:spacing w:after="80"/>
            </w:pPr>
            <w:r w:rsidRPr="003E04E0">
              <w:rPr>
                <w:rFonts w:eastAsia="Times New Roman" w:cs="Arial"/>
                <w:color w:val="000000" w:themeColor="text1"/>
                <w:sz w:val="22"/>
                <w:szCs w:val="22"/>
                <w:lang w:eastAsia="en-GB"/>
              </w:rPr>
              <w:t>Health psychology</w:t>
            </w:r>
          </w:p>
        </w:tc>
      </w:tr>
      <w:tr w:rsidR="002A14A3" w:rsidRPr="001E03D5" w14:paraId="17E8B9F6" w14:textId="68C9E9AA" w:rsidTr="0063037C">
        <w:trPr>
          <w:trHeight w:val="300"/>
        </w:trPr>
        <w:tc>
          <w:tcPr>
            <w:tcW w:w="214" w:type="pct"/>
            <w:tcBorders>
              <w:top w:val="nil"/>
              <w:left w:val="nil"/>
              <w:bottom w:val="nil"/>
              <w:right w:val="single" w:sz="4" w:space="0" w:color="auto"/>
            </w:tcBorders>
            <w:shd w:val="clear" w:color="auto" w:fill="auto"/>
            <w:noWrap/>
          </w:tcPr>
          <w:p w14:paraId="3C2D1E19" w14:textId="04A54DED" w:rsidR="008F002E" w:rsidRPr="001E03D5" w:rsidRDefault="008F002E" w:rsidP="008F002E">
            <w:pPr>
              <w:rPr>
                <w:rFonts w:cs="Arial"/>
                <w:noProof/>
                <w:color w:val="000000" w:themeColor="text1"/>
                <w:lang w:eastAsia="en-GB"/>
              </w:rPr>
            </w:pPr>
          </w:p>
        </w:tc>
        <w:tc>
          <w:tcPr>
            <w:tcW w:w="411" w:type="pct"/>
            <w:tcBorders>
              <w:left w:val="single" w:sz="4" w:space="0" w:color="auto"/>
              <w:right w:val="single" w:sz="4" w:space="0" w:color="auto"/>
            </w:tcBorders>
            <w:shd w:val="clear" w:color="auto" w:fill="auto"/>
            <w:noWrap/>
          </w:tcPr>
          <w:p w14:paraId="29E88511" w14:textId="77777777" w:rsidR="008F002E" w:rsidRPr="003A48DB" w:rsidRDefault="008F002E" w:rsidP="008F002E">
            <w:pPr>
              <w:rPr>
                <w:rFonts w:eastAsia="Times New Roman" w:cs="Arial"/>
                <w:color w:val="000000" w:themeColor="text1"/>
                <w:lang w:eastAsia="en-GB"/>
              </w:rPr>
            </w:pPr>
            <w:r w:rsidRPr="003A48DB">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10</w:t>
            </w:r>
          </w:p>
        </w:tc>
        <w:tc>
          <w:tcPr>
            <w:tcW w:w="1094" w:type="pct"/>
            <w:tcBorders>
              <w:top w:val="single" w:sz="4" w:space="0" w:color="auto"/>
              <w:left w:val="single" w:sz="4" w:space="0" w:color="auto"/>
              <w:bottom w:val="single" w:sz="4" w:space="0" w:color="auto"/>
              <w:right w:val="single" w:sz="4" w:space="0" w:color="auto"/>
            </w:tcBorders>
          </w:tcPr>
          <w:p w14:paraId="03B65B36" w14:textId="46CC141F" w:rsidR="008F002E" w:rsidRPr="003A48DB" w:rsidRDefault="00635F53" w:rsidP="008F002E">
            <w:pPr>
              <w:rPr>
                <w:rFonts w:eastAsia="Times New Roman" w:cs="Arial"/>
                <w:color w:val="000000" w:themeColor="text1"/>
                <w:sz w:val="22"/>
                <w:szCs w:val="22"/>
                <w:lang w:eastAsia="en-GB"/>
              </w:rPr>
            </w:pPr>
            <w:r w:rsidRPr="00635F53">
              <w:rPr>
                <w:rFonts w:eastAsia="Times New Roman" w:cs="Arial"/>
                <w:color w:val="000000" w:themeColor="text1"/>
                <w:sz w:val="22"/>
                <w:szCs w:val="22"/>
                <w:lang w:eastAsia="en-GB"/>
              </w:rPr>
              <w:t>Sociological perspectives in health and social care</w:t>
            </w:r>
          </w:p>
        </w:tc>
        <w:tc>
          <w:tcPr>
            <w:tcW w:w="417" w:type="pct"/>
          </w:tcPr>
          <w:p w14:paraId="5F38EA58" w14:textId="1E8237ED" w:rsidR="008F002E" w:rsidRPr="001B79AD" w:rsidRDefault="008F002E" w:rsidP="008F002E">
            <w:pPr>
              <w:spacing w:after="80"/>
              <w:rPr>
                <w:rFonts w:eastAsia="Times New Roman" w:cs="Arial"/>
                <w:color w:val="000000" w:themeColor="text1"/>
                <w:sz w:val="22"/>
                <w:szCs w:val="22"/>
                <w:lang w:eastAsia="en-GB"/>
              </w:rPr>
            </w:pPr>
            <w:r w:rsidRPr="003A48DB">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09</w:t>
            </w:r>
          </w:p>
        </w:tc>
        <w:tc>
          <w:tcPr>
            <w:tcW w:w="1146" w:type="pct"/>
          </w:tcPr>
          <w:p w14:paraId="25832835" w14:textId="68245385" w:rsidR="008F002E" w:rsidRPr="001E03D5" w:rsidRDefault="00635F53" w:rsidP="008F002E">
            <w:pPr>
              <w:spacing w:after="80"/>
            </w:pPr>
            <w:r w:rsidRPr="00635F53">
              <w:rPr>
                <w:rFonts w:eastAsia="Times New Roman" w:cs="Arial"/>
                <w:color w:val="000000" w:themeColor="text1"/>
                <w:sz w:val="22"/>
                <w:szCs w:val="22"/>
                <w:lang w:eastAsia="en-GB"/>
              </w:rPr>
              <w:t>Psychological perspectives in health and social care</w:t>
            </w:r>
          </w:p>
        </w:tc>
        <w:tc>
          <w:tcPr>
            <w:tcW w:w="417" w:type="pct"/>
          </w:tcPr>
          <w:p w14:paraId="25160FE7" w14:textId="6C255DBF" w:rsidR="008F002E" w:rsidRPr="001E03D5" w:rsidRDefault="008F002E" w:rsidP="008F002E">
            <w:pPr>
              <w:spacing w:after="80"/>
            </w:pPr>
            <w:r w:rsidRPr="00557857">
              <w:rPr>
                <w:rFonts w:eastAsia="Times New Roman" w:cs="Arial"/>
                <w:color w:val="000000" w:themeColor="text1"/>
                <w:sz w:val="22"/>
                <w:szCs w:val="22"/>
                <w:lang w:eastAsia="en-GB"/>
              </w:rPr>
              <w:t>Unit 14</w:t>
            </w:r>
          </w:p>
        </w:tc>
        <w:tc>
          <w:tcPr>
            <w:tcW w:w="1301" w:type="pct"/>
          </w:tcPr>
          <w:p w14:paraId="5A6CCF08" w14:textId="42E11EBB" w:rsidR="008F002E" w:rsidRPr="001E03D5" w:rsidRDefault="00635F53" w:rsidP="008F002E">
            <w:pPr>
              <w:spacing w:after="80"/>
            </w:pPr>
            <w:r w:rsidRPr="00635F53">
              <w:rPr>
                <w:rFonts w:eastAsia="Times New Roman" w:cs="Arial"/>
                <w:color w:val="000000" w:themeColor="text1"/>
                <w:sz w:val="22"/>
                <w:szCs w:val="22"/>
                <w:lang w:eastAsia="en-GB"/>
              </w:rPr>
              <w:t>Microbiology for health</w:t>
            </w:r>
          </w:p>
        </w:tc>
      </w:tr>
      <w:tr w:rsidR="002A14A3" w:rsidRPr="001E03D5" w14:paraId="2D7B6A5E" w14:textId="1B4F5600" w:rsidTr="0063037C">
        <w:trPr>
          <w:trHeight w:val="300"/>
        </w:trPr>
        <w:tc>
          <w:tcPr>
            <w:tcW w:w="214" w:type="pct"/>
            <w:tcBorders>
              <w:top w:val="nil"/>
              <w:left w:val="nil"/>
              <w:bottom w:val="nil"/>
              <w:right w:val="single" w:sz="4" w:space="0" w:color="auto"/>
            </w:tcBorders>
            <w:shd w:val="clear" w:color="auto" w:fill="auto"/>
            <w:noWrap/>
          </w:tcPr>
          <w:p w14:paraId="43F3992F" w14:textId="10A9CBE2" w:rsidR="007061F9" w:rsidRPr="001E03D5" w:rsidRDefault="007061F9" w:rsidP="007061F9">
            <w:pPr>
              <w:rPr>
                <w:rFonts w:cs="Arial"/>
                <w:noProof/>
                <w:color w:val="000000" w:themeColor="text1"/>
                <w:lang w:eastAsia="en-GB"/>
              </w:rPr>
            </w:pPr>
          </w:p>
        </w:tc>
        <w:tc>
          <w:tcPr>
            <w:tcW w:w="411" w:type="pct"/>
            <w:tcBorders>
              <w:left w:val="single" w:sz="4" w:space="0" w:color="auto"/>
              <w:right w:val="single" w:sz="4" w:space="0" w:color="auto"/>
            </w:tcBorders>
            <w:shd w:val="clear" w:color="auto" w:fill="auto"/>
            <w:noWrap/>
          </w:tcPr>
          <w:p w14:paraId="73487D0F" w14:textId="318718BC" w:rsidR="007061F9" w:rsidRPr="00B93A11" w:rsidRDefault="007061F9" w:rsidP="007061F9">
            <w:pPr>
              <w:rPr>
                <w:rFonts w:eastAsia="Times New Roman" w:cs="Arial"/>
                <w:color w:val="000000" w:themeColor="text1"/>
                <w:highlight w:val="yellow"/>
                <w:lang w:eastAsia="en-GB"/>
              </w:rPr>
            </w:pPr>
            <w:r w:rsidRPr="00670FD8">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13</w:t>
            </w:r>
          </w:p>
        </w:tc>
        <w:tc>
          <w:tcPr>
            <w:tcW w:w="1094" w:type="pct"/>
            <w:tcBorders>
              <w:top w:val="single" w:sz="4" w:space="0" w:color="auto"/>
              <w:left w:val="single" w:sz="4" w:space="0" w:color="auto"/>
              <w:bottom w:val="single" w:sz="4" w:space="0" w:color="auto"/>
              <w:right w:val="single" w:sz="4" w:space="0" w:color="auto"/>
            </w:tcBorders>
          </w:tcPr>
          <w:p w14:paraId="7AE16701" w14:textId="28E01185" w:rsidR="007061F9" w:rsidRPr="00B93A11" w:rsidRDefault="007061F9" w:rsidP="007061F9">
            <w:pPr>
              <w:rPr>
                <w:rFonts w:eastAsia="Times New Roman" w:cs="Arial"/>
                <w:color w:val="000000" w:themeColor="text1"/>
                <w:sz w:val="22"/>
                <w:szCs w:val="22"/>
                <w:highlight w:val="yellow"/>
                <w:lang w:eastAsia="en-GB"/>
              </w:rPr>
            </w:pPr>
            <w:r w:rsidRPr="003A48DB">
              <w:rPr>
                <w:rFonts w:eastAsia="Times New Roman" w:cs="Arial"/>
                <w:color w:val="000000" w:themeColor="text1"/>
                <w:sz w:val="22"/>
                <w:szCs w:val="22"/>
                <w:lang w:eastAsia="en-GB"/>
              </w:rPr>
              <w:t>Health psychology</w:t>
            </w:r>
          </w:p>
        </w:tc>
        <w:tc>
          <w:tcPr>
            <w:tcW w:w="417" w:type="pct"/>
          </w:tcPr>
          <w:p w14:paraId="1390148C" w14:textId="124587FB" w:rsidR="007061F9" w:rsidRPr="001B79AD" w:rsidRDefault="007061F9" w:rsidP="007061F9">
            <w:pPr>
              <w:spacing w:after="80"/>
              <w:rPr>
                <w:rFonts w:eastAsia="Times New Roman" w:cs="Arial"/>
                <w:color w:val="000000" w:themeColor="text1"/>
                <w:sz w:val="22"/>
                <w:szCs w:val="22"/>
                <w:lang w:eastAsia="en-GB"/>
              </w:rPr>
            </w:pPr>
            <w:r w:rsidRPr="003A48DB">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10</w:t>
            </w:r>
          </w:p>
        </w:tc>
        <w:tc>
          <w:tcPr>
            <w:tcW w:w="1146" w:type="pct"/>
          </w:tcPr>
          <w:p w14:paraId="1970F52F" w14:textId="2228DA33" w:rsidR="007061F9" w:rsidRPr="001E03D5" w:rsidRDefault="007061F9" w:rsidP="007061F9">
            <w:pPr>
              <w:spacing w:after="80"/>
            </w:pPr>
            <w:r w:rsidRPr="00635F53">
              <w:rPr>
                <w:rFonts w:eastAsia="Times New Roman" w:cs="Arial"/>
                <w:color w:val="000000" w:themeColor="text1"/>
                <w:sz w:val="22"/>
                <w:szCs w:val="22"/>
                <w:lang w:eastAsia="en-GB"/>
              </w:rPr>
              <w:t>Sociological perspectives in health and social care</w:t>
            </w:r>
          </w:p>
        </w:tc>
        <w:tc>
          <w:tcPr>
            <w:tcW w:w="417" w:type="pct"/>
          </w:tcPr>
          <w:p w14:paraId="4DA30DA6" w14:textId="708A61B1" w:rsidR="007061F9" w:rsidRPr="001E03D5" w:rsidRDefault="007061F9" w:rsidP="007061F9">
            <w:pPr>
              <w:spacing w:after="80"/>
            </w:pPr>
            <w:r w:rsidRPr="00557857">
              <w:rPr>
                <w:rFonts w:eastAsia="Times New Roman" w:cs="Arial"/>
                <w:color w:val="000000" w:themeColor="text1"/>
                <w:sz w:val="22"/>
                <w:szCs w:val="22"/>
                <w:lang w:eastAsia="en-GB"/>
              </w:rPr>
              <w:t>Unit 15</w:t>
            </w:r>
          </w:p>
        </w:tc>
        <w:tc>
          <w:tcPr>
            <w:tcW w:w="1301" w:type="pct"/>
          </w:tcPr>
          <w:p w14:paraId="034F765F" w14:textId="6C1E283A" w:rsidR="007061F9" w:rsidRPr="001E03D5" w:rsidRDefault="007061F9" w:rsidP="007061F9">
            <w:pPr>
              <w:spacing w:after="80"/>
            </w:pPr>
            <w:r w:rsidRPr="00635F53">
              <w:rPr>
                <w:rFonts w:eastAsia="Times New Roman" w:cs="Arial"/>
                <w:color w:val="000000" w:themeColor="text1"/>
                <w:sz w:val="22"/>
                <w:szCs w:val="22"/>
                <w:lang w:eastAsia="en-GB"/>
              </w:rPr>
              <w:t>Physiology of coordination</w:t>
            </w:r>
          </w:p>
        </w:tc>
      </w:tr>
      <w:tr w:rsidR="002A14A3" w:rsidRPr="001E03D5" w14:paraId="3AAC359C" w14:textId="77777777" w:rsidTr="0063037C">
        <w:trPr>
          <w:trHeight w:val="300"/>
        </w:trPr>
        <w:tc>
          <w:tcPr>
            <w:tcW w:w="214" w:type="pct"/>
            <w:tcBorders>
              <w:top w:val="nil"/>
              <w:left w:val="nil"/>
              <w:bottom w:val="nil"/>
              <w:right w:val="single" w:sz="4" w:space="0" w:color="auto"/>
            </w:tcBorders>
            <w:shd w:val="clear" w:color="auto" w:fill="auto"/>
            <w:noWrap/>
          </w:tcPr>
          <w:p w14:paraId="7B8DF671" w14:textId="77777777" w:rsidR="002C33C0" w:rsidRPr="001E03D5" w:rsidRDefault="002C33C0" w:rsidP="002C33C0">
            <w:pPr>
              <w:rPr>
                <w:rFonts w:cs="Arial"/>
                <w:noProof/>
                <w:color w:val="000000" w:themeColor="text1"/>
                <w:lang w:eastAsia="en-GB"/>
              </w:rPr>
            </w:pPr>
          </w:p>
        </w:tc>
        <w:tc>
          <w:tcPr>
            <w:tcW w:w="411" w:type="pct"/>
            <w:tcBorders>
              <w:left w:val="single" w:sz="4" w:space="0" w:color="auto"/>
              <w:right w:val="single" w:sz="4" w:space="0" w:color="auto"/>
            </w:tcBorders>
            <w:shd w:val="clear" w:color="auto" w:fill="auto"/>
            <w:noWrap/>
          </w:tcPr>
          <w:p w14:paraId="1034532D" w14:textId="13BCE307" w:rsidR="002C33C0" w:rsidRPr="00A712B1" w:rsidRDefault="002C33C0" w:rsidP="002C33C0">
            <w:pPr>
              <w:rPr>
                <w:rFonts w:eastAsia="Times New Roman" w:cs="Arial"/>
                <w:color w:val="000000" w:themeColor="text1"/>
                <w:sz w:val="22"/>
                <w:szCs w:val="22"/>
                <w:lang w:eastAsia="en-GB"/>
              </w:rPr>
            </w:pPr>
            <w:r w:rsidRPr="00670FD8">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16</w:t>
            </w:r>
          </w:p>
        </w:tc>
        <w:tc>
          <w:tcPr>
            <w:tcW w:w="1094" w:type="pct"/>
            <w:tcBorders>
              <w:top w:val="single" w:sz="4" w:space="0" w:color="auto"/>
              <w:left w:val="single" w:sz="4" w:space="0" w:color="auto"/>
              <w:bottom w:val="single" w:sz="4" w:space="0" w:color="auto"/>
              <w:right w:val="single" w:sz="4" w:space="0" w:color="auto"/>
            </w:tcBorders>
          </w:tcPr>
          <w:p w14:paraId="42679E38" w14:textId="505E4AB9" w:rsidR="002C33C0" w:rsidRPr="003A48DB" w:rsidRDefault="002C33C0" w:rsidP="002C33C0">
            <w:pPr>
              <w:rPr>
                <w:rFonts w:eastAsia="Times New Roman" w:cs="Arial"/>
                <w:color w:val="000000" w:themeColor="text1"/>
                <w:lang w:eastAsia="en-GB"/>
              </w:rPr>
            </w:pPr>
            <w:r w:rsidRPr="00635F53">
              <w:rPr>
                <w:rFonts w:eastAsia="Times New Roman" w:cs="Arial"/>
                <w:color w:val="000000" w:themeColor="text1"/>
                <w:sz w:val="22"/>
                <w:szCs w:val="22"/>
                <w:lang w:eastAsia="en-GB"/>
              </w:rPr>
              <w:t>Public health for health and social care</w:t>
            </w:r>
          </w:p>
        </w:tc>
        <w:tc>
          <w:tcPr>
            <w:tcW w:w="417" w:type="pct"/>
          </w:tcPr>
          <w:p w14:paraId="1C2D9F04" w14:textId="3B2C1E12" w:rsidR="002C33C0" w:rsidRPr="001B79AD" w:rsidRDefault="002C33C0" w:rsidP="002C33C0">
            <w:pPr>
              <w:spacing w:after="80"/>
              <w:rPr>
                <w:rFonts w:eastAsia="Times New Roman" w:cs="Arial"/>
                <w:color w:val="000000" w:themeColor="text1"/>
                <w:sz w:val="22"/>
                <w:szCs w:val="22"/>
                <w:lang w:eastAsia="en-GB"/>
              </w:rPr>
            </w:pPr>
            <w:r w:rsidRPr="001B79AD">
              <w:rPr>
                <w:rFonts w:eastAsia="Times New Roman" w:cs="Arial"/>
                <w:color w:val="000000" w:themeColor="text1"/>
                <w:sz w:val="22"/>
                <w:szCs w:val="22"/>
                <w:lang w:eastAsia="en-GB"/>
              </w:rPr>
              <w:t>Unit 12</w:t>
            </w:r>
          </w:p>
        </w:tc>
        <w:tc>
          <w:tcPr>
            <w:tcW w:w="1146" w:type="pct"/>
          </w:tcPr>
          <w:p w14:paraId="1D3A19AC" w14:textId="72206916" w:rsidR="002C33C0" w:rsidRPr="002C33C0" w:rsidRDefault="002C33C0" w:rsidP="002C33C0">
            <w:pPr>
              <w:pStyle w:val="Heading8"/>
              <w:rPr>
                <w:sz w:val="22"/>
                <w:szCs w:val="22"/>
              </w:rPr>
            </w:pPr>
            <w:r w:rsidRPr="002C33C0">
              <w:rPr>
                <w:sz w:val="22"/>
                <w:szCs w:val="22"/>
              </w:rPr>
              <w:t>Health education</w:t>
            </w:r>
          </w:p>
        </w:tc>
        <w:tc>
          <w:tcPr>
            <w:tcW w:w="417" w:type="pct"/>
          </w:tcPr>
          <w:p w14:paraId="58F79E52" w14:textId="4A278D32" w:rsidR="002C33C0" w:rsidRPr="00557857" w:rsidRDefault="002C33C0" w:rsidP="002C33C0">
            <w:pPr>
              <w:spacing w:after="80"/>
              <w:rPr>
                <w:rFonts w:eastAsia="Times New Roman" w:cs="Arial"/>
                <w:color w:val="000000" w:themeColor="text1"/>
                <w:lang w:eastAsia="en-GB"/>
              </w:rPr>
            </w:pPr>
            <w:r w:rsidRPr="00670FD8">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16</w:t>
            </w:r>
          </w:p>
        </w:tc>
        <w:tc>
          <w:tcPr>
            <w:tcW w:w="1301" w:type="pct"/>
          </w:tcPr>
          <w:p w14:paraId="2E818A87" w14:textId="6A6080E4" w:rsidR="002C33C0" w:rsidRPr="00635F53" w:rsidRDefault="002C33C0" w:rsidP="002C33C0">
            <w:pPr>
              <w:spacing w:after="80"/>
              <w:rPr>
                <w:rFonts w:eastAsia="Times New Roman" w:cs="Arial"/>
                <w:color w:val="000000" w:themeColor="text1"/>
                <w:lang w:eastAsia="en-GB"/>
              </w:rPr>
            </w:pPr>
            <w:r w:rsidRPr="00635F53">
              <w:rPr>
                <w:rFonts w:eastAsia="Times New Roman" w:cs="Arial"/>
                <w:color w:val="000000" w:themeColor="text1"/>
                <w:sz w:val="22"/>
                <w:szCs w:val="22"/>
                <w:lang w:eastAsia="en-GB"/>
              </w:rPr>
              <w:t>Public health for health and social care</w:t>
            </w:r>
          </w:p>
        </w:tc>
      </w:tr>
      <w:tr w:rsidR="002A14A3" w:rsidRPr="001E03D5" w14:paraId="7F6E8DA3" w14:textId="77777777" w:rsidTr="0063037C">
        <w:trPr>
          <w:trHeight w:val="300"/>
        </w:trPr>
        <w:tc>
          <w:tcPr>
            <w:tcW w:w="214" w:type="pct"/>
            <w:tcBorders>
              <w:top w:val="nil"/>
              <w:left w:val="nil"/>
              <w:bottom w:val="nil"/>
              <w:right w:val="single" w:sz="4" w:space="0" w:color="auto"/>
            </w:tcBorders>
            <w:shd w:val="clear" w:color="auto" w:fill="auto"/>
            <w:noWrap/>
          </w:tcPr>
          <w:p w14:paraId="350F119F" w14:textId="77777777" w:rsidR="00256A3C" w:rsidRPr="001E03D5" w:rsidRDefault="00256A3C" w:rsidP="00256A3C">
            <w:pPr>
              <w:rPr>
                <w:rFonts w:cs="Arial"/>
                <w:noProof/>
                <w:color w:val="000000" w:themeColor="text1"/>
                <w:lang w:eastAsia="en-GB"/>
              </w:rPr>
            </w:pPr>
          </w:p>
        </w:tc>
        <w:tc>
          <w:tcPr>
            <w:tcW w:w="411" w:type="pct"/>
            <w:tcBorders>
              <w:left w:val="single" w:sz="4" w:space="0" w:color="auto"/>
              <w:right w:val="single" w:sz="4" w:space="0" w:color="auto"/>
            </w:tcBorders>
            <w:shd w:val="clear" w:color="auto" w:fill="auto"/>
            <w:noWrap/>
          </w:tcPr>
          <w:p w14:paraId="1E23E099" w14:textId="52A2B39D" w:rsidR="00256A3C" w:rsidRPr="00A712B1" w:rsidRDefault="00256A3C" w:rsidP="00256A3C">
            <w:pPr>
              <w:rPr>
                <w:rFonts w:eastAsia="Times New Roman" w:cs="Arial"/>
                <w:color w:val="000000" w:themeColor="text1"/>
                <w:sz w:val="22"/>
                <w:szCs w:val="22"/>
                <w:lang w:eastAsia="en-GB"/>
              </w:rPr>
            </w:pPr>
            <w:r w:rsidRPr="00670FD8">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18</w:t>
            </w:r>
          </w:p>
        </w:tc>
        <w:tc>
          <w:tcPr>
            <w:tcW w:w="1094" w:type="pct"/>
            <w:tcBorders>
              <w:top w:val="single" w:sz="4" w:space="0" w:color="auto"/>
              <w:left w:val="single" w:sz="4" w:space="0" w:color="auto"/>
              <w:bottom w:val="single" w:sz="4" w:space="0" w:color="auto"/>
              <w:right w:val="single" w:sz="4" w:space="0" w:color="auto"/>
            </w:tcBorders>
          </w:tcPr>
          <w:p w14:paraId="616C0D45" w14:textId="6934B10E" w:rsidR="00256A3C" w:rsidRPr="00635F53" w:rsidRDefault="00256A3C" w:rsidP="00256A3C">
            <w:pPr>
              <w:rPr>
                <w:rFonts w:eastAsia="Times New Roman" w:cs="Arial"/>
                <w:color w:val="000000" w:themeColor="text1"/>
                <w:lang w:eastAsia="en-GB"/>
              </w:rPr>
            </w:pPr>
            <w:r w:rsidRPr="00635F53">
              <w:rPr>
                <w:rFonts w:eastAsia="Times New Roman" w:cs="Arial"/>
                <w:color w:val="000000" w:themeColor="text1"/>
                <w:sz w:val="22"/>
                <w:szCs w:val="22"/>
                <w:lang w:eastAsia="en-GB"/>
              </w:rPr>
              <w:t>Social policy</w:t>
            </w:r>
          </w:p>
        </w:tc>
        <w:tc>
          <w:tcPr>
            <w:tcW w:w="417" w:type="pct"/>
          </w:tcPr>
          <w:p w14:paraId="0945F90B" w14:textId="4CA41B2D" w:rsidR="00256A3C" w:rsidRPr="001B79AD" w:rsidRDefault="00256A3C" w:rsidP="00256A3C">
            <w:pPr>
              <w:spacing w:after="80"/>
              <w:rPr>
                <w:rFonts w:eastAsia="Times New Roman" w:cs="Arial"/>
                <w:color w:val="000000" w:themeColor="text1"/>
                <w:sz w:val="22"/>
                <w:szCs w:val="22"/>
                <w:lang w:eastAsia="en-GB"/>
              </w:rPr>
            </w:pPr>
            <w:r w:rsidRPr="00670FD8">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13</w:t>
            </w:r>
          </w:p>
        </w:tc>
        <w:tc>
          <w:tcPr>
            <w:tcW w:w="1146" w:type="pct"/>
          </w:tcPr>
          <w:p w14:paraId="5C6FE0D4" w14:textId="5406088C" w:rsidR="00256A3C" w:rsidRPr="003A48DB" w:rsidRDefault="00256A3C" w:rsidP="00256A3C">
            <w:pPr>
              <w:spacing w:after="80"/>
              <w:rPr>
                <w:rFonts w:eastAsia="Times New Roman" w:cs="Arial"/>
                <w:color w:val="000000" w:themeColor="text1"/>
                <w:lang w:eastAsia="en-GB"/>
              </w:rPr>
            </w:pPr>
            <w:r w:rsidRPr="003A48DB">
              <w:rPr>
                <w:rFonts w:eastAsia="Times New Roman" w:cs="Arial"/>
                <w:color w:val="000000" w:themeColor="text1"/>
                <w:sz w:val="22"/>
                <w:szCs w:val="22"/>
                <w:lang w:eastAsia="en-GB"/>
              </w:rPr>
              <w:t>Health psychology</w:t>
            </w:r>
          </w:p>
        </w:tc>
        <w:tc>
          <w:tcPr>
            <w:tcW w:w="417" w:type="pct"/>
          </w:tcPr>
          <w:p w14:paraId="4B1109F2" w14:textId="7D3BBEFF" w:rsidR="00256A3C" w:rsidRPr="00557857" w:rsidRDefault="00256A3C" w:rsidP="00256A3C">
            <w:pPr>
              <w:spacing w:after="80"/>
              <w:rPr>
                <w:rFonts w:eastAsia="Times New Roman" w:cs="Arial"/>
                <w:color w:val="000000" w:themeColor="text1"/>
                <w:lang w:eastAsia="en-GB"/>
              </w:rPr>
            </w:pPr>
            <w:r w:rsidRPr="00557857">
              <w:rPr>
                <w:rFonts w:eastAsia="Times New Roman" w:cs="Arial"/>
                <w:color w:val="000000" w:themeColor="text1"/>
                <w:sz w:val="22"/>
                <w:szCs w:val="22"/>
                <w:lang w:eastAsia="en-GB"/>
              </w:rPr>
              <w:t>Unit 17</w:t>
            </w:r>
          </w:p>
        </w:tc>
        <w:tc>
          <w:tcPr>
            <w:tcW w:w="1301" w:type="pct"/>
          </w:tcPr>
          <w:p w14:paraId="67B75617" w14:textId="781B308C" w:rsidR="00256A3C" w:rsidRPr="00635F53" w:rsidRDefault="00256A3C" w:rsidP="00256A3C">
            <w:pPr>
              <w:spacing w:after="80"/>
              <w:rPr>
                <w:rFonts w:eastAsia="Times New Roman" w:cs="Arial"/>
                <w:color w:val="000000" w:themeColor="text1"/>
                <w:lang w:eastAsia="en-GB"/>
              </w:rPr>
            </w:pPr>
            <w:r w:rsidRPr="00635F53">
              <w:rPr>
                <w:rFonts w:eastAsia="Times New Roman" w:cs="Arial"/>
                <w:color w:val="000000" w:themeColor="text1"/>
                <w:sz w:val="22"/>
                <w:szCs w:val="22"/>
                <w:lang w:eastAsia="en-GB"/>
              </w:rPr>
              <w:t>Science of nutrition</w:t>
            </w:r>
          </w:p>
        </w:tc>
      </w:tr>
      <w:tr w:rsidR="002C33C0" w:rsidRPr="001E03D5" w14:paraId="4AAC02E9" w14:textId="5B1BD811" w:rsidTr="0063037C">
        <w:trPr>
          <w:trHeight w:val="300"/>
        </w:trPr>
        <w:tc>
          <w:tcPr>
            <w:tcW w:w="214" w:type="pct"/>
            <w:tcBorders>
              <w:top w:val="nil"/>
              <w:left w:val="nil"/>
              <w:bottom w:val="nil"/>
              <w:right w:val="single" w:sz="4" w:space="0" w:color="auto"/>
            </w:tcBorders>
            <w:shd w:val="clear" w:color="auto" w:fill="auto"/>
            <w:noWrap/>
          </w:tcPr>
          <w:p w14:paraId="7AD27659" w14:textId="61AA7D2A" w:rsidR="002C33C0" w:rsidRPr="001E03D5" w:rsidRDefault="002C33C0" w:rsidP="00A11D3D">
            <w:pPr>
              <w:rPr>
                <w:rFonts w:cs="Arial"/>
                <w:noProof/>
                <w:color w:val="000000" w:themeColor="text1"/>
                <w:lang w:eastAsia="en-GB"/>
              </w:rPr>
            </w:pPr>
          </w:p>
        </w:tc>
        <w:tc>
          <w:tcPr>
            <w:tcW w:w="1505" w:type="pct"/>
            <w:gridSpan w:val="2"/>
            <w:vMerge w:val="restart"/>
            <w:tcBorders>
              <w:left w:val="single" w:sz="4" w:space="0" w:color="auto"/>
              <w:right w:val="single" w:sz="4" w:space="0" w:color="auto"/>
            </w:tcBorders>
            <w:shd w:val="clear" w:color="auto" w:fill="auto"/>
            <w:noWrap/>
          </w:tcPr>
          <w:p w14:paraId="7EAA5169" w14:textId="5E2899BE" w:rsidR="002C33C0" w:rsidRPr="003A48DB" w:rsidRDefault="002C33C0" w:rsidP="00A11D3D">
            <w:pPr>
              <w:rPr>
                <w:rFonts w:eastAsia="Times New Roman" w:cs="Arial"/>
                <w:color w:val="000000" w:themeColor="text1"/>
                <w:sz w:val="22"/>
                <w:szCs w:val="22"/>
                <w:lang w:eastAsia="en-GB"/>
              </w:rPr>
            </w:pPr>
          </w:p>
        </w:tc>
        <w:tc>
          <w:tcPr>
            <w:tcW w:w="417" w:type="pct"/>
          </w:tcPr>
          <w:p w14:paraId="4CFA12BC" w14:textId="7AAE582E" w:rsidR="002C33C0" w:rsidRPr="001E03D5" w:rsidRDefault="002C33C0" w:rsidP="00A11D3D">
            <w:pPr>
              <w:spacing w:after="80"/>
            </w:pPr>
            <w:r w:rsidRPr="00557857">
              <w:rPr>
                <w:rFonts w:eastAsia="Times New Roman" w:cs="Arial"/>
                <w:color w:val="000000" w:themeColor="text1"/>
                <w:sz w:val="22"/>
                <w:szCs w:val="22"/>
                <w:lang w:eastAsia="en-GB"/>
              </w:rPr>
              <w:t>Unit 15</w:t>
            </w:r>
          </w:p>
        </w:tc>
        <w:tc>
          <w:tcPr>
            <w:tcW w:w="1146" w:type="pct"/>
          </w:tcPr>
          <w:p w14:paraId="30AD8859" w14:textId="2A3BBBB2" w:rsidR="002C33C0" w:rsidRPr="001E03D5" w:rsidRDefault="002C33C0" w:rsidP="00A11D3D">
            <w:pPr>
              <w:spacing w:after="80"/>
            </w:pPr>
            <w:r w:rsidRPr="00635F53">
              <w:rPr>
                <w:rFonts w:eastAsia="Times New Roman" w:cs="Arial"/>
                <w:color w:val="000000" w:themeColor="text1"/>
                <w:sz w:val="22"/>
                <w:szCs w:val="22"/>
                <w:lang w:eastAsia="en-GB"/>
              </w:rPr>
              <w:t>Physiology of coordination</w:t>
            </w:r>
          </w:p>
        </w:tc>
        <w:tc>
          <w:tcPr>
            <w:tcW w:w="1718" w:type="pct"/>
            <w:gridSpan w:val="2"/>
            <w:vMerge w:val="restart"/>
          </w:tcPr>
          <w:p w14:paraId="669D9BF7" w14:textId="0A4FA553" w:rsidR="002C33C0" w:rsidRPr="001E03D5" w:rsidRDefault="002C33C0" w:rsidP="00A11D3D">
            <w:pPr>
              <w:spacing w:after="80"/>
            </w:pPr>
          </w:p>
          <w:p w14:paraId="7B5CCBBF" w14:textId="6C5374FD" w:rsidR="002C33C0" w:rsidRPr="001E03D5" w:rsidRDefault="002C33C0" w:rsidP="00A11D3D">
            <w:pPr>
              <w:spacing w:after="80"/>
            </w:pPr>
          </w:p>
        </w:tc>
      </w:tr>
      <w:tr w:rsidR="002C33C0" w:rsidRPr="001E03D5" w14:paraId="4E0041DD" w14:textId="77777777" w:rsidTr="0063037C">
        <w:trPr>
          <w:trHeight w:val="300"/>
        </w:trPr>
        <w:tc>
          <w:tcPr>
            <w:tcW w:w="214" w:type="pct"/>
            <w:tcBorders>
              <w:top w:val="nil"/>
              <w:left w:val="nil"/>
              <w:bottom w:val="nil"/>
              <w:right w:val="single" w:sz="4" w:space="0" w:color="auto"/>
            </w:tcBorders>
            <w:shd w:val="clear" w:color="auto" w:fill="auto"/>
            <w:noWrap/>
          </w:tcPr>
          <w:p w14:paraId="251AC58B" w14:textId="77777777" w:rsidR="002C33C0" w:rsidRPr="001E03D5" w:rsidRDefault="002C33C0" w:rsidP="00A11D3D">
            <w:pPr>
              <w:rPr>
                <w:rFonts w:cs="Arial"/>
                <w:noProof/>
                <w:color w:val="000000" w:themeColor="text1"/>
                <w:lang w:eastAsia="en-GB"/>
              </w:rPr>
            </w:pPr>
          </w:p>
        </w:tc>
        <w:tc>
          <w:tcPr>
            <w:tcW w:w="1505" w:type="pct"/>
            <w:gridSpan w:val="2"/>
            <w:vMerge/>
            <w:tcBorders>
              <w:left w:val="single" w:sz="4" w:space="0" w:color="auto"/>
              <w:right w:val="single" w:sz="4" w:space="0" w:color="auto"/>
            </w:tcBorders>
            <w:shd w:val="clear" w:color="auto" w:fill="auto"/>
            <w:noWrap/>
          </w:tcPr>
          <w:p w14:paraId="550A4A26" w14:textId="5157F613" w:rsidR="002C33C0" w:rsidRPr="00635F53" w:rsidRDefault="002C33C0" w:rsidP="00A11D3D">
            <w:pPr>
              <w:rPr>
                <w:rFonts w:eastAsia="Times New Roman" w:cs="Arial"/>
                <w:color w:val="000000" w:themeColor="text1"/>
                <w:lang w:eastAsia="en-GB"/>
              </w:rPr>
            </w:pPr>
          </w:p>
        </w:tc>
        <w:tc>
          <w:tcPr>
            <w:tcW w:w="417" w:type="pct"/>
          </w:tcPr>
          <w:p w14:paraId="06CB72D1" w14:textId="4F1E9090" w:rsidR="002C33C0" w:rsidRPr="00670FD8" w:rsidRDefault="002C33C0" w:rsidP="00A11D3D">
            <w:pPr>
              <w:spacing w:after="80"/>
              <w:rPr>
                <w:rFonts w:eastAsia="Times New Roman" w:cs="Arial"/>
                <w:color w:val="000000" w:themeColor="text1"/>
                <w:lang w:eastAsia="en-GB"/>
              </w:rPr>
            </w:pPr>
            <w:r w:rsidRPr="00670FD8">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16</w:t>
            </w:r>
          </w:p>
        </w:tc>
        <w:tc>
          <w:tcPr>
            <w:tcW w:w="1146" w:type="pct"/>
          </w:tcPr>
          <w:p w14:paraId="46007BB1" w14:textId="629CBBD4" w:rsidR="002C33C0" w:rsidRPr="003A48DB" w:rsidRDefault="002C33C0" w:rsidP="00A11D3D">
            <w:pPr>
              <w:spacing w:after="80"/>
              <w:rPr>
                <w:rFonts w:eastAsia="Times New Roman" w:cs="Arial"/>
                <w:color w:val="000000" w:themeColor="text1"/>
                <w:lang w:eastAsia="en-GB"/>
              </w:rPr>
            </w:pPr>
            <w:r w:rsidRPr="00635F53">
              <w:rPr>
                <w:rFonts w:eastAsia="Times New Roman" w:cs="Arial"/>
                <w:color w:val="000000" w:themeColor="text1"/>
                <w:sz w:val="22"/>
                <w:szCs w:val="22"/>
                <w:lang w:eastAsia="en-GB"/>
              </w:rPr>
              <w:t>Public health for health and social care</w:t>
            </w:r>
          </w:p>
        </w:tc>
        <w:tc>
          <w:tcPr>
            <w:tcW w:w="1718" w:type="pct"/>
            <w:gridSpan w:val="2"/>
            <w:vMerge/>
          </w:tcPr>
          <w:p w14:paraId="645FE5D0" w14:textId="77777777" w:rsidR="002C33C0" w:rsidRPr="00635F53" w:rsidDel="0092216D" w:rsidRDefault="002C33C0" w:rsidP="00A11D3D">
            <w:pPr>
              <w:spacing w:after="80"/>
              <w:rPr>
                <w:rFonts w:eastAsia="Times New Roman" w:cs="Arial"/>
                <w:color w:val="000000" w:themeColor="text1"/>
                <w:lang w:eastAsia="en-GB"/>
              </w:rPr>
            </w:pPr>
          </w:p>
        </w:tc>
      </w:tr>
      <w:tr w:rsidR="002C33C0" w:rsidRPr="001E03D5" w14:paraId="614EFE58" w14:textId="77777777" w:rsidTr="0063037C">
        <w:trPr>
          <w:trHeight w:val="300"/>
        </w:trPr>
        <w:tc>
          <w:tcPr>
            <w:tcW w:w="214" w:type="pct"/>
            <w:tcBorders>
              <w:top w:val="nil"/>
              <w:left w:val="nil"/>
              <w:bottom w:val="nil"/>
              <w:right w:val="single" w:sz="4" w:space="0" w:color="auto"/>
            </w:tcBorders>
            <w:shd w:val="clear" w:color="auto" w:fill="auto"/>
            <w:noWrap/>
          </w:tcPr>
          <w:p w14:paraId="609D271B" w14:textId="77777777" w:rsidR="002C33C0" w:rsidRPr="001E03D5" w:rsidRDefault="002C33C0" w:rsidP="00A11D3D">
            <w:pPr>
              <w:rPr>
                <w:rFonts w:cs="Arial"/>
                <w:noProof/>
                <w:color w:val="000000" w:themeColor="text1"/>
                <w:lang w:eastAsia="en-GB"/>
              </w:rPr>
            </w:pPr>
          </w:p>
        </w:tc>
        <w:tc>
          <w:tcPr>
            <w:tcW w:w="1505" w:type="pct"/>
            <w:gridSpan w:val="2"/>
            <w:vMerge/>
            <w:tcBorders>
              <w:left w:val="single" w:sz="4" w:space="0" w:color="auto"/>
              <w:right w:val="single" w:sz="4" w:space="0" w:color="auto"/>
            </w:tcBorders>
            <w:shd w:val="clear" w:color="auto" w:fill="auto"/>
            <w:noWrap/>
          </w:tcPr>
          <w:p w14:paraId="6F32E26B" w14:textId="77777777" w:rsidR="002C33C0" w:rsidRPr="00635F53" w:rsidRDefault="002C33C0" w:rsidP="00A11D3D">
            <w:pPr>
              <w:rPr>
                <w:rFonts w:eastAsia="Times New Roman" w:cs="Arial"/>
                <w:color w:val="000000" w:themeColor="text1"/>
                <w:lang w:eastAsia="en-GB"/>
              </w:rPr>
            </w:pPr>
          </w:p>
        </w:tc>
        <w:tc>
          <w:tcPr>
            <w:tcW w:w="417" w:type="pct"/>
          </w:tcPr>
          <w:p w14:paraId="0E251A89" w14:textId="7333AF5C" w:rsidR="002C33C0" w:rsidRPr="00670FD8" w:rsidRDefault="002C33C0" w:rsidP="00A11D3D">
            <w:pPr>
              <w:spacing w:after="80"/>
              <w:rPr>
                <w:rFonts w:eastAsia="Times New Roman" w:cs="Arial"/>
                <w:color w:val="000000" w:themeColor="text1"/>
                <w:lang w:eastAsia="en-GB"/>
              </w:rPr>
            </w:pPr>
            <w:r w:rsidRPr="00670FD8">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18</w:t>
            </w:r>
          </w:p>
        </w:tc>
        <w:tc>
          <w:tcPr>
            <w:tcW w:w="1146" w:type="pct"/>
          </w:tcPr>
          <w:p w14:paraId="4077B064" w14:textId="20DB44B9" w:rsidR="002C33C0" w:rsidRPr="00635F53" w:rsidRDefault="002C33C0" w:rsidP="00A11D3D">
            <w:pPr>
              <w:spacing w:after="80"/>
              <w:rPr>
                <w:rFonts w:eastAsia="Times New Roman" w:cs="Arial"/>
                <w:color w:val="000000" w:themeColor="text1"/>
                <w:lang w:eastAsia="en-GB"/>
              </w:rPr>
            </w:pPr>
            <w:r w:rsidRPr="00635F53">
              <w:rPr>
                <w:rFonts w:eastAsia="Times New Roman" w:cs="Arial"/>
                <w:color w:val="000000" w:themeColor="text1"/>
                <w:sz w:val="22"/>
                <w:szCs w:val="22"/>
                <w:lang w:eastAsia="en-GB"/>
              </w:rPr>
              <w:t>Social policy</w:t>
            </w:r>
          </w:p>
        </w:tc>
        <w:tc>
          <w:tcPr>
            <w:tcW w:w="1718" w:type="pct"/>
            <w:gridSpan w:val="2"/>
            <w:vMerge/>
          </w:tcPr>
          <w:p w14:paraId="634175BF" w14:textId="77777777" w:rsidR="002C33C0" w:rsidRPr="00635F53" w:rsidDel="0092216D" w:rsidRDefault="002C33C0" w:rsidP="00A11D3D">
            <w:pPr>
              <w:spacing w:after="80"/>
              <w:rPr>
                <w:rFonts w:eastAsia="Times New Roman" w:cs="Arial"/>
                <w:color w:val="000000" w:themeColor="text1"/>
                <w:lang w:eastAsia="en-GB"/>
              </w:rPr>
            </w:pPr>
          </w:p>
        </w:tc>
      </w:tr>
    </w:tbl>
    <w:p w14:paraId="6324B325" w14:textId="77777777" w:rsidR="006E49B2" w:rsidRDefault="006E49B2" w:rsidP="00853F98">
      <w:pPr>
        <w:pStyle w:val="ListBullet"/>
        <w:numPr>
          <w:ilvl w:val="0"/>
          <w:numId w:val="0"/>
        </w:numPr>
        <w:rPr>
          <w:b/>
        </w:rPr>
      </w:pPr>
    </w:p>
    <w:p w14:paraId="344C1BD2" w14:textId="11F97EB7" w:rsidR="00E733F2" w:rsidRPr="00AE0A2E" w:rsidRDefault="00E733F2" w:rsidP="00B17222">
      <w:pPr>
        <w:rPr>
          <w:b/>
        </w:rPr>
      </w:pPr>
      <w:r w:rsidRPr="00AE0A2E">
        <w:rPr>
          <w:b/>
        </w:rPr>
        <w:lastRenderedPageBreak/>
        <w:t xml:space="preserve">Group B </w:t>
      </w:r>
      <w:r w:rsidRPr="00B17222">
        <w:rPr>
          <w:rFonts w:cs="Arial"/>
          <w:b/>
          <w:color w:val="000000" w:themeColor="text1"/>
        </w:rPr>
        <w:t>optional</w:t>
      </w:r>
      <w:r w:rsidRPr="00AE0A2E">
        <w:rPr>
          <w:b/>
        </w:rPr>
        <w:t xml:space="preserve"> units</w:t>
      </w:r>
    </w:p>
    <w:p w14:paraId="550347A6" w14:textId="4978F835" w:rsidR="00691992" w:rsidRPr="00E86CD7" w:rsidRDefault="002A14A3" w:rsidP="00853F98">
      <w:pPr>
        <w:rPr>
          <w:color w:val="000000" w:themeColor="text1"/>
        </w:rPr>
      </w:pPr>
      <w:r>
        <w:rPr>
          <w:color w:val="000000" w:themeColor="text1"/>
        </w:rPr>
        <w:t xml:space="preserve">Learners </w:t>
      </w:r>
      <w:r w:rsidR="00691992" w:rsidRPr="008F002E">
        <w:rPr>
          <w:color w:val="000000" w:themeColor="text1"/>
        </w:rPr>
        <w:t xml:space="preserve">must choose four units from this optional group. Any four units can be chosen. The suggestions below may help with </w:t>
      </w:r>
      <w:r>
        <w:rPr>
          <w:color w:val="000000" w:themeColor="text1"/>
        </w:rPr>
        <w:t xml:space="preserve">their </w:t>
      </w:r>
      <w:r w:rsidR="00691992">
        <w:rPr>
          <w:color w:val="000000" w:themeColor="text1"/>
        </w:rPr>
        <w:t>decision.</w:t>
      </w:r>
    </w:p>
    <w:p w14:paraId="66D4052E" w14:textId="4883997E" w:rsidR="00E733F2" w:rsidRDefault="00E733F2" w:rsidP="00853F98">
      <w:pPr>
        <w:pStyle w:val="ListBullet"/>
        <w:numPr>
          <w:ilvl w:val="0"/>
          <w:numId w:val="0"/>
        </w:numPr>
      </w:pPr>
    </w:p>
    <w:tbl>
      <w:tblPr>
        <w:tblStyle w:val="TableGrid1"/>
        <w:tblW w:w="5000" w:type="pct"/>
        <w:tblLayout w:type="fixed"/>
        <w:tblLook w:val="04A0" w:firstRow="1" w:lastRow="0" w:firstColumn="1" w:lastColumn="0" w:noHBand="0" w:noVBand="1"/>
      </w:tblPr>
      <w:tblGrid>
        <w:gridCol w:w="585"/>
        <w:gridCol w:w="1119"/>
        <w:gridCol w:w="2975"/>
        <w:gridCol w:w="1235"/>
        <w:gridCol w:w="3018"/>
        <w:gridCol w:w="1133"/>
        <w:gridCol w:w="4103"/>
      </w:tblGrid>
      <w:tr w:rsidR="008F002E" w:rsidRPr="001E03D5" w14:paraId="22B1BCE2" w14:textId="77777777" w:rsidTr="00853F98">
        <w:trPr>
          <w:trHeight w:val="300"/>
        </w:trPr>
        <w:tc>
          <w:tcPr>
            <w:tcW w:w="206" w:type="pct"/>
            <w:tcBorders>
              <w:top w:val="nil"/>
              <w:left w:val="nil"/>
              <w:bottom w:val="nil"/>
              <w:right w:val="single" w:sz="4" w:space="0" w:color="auto"/>
            </w:tcBorders>
            <w:shd w:val="clear" w:color="auto" w:fill="auto"/>
            <w:noWrap/>
            <w:vAlign w:val="center"/>
          </w:tcPr>
          <w:p w14:paraId="5DE0B9FF" w14:textId="77777777" w:rsidR="008F002E" w:rsidRPr="001E03D5" w:rsidRDefault="008F002E" w:rsidP="004912C4">
            <w:pPr>
              <w:rPr>
                <w:rFonts w:eastAsia="Times New Roman" w:cs="Arial"/>
                <w:b/>
                <w:color w:val="000000" w:themeColor="text1"/>
                <w:sz w:val="22"/>
                <w:szCs w:val="22"/>
                <w:lang w:eastAsia="en-GB"/>
              </w:rPr>
            </w:pPr>
          </w:p>
        </w:tc>
        <w:tc>
          <w:tcPr>
            <w:tcW w:w="1445" w:type="pct"/>
            <w:gridSpan w:val="2"/>
            <w:tcBorders>
              <w:left w:val="single" w:sz="4" w:space="0" w:color="auto"/>
              <w:bottom w:val="single" w:sz="4" w:space="0" w:color="auto"/>
            </w:tcBorders>
            <w:shd w:val="clear" w:color="auto" w:fill="D9D9D9" w:themeFill="background1" w:themeFillShade="D9"/>
            <w:noWrap/>
            <w:vAlign w:val="center"/>
          </w:tcPr>
          <w:p w14:paraId="114C4D92" w14:textId="77777777" w:rsidR="008F002E" w:rsidRPr="00B17EAE" w:rsidRDefault="008F002E" w:rsidP="009C0500">
            <w:pPr>
              <w:jc w:val="center"/>
              <w:rPr>
                <w:rFonts w:eastAsia="Times New Roman" w:cs="Arial"/>
                <w:b/>
                <w:color w:val="000000" w:themeColor="text1"/>
                <w:sz w:val="22"/>
                <w:szCs w:val="22"/>
                <w:lang w:eastAsia="en-GB"/>
              </w:rPr>
            </w:pPr>
            <w:r w:rsidRPr="00B17EAE">
              <w:rPr>
                <w:rFonts w:eastAsia="Times New Roman" w:cs="Arial"/>
                <w:b/>
                <w:color w:val="000000" w:themeColor="text1"/>
                <w:sz w:val="22"/>
                <w:szCs w:val="22"/>
                <w:lang w:eastAsia="en-GB"/>
              </w:rPr>
              <w:t>Social Care</w:t>
            </w:r>
          </w:p>
        </w:tc>
        <w:tc>
          <w:tcPr>
            <w:tcW w:w="1501" w:type="pct"/>
            <w:gridSpan w:val="2"/>
            <w:shd w:val="clear" w:color="auto" w:fill="D9D9D9" w:themeFill="background1" w:themeFillShade="D9"/>
            <w:vAlign w:val="center"/>
          </w:tcPr>
          <w:p w14:paraId="37489D07" w14:textId="77777777" w:rsidR="008F002E" w:rsidRPr="00B17EAE" w:rsidRDefault="008F002E" w:rsidP="009C0500">
            <w:pPr>
              <w:spacing w:after="80"/>
              <w:jc w:val="center"/>
              <w:rPr>
                <w:sz w:val="22"/>
                <w:szCs w:val="22"/>
              </w:rPr>
            </w:pPr>
            <w:r w:rsidRPr="00B17EAE">
              <w:rPr>
                <w:rFonts w:eastAsia="Times New Roman" w:cs="Arial"/>
                <w:b/>
                <w:color w:val="000000" w:themeColor="text1"/>
                <w:sz w:val="22"/>
                <w:szCs w:val="22"/>
                <w:lang w:eastAsia="en-GB"/>
              </w:rPr>
              <w:t>Health Studies</w:t>
            </w:r>
          </w:p>
        </w:tc>
        <w:tc>
          <w:tcPr>
            <w:tcW w:w="1848" w:type="pct"/>
            <w:gridSpan w:val="2"/>
            <w:shd w:val="clear" w:color="auto" w:fill="D9D9D9" w:themeFill="background1" w:themeFillShade="D9"/>
            <w:vAlign w:val="center"/>
          </w:tcPr>
          <w:p w14:paraId="77BCD7DA" w14:textId="77777777" w:rsidR="008F002E" w:rsidRPr="00B17EAE" w:rsidRDefault="008F002E" w:rsidP="009C0500">
            <w:pPr>
              <w:spacing w:after="80"/>
              <w:jc w:val="center"/>
              <w:rPr>
                <w:sz w:val="22"/>
                <w:szCs w:val="22"/>
              </w:rPr>
            </w:pPr>
            <w:r w:rsidRPr="00B17EAE">
              <w:rPr>
                <w:rFonts w:eastAsia="Times New Roman" w:cs="Arial"/>
                <w:b/>
                <w:color w:val="000000" w:themeColor="text1"/>
                <w:sz w:val="22"/>
                <w:szCs w:val="22"/>
                <w:lang w:eastAsia="en-GB"/>
              </w:rPr>
              <w:t>Health Sciences</w:t>
            </w:r>
          </w:p>
        </w:tc>
      </w:tr>
      <w:tr w:rsidR="008F002E" w:rsidRPr="001E03D5" w14:paraId="7C9E9A3F" w14:textId="77777777" w:rsidTr="00853F98">
        <w:trPr>
          <w:trHeight w:val="300"/>
        </w:trPr>
        <w:tc>
          <w:tcPr>
            <w:tcW w:w="206" w:type="pct"/>
            <w:tcBorders>
              <w:top w:val="nil"/>
              <w:left w:val="nil"/>
              <w:bottom w:val="nil"/>
              <w:right w:val="single" w:sz="4" w:space="0" w:color="auto"/>
            </w:tcBorders>
            <w:shd w:val="clear" w:color="auto" w:fill="auto"/>
            <w:noWrap/>
            <w:vAlign w:val="center"/>
          </w:tcPr>
          <w:p w14:paraId="17A7F927" w14:textId="77777777" w:rsidR="008F002E" w:rsidRPr="001E03D5" w:rsidRDefault="008F002E" w:rsidP="006E49B2">
            <w:pPr>
              <w:rPr>
                <w:rFonts w:eastAsia="Times New Roman" w:cs="Arial"/>
                <w:b/>
                <w:color w:val="000000" w:themeColor="text1"/>
                <w:lang w:eastAsia="en-GB"/>
              </w:rPr>
            </w:pPr>
          </w:p>
        </w:tc>
        <w:tc>
          <w:tcPr>
            <w:tcW w:w="395" w:type="pct"/>
            <w:tcBorders>
              <w:left w:val="single" w:sz="4" w:space="0" w:color="auto"/>
              <w:bottom w:val="single" w:sz="4" w:space="0" w:color="auto"/>
            </w:tcBorders>
            <w:shd w:val="clear" w:color="auto" w:fill="D9D9D9" w:themeFill="background1" w:themeFillShade="D9"/>
            <w:noWrap/>
            <w:vAlign w:val="center"/>
          </w:tcPr>
          <w:p w14:paraId="220E18D9" w14:textId="77777777" w:rsidR="008F002E" w:rsidRPr="001E03D5" w:rsidRDefault="008F002E" w:rsidP="006E49B2">
            <w:pPr>
              <w:rPr>
                <w:rFonts w:eastAsia="Times New Roman" w:cs="Arial"/>
                <w:b/>
                <w:color w:val="000000" w:themeColor="text1"/>
                <w:lang w:eastAsia="en-GB"/>
              </w:rPr>
            </w:pPr>
            <w:r w:rsidRPr="001E03D5">
              <w:rPr>
                <w:rFonts w:eastAsia="Times New Roman" w:cs="Arial"/>
                <w:b/>
                <w:color w:val="000000" w:themeColor="text1"/>
                <w:sz w:val="22"/>
                <w:szCs w:val="22"/>
                <w:lang w:eastAsia="en-GB"/>
              </w:rPr>
              <w:t>Unit number</w:t>
            </w:r>
          </w:p>
        </w:tc>
        <w:tc>
          <w:tcPr>
            <w:tcW w:w="1050" w:type="pct"/>
            <w:tcBorders>
              <w:bottom w:val="single" w:sz="4" w:space="0" w:color="auto"/>
            </w:tcBorders>
            <w:shd w:val="clear" w:color="auto" w:fill="D9D9D9" w:themeFill="background1" w:themeFillShade="D9"/>
            <w:vAlign w:val="center"/>
          </w:tcPr>
          <w:p w14:paraId="11DC01D8" w14:textId="2BAE390F" w:rsidR="008F002E" w:rsidRPr="006E49B2" w:rsidRDefault="008F002E" w:rsidP="006E49B2">
            <w:pPr>
              <w:rPr>
                <w:rFonts w:eastAsia="Times New Roman"/>
                <w:b/>
                <w:bCs/>
                <w:sz w:val="22"/>
                <w:szCs w:val="22"/>
                <w:lang w:eastAsia="en-GB"/>
              </w:rPr>
            </w:pPr>
            <w:r w:rsidRPr="006E49B2">
              <w:rPr>
                <w:rFonts w:eastAsia="Times New Roman"/>
                <w:b/>
                <w:bCs/>
                <w:sz w:val="22"/>
                <w:szCs w:val="22"/>
                <w:lang w:eastAsia="en-GB"/>
              </w:rPr>
              <w:t>Unit title</w:t>
            </w:r>
          </w:p>
        </w:tc>
        <w:tc>
          <w:tcPr>
            <w:tcW w:w="436" w:type="pct"/>
            <w:shd w:val="clear" w:color="auto" w:fill="D9D9D9" w:themeFill="background1" w:themeFillShade="D9"/>
            <w:vAlign w:val="center"/>
          </w:tcPr>
          <w:p w14:paraId="403F7A1C" w14:textId="77777777" w:rsidR="008F002E" w:rsidRPr="00B17EAE" w:rsidRDefault="008F002E" w:rsidP="006E49B2">
            <w:pPr>
              <w:rPr>
                <w:rFonts w:eastAsia="Times New Roman" w:cs="Arial"/>
                <w:b/>
                <w:color w:val="000000" w:themeColor="text1"/>
                <w:sz w:val="22"/>
                <w:szCs w:val="22"/>
                <w:lang w:eastAsia="en-GB"/>
              </w:rPr>
            </w:pPr>
            <w:r w:rsidRPr="00B17EAE">
              <w:rPr>
                <w:rFonts w:eastAsia="Times New Roman" w:cs="Arial"/>
                <w:b/>
                <w:color w:val="000000" w:themeColor="text1"/>
                <w:sz w:val="22"/>
                <w:szCs w:val="22"/>
                <w:lang w:eastAsia="en-GB"/>
              </w:rPr>
              <w:t>Unit number</w:t>
            </w:r>
          </w:p>
        </w:tc>
        <w:tc>
          <w:tcPr>
            <w:tcW w:w="1065" w:type="pct"/>
            <w:shd w:val="clear" w:color="auto" w:fill="D9D9D9" w:themeFill="background1" w:themeFillShade="D9"/>
            <w:vAlign w:val="center"/>
          </w:tcPr>
          <w:p w14:paraId="5E3C5851" w14:textId="77777777" w:rsidR="008F002E" w:rsidRPr="00B17EAE" w:rsidRDefault="008F002E" w:rsidP="006E49B2">
            <w:pPr>
              <w:rPr>
                <w:rFonts w:eastAsia="Times New Roman" w:cs="Arial"/>
                <w:b/>
                <w:color w:val="000000" w:themeColor="text1"/>
                <w:sz w:val="22"/>
                <w:szCs w:val="22"/>
                <w:lang w:eastAsia="en-GB"/>
              </w:rPr>
            </w:pPr>
            <w:r w:rsidRPr="00B17EAE">
              <w:rPr>
                <w:rFonts w:eastAsia="Times New Roman" w:cs="Arial"/>
                <w:b/>
                <w:color w:val="000000" w:themeColor="text1"/>
                <w:sz w:val="22"/>
                <w:szCs w:val="22"/>
                <w:lang w:eastAsia="en-GB"/>
              </w:rPr>
              <w:t>Unit title</w:t>
            </w:r>
          </w:p>
        </w:tc>
        <w:tc>
          <w:tcPr>
            <w:tcW w:w="400" w:type="pct"/>
            <w:shd w:val="clear" w:color="auto" w:fill="D9D9D9" w:themeFill="background1" w:themeFillShade="D9"/>
            <w:vAlign w:val="center"/>
          </w:tcPr>
          <w:p w14:paraId="4C14F497" w14:textId="77777777" w:rsidR="008F002E" w:rsidRPr="00B17EAE" w:rsidRDefault="008F002E" w:rsidP="006E49B2">
            <w:pPr>
              <w:rPr>
                <w:sz w:val="22"/>
                <w:szCs w:val="22"/>
              </w:rPr>
            </w:pPr>
            <w:r w:rsidRPr="00B17EAE">
              <w:rPr>
                <w:rFonts w:eastAsia="Times New Roman" w:cs="Arial"/>
                <w:b/>
                <w:color w:val="000000" w:themeColor="text1"/>
                <w:sz w:val="22"/>
                <w:szCs w:val="22"/>
                <w:lang w:eastAsia="en-GB"/>
              </w:rPr>
              <w:t>Unit number</w:t>
            </w:r>
          </w:p>
        </w:tc>
        <w:tc>
          <w:tcPr>
            <w:tcW w:w="1448" w:type="pct"/>
            <w:shd w:val="clear" w:color="auto" w:fill="D9D9D9" w:themeFill="background1" w:themeFillShade="D9"/>
            <w:vAlign w:val="center"/>
          </w:tcPr>
          <w:p w14:paraId="5AF8248A" w14:textId="77777777" w:rsidR="008F002E" w:rsidRPr="00B17EAE" w:rsidRDefault="008F002E" w:rsidP="006E49B2">
            <w:pPr>
              <w:rPr>
                <w:sz w:val="22"/>
                <w:szCs w:val="22"/>
              </w:rPr>
            </w:pPr>
            <w:r w:rsidRPr="00B17EAE">
              <w:rPr>
                <w:rFonts w:eastAsia="Times New Roman" w:cs="Arial"/>
                <w:b/>
                <w:color w:val="000000" w:themeColor="text1"/>
                <w:sz w:val="22"/>
                <w:szCs w:val="22"/>
                <w:lang w:eastAsia="en-GB"/>
              </w:rPr>
              <w:t>Unit title</w:t>
            </w:r>
          </w:p>
        </w:tc>
      </w:tr>
      <w:tr w:rsidR="00CF13A9" w:rsidRPr="001E03D5" w14:paraId="151851BC" w14:textId="77777777" w:rsidTr="00853F98">
        <w:trPr>
          <w:trHeight w:val="750"/>
        </w:trPr>
        <w:tc>
          <w:tcPr>
            <w:tcW w:w="206" w:type="pct"/>
            <w:tcBorders>
              <w:top w:val="nil"/>
              <w:left w:val="nil"/>
              <w:bottom w:val="nil"/>
              <w:right w:val="single" w:sz="4" w:space="0" w:color="auto"/>
            </w:tcBorders>
            <w:shd w:val="clear" w:color="auto" w:fill="auto"/>
            <w:noWrap/>
          </w:tcPr>
          <w:p w14:paraId="6B90541A" w14:textId="77777777" w:rsidR="00CF13A9" w:rsidRPr="001E03D5" w:rsidRDefault="00CF13A9" w:rsidP="00CF13A9">
            <w:pPr>
              <w:rPr>
                <w:rFonts w:eastAsia="Times New Roman" w:cs="Arial"/>
                <w:color w:val="000000" w:themeColor="text1"/>
                <w:sz w:val="22"/>
                <w:szCs w:val="22"/>
                <w:lang w:eastAsia="en-GB"/>
              </w:rPr>
            </w:pPr>
          </w:p>
        </w:tc>
        <w:tc>
          <w:tcPr>
            <w:tcW w:w="395" w:type="pct"/>
            <w:tcBorders>
              <w:left w:val="single" w:sz="4" w:space="0" w:color="auto"/>
              <w:right w:val="single" w:sz="4" w:space="0" w:color="auto"/>
            </w:tcBorders>
            <w:shd w:val="clear" w:color="auto" w:fill="auto"/>
            <w:noWrap/>
          </w:tcPr>
          <w:p w14:paraId="1AF754F8" w14:textId="3D8EC003" w:rsidR="00CF13A9" w:rsidRPr="003A48DB" w:rsidRDefault="0035733A" w:rsidP="00A712B1">
            <w:pPr>
              <w:rPr>
                <w:lang w:eastAsia="en-GB"/>
              </w:rPr>
            </w:pPr>
            <w:r w:rsidRPr="00A712B1">
              <w:rPr>
                <w:rFonts w:eastAsia="Times New Roman" w:cs="Arial"/>
                <w:color w:val="000000" w:themeColor="text1"/>
                <w:sz w:val="22"/>
                <w:szCs w:val="22"/>
                <w:lang w:eastAsia="en-GB"/>
              </w:rPr>
              <w:t>Unit 19</w:t>
            </w:r>
          </w:p>
        </w:tc>
        <w:tc>
          <w:tcPr>
            <w:tcW w:w="1050" w:type="pct"/>
            <w:tcBorders>
              <w:top w:val="single" w:sz="4" w:space="0" w:color="auto"/>
              <w:left w:val="single" w:sz="4" w:space="0" w:color="auto"/>
              <w:bottom w:val="single" w:sz="4" w:space="0" w:color="auto"/>
              <w:right w:val="single" w:sz="4" w:space="0" w:color="auto"/>
            </w:tcBorders>
          </w:tcPr>
          <w:p w14:paraId="1D837ABF" w14:textId="7C539429" w:rsidR="00CF13A9" w:rsidRPr="003A48DB" w:rsidRDefault="00CF13A9" w:rsidP="00CF13A9">
            <w:pPr>
              <w:rPr>
                <w:rFonts w:eastAsia="Times New Roman" w:cs="Arial"/>
                <w:color w:val="000000" w:themeColor="text1"/>
                <w:sz w:val="22"/>
                <w:szCs w:val="22"/>
                <w:lang w:eastAsia="en-GB"/>
              </w:rPr>
            </w:pPr>
            <w:r w:rsidRPr="009B0539">
              <w:rPr>
                <w:rFonts w:eastAsia="Times New Roman" w:cs="Arial"/>
                <w:color w:val="000000" w:themeColor="text1"/>
                <w:sz w:val="22"/>
                <w:szCs w:val="22"/>
                <w:lang w:eastAsia="en-GB"/>
              </w:rPr>
              <w:t>Advocacy in health and social care</w:t>
            </w:r>
          </w:p>
        </w:tc>
        <w:tc>
          <w:tcPr>
            <w:tcW w:w="436" w:type="pct"/>
          </w:tcPr>
          <w:p w14:paraId="5808C442" w14:textId="58932078" w:rsidR="00CF13A9" w:rsidRPr="00A712B1" w:rsidRDefault="00DA66A0" w:rsidP="00A712B1">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20</w:t>
            </w:r>
          </w:p>
        </w:tc>
        <w:tc>
          <w:tcPr>
            <w:tcW w:w="1065" w:type="pct"/>
          </w:tcPr>
          <w:p w14:paraId="635DEDC5" w14:textId="7B281B4A" w:rsidR="00CF13A9" w:rsidRPr="001E03D5" w:rsidRDefault="00CF13A9" w:rsidP="00CF13A9">
            <w:pPr>
              <w:spacing w:after="80"/>
            </w:pPr>
            <w:r w:rsidRPr="009544F1">
              <w:rPr>
                <w:rFonts w:eastAsia="Times New Roman" w:cs="Arial"/>
                <w:color w:val="000000" w:themeColor="text1"/>
                <w:sz w:val="22"/>
                <w:szCs w:val="22"/>
                <w:lang w:eastAsia="en-GB"/>
              </w:rPr>
              <w:t>Epidemiology for health and social care</w:t>
            </w:r>
          </w:p>
        </w:tc>
        <w:tc>
          <w:tcPr>
            <w:tcW w:w="400" w:type="pct"/>
          </w:tcPr>
          <w:p w14:paraId="25777795" w14:textId="3C8979F9" w:rsidR="00CF13A9" w:rsidRPr="00A712B1" w:rsidRDefault="00DA66A0" w:rsidP="00A712B1">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21</w:t>
            </w:r>
          </w:p>
        </w:tc>
        <w:tc>
          <w:tcPr>
            <w:tcW w:w="1448" w:type="pct"/>
          </w:tcPr>
          <w:p w14:paraId="733360DF" w14:textId="5B254EE6" w:rsidR="00CF13A9" w:rsidRPr="001E03D5" w:rsidRDefault="00CF13A9" w:rsidP="00CF13A9">
            <w:pPr>
              <w:spacing w:after="80"/>
            </w:pPr>
            <w:r w:rsidRPr="009544F1">
              <w:rPr>
                <w:rFonts w:eastAsia="Times New Roman" w:cs="Arial"/>
                <w:color w:val="000000" w:themeColor="text1"/>
                <w:sz w:val="22"/>
                <w:szCs w:val="22"/>
                <w:lang w:eastAsia="en-GB"/>
              </w:rPr>
              <w:t>Ethics in health and social care</w:t>
            </w:r>
          </w:p>
        </w:tc>
      </w:tr>
      <w:tr w:rsidR="00DA66A0" w:rsidRPr="001E03D5" w14:paraId="5737BB2A" w14:textId="77777777" w:rsidTr="00853F98">
        <w:trPr>
          <w:trHeight w:val="300"/>
        </w:trPr>
        <w:tc>
          <w:tcPr>
            <w:tcW w:w="206" w:type="pct"/>
            <w:tcBorders>
              <w:top w:val="nil"/>
              <w:left w:val="nil"/>
              <w:bottom w:val="nil"/>
              <w:right w:val="single" w:sz="4" w:space="0" w:color="auto"/>
            </w:tcBorders>
            <w:shd w:val="clear" w:color="auto" w:fill="auto"/>
            <w:noWrap/>
          </w:tcPr>
          <w:p w14:paraId="6104638D" w14:textId="77777777" w:rsidR="00DA66A0" w:rsidRPr="001E03D5" w:rsidRDefault="00DA66A0" w:rsidP="00DA66A0">
            <w:pPr>
              <w:rPr>
                <w:rFonts w:cs="Arial"/>
                <w:noProof/>
                <w:color w:val="000000" w:themeColor="text1"/>
                <w:lang w:eastAsia="en-GB"/>
              </w:rPr>
            </w:pPr>
          </w:p>
        </w:tc>
        <w:tc>
          <w:tcPr>
            <w:tcW w:w="395" w:type="pct"/>
            <w:tcBorders>
              <w:left w:val="single" w:sz="4" w:space="0" w:color="auto"/>
              <w:right w:val="single" w:sz="4" w:space="0" w:color="auto"/>
            </w:tcBorders>
            <w:shd w:val="clear" w:color="auto" w:fill="auto"/>
            <w:noWrap/>
          </w:tcPr>
          <w:p w14:paraId="006BF24A" w14:textId="5E10FC5D" w:rsidR="00DA66A0" w:rsidRPr="003A48DB" w:rsidRDefault="00DA66A0" w:rsidP="00DA66A0">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21</w:t>
            </w:r>
          </w:p>
        </w:tc>
        <w:tc>
          <w:tcPr>
            <w:tcW w:w="1050" w:type="pct"/>
            <w:tcBorders>
              <w:top w:val="single" w:sz="4" w:space="0" w:color="auto"/>
              <w:left w:val="single" w:sz="4" w:space="0" w:color="auto"/>
              <w:bottom w:val="single" w:sz="4" w:space="0" w:color="auto"/>
              <w:right w:val="single" w:sz="4" w:space="0" w:color="auto"/>
            </w:tcBorders>
          </w:tcPr>
          <w:p w14:paraId="483AC119" w14:textId="2D67D9F6" w:rsidR="00DA66A0" w:rsidRPr="003A48DB" w:rsidRDefault="00DA66A0" w:rsidP="00DA66A0">
            <w:pPr>
              <w:rPr>
                <w:rFonts w:eastAsia="Times New Roman" w:cs="Arial"/>
                <w:color w:val="000000" w:themeColor="text1"/>
                <w:sz w:val="22"/>
                <w:szCs w:val="22"/>
                <w:lang w:eastAsia="en-GB"/>
              </w:rPr>
            </w:pPr>
            <w:r w:rsidRPr="009B0539">
              <w:rPr>
                <w:rFonts w:eastAsia="Times New Roman" w:cs="Arial"/>
                <w:color w:val="000000" w:themeColor="text1"/>
                <w:sz w:val="22"/>
                <w:szCs w:val="22"/>
                <w:lang w:eastAsia="en-GB"/>
              </w:rPr>
              <w:t>Ethics in health and social care</w:t>
            </w:r>
          </w:p>
        </w:tc>
        <w:tc>
          <w:tcPr>
            <w:tcW w:w="436" w:type="pct"/>
          </w:tcPr>
          <w:p w14:paraId="110EA91D" w14:textId="2E0D127C" w:rsidR="00DA66A0" w:rsidRPr="00A712B1" w:rsidRDefault="00DA66A0" w:rsidP="00A712B1">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21</w:t>
            </w:r>
          </w:p>
        </w:tc>
        <w:tc>
          <w:tcPr>
            <w:tcW w:w="1065" w:type="pct"/>
          </w:tcPr>
          <w:p w14:paraId="7A7A71FB" w14:textId="4CABD1B4" w:rsidR="00DA66A0" w:rsidRPr="001E03D5" w:rsidRDefault="00DA66A0" w:rsidP="00DA66A0">
            <w:pPr>
              <w:spacing w:after="80"/>
            </w:pPr>
            <w:r w:rsidRPr="009544F1">
              <w:rPr>
                <w:rFonts w:eastAsia="Times New Roman" w:cs="Arial"/>
                <w:color w:val="000000" w:themeColor="text1"/>
                <w:sz w:val="22"/>
                <w:szCs w:val="22"/>
                <w:lang w:eastAsia="en-GB"/>
              </w:rPr>
              <w:t>Ethics in health and social care</w:t>
            </w:r>
          </w:p>
        </w:tc>
        <w:tc>
          <w:tcPr>
            <w:tcW w:w="400" w:type="pct"/>
          </w:tcPr>
          <w:p w14:paraId="4673B015" w14:textId="700A641D" w:rsidR="00DA66A0" w:rsidRPr="00A712B1" w:rsidRDefault="00DA66A0" w:rsidP="00A712B1">
            <w:pPr>
              <w:rPr>
                <w:rFonts w:eastAsia="Times New Roman" w:cs="Arial"/>
                <w:color w:val="000000" w:themeColor="text1"/>
                <w:sz w:val="22"/>
                <w:szCs w:val="22"/>
                <w:lang w:eastAsia="en-GB"/>
              </w:rPr>
            </w:pPr>
            <w:r w:rsidRPr="00D07CD6">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23</w:t>
            </w:r>
          </w:p>
        </w:tc>
        <w:tc>
          <w:tcPr>
            <w:tcW w:w="1448" w:type="pct"/>
          </w:tcPr>
          <w:p w14:paraId="5F36DFE2" w14:textId="41E2316B" w:rsidR="00DA66A0" w:rsidRPr="001E03D5" w:rsidRDefault="00DA66A0" w:rsidP="00DA66A0">
            <w:pPr>
              <w:spacing w:after="80"/>
            </w:pPr>
            <w:r w:rsidRPr="00957B4D">
              <w:rPr>
                <w:rFonts w:eastAsia="Times New Roman" w:cs="Arial"/>
                <w:color w:val="000000" w:themeColor="text1"/>
                <w:sz w:val="22"/>
                <w:szCs w:val="22"/>
                <w:lang w:eastAsia="en-GB"/>
              </w:rPr>
              <w:t>Models and systems of health care</w:t>
            </w:r>
          </w:p>
        </w:tc>
      </w:tr>
      <w:tr w:rsidR="00DA66A0" w:rsidRPr="001E03D5" w14:paraId="4D9F86F5" w14:textId="77777777" w:rsidTr="00853F98">
        <w:trPr>
          <w:trHeight w:val="300"/>
        </w:trPr>
        <w:tc>
          <w:tcPr>
            <w:tcW w:w="206" w:type="pct"/>
            <w:tcBorders>
              <w:top w:val="nil"/>
              <w:left w:val="nil"/>
              <w:bottom w:val="nil"/>
              <w:right w:val="single" w:sz="4" w:space="0" w:color="auto"/>
            </w:tcBorders>
            <w:shd w:val="clear" w:color="auto" w:fill="auto"/>
            <w:noWrap/>
          </w:tcPr>
          <w:p w14:paraId="101420D7" w14:textId="77777777" w:rsidR="00DA66A0" w:rsidRPr="001E03D5" w:rsidRDefault="00DA66A0" w:rsidP="00DA66A0">
            <w:pPr>
              <w:rPr>
                <w:rFonts w:cs="Arial"/>
                <w:noProof/>
                <w:color w:val="000000" w:themeColor="text1"/>
                <w:lang w:eastAsia="en-GB"/>
              </w:rPr>
            </w:pPr>
          </w:p>
        </w:tc>
        <w:tc>
          <w:tcPr>
            <w:tcW w:w="395" w:type="pct"/>
            <w:tcBorders>
              <w:left w:val="single" w:sz="4" w:space="0" w:color="auto"/>
              <w:right w:val="single" w:sz="4" w:space="0" w:color="auto"/>
            </w:tcBorders>
            <w:shd w:val="clear" w:color="auto" w:fill="auto"/>
            <w:noWrap/>
          </w:tcPr>
          <w:p w14:paraId="6F3C7EC4" w14:textId="6BA8A1A0" w:rsidR="00DA66A0" w:rsidRPr="003A48DB" w:rsidRDefault="00DA66A0" w:rsidP="00DA66A0">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22</w:t>
            </w:r>
          </w:p>
        </w:tc>
        <w:tc>
          <w:tcPr>
            <w:tcW w:w="1050" w:type="pct"/>
            <w:tcBorders>
              <w:top w:val="single" w:sz="4" w:space="0" w:color="auto"/>
              <w:left w:val="single" w:sz="4" w:space="0" w:color="auto"/>
              <w:bottom w:val="single" w:sz="4" w:space="0" w:color="auto"/>
              <w:right w:val="single" w:sz="4" w:space="0" w:color="auto"/>
            </w:tcBorders>
          </w:tcPr>
          <w:p w14:paraId="7ED81AE9" w14:textId="04218FF5" w:rsidR="00DA66A0" w:rsidRPr="003A48DB" w:rsidRDefault="00DA66A0" w:rsidP="00DA66A0">
            <w:pPr>
              <w:rPr>
                <w:rFonts w:eastAsia="Times New Roman" w:cs="Arial"/>
                <w:color w:val="000000" w:themeColor="text1"/>
                <w:sz w:val="22"/>
                <w:szCs w:val="22"/>
                <w:lang w:eastAsia="en-GB"/>
              </w:rPr>
            </w:pPr>
            <w:r w:rsidRPr="009B0539">
              <w:rPr>
                <w:rFonts w:eastAsia="Times New Roman" w:cs="Arial"/>
                <w:color w:val="000000" w:themeColor="text1"/>
                <w:sz w:val="22"/>
                <w:szCs w:val="22"/>
                <w:lang w:eastAsia="en-GB"/>
              </w:rPr>
              <w:t>Family issues in health and social care</w:t>
            </w:r>
          </w:p>
        </w:tc>
        <w:tc>
          <w:tcPr>
            <w:tcW w:w="436" w:type="pct"/>
          </w:tcPr>
          <w:p w14:paraId="438D6AA2" w14:textId="03961A95" w:rsidR="00DA66A0" w:rsidRPr="00A712B1" w:rsidRDefault="00DA66A0" w:rsidP="00A712B1">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25</w:t>
            </w:r>
          </w:p>
        </w:tc>
        <w:tc>
          <w:tcPr>
            <w:tcW w:w="1065" w:type="pct"/>
          </w:tcPr>
          <w:p w14:paraId="2340AAC9" w14:textId="5203DD07" w:rsidR="00DA66A0" w:rsidRPr="001E03D5" w:rsidRDefault="00DA66A0" w:rsidP="00DA66A0">
            <w:pPr>
              <w:spacing w:after="80"/>
            </w:pPr>
            <w:r w:rsidRPr="009544F1">
              <w:rPr>
                <w:rFonts w:eastAsia="Times New Roman" w:cs="Arial"/>
                <w:color w:val="000000" w:themeColor="text1"/>
                <w:sz w:val="22"/>
                <w:szCs w:val="22"/>
                <w:lang w:eastAsia="en-GB"/>
              </w:rPr>
              <w:t>Pharmacology</w:t>
            </w:r>
          </w:p>
        </w:tc>
        <w:tc>
          <w:tcPr>
            <w:tcW w:w="400" w:type="pct"/>
          </w:tcPr>
          <w:p w14:paraId="02E4A402" w14:textId="0A9B94ED" w:rsidR="00DA66A0" w:rsidRPr="00A712B1" w:rsidRDefault="00DA66A0" w:rsidP="00A712B1">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24</w:t>
            </w:r>
          </w:p>
        </w:tc>
        <w:tc>
          <w:tcPr>
            <w:tcW w:w="1448" w:type="pct"/>
          </w:tcPr>
          <w:p w14:paraId="1874A30A" w14:textId="3A612114" w:rsidR="00DA66A0" w:rsidRPr="001E03D5" w:rsidRDefault="00DA66A0" w:rsidP="00DA66A0">
            <w:pPr>
              <w:spacing w:after="80"/>
            </w:pPr>
            <w:r w:rsidRPr="00957B4D">
              <w:rPr>
                <w:rFonts w:eastAsia="Times New Roman" w:cs="Arial"/>
                <w:color w:val="000000" w:themeColor="text1"/>
                <w:sz w:val="22"/>
                <w:szCs w:val="22"/>
                <w:lang w:eastAsia="en-GB"/>
              </w:rPr>
              <w:t>Partnership working in health and social care</w:t>
            </w:r>
          </w:p>
        </w:tc>
      </w:tr>
      <w:tr w:rsidR="00DA66A0" w:rsidRPr="001E03D5" w14:paraId="7A3026B5" w14:textId="77777777" w:rsidTr="00853F98">
        <w:trPr>
          <w:trHeight w:val="300"/>
        </w:trPr>
        <w:tc>
          <w:tcPr>
            <w:tcW w:w="206" w:type="pct"/>
            <w:tcBorders>
              <w:top w:val="nil"/>
              <w:left w:val="nil"/>
              <w:bottom w:val="nil"/>
              <w:right w:val="single" w:sz="4" w:space="0" w:color="auto"/>
            </w:tcBorders>
            <w:shd w:val="clear" w:color="auto" w:fill="auto"/>
            <w:noWrap/>
          </w:tcPr>
          <w:p w14:paraId="7C094B0E" w14:textId="77777777" w:rsidR="00DA66A0" w:rsidRPr="001E03D5" w:rsidRDefault="00DA66A0" w:rsidP="00DA66A0">
            <w:pPr>
              <w:rPr>
                <w:rFonts w:cs="Arial"/>
                <w:noProof/>
                <w:color w:val="000000" w:themeColor="text1"/>
                <w:lang w:eastAsia="en-GB"/>
              </w:rPr>
            </w:pPr>
          </w:p>
        </w:tc>
        <w:tc>
          <w:tcPr>
            <w:tcW w:w="395" w:type="pct"/>
            <w:tcBorders>
              <w:left w:val="single" w:sz="4" w:space="0" w:color="auto"/>
              <w:right w:val="single" w:sz="4" w:space="0" w:color="auto"/>
            </w:tcBorders>
            <w:shd w:val="clear" w:color="auto" w:fill="auto"/>
            <w:noWrap/>
          </w:tcPr>
          <w:p w14:paraId="0B914110" w14:textId="4C4D5EAC" w:rsidR="00DA66A0" w:rsidRPr="00A712B1" w:rsidRDefault="00DA66A0" w:rsidP="00DA66A0">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24</w:t>
            </w:r>
          </w:p>
        </w:tc>
        <w:tc>
          <w:tcPr>
            <w:tcW w:w="1050" w:type="pct"/>
            <w:tcBorders>
              <w:top w:val="single" w:sz="4" w:space="0" w:color="auto"/>
              <w:left w:val="single" w:sz="4" w:space="0" w:color="auto"/>
              <w:bottom w:val="single" w:sz="4" w:space="0" w:color="auto"/>
              <w:right w:val="single" w:sz="4" w:space="0" w:color="auto"/>
            </w:tcBorders>
          </w:tcPr>
          <w:p w14:paraId="5E79C8B8" w14:textId="6ABBBE40" w:rsidR="00DA66A0" w:rsidRPr="003A48DB" w:rsidRDefault="00DA66A0" w:rsidP="00DA66A0">
            <w:pPr>
              <w:rPr>
                <w:rFonts w:eastAsia="Times New Roman" w:cs="Arial"/>
                <w:color w:val="000000" w:themeColor="text1"/>
                <w:sz w:val="22"/>
                <w:szCs w:val="22"/>
                <w:lang w:eastAsia="en-GB"/>
              </w:rPr>
            </w:pPr>
            <w:r w:rsidRPr="009B0539">
              <w:rPr>
                <w:rFonts w:eastAsia="Times New Roman" w:cs="Arial"/>
                <w:color w:val="000000" w:themeColor="text1"/>
                <w:sz w:val="22"/>
                <w:szCs w:val="22"/>
                <w:lang w:eastAsia="en-GB"/>
              </w:rPr>
              <w:t>Partnership working in health and social care</w:t>
            </w:r>
          </w:p>
        </w:tc>
        <w:tc>
          <w:tcPr>
            <w:tcW w:w="436" w:type="pct"/>
          </w:tcPr>
          <w:p w14:paraId="011626BF" w14:textId="4AE0F4B2" w:rsidR="00DA66A0" w:rsidRPr="00A712B1" w:rsidRDefault="00DA66A0" w:rsidP="00A712B1">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26</w:t>
            </w:r>
          </w:p>
        </w:tc>
        <w:tc>
          <w:tcPr>
            <w:tcW w:w="1065" w:type="pct"/>
          </w:tcPr>
          <w:p w14:paraId="49D91014" w14:textId="49C37BCF" w:rsidR="00DA66A0" w:rsidRPr="001E03D5" w:rsidRDefault="00DA66A0" w:rsidP="00DA66A0">
            <w:pPr>
              <w:spacing w:after="80"/>
            </w:pPr>
            <w:r w:rsidRPr="009544F1">
              <w:rPr>
                <w:rFonts w:eastAsia="Times New Roman" w:cs="Arial"/>
                <w:color w:val="000000" w:themeColor="text1"/>
                <w:sz w:val="22"/>
                <w:szCs w:val="22"/>
                <w:lang w:eastAsia="en-GB"/>
              </w:rPr>
              <w:t>Physiology of ageing</w:t>
            </w:r>
          </w:p>
        </w:tc>
        <w:tc>
          <w:tcPr>
            <w:tcW w:w="400" w:type="pct"/>
          </w:tcPr>
          <w:p w14:paraId="274AACEE" w14:textId="3B60EB47" w:rsidR="00DA66A0" w:rsidRPr="00A712B1" w:rsidRDefault="00DA66A0" w:rsidP="00A712B1">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26</w:t>
            </w:r>
          </w:p>
        </w:tc>
        <w:tc>
          <w:tcPr>
            <w:tcW w:w="1448" w:type="pct"/>
          </w:tcPr>
          <w:p w14:paraId="76D8E759" w14:textId="7845B146" w:rsidR="00DA66A0" w:rsidRPr="001E03D5" w:rsidRDefault="00DA66A0" w:rsidP="00DA66A0">
            <w:pPr>
              <w:spacing w:after="80"/>
            </w:pPr>
            <w:r w:rsidRPr="00957B4D">
              <w:rPr>
                <w:rFonts w:eastAsia="Times New Roman" w:cs="Arial"/>
                <w:color w:val="000000" w:themeColor="text1"/>
                <w:sz w:val="22"/>
                <w:szCs w:val="22"/>
                <w:lang w:eastAsia="en-GB"/>
              </w:rPr>
              <w:t>Physiology of ageing</w:t>
            </w:r>
          </w:p>
        </w:tc>
      </w:tr>
      <w:tr w:rsidR="00DA66A0" w:rsidRPr="001E03D5" w14:paraId="118BA50B" w14:textId="77777777" w:rsidTr="00853F98">
        <w:trPr>
          <w:trHeight w:val="300"/>
        </w:trPr>
        <w:tc>
          <w:tcPr>
            <w:tcW w:w="206" w:type="pct"/>
            <w:tcBorders>
              <w:top w:val="nil"/>
              <w:left w:val="nil"/>
              <w:bottom w:val="nil"/>
              <w:right w:val="single" w:sz="4" w:space="0" w:color="auto"/>
            </w:tcBorders>
            <w:shd w:val="clear" w:color="auto" w:fill="auto"/>
            <w:noWrap/>
          </w:tcPr>
          <w:p w14:paraId="2449E4D1" w14:textId="77777777" w:rsidR="00DA66A0" w:rsidRPr="001E03D5" w:rsidRDefault="00DA66A0" w:rsidP="00DA66A0">
            <w:pPr>
              <w:rPr>
                <w:rFonts w:cs="Arial"/>
                <w:noProof/>
                <w:color w:val="000000" w:themeColor="text1"/>
                <w:lang w:eastAsia="en-GB"/>
              </w:rPr>
            </w:pPr>
          </w:p>
        </w:tc>
        <w:tc>
          <w:tcPr>
            <w:tcW w:w="395" w:type="pct"/>
            <w:tcBorders>
              <w:left w:val="single" w:sz="4" w:space="0" w:color="auto"/>
              <w:right w:val="single" w:sz="4" w:space="0" w:color="auto"/>
            </w:tcBorders>
            <w:shd w:val="clear" w:color="auto" w:fill="auto"/>
            <w:noWrap/>
          </w:tcPr>
          <w:p w14:paraId="41DBF187" w14:textId="226DFF6F" w:rsidR="00DA66A0" w:rsidRPr="00A712B1" w:rsidRDefault="00DA66A0" w:rsidP="00DA66A0">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27</w:t>
            </w:r>
          </w:p>
        </w:tc>
        <w:tc>
          <w:tcPr>
            <w:tcW w:w="1050" w:type="pct"/>
            <w:tcBorders>
              <w:top w:val="single" w:sz="4" w:space="0" w:color="auto"/>
              <w:left w:val="single" w:sz="4" w:space="0" w:color="auto"/>
              <w:bottom w:val="single" w:sz="4" w:space="0" w:color="auto"/>
              <w:right w:val="single" w:sz="4" w:space="0" w:color="auto"/>
            </w:tcBorders>
          </w:tcPr>
          <w:p w14:paraId="2DCDAC73" w14:textId="5BADB7B0" w:rsidR="00DA66A0" w:rsidRPr="003A48DB" w:rsidRDefault="00DA66A0" w:rsidP="00DA66A0">
            <w:pPr>
              <w:rPr>
                <w:rFonts w:eastAsia="Times New Roman" w:cs="Arial"/>
                <w:color w:val="000000" w:themeColor="text1"/>
                <w:sz w:val="22"/>
                <w:szCs w:val="22"/>
                <w:lang w:eastAsia="en-GB"/>
              </w:rPr>
            </w:pPr>
            <w:r w:rsidRPr="009B0539">
              <w:rPr>
                <w:rFonts w:eastAsia="Times New Roman" w:cs="Arial"/>
                <w:color w:val="000000" w:themeColor="text1"/>
                <w:sz w:val="22"/>
                <w:szCs w:val="22"/>
                <w:lang w:eastAsia="en-GB"/>
              </w:rPr>
              <w:t>Sociology of health and illness</w:t>
            </w:r>
          </w:p>
        </w:tc>
        <w:tc>
          <w:tcPr>
            <w:tcW w:w="436" w:type="pct"/>
          </w:tcPr>
          <w:p w14:paraId="465D7A8A" w14:textId="70F48023" w:rsidR="00DA66A0" w:rsidRPr="00A712B1" w:rsidRDefault="00DA66A0" w:rsidP="00A712B1">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27</w:t>
            </w:r>
          </w:p>
        </w:tc>
        <w:tc>
          <w:tcPr>
            <w:tcW w:w="1065" w:type="pct"/>
          </w:tcPr>
          <w:p w14:paraId="0B32D3E8" w14:textId="0BE25814" w:rsidR="00DA66A0" w:rsidRPr="001E03D5" w:rsidRDefault="00DA66A0" w:rsidP="00DA66A0">
            <w:pPr>
              <w:spacing w:after="80"/>
            </w:pPr>
            <w:r w:rsidRPr="009544F1">
              <w:rPr>
                <w:rFonts w:eastAsia="Times New Roman" w:cs="Arial"/>
                <w:color w:val="000000" w:themeColor="text1"/>
                <w:sz w:val="22"/>
                <w:szCs w:val="22"/>
                <w:lang w:eastAsia="en-GB"/>
              </w:rPr>
              <w:t>Sociology of health and illness</w:t>
            </w:r>
          </w:p>
        </w:tc>
        <w:tc>
          <w:tcPr>
            <w:tcW w:w="400" w:type="pct"/>
          </w:tcPr>
          <w:p w14:paraId="37F8219B" w14:textId="0F614847" w:rsidR="00DA66A0" w:rsidRPr="00A712B1" w:rsidRDefault="00DA66A0" w:rsidP="00A712B1">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27</w:t>
            </w:r>
          </w:p>
        </w:tc>
        <w:tc>
          <w:tcPr>
            <w:tcW w:w="1448" w:type="pct"/>
          </w:tcPr>
          <w:p w14:paraId="452E053C" w14:textId="1B0370E3" w:rsidR="00DA66A0" w:rsidRPr="001E03D5" w:rsidRDefault="00DA66A0" w:rsidP="00DA66A0">
            <w:pPr>
              <w:spacing w:after="80"/>
            </w:pPr>
            <w:r w:rsidRPr="009B0539">
              <w:rPr>
                <w:rFonts w:eastAsia="Times New Roman" w:cs="Arial"/>
                <w:color w:val="000000" w:themeColor="text1"/>
                <w:sz w:val="22"/>
                <w:szCs w:val="22"/>
                <w:lang w:eastAsia="en-GB"/>
              </w:rPr>
              <w:t>Sociology of health and illness</w:t>
            </w:r>
          </w:p>
        </w:tc>
      </w:tr>
      <w:tr w:rsidR="00DA66A0" w:rsidRPr="001E03D5" w14:paraId="196944A5" w14:textId="77777777" w:rsidTr="00853F98">
        <w:trPr>
          <w:trHeight w:val="300"/>
        </w:trPr>
        <w:tc>
          <w:tcPr>
            <w:tcW w:w="206" w:type="pct"/>
            <w:tcBorders>
              <w:top w:val="nil"/>
              <w:left w:val="nil"/>
              <w:bottom w:val="nil"/>
              <w:right w:val="single" w:sz="4" w:space="0" w:color="auto"/>
            </w:tcBorders>
            <w:shd w:val="clear" w:color="auto" w:fill="auto"/>
            <w:noWrap/>
          </w:tcPr>
          <w:p w14:paraId="35474D18" w14:textId="77777777" w:rsidR="00DA66A0" w:rsidRPr="001E03D5" w:rsidRDefault="00DA66A0" w:rsidP="00DA66A0">
            <w:pPr>
              <w:rPr>
                <w:rFonts w:cs="Arial"/>
                <w:noProof/>
                <w:color w:val="000000" w:themeColor="text1"/>
                <w:lang w:eastAsia="en-GB"/>
              </w:rPr>
            </w:pPr>
          </w:p>
        </w:tc>
        <w:tc>
          <w:tcPr>
            <w:tcW w:w="395" w:type="pct"/>
            <w:tcBorders>
              <w:left w:val="single" w:sz="4" w:space="0" w:color="auto"/>
              <w:right w:val="single" w:sz="4" w:space="0" w:color="auto"/>
            </w:tcBorders>
            <w:shd w:val="clear" w:color="auto" w:fill="auto"/>
            <w:noWrap/>
          </w:tcPr>
          <w:p w14:paraId="0B65711B" w14:textId="3B89E536" w:rsidR="00DA66A0" w:rsidRPr="00A712B1" w:rsidRDefault="00DA66A0" w:rsidP="00DA66A0">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28</w:t>
            </w:r>
          </w:p>
        </w:tc>
        <w:tc>
          <w:tcPr>
            <w:tcW w:w="1050" w:type="pct"/>
            <w:tcBorders>
              <w:top w:val="single" w:sz="4" w:space="0" w:color="auto"/>
              <w:left w:val="single" w:sz="4" w:space="0" w:color="auto"/>
              <w:bottom w:val="single" w:sz="4" w:space="0" w:color="auto"/>
              <w:right w:val="single" w:sz="4" w:space="0" w:color="auto"/>
            </w:tcBorders>
          </w:tcPr>
          <w:p w14:paraId="4DB0D50D" w14:textId="1F29DF5A" w:rsidR="00DA66A0" w:rsidRPr="003A48DB" w:rsidRDefault="008414F0" w:rsidP="00DA66A0">
            <w:pPr>
              <w:rPr>
                <w:rFonts w:eastAsia="Times New Roman" w:cs="Arial"/>
                <w:color w:val="000000" w:themeColor="text1"/>
                <w:sz w:val="22"/>
                <w:szCs w:val="22"/>
                <w:lang w:eastAsia="en-GB"/>
              </w:rPr>
            </w:pPr>
            <w:r w:rsidRPr="009B0539">
              <w:rPr>
                <w:rFonts w:eastAsia="Times New Roman" w:cs="Arial"/>
                <w:color w:val="000000" w:themeColor="text1"/>
                <w:sz w:val="22"/>
                <w:szCs w:val="22"/>
                <w:lang w:eastAsia="en-GB"/>
              </w:rPr>
              <w:t>Technology in health and social care</w:t>
            </w:r>
          </w:p>
        </w:tc>
        <w:tc>
          <w:tcPr>
            <w:tcW w:w="436" w:type="pct"/>
          </w:tcPr>
          <w:p w14:paraId="13EA2F10" w14:textId="1E64F2FA" w:rsidR="00DA66A0" w:rsidRPr="00A712B1" w:rsidRDefault="008414F0" w:rsidP="00A712B1">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28</w:t>
            </w:r>
          </w:p>
        </w:tc>
        <w:tc>
          <w:tcPr>
            <w:tcW w:w="1065" w:type="pct"/>
          </w:tcPr>
          <w:p w14:paraId="1A1C3C67" w14:textId="09A3BB31" w:rsidR="00DA66A0" w:rsidRPr="001E03D5" w:rsidRDefault="00DA66A0" w:rsidP="00DA66A0">
            <w:pPr>
              <w:spacing w:after="80"/>
            </w:pPr>
            <w:r w:rsidRPr="009544F1">
              <w:rPr>
                <w:rFonts w:eastAsia="Times New Roman" w:cs="Arial"/>
                <w:color w:val="000000" w:themeColor="text1"/>
                <w:sz w:val="22"/>
                <w:szCs w:val="22"/>
                <w:lang w:eastAsia="en-GB"/>
              </w:rPr>
              <w:t>Technology in health and social care</w:t>
            </w:r>
          </w:p>
        </w:tc>
        <w:tc>
          <w:tcPr>
            <w:tcW w:w="400" w:type="pct"/>
          </w:tcPr>
          <w:p w14:paraId="4845E8C0" w14:textId="2562A275" w:rsidR="00DA66A0" w:rsidRPr="00A712B1" w:rsidRDefault="008414F0" w:rsidP="00A712B1">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28</w:t>
            </w:r>
          </w:p>
        </w:tc>
        <w:tc>
          <w:tcPr>
            <w:tcW w:w="1448" w:type="pct"/>
          </w:tcPr>
          <w:p w14:paraId="3CFEE378" w14:textId="2286304E" w:rsidR="00DA66A0" w:rsidRPr="001E03D5" w:rsidRDefault="00DA66A0" w:rsidP="00DA66A0">
            <w:pPr>
              <w:spacing w:after="80"/>
            </w:pPr>
            <w:r w:rsidRPr="009B0539">
              <w:rPr>
                <w:rFonts w:eastAsia="Times New Roman" w:cs="Arial"/>
                <w:color w:val="000000" w:themeColor="text1"/>
                <w:sz w:val="22"/>
                <w:szCs w:val="22"/>
                <w:lang w:eastAsia="en-GB"/>
              </w:rPr>
              <w:t>Technology in health and social care</w:t>
            </w:r>
          </w:p>
        </w:tc>
      </w:tr>
      <w:tr w:rsidR="008414F0" w:rsidRPr="001E03D5" w14:paraId="31EE8DBD" w14:textId="77777777" w:rsidTr="007B3E59">
        <w:trPr>
          <w:trHeight w:val="300"/>
        </w:trPr>
        <w:tc>
          <w:tcPr>
            <w:tcW w:w="206" w:type="pct"/>
            <w:tcBorders>
              <w:top w:val="nil"/>
              <w:left w:val="nil"/>
              <w:bottom w:val="nil"/>
              <w:right w:val="single" w:sz="4" w:space="0" w:color="auto"/>
            </w:tcBorders>
            <w:shd w:val="clear" w:color="auto" w:fill="auto"/>
            <w:noWrap/>
          </w:tcPr>
          <w:p w14:paraId="767B1D71" w14:textId="77777777" w:rsidR="008414F0" w:rsidRPr="001E03D5" w:rsidRDefault="008414F0" w:rsidP="008414F0">
            <w:pPr>
              <w:rPr>
                <w:rFonts w:cs="Arial"/>
                <w:noProof/>
                <w:color w:val="000000" w:themeColor="text1"/>
                <w:lang w:eastAsia="en-GB"/>
              </w:rPr>
            </w:pPr>
          </w:p>
        </w:tc>
        <w:tc>
          <w:tcPr>
            <w:tcW w:w="395" w:type="pct"/>
            <w:tcBorders>
              <w:left w:val="single" w:sz="4" w:space="0" w:color="auto"/>
              <w:right w:val="single" w:sz="4" w:space="0" w:color="auto"/>
            </w:tcBorders>
            <w:shd w:val="clear" w:color="auto" w:fill="auto"/>
            <w:noWrap/>
          </w:tcPr>
          <w:p w14:paraId="6C257E65" w14:textId="4796D447" w:rsidR="008414F0" w:rsidRPr="00A712B1" w:rsidRDefault="008414F0" w:rsidP="008414F0">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29</w:t>
            </w:r>
          </w:p>
        </w:tc>
        <w:tc>
          <w:tcPr>
            <w:tcW w:w="1050" w:type="pct"/>
            <w:tcBorders>
              <w:top w:val="single" w:sz="4" w:space="0" w:color="auto"/>
              <w:left w:val="single" w:sz="4" w:space="0" w:color="auto"/>
              <w:bottom w:val="single" w:sz="4" w:space="0" w:color="auto"/>
              <w:right w:val="single" w:sz="4" w:space="0" w:color="auto"/>
            </w:tcBorders>
          </w:tcPr>
          <w:p w14:paraId="756EDCC1" w14:textId="70518EFD" w:rsidR="008414F0" w:rsidRPr="003A48DB" w:rsidRDefault="008414F0" w:rsidP="008414F0">
            <w:pPr>
              <w:rPr>
                <w:rFonts w:eastAsia="Times New Roman" w:cs="Arial"/>
                <w:color w:val="000000" w:themeColor="text1"/>
                <w:sz w:val="22"/>
                <w:szCs w:val="22"/>
                <w:lang w:eastAsia="en-GB"/>
              </w:rPr>
            </w:pPr>
            <w:r w:rsidRPr="009B0539">
              <w:rPr>
                <w:rFonts w:eastAsia="Times New Roman" w:cs="Arial"/>
                <w:color w:val="000000" w:themeColor="text1"/>
                <w:sz w:val="22"/>
                <w:szCs w:val="22"/>
                <w:lang w:eastAsia="en-GB"/>
              </w:rPr>
              <w:t>Voluntary organisations</w:t>
            </w:r>
          </w:p>
        </w:tc>
        <w:tc>
          <w:tcPr>
            <w:tcW w:w="1501" w:type="pct"/>
            <w:gridSpan w:val="2"/>
          </w:tcPr>
          <w:p w14:paraId="5F295755" w14:textId="544709C8" w:rsidR="008414F0" w:rsidRPr="001E03D5" w:rsidRDefault="008414F0" w:rsidP="008414F0">
            <w:pPr>
              <w:spacing w:after="80"/>
            </w:pPr>
            <w:r>
              <w:t xml:space="preserve"> </w:t>
            </w:r>
          </w:p>
        </w:tc>
        <w:tc>
          <w:tcPr>
            <w:tcW w:w="400" w:type="pct"/>
          </w:tcPr>
          <w:p w14:paraId="500838FC" w14:textId="37C73E25" w:rsidR="008414F0" w:rsidRPr="00A712B1" w:rsidRDefault="008414F0" w:rsidP="008414F0">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29</w:t>
            </w:r>
          </w:p>
        </w:tc>
        <w:tc>
          <w:tcPr>
            <w:tcW w:w="1448" w:type="pct"/>
          </w:tcPr>
          <w:p w14:paraId="667F04F8" w14:textId="0CC8C26D" w:rsidR="008414F0" w:rsidRPr="001E03D5" w:rsidRDefault="008414F0" w:rsidP="008414F0">
            <w:pPr>
              <w:spacing w:after="80"/>
            </w:pPr>
            <w:r w:rsidRPr="009B0539">
              <w:rPr>
                <w:rFonts w:eastAsia="Times New Roman" w:cs="Arial"/>
                <w:color w:val="000000" w:themeColor="text1"/>
                <w:sz w:val="22"/>
                <w:szCs w:val="22"/>
                <w:lang w:eastAsia="en-GB"/>
              </w:rPr>
              <w:t>Voluntary organisations</w:t>
            </w:r>
          </w:p>
        </w:tc>
      </w:tr>
      <w:tr w:rsidR="002353A2" w:rsidRPr="001E03D5" w14:paraId="6486078E" w14:textId="77777777" w:rsidTr="007B3E59">
        <w:trPr>
          <w:gridAfter w:val="6"/>
          <w:wAfter w:w="4794" w:type="pct"/>
          <w:trHeight w:val="300"/>
        </w:trPr>
        <w:tc>
          <w:tcPr>
            <w:tcW w:w="206" w:type="pct"/>
            <w:tcBorders>
              <w:top w:val="nil"/>
              <w:left w:val="nil"/>
              <w:bottom w:val="nil"/>
              <w:right w:val="nil"/>
            </w:tcBorders>
            <w:shd w:val="clear" w:color="auto" w:fill="auto"/>
            <w:noWrap/>
          </w:tcPr>
          <w:p w14:paraId="061E7C49" w14:textId="77777777" w:rsidR="002353A2" w:rsidRPr="001E03D5" w:rsidRDefault="002353A2" w:rsidP="00CF13A9">
            <w:pPr>
              <w:rPr>
                <w:rFonts w:cs="Arial"/>
                <w:noProof/>
                <w:color w:val="000000" w:themeColor="text1"/>
                <w:lang w:eastAsia="en-GB"/>
              </w:rPr>
            </w:pPr>
          </w:p>
        </w:tc>
      </w:tr>
    </w:tbl>
    <w:p w14:paraId="7B401F7B" w14:textId="7A5692A8" w:rsidR="00E733F2" w:rsidRDefault="00E733F2" w:rsidP="00853F98">
      <w:pPr>
        <w:spacing w:after="80"/>
        <w:rPr>
          <w:rFonts w:cs="Arial"/>
          <w:color w:val="000000" w:themeColor="text1"/>
        </w:rPr>
      </w:pPr>
    </w:p>
    <w:p w14:paraId="12842D55" w14:textId="77777777" w:rsidR="00A275C6" w:rsidRPr="00E733F2" w:rsidRDefault="00A275C6" w:rsidP="00853F98">
      <w:pPr>
        <w:spacing w:after="80"/>
        <w:rPr>
          <w:rFonts w:eastAsia="Cambria" w:cs="Arial"/>
          <w:color w:val="000000" w:themeColor="text1"/>
          <w:lang w:val="en-US"/>
        </w:rPr>
        <w:sectPr w:rsidR="00A275C6" w:rsidRPr="00E733F2" w:rsidSect="0063037C">
          <w:headerReference w:type="even" r:id="rId27"/>
          <w:headerReference w:type="default" r:id="rId28"/>
          <w:footerReference w:type="default" r:id="rId29"/>
          <w:headerReference w:type="first" r:id="rId30"/>
          <w:pgSz w:w="16838" w:h="11906" w:orient="landscape" w:code="9"/>
          <w:pgMar w:top="1531" w:right="1531" w:bottom="907" w:left="1134" w:header="709" w:footer="499" w:gutter="0"/>
          <w:cols w:space="708"/>
          <w:docGrid w:linePitch="360"/>
        </w:sectPr>
      </w:pPr>
    </w:p>
    <w:p w14:paraId="19AFC29F" w14:textId="19D1A1CF" w:rsidR="00404864" w:rsidRPr="001E03D5" w:rsidRDefault="00404864" w:rsidP="00853F98">
      <w:pPr>
        <w:pStyle w:val="Heading3"/>
        <w:rPr>
          <w:rFonts w:eastAsia="Cambria"/>
          <w:highlight w:val="yellow"/>
          <w:lang w:val="en-US"/>
        </w:rPr>
      </w:pPr>
      <w:bookmarkStart w:id="41" w:name="_Toc93386316"/>
      <w:bookmarkStart w:id="42" w:name="_Toc419105921"/>
      <w:r w:rsidRPr="006D4D6E">
        <w:rPr>
          <w:rFonts w:eastAsia="Cambria"/>
          <w:lang w:val="en-US"/>
        </w:rPr>
        <w:lastRenderedPageBreak/>
        <w:t>Rationale for synoptic assessment</w:t>
      </w:r>
      <w:bookmarkEnd w:id="41"/>
    </w:p>
    <w:p w14:paraId="06C9FDF2" w14:textId="77777777" w:rsidR="00404864" w:rsidRPr="001E03D5" w:rsidRDefault="00404864" w:rsidP="00853F98">
      <w:pPr>
        <w:ind w:right="-1"/>
        <w:rPr>
          <w:rFonts w:eastAsia="Cambria" w:cs="Arial"/>
          <w:color w:val="000000" w:themeColor="text1"/>
          <w:highlight w:val="yellow"/>
          <w:lang w:val="en-US"/>
        </w:rPr>
      </w:pPr>
    </w:p>
    <w:p w14:paraId="0E1FD887" w14:textId="26011870" w:rsidR="00404864" w:rsidRPr="006D4D6E" w:rsidRDefault="00404864" w:rsidP="00853F98">
      <w:pPr>
        <w:ind w:right="-1"/>
        <w:rPr>
          <w:rFonts w:eastAsia="Cambria" w:cs="Arial"/>
          <w:color w:val="000000" w:themeColor="text1"/>
          <w:lang w:val="en-US"/>
        </w:rPr>
      </w:pPr>
      <w:r w:rsidRPr="006D4D6E">
        <w:rPr>
          <w:rFonts w:eastAsia="Cambria" w:cs="Arial"/>
          <w:color w:val="000000" w:themeColor="text1"/>
          <w:lang w:val="en-US"/>
        </w:rPr>
        <w:t xml:space="preserve">Synoptic assessment encourages </w:t>
      </w:r>
      <w:r w:rsidR="004206DD" w:rsidRPr="006D4D6E">
        <w:rPr>
          <w:rFonts w:eastAsia="Cambria" w:cs="Arial"/>
          <w:color w:val="000000" w:themeColor="text1"/>
          <w:lang w:val="en-US"/>
        </w:rPr>
        <w:t xml:space="preserve">the learner </w:t>
      </w:r>
      <w:r w:rsidRPr="006D4D6E">
        <w:rPr>
          <w:rFonts w:eastAsia="Cambria" w:cs="Arial"/>
          <w:color w:val="000000" w:themeColor="text1"/>
          <w:lang w:val="en-US"/>
        </w:rPr>
        <w:t xml:space="preserve">to combine elements of </w:t>
      </w:r>
      <w:r w:rsidR="004206DD" w:rsidRPr="006D4D6E">
        <w:rPr>
          <w:rFonts w:eastAsia="Cambria" w:cs="Arial"/>
          <w:color w:val="000000" w:themeColor="text1"/>
          <w:lang w:val="en-US"/>
        </w:rPr>
        <w:t xml:space="preserve">their </w:t>
      </w:r>
      <w:r w:rsidRPr="006D4D6E">
        <w:rPr>
          <w:rFonts w:eastAsia="Cambria" w:cs="Arial"/>
          <w:color w:val="000000" w:themeColor="text1"/>
          <w:lang w:val="en-US"/>
        </w:rPr>
        <w:t>learning and to show accumulated knowledge and understanding across units and/or learning outcomes.</w:t>
      </w:r>
    </w:p>
    <w:p w14:paraId="76C25B93" w14:textId="77777777" w:rsidR="00404864" w:rsidRPr="006D4D6E" w:rsidRDefault="00404864" w:rsidP="00853F98">
      <w:pPr>
        <w:ind w:right="-1"/>
        <w:rPr>
          <w:rFonts w:eastAsia="Cambria" w:cs="Arial"/>
          <w:color w:val="000000" w:themeColor="text1"/>
          <w:lang w:val="en-US"/>
        </w:rPr>
      </w:pPr>
    </w:p>
    <w:p w14:paraId="194020DF" w14:textId="5AAD4D4C" w:rsidR="00404864" w:rsidRPr="001E03D5" w:rsidRDefault="00404864" w:rsidP="00853F98">
      <w:pPr>
        <w:ind w:right="-1"/>
        <w:rPr>
          <w:rFonts w:eastAsia="Cambria" w:cs="Arial"/>
          <w:color w:val="000000" w:themeColor="text1"/>
          <w:lang w:val="en-US"/>
        </w:rPr>
      </w:pPr>
      <w:r w:rsidRPr="006D4D6E">
        <w:rPr>
          <w:rFonts w:eastAsia="Cambria" w:cs="Arial"/>
          <w:color w:val="000000" w:themeColor="text1"/>
          <w:lang w:val="en-US"/>
        </w:rPr>
        <w:t xml:space="preserve">Synoptic assessment enables </w:t>
      </w:r>
      <w:r w:rsidR="004206DD" w:rsidRPr="006D4D6E">
        <w:rPr>
          <w:rFonts w:eastAsia="Cambria" w:cs="Arial"/>
          <w:color w:val="000000" w:themeColor="text1"/>
          <w:lang w:val="en-US"/>
        </w:rPr>
        <w:t xml:space="preserve">the learner </w:t>
      </w:r>
      <w:r w:rsidRPr="006D4D6E">
        <w:rPr>
          <w:rFonts w:eastAsia="Cambria" w:cs="Arial"/>
          <w:color w:val="000000" w:themeColor="text1"/>
          <w:lang w:val="en-US"/>
        </w:rPr>
        <w:t xml:space="preserve">to show </w:t>
      </w:r>
      <w:r w:rsidR="004206DD" w:rsidRPr="006D4D6E">
        <w:rPr>
          <w:rFonts w:eastAsia="Cambria" w:cs="Arial"/>
          <w:color w:val="000000" w:themeColor="text1"/>
          <w:lang w:val="en-US"/>
        </w:rPr>
        <w:t xml:space="preserve">their </w:t>
      </w:r>
      <w:r w:rsidRPr="006D4D6E">
        <w:rPr>
          <w:rFonts w:eastAsia="Cambria" w:cs="Arial"/>
          <w:color w:val="000000" w:themeColor="text1"/>
          <w:lang w:val="en-US"/>
        </w:rPr>
        <w:t xml:space="preserve">ability to integrate and apply knowledge, understanding and skills with breadth and depth. It also requires </w:t>
      </w:r>
      <w:r w:rsidR="004206DD" w:rsidRPr="006D4D6E">
        <w:rPr>
          <w:rFonts w:eastAsia="Cambria" w:cs="Arial"/>
          <w:color w:val="000000" w:themeColor="text1"/>
          <w:lang w:val="en-US"/>
        </w:rPr>
        <w:t xml:space="preserve">them </w:t>
      </w:r>
      <w:r w:rsidRPr="006D4D6E">
        <w:rPr>
          <w:rFonts w:eastAsia="Cambria" w:cs="Arial"/>
          <w:color w:val="000000" w:themeColor="text1"/>
          <w:lang w:val="en-US"/>
        </w:rPr>
        <w:t xml:space="preserve">to demonstrate </w:t>
      </w:r>
      <w:r w:rsidR="004206DD" w:rsidRPr="006D4D6E">
        <w:rPr>
          <w:rFonts w:eastAsia="Cambria" w:cs="Arial"/>
          <w:color w:val="000000" w:themeColor="text1"/>
          <w:lang w:val="en-US"/>
        </w:rPr>
        <w:t xml:space="preserve">their </w:t>
      </w:r>
      <w:r w:rsidRPr="006D4D6E">
        <w:rPr>
          <w:rFonts w:eastAsia="Cambria" w:cs="Arial"/>
          <w:color w:val="000000" w:themeColor="text1"/>
          <w:lang w:val="en-US"/>
        </w:rPr>
        <w:t>capability to apply knowledge, understanding and skills across a range of units and learning outcomes which are being assessed.</w:t>
      </w:r>
    </w:p>
    <w:p w14:paraId="0FAEB069" w14:textId="0A73154A" w:rsidR="00404864" w:rsidRPr="001E03D5" w:rsidRDefault="00404864" w:rsidP="00853F98">
      <w:pPr>
        <w:ind w:right="-1"/>
        <w:rPr>
          <w:rFonts w:eastAsia="Cambria" w:cs="Arial"/>
          <w:color w:val="000000" w:themeColor="text1"/>
          <w:lang w:val="en-US"/>
        </w:rPr>
      </w:pPr>
    </w:p>
    <w:p w14:paraId="3BB261CB" w14:textId="394F68D1" w:rsidR="00404864" w:rsidRDefault="00404864" w:rsidP="00853F98">
      <w:pPr>
        <w:ind w:right="-1"/>
        <w:rPr>
          <w:rFonts w:eastAsia="Cambria" w:cs="Arial"/>
          <w:color w:val="000000" w:themeColor="text1"/>
          <w:lang w:val="en-US"/>
        </w:rPr>
      </w:pPr>
      <w:r w:rsidRPr="00DA66A0">
        <w:rPr>
          <w:rFonts w:eastAsia="Cambria" w:cs="Arial"/>
          <w:color w:val="000000" w:themeColor="text1"/>
          <w:lang w:val="en-US"/>
        </w:rPr>
        <w:t xml:space="preserve">There will be </w:t>
      </w:r>
      <w:r w:rsidR="00691992" w:rsidRPr="00DA66A0">
        <w:rPr>
          <w:rFonts w:eastAsia="Cambria" w:cs="Arial"/>
          <w:b/>
          <w:color w:val="000000" w:themeColor="text1"/>
          <w:lang w:val="en-US"/>
        </w:rPr>
        <w:t>one</w:t>
      </w:r>
      <w:r w:rsidRPr="00DA66A0">
        <w:rPr>
          <w:rFonts w:eastAsia="Cambria" w:cs="Arial"/>
          <w:color w:val="000000" w:themeColor="text1"/>
          <w:lang w:val="en-US"/>
        </w:rPr>
        <w:t xml:space="preserve"> externally set and externally marked synoptic </w:t>
      </w:r>
      <w:r w:rsidR="00FE0AE4">
        <w:rPr>
          <w:rFonts w:eastAsia="Cambria" w:cs="Arial"/>
          <w:color w:val="000000" w:themeColor="text1"/>
          <w:lang w:val="en-US"/>
        </w:rPr>
        <w:t xml:space="preserve">extended </w:t>
      </w:r>
      <w:r w:rsidRPr="00DA66A0">
        <w:rPr>
          <w:rFonts w:eastAsia="Cambria" w:cs="Arial"/>
          <w:color w:val="000000" w:themeColor="text1"/>
          <w:lang w:val="en-US"/>
        </w:rPr>
        <w:t>assess</w:t>
      </w:r>
      <w:r w:rsidR="00691992" w:rsidRPr="00DA66A0">
        <w:rPr>
          <w:rFonts w:eastAsia="Cambria" w:cs="Arial"/>
          <w:color w:val="000000" w:themeColor="text1"/>
          <w:lang w:val="en-US"/>
        </w:rPr>
        <w:t xml:space="preserve">ment </w:t>
      </w:r>
      <w:r w:rsidRPr="00DA66A0">
        <w:rPr>
          <w:rFonts w:eastAsia="Cambria" w:cs="Arial"/>
          <w:color w:val="000000" w:themeColor="text1"/>
          <w:lang w:val="en-US"/>
        </w:rPr>
        <w:t>covering the content of</w:t>
      </w:r>
      <w:r w:rsidR="0077037C">
        <w:rPr>
          <w:rFonts w:eastAsia="Cambria" w:cs="Arial"/>
          <w:color w:val="000000" w:themeColor="text1"/>
          <w:lang w:val="en-US"/>
        </w:rPr>
        <w:t xml:space="preserve"> the following units:</w:t>
      </w:r>
    </w:p>
    <w:p w14:paraId="73D2FFD8" w14:textId="0CD5ED9A" w:rsidR="0077037C" w:rsidRDefault="0077037C" w:rsidP="00853F98">
      <w:pPr>
        <w:ind w:right="-1"/>
        <w:rPr>
          <w:rFonts w:eastAsia="Cambria" w:cs="Arial"/>
          <w:color w:val="000000" w:themeColor="text1"/>
          <w:lang w:val="en-US"/>
        </w:rPr>
      </w:pPr>
    </w:p>
    <w:tbl>
      <w:tblPr>
        <w:tblStyle w:val="TableGrid1"/>
        <w:tblpPr w:leftFromText="180" w:rightFromText="180" w:vertAnchor="text" w:horzAnchor="margin" w:tblpY="25"/>
        <w:tblOverlap w:val="never"/>
        <w:tblW w:w="4934" w:type="pct"/>
        <w:tblLayout w:type="fixed"/>
        <w:tblLook w:val="04A0" w:firstRow="1" w:lastRow="0" w:firstColumn="1" w:lastColumn="0" w:noHBand="0" w:noVBand="1"/>
      </w:tblPr>
      <w:tblGrid>
        <w:gridCol w:w="1131"/>
        <w:gridCol w:w="1559"/>
        <w:gridCol w:w="5527"/>
        <w:gridCol w:w="851"/>
        <w:gridCol w:w="992"/>
      </w:tblGrid>
      <w:tr w:rsidR="0077037C" w:rsidRPr="001E03D5" w14:paraId="6F2A965C" w14:textId="77777777" w:rsidTr="007B3E59">
        <w:trPr>
          <w:trHeight w:val="300"/>
        </w:trPr>
        <w:tc>
          <w:tcPr>
            <w:tcW w:w="562" w:type="pct"/>
            <w:tcBorders>
              <w:left w:val="single" w:sz="4" w:space="0" w:color="auto"/>
              <w:bottom w:val="single" w:sz="4" w:space="0" w:color="auto"/>
            </w:tcBorders>
            <w:shd w:val="clear" w:color="auto" w:fill="D9D9D9" w:themeFill="background1" w:themeFillShade="D9"/>
            <w:noWrap/>
            <w:vAlign w:val="center"/>
          </w:tcPr>
          <w:p w14:paraId="2F1692AB" w14:textId="77777777" w:rsidR="0077037C" w:rsidRPr="001E03D5" w:rsidRDefault="0077037C" w:rsidP="00E2026D">
            <w:pPr>
              <w:rPr>
                <w:rFonts w:eastAsia="Times New Roman" w:cs="Arial"/>
                <w:color w:val="000000" w:themeColor="text1"/>
                <w:sz w:val="22"/>
                <w:szCs w:val="22"/>
                <w:lang w:eastAsia="en-GB"/>
              </w:rPr>
            </w:pPr>
            <w:r w:rsidRPr="001E03D5">
              <w:rPr>
                <w:rFonts w:eastAsia="Times New Roman" w:cs="Arial"/>
                <w:b/>
                <w:color w:val="000000" w:themeColor="text1"/>
                <w:sz w:val="22"/>
                <w:szCs w:val="22"/>
                <w:lang w:eastAsia="en-GB"/>
              </w:rPr>
              <w:t>Unit number</w:t>
            </w:r>
          </w:p>
        </w:tc>
        <w:tc>
          <w:tcPr>
            <w:tcW w:w="775" w:type="pct"/>
            <w:shd w:val="clear" w:color="auto" w:fill="D9D9D9" w:themeFill="background1" w:themeFillShade="D9"/>
          </w:tcPr>
          <w:p w14:paraId="10057B32" w14:textId="77777777" w:rsidR="0077037C" w:rsidRPr="001E03D5" w:rsidRDefault="0077037C" w:rsidP="00E2026D">
            <w:pP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Regulated unit number</w:t>
            </w:r>
          </w:p>
        </w:tc>
        <w:tc>
          <w:tcPr>
            <w:tcW w:w="2747" w:type="pct"/>
            <w:shd w:val="clear" w:color="auto" w:fill="D9D9D9" w:themeFill="background1" w:themeFillShade="D9"/>
            <w:vAlign w:val="center"/>
          </w:tcPr>
          <w:p w14:paraId="3D53F52C" w14:textId="77777777" w:rsidR="0077037C" w:rsidRPr="001E03D5" w:rsidRDefault="0077037C" w:rsidP="00E2026D">
            <w:pP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Unit title</w:t>
            </w:r>
          </w:p>
        </w:tc>
        <w:tc>
          <w:tcPr>
            <w:tcW w:w="423" w:type="pct"/>
            <w:shd w:val="clear" w:color="auto" w:fill="D9D9D9" w:themeFill="background1" w:themeFillShade="D9"/>
            <w:vAlign w:val="center"/>
          </w:tcPr>
          <w:p w14:paraId="58F161D0" w14:textId="77777777" w:rsidR="0077037C" w:rsidRPr="001E03D5" w:rsidRDefault="0077037C" w:rsidP="00E2026D">
            <w:pPr>
              <w:jc w:val="cente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Level</w:t>
            </w:r>
          </w:p>
        </w:tc>
        <w:tc>
          <w:tcPr>
            <w:tcW w:w="493" w:type="pct"/>
            <w:shd w:val="clear" w:color="auto" w:fill="D9D9D9" w:themeFill="background1" w:themeFillShade="D9"/>
            <w:vAlign w:val="center"/>
          </w:tcPr>
          <w:p w14:paraId="3F4257AE" w14:textId="77777777" w:rsidR="0077037C" w:rsidRPr="001E03D5" w:rsidRDefault="0077037C" w:rsidP="00E2026D">
            <w:pPr>
              <w:jc w:val="center"/>
              <w:rPr>
                <w:rFonts w:eastAsia="Times New Roman" w:cs="Arial"/>
                <w:b/>
                <w:color w:val="000000" w:themeColor="text1"/>
                <w:sz w:val="22"/>
                <w:szCs w:val="22"/>
                <w:lang w:eastAsia="en-GB"/>
              </w:rPr>
            </w:pPr>
            <w:r w:rsidRPr="001E03D5">
              <w:rPr>
                <w:rFonts w:eastAsia="Times New Roman" w:cs="Arial"/>
                <w:b/>
                <w:color w:val="000000" w:themeColor="text1"/>
                <w:sz w:val="22"/>
                <w:szCs w:val="22"/>
                <w:lang w:eastAsia="en-GB"/>
              </w:rPr>
              <w:t>GLH</w:t>
            </w:r>
          </w:p>
        </w:tc>
      </w:tr>
      <w:tr w:rsidR="0077037C" w:rsidRPr="00532514" w14:paraId="77BCC57E" w14:textId="77777777" w:rsidTr="007B3E59">
        <w:trPr>
          <w:trHeight w:val="300"/>
        </w:trPr>
        <w:tc>
          <w:tcPr>
            <w:tcW w:w="562" w:type="pct"/>
            <w:tcBorders>
              <w:left w:val="single" w:sz="4" w:space="0" w:color="auto"/>
            </w:tcBorders>
            <w:shd w:val="clear" w:color="auto" w:fill="auto"/>
            <w:noWrap/>
            <w:vAlign w:val="center"/>
          </w:tcPr>
          <w:p w14:paraId="622FCEC9" w14:textId="165EB887" w:rsidR="0077037C" w:rsidRPr="00532514" w:rsidRDefault="00634AC3" w:rsidP="008333FD">
            <w:pPr>
              <w:rPr>
                <w:rFonts w:eastAsia="Times New Roman" w:cs="Arial"/>
                <w:color w:val="000000" w:themeColor="text1"/>
                <w:sz w:val="22"/>
                <w:szCs w:val="22"/>
                <w:lang w:eastAsia="en-GB"/>
              </w:rPr>
            </w:pPr>
            <w:r>
              <w:rPr>
                <w:rFonts w:eastAsia="Times New Roman" w:cs="Arial"/>
                <w:color w:val="000000" w:themeColor="text1"/>
                <w:sz w:val="22"/>
                <w:szCs w:val="22"/>
                <w:lang w:eastAsia="en-GB"/>
              </w:rPr>
              <w:t>Unit 01</w:t>
            </w:r>
          </w:p>
        </w:tc>
        <w:tc>
          <w:tcPr>
            <w:tcW w:w="775" w:type="pct"/>
            <w:vAlign w:val="center"/>
          </w:tcPr>
          <w:p w14:paraId="5F1CE0C4" w14:textId="22AFF336" w:rsidR="0077037C" w:rsidRPr="00532514" w:rsidRDefault="007D4A0B" w:rsidP="008333FD">
            <w:pPr>
              <w:rPr>
                <w:rFonts w:eastAsia="Times New Roman" w:cs="Arial"/>
                <w:color w:val="000000" w:themeColor="text1"/>
                <w:sz w:val="22"/>
                <w:szCs w:val="22"/>
                <w:lang w:eastAsia="en-GB"/>
              </w:rPr>
            </w:pPr>
            <w:r w:rsidRPr="007D4A0B">
              <w:rPr>
                <w:rFonts w:eastAsia="Times New Roman" w:cs="Arial"/>
                <w:color w:val="000000" w:themeColor="text1"/>
                <w:sz w:val="22"/>
                <w:szCs w:val="22"/>
                <w:lang w:eastAsia="en-GB"/>
              </w:rPr>
              <w:t>K/617/7915</w:t>
            </w:r>
          </w:p>
        </w:tc>
        <w:tc>
          <w:tcPr>
            <w:tcW w:w="2747" w:type="pct"/>
            <w:vAlign w:val="center"/>
          </w:tcPr>
          <w:p w14:paraId="71E7A0AF" w14:textId="64AA4F7C" w:rsidR="0077037C" w:rsidRPr="00532514" w:rsidRDefault="0077037C" w:rsidP="008333FD">
            <w:pPr>
              <w:rPr>
                <w:rFonts w:eastAsia="Times New Roman" w:cs="Arial"/>
                <w:color w:val="000000" w:themeColor="text1"/>
                <w:sz w:val="22"/>
                <w:szCs w:val="22"/>
                <w:lang w:eastAsia="en-GB"/>
              </w:rPr>
            </w:pPr>
            <w:r w:rsidRPr="00532514">
              <w:rPr>
                <w:rFonts w:eastAsia="Times New Roman" w:cs="Arial"/>
                <w:color w:val="000000" w:themeColor="text1"/>
                <w:sz w:val="22"/>
                <w:szCs w:val="22"/>
                <w:lang w:eastAsia="en-GB"/>
              </w:rPr>
              <w:t>Human growth</w:t>
            </w:r>
            <w:r w:rsidR="00634AC3">
              <w:rPr>
                <w:rFonts w:eastAsia="Times New Roman" w:cs="Arial"/>
                <w:color w:val="000000" w:themeColor="text1"/>
                <w:sz w:val="22"/>
                <w:szCs w:val="22"/>
                <w:lang w:eastAsia="en-GB"/>
              </w:rPr>
              <w:t>,</w:t>
            </w:r>
            <w:r w:rsidRPr="00532514">
              <w:rPr>
                <w:rFonts w:eastAsia="Times New Roman" w:cs="Arial"/>
                <w:color w:val="000000" w:themeColor="text1"/>
                <w:sz w:val="22"/>
                <w:szCs w:val="22"/>
                <w:lang w:eastAsia="en-GB"/>
              </w:rPr>
              <w:t xml:space="preserve"> development</w:t>
            </w:r>
            <w:r w:rsidR="00634AC3">
              <w:rPr>
                <w:rFonts w:eastAsia="Times New Roman" w:cs="Arial"/>
                <w:color w:val="000000" w:themeColor="text1"/>
                <w:sz w:val="22"/>
                <w:szCs w:val="22"/>
                <w:lang w:eastAsia="en-GB"/>
              </w:rPr>
              <w:t xml:space="preserve"> and wellbeing</w:t>
            </w:r>
          </w:p>
        </w:tc>
        <w:tc>
          <w:tcPr>
            <w:tcW w:w="423" w:type="pct"/>
            <w:shd w:val="clear" w:color="auto" w:fill="auto"/>
            <w:vAlign w:val="center"/>
          </w:tcPr>
          <w:p w14:paraId="5E0C3F7A" w14:textId="77777777" w:rsidR="0077037C" w:rsidRPr="00532514" w:rsidRDefault="0077037C" w:rsidP="008333FD">
            <w:pPr>
              <w:jc w:val="center"/>
              <w:rPr>
                <w:color w:val="000000" w:themeColor="text1"/>
                <w:sz w:val="22"/>
                <w:szCs w:val="22"/>
              </w:rPr>
            </w:pPr>
            <w:r w:rsidRPr="00532514">
              <w:rPr>
                <w:color w:val="000000" w:themeColor="text1"/>
                <w:sz w:val="22"/>
                <w:szCs w:val="22"/>
              </w:rPr>
              <w:t>3</w:t>
            </w:r>
          </w:p>
        </w:tc>
        <w:tc>
          <w:tcPr>
            <w:tcW w:w="493" w:type="pct"/>
            <w:shd w:val="clear" w:color="auto" w:fill="auto"/>
            <w:vAlign w:val="center"/>
          </w:tcPr>
          <w:p w14:paraId="16EC065C" w14:textId="25270B46" w:rsidR="0077037C" w:rsidRPr="00532514" w:rsidRDefault="00E74792" w:rsidP="008333FD">
            <w:pPr>
              <w:jc w:val="center"/>
              <w:rPr>
                <w:color w:val="000000" w:themeColor="text1"/>
                <w:sz w:val="22"/>
                <w:szCs w:val="22"/>
              </w:rPr>
            </w:pPr>
            <w:r>
              <w:rPr>
                <w:color w:val="000000" w:themeColor="text1"/>
                <w:sz w:val="22"/>
                <w:szCs w:val="22"/>
              </w:rPr>
              <w:t>110</w:t>
            </w:r>
          </w:p>
        </w:tc>
      </w:tr>
      <w:tr w:rsidR="00634AC3" w:rsidRPr="00532514" w14:paraId="4D59D892" w14:textId="77777777" w:rsidTr="007B3E59">
        <w:trPr>
          <w:trHeight w:val="300"/>
        </w:trPr>
        <w:tc>
          <w:tcPr>
            <w:tcW w:w="562" w:type="pct"/>
            <w:tcBorders>
              <w:left w:val="single" w:sz="4" w:space="0" w:color="auto"/>
            </w:tcBorders>
            <w:shd w:val="clear" w:color="auto" w:fill="auto"/>
            <w:noWrap/>
            <w:vAlign w:val="center"/>
          </w:tcPr>
          <w:p w14:paraId="155AF975" w14:textId="2D26566D" w:rsidR="00634AC3" w:rsidRDefault="00634AC3" w:rsidP="008333FD">
            <w:pPr>
              <w:rPr>
                <w:rFonts w:eastAsia="Times New Roman" w:cs="Arial"/>
                <w:color w:val="000000" w:themeColor="text1"/>
                <w:lang w:eastAsia="en-GB"/>
              </w:rPr>
            </w:pPr>
            <w:r w:rsidRPr="001E03D5">
              <w:rPr>
                <w:rFonts w:eastAsia="Times New Roman" w:cs="Arial"/>
                <w:color w:val="000000" w:themeColor="text1"/>
                <w:sz w:val="22"/>
                <w:szCs w:val="22"/>
                <w:lang w:eastAsia="en-GB"/>
              </w:rPr>
              <w:t xml:space="preserve">Unit </w:t>
            </w:r>
            <w:r>
              <w:rPr>
                <w:rFonts w:eastAsia="Times New Roman" w:cs="Arial"/>
                <w:color w:val="000000" w:themeColor="text1"/>
                <w:sz w:val="22"/>
                <w:szCs w:val="22"/>
                <w:lang w:eastAsia="en-GB"/>
              </w:rPr>
              <w:t>02</w:t>
            </w:r>
          </w:p>
        </w:tc>
        <w:tc>
          <w:tcPr>
            <w:tcW w:w="775" w:type="pct"/>
            <w:vAlign w:val="center"/>
          </w:tcPr>
          <w:p w14:paraId="5E20AB49" w14:textId="32CE4F51" w:rsidR="00634AC3" w:rsidRPr="00784863" w:rsidRDefault="00634AC3" w:rsidP="008333FD">
            <w:pPr>
              <w:rPr>
                <w:rFonts w:eastAsia="Times New Roman" w:cs="Arial"/>
                <w:color w:val="000000" w:themeColor="text1"/>
                <w:highlight w:val="yellow"/>
                <w:lang w:eastAsia="en-GB"/>
              </w:rPr>
            </w:pPr>
            <w:r w:rsidRPr="003F288F">
              <w:rPr>
                <w:rFonts w:eastAsia="Times New Roman" w:cs="Arial"/>
                <w:color w:val="000000" w:themeColor="text1"/>
                <w:sz w:val="22"/>
                <w:szCs w:val="22"/>
                <w:lang w:eastAsia="en-GB"/>
              </w:rPr>
              <w:t>J/617/6755</w:t>
            </w:r>
          </w:p>
        </w:tc>
        <w:tc>
          <w:tcPr>
            <w:tcW w:w="2747" w:type="pct"/>
            <w:vAlign w:val="center"/>
          </w:tcPr>
          <w:p w14:paraId="2657E8B0" w14:textId="2FC5A75A" w:rsidR="00634AC3" w:rsidRPr="00532514" w:rsidRDefault="00634AC3" w:rsidP="008333FD">
            <w:pPr>
              <w:rPr>
                <w:rFonts w:eastAsia="Times New Roman" w:cs="Arial"/>
                <w:color w:val="000000" w:themeColor="text1"/>
                <w:lang w:eastAsia="en-GB"/>
              </w:rPr>
            </w:pPr>
            <w:r>
              <w:rPr>
                <w:rFonts w:eastAsia="Times New Roman" w:cs="Arial"/>
                <w:color w:val="000000" w:themeColor="text1"/>
                <w:sz w:val="22"/>
                <w:szCs w:val="22"/>
                <w:lang w:eastAsia="en-GB"/>
              </w:rPr>
              <w:t>Specialist areas of ca</w:t>
            </w:r>
            <w:r w:rsidRPr="00B47CCD">
              <w:rPr>
                <w:rFonts w:eastAsia="Times New Roman" w:cs="Arial"/>
                <w:color w:val="000000" w:themeColor="text1"/>
                <w:sz w:val="22"/>
                <w:szCs w:val="22"/>
                <w:lang w:eastAsia="en-GB"/>
              </w:rPr>
              <w:t>re</w:t>
            </w:r>
            <w:r>
              <w:rPr>
                <w:rFonts w:eastAsia="Times New Roman" w:cs="Arial"/>
                <w:color w:val="000000" w:themeColor="text1"/>
                <w:sz w:val="22"/>
                <w:szCs w:val="22"/>
                <w:lang w:eastAsia="en-GB"/>
              </w:rPr>
              <w:t xml:space="preserve"> practice</w:t>
            </w:r>
          </w:p>
        </w:tc>
        <w:tc>
          <w:tcPr>
            <w:tcW w:w="423" w:type="pct"/>
            <w:shd w:val="clear" w:color="auto" w:fill="auto"/>
            <w:vAlign w:val="center"/>
          </w:tcPr>
          <w:p w14:paraId="15866143" w14:textId="4CB1E1C4" w:rsidR="00634AC3" w:rsidRPr="00532514" w:rsidRDefault="00634AC3" w:rsidP="008333FD">
            <w:pPr>
              <w:jc w:val="center"/>
              <w:rPr>
                <w:color w:val="000000" w:themeColor="text1"/>
              </w:rPr>
            </w:pPr>
            <w:r>
              <w:rPr>
                <w:color w:val="000000" w:themeColor="text1"/>
                <w:sz w:val="22"/>
                <w:szCs w:val="22"/>
              </w:rPr>
              <w:t>3</w:t>
            </w:r>
          </w:p>
        </w:tc>
        <w:tc>
          <w:tcPr>
            <w:tcW w:w="493" w:type="pct"/>
            <w:shd w:val="clear" w:color="auto" w:fill="auto"/>
            <w:vAlign w:val="center"/>
          </w:tcPr>
          <w:p w14:paraId="5F4DF917" w14:textId="20F58831" w:rsidR="00634AC3" w:rsidRDefault="00E74792" w:rsidP="008333FD">
            <w:pPr>
              <w:jc w:val="center"/>
              <w:rPr>
                <w:color w:val="000000" w:themeColor="text1"/>
              </w:rPr>
            </w:pPr>
            <w:r>
              <w:rPr>
                <w:color w:val="000000" w:themeColor="text1"/>
                <w:sz w:val="22"/>
                <w:szCs w:val="22"/>
              </w:rPr>
              <w:t>85</w:t>
            </w:r>
          </w:p>
        </w:tc>
      </w:tr>
      <w:tr w:rsidR="00634AC3" w:rsidRPr="00532514" w14:paraId="02A62C02" w14:textId="77777777" w:rsidTr="007B3E59">
        <w:trPr>
          <w:trHeight w:val="300"/>
        </w:trPr>
        <w:tc>
          <w:tcPr>
            <w:tcW w:w="562" w:type="pct"/>
            <w:tcBorders>
              <w:left w:val="single" w:sz="4" w:space="0" w:color="auto"/>
            </w:tcBorders>
            <w:shd w:val="clear" w:color="auto" w:fill="auto"/>
            <w:noWrap/>
            <w:vAlign w:val="center"/>
          </w:tcPr>
          <w:p w14:paraId="34E5D3DF" w14:textId="265184CD" w:rsidR="00634AC3" w:rsidRDefault="00634AC3" w:rsidP="008333FD">
            <w:pPr>
              <w:rPr>
                <w:rFonts w:eastAsia="Times New Roman" w:cs="Arial"/>
                <w:color w:val="000000" w:themeColor="text1"/>
                <w:lang w:eastAsia="en-GB"/>
              </w:rPr>
            </w:pPr>
            <w:r w:rsidRPr="002E45E0">
              <w:rPr>
                <w:rFonts w:eastAsia="Times New Roman" w:cs="Arial"/>
                <w:color w:val="000000" w:themeColor="text1"/>
                <w:sz w:val="22"/>
                <w:szCs w:val="22"/>
                <w:lang w:eastAsia="en-GB"/>
              </w:rPr>
              <w:t>Unit 03</w:t>
            </w:r>
          </w:p>
        </w:tc>
        <w:tc>
          <w:tcPr>
            <w:tcW w:w="775" w:type="pct"/>
            <w:vAlign w:val="center"/>
          </w:tcPr>
          <w:p w14:paraId="6FFDE302" w14:textId="2060754E" w:rsidR="00634AC3" w:rsidRPr="00784863" w:rsidRDefault="00634AC3" w:rsidP="008333FD">
            <w:pPr>
              <w:rPr>
                <w:rFonts w:eastAsia="Times New Roman" w:cs="Arial"/>
                <w:color w:val="000000" w:themeColor="text1"/>
                <w:highlight w:val="yellow"/>
                <w:lang w:eastAsia="en-GB"/>
              </w:rPr>
            </w:pPr>
            <w:r w:rsidRPr="00E00E41">
              <w:rPr>
                <w:rFonts w:eastAsia="Times New Roman" w:cs="Arial"/>
                <w:color w:val="000000" w:themeColor="text1"/>
                <w:sz w:val="22"/>
                <w:szCs w:val="22"/>
                <w:lang w:eastAsia="en-GB"/>
              </w:rPr>
              <w:t>K/507/1437</w:t>
            </w:r>
          </w:p>
        </w:tc>
        <w:tc>
          <w:tcPr>
            <w:tcW w:w="2747" w:type="pct"/>
            <w:vAlign w:val="center"/>
          </w:tcPr>
          <w:p w14:paraId="79FAAB20" w14:textId="2F80FA18" w:rsidR="00634AC3" w:rsidRPr="00532514" w:rsidRDefault="00634AC3" w:rsidP="008333FD">
            <w:pPr>
              <w:rPr>
                <w:rFonts w:eastAsia="Times New Roman" w:cs="Arial"/>
                <w:color w:val="000000" w:themeColor="text1"/>
                <w:lang w:eastAsia="en-GB"/>
              </w:rPr>
            </w:pPr>
            <w:r>
              <w:rPr>
                <w:rFonts w:eastAsia="Times New Roman" w:cs="Arial"/>
                <w:color w:val="000000" w:themeColor="text1"/>
                <w:sz w:val="22"/>
                <w:szCs w:val="22"/>
                <w:lang w:eastAsia="en-GB"/>
              </w:rPr>
              <w:t>Empowerment in health and social c</w:t>
            </w:r>
            <w:r w:rsidRPr="00B47CCD">
              <w:rPr>
                <w:rFonts w:eastAsia="Times New Roman" w:cs="Arial"/>
                <w:color w:val="000000" w:themeColor="text1"/>
                <w:sz w:val="22"/>
                <w:szCs w:val="22"/>
                <w:lang w:eastAsia="en-GB"/>
              </w:rPr>
              <w:t>are</w:t>
            </w:r>
          </w:p>
        </w:tc>
        <w:tc>
          <w:tcPr>
            <w:tcW w:w="423" w:type="pct"/>
            <w:shd w:val="clear" w:color="auto" w:fill="auto"/>
            <w:vAlign w:val="center"/>
          </w:tcPr>
          <w:p w14:paraId="2083DDF1" w14:textId="02072C83" w:rsidR="00634AC3" w:rsidRPr="00532514" w:rsidRDefault="00634AC3" w:rsidP="008333FD">
            <w:pPr>
              <w:jc w:val="center"/>
              <w:rPr>
                <w:color w:val="000000" w:themeColor="text1"/>
              </w:rPr>
            </w:pPr>
            <w:r w:rsidRPr="00E00E41">
              <w:rPr>
                <w:color w:val="000000" w:themeColor="text1"/>
                <w:sz w:val="22"/>
                <w:szCs w:val="22"/>
              </w:rPr>
              <w:t>3</w:t>
            </w:r>
          </w:p>
        </w:tc>
        <w:tc>
          <w:tcPr>
            <w:tcW w:w="493" w:type="pct"/>
            <w:shd w:val="clear" w:color="auto" w:fill="auto"/>
            <w:vAlign w:val="center"/>
          </w:tcPr>
          <w:p w14:paraId="7DE62F01" w14:textId="68433D22" w:rsidR="00634AC3" w:rsidRDefault="00634AC3" w:rsidP="008333FD">
            <w:pPr>
              <w:jc w:val="center"/>
              <w:rPr>
                <w:color w:val="000000" w:themeColor="text1"/>
              </w:rPr>
            </w:pPr>
            <w:r w:rsidRPr="00E00E41">
              <w:rPr>
                <w:color w:val="000000" w:themeColor="text1"/>
                <w:sz w:val="22"/>
                <w:szCs w:val="22"/>
              </w:rPr>
              <w:t>53</w:t>
            </w:r>
          </w:p>
        </w:tc>
      </w:tr>
    </w:tbl>
    <w:p w14:paraId="0608D94F" w14:textId="77777777" w:rsidR="0077037C" w:rsidRPr="001E03D5" w:rsidRDefault="0077037C" w:rsidP="00853F98">
      <w:pPr>
        <w:ind w:right="-1"/>
        <w:rPr>
          <w:rFonts w:eastAsia="Cambria" w:cs="Arial"/>
          <w:color w:val="000000" w:themeColor="text1"/>
          <w:lang w:val="en-US"/>
        </w:rPr>
      </w:pPr>
    </w:p>
    <w:p w14:paraId="7EAED9BF" w14:textId="062EBD87" w:rsidR="00404864" w:rsidRPr="001E03D5" w:rsidRDefault="00404864" w:rsidP="00853F98">
      <w:pPr>
        <w:spacing w:after="80"/>
        <w:rPr>
          <w:color w:val="000000" w:themeColor="text1"/>
        </w:rPr>
      </w:pPr>
    </w:p>
    <w:p w14:paraId="1CBAA6A0" w14:textId="4A0F3070" w:rsidR="00B824AA" w:rsidRPr="001E03D5" w:rsidRDefault="00B824AA" w:rsidP="00853F98">
      <w:pPr>
        <w:ind w:right="-1"/>
        <w:rPr>
          <w:rFonts w:cs="Arial"/>
          <w:b/>
          <w:color w:val="000000" w:themeColor="text1"/>
        </w:rPr>
      </w:pPr>
      <w:bookmarkStart w:id="43" w:name="_Toc93386317"/>
      <w:r w:rsidRPr="006D4D6E">
        <w:rPr>
          <w:rStyle w:val="Heading3Char"/>
        </w:rPr>
        <w:t xml:space="preserve">Progression to </w:t>
      </w:r>
      <w:r w:rsidR="0061072E" w:rsidRPr="006D4D6E">
        <w:rPr>
          <w:rStyle w:val="Heading3Char"/>
        </w:rPr>
        <w:t>h</w:t>
      </w:r>
      <w:r w:rsidRPr="006D4D6E">
        <w:rPr>
          <w:rStyle w:val="Heading3Char"/>
        </w:rPr>
        <w:t xml:space="preserve">igher </w:t>
      </w:r>
      <w:r w:rsidR="0061072E" w:rsidRPr="006D4D6E">
        <w:rPr>
          <w:rStyle w:val="Heading3Char"/>
        </w:rPr>
        <w:t>l</w:t>
      </w:r>
      <w:r w:rsidRPr="006D4D6E">
        <w:rPr>
          <w:rStyle w:val="Heading3Char"/>
        </w:rPr>
        <w:t xml:space="preserve">evel </w:t>
      </w:r>
      <w:r w:rsidR="0061072E" w:rsidRPr="006D4D6E">
        <w:rPr>
          <w:rStyle w:val="Heading3Char"/>
        </w:rPr>
        <w:t>s</w:t>
      </w:r>
      <w:r w:rsidRPr="006D4D6E">
        <w:rPr>
          <w:rStyle w:val="Heading3Char"/>
        </w:rPr>
        <w:t>tudies</w:t>
      </w:r>
      <w:bookmarkEnd w:id="43"/>
    </w:p>
    <w:p w14:paraId="3F96FCE0" w14:textId="065D2EA6" w:rsidR="00B824AA" w:rsidRDefault="00B824AA" w:rsidP="00853F98">
      <w:pPr>
        <w:ind w:right="-1"/>
        <w:rPr>
          <w:rFonts w:cs="Arial"/>
          <w:color w:val="000000" w:themeColor="text1"/>
        </w:rPr>
      </w:pPr>
    </w:p>
    <w:p w14:paraId="04FA9197" w14:textId="1E086454" w:rsidR="00512537" w:rsidRPr="001E03D5" w:rsidRDefault="00512537" w:rsidP="00853F98">
      <w:pPr>
        <w:ind w:right="-1"/>
        <w:rPr>
          <w:rFonts w:cs="Arial"/>
          <w:color w:val="000000" w:themeColor="text1"/>
        </w:rPr>
      </w:pPr>
      <w:r w:rsidRPr="002D3FF5">
        <w:rPr>
          <w:rFonts w:cs="Arial"/>
          <w:color w:val="000000" w:themeColor="text1"/>
        </w:rPr>
        <w:t>This qualification aims</w:t>
      </w:r>
      <w:r w:rsidRPr="001E03D5">
        <w:rPr>
          <w:rFonts w:cs="Arial"/>
          <w:color w:val="000000" w:themeColor="text1"/>
        </w:rPr>
        <w:t xml:space="preserve"> to provide learners with a number of progression options, including higher</w:t>
      </w:r>
      <w:r w:rsidR="00D04342">
        <w:rPr>
          <w:rFonts w:cs="Arial"/>
          <w:color w:val="000000" w:themeColor="text1"/>
        </w:rPr>
        <w:t xml:space="preserve"> </w:t>
      </w:r>
      <w:r w:rsidRPr="001E03D5">
        <w:rPr>
          <w:rFonts w:cs="Arial"/>
          <w:color w:val="000000" w:themeColor="text1"/>
        </w:rPr>
        <w:t>level studies at university or FE colleges. The skills required to progress to higher academic studies are different from those required at Levels 1 and 2. Level 3 qualifications enable the development of these skills. Although there is no single definition of higher level learning skills, they include:</w:t>
      </w:r>
    </w:p>
    <w:p w14:paraId="1BAFF9D7" w14:textId="77777777" w:rsidR="00512537" w:rsidRPr="001E03D5" w:rsidRDefault="00512537" w:rsidP="00853F98">
      <w:pPr>
        <w:ind w:right="-1"/>
        <w:rPr>
          <w:rFonts w:cs="Arial"/>
          <w:color w:val="000000" w:themeColor="text1"/>
        </w:rPr>
      </w:pPr>
    </w:p>
    <w:p w14:paraId="4910787C" w14:textId="77777777" w:rsidR="00512537" w:rsidRPr="001E03D5" w:rsidRDefault="00512537" w:rsidP="002D3FF5">
      <w:pPr>
        <w:numPr>
          <w:ilvl w:val="0"/>
          <w:numId w:val="44"/>
        </w:numPr>
        <w:ind w:left="425" w:right="-1" w:hanging="425"/>
        <w:contextualSpacing/>
        <w:rPr>
          <w:rFonts w:cs="Arial"/>
          <w:color w:val="000000" w:themeColor="text1"/>
        </w:rPr>
      </w:pPr>
      <w:r w:rsidRPr="001E03D5">
        <w:rPr>
          <w:rFonts w:cs="Arial"/>
          <w:color w:val="000000" w:themeColor="text1"/>
        </w:rPr>
        <w:t>checking and testing information</w:t>
      </w:r>
    </w:p>
    <w:p w14:paraId="17EAFC8C" w14:textId="77777777" w:rsidR="00512537" w:rsidRPr="001E03D5" w:rsidRDefault="00512537" w:rsidP="002D3FF5">
      <w:pPr>
        <w:numPr>
          <w:ilvl w:val="0"/>
          <w:numId w:val="44"/>
        </w:numPr>
        <w:ind w:left="425" w:right="-1" w:hanging="425"/>
        <w:contextualSpacing/>
        <w:rPr>
          <w:rFonts w:cs="Arial"/>
          <w:color w:val="000000" w:themeColor="text1"/>
        </w:rPr>
      </w:pPr>
      <w:r w:rsidRPr="001E03D5">
        <w:rPr>
          <w:rFonts w:cs="Arial"/>
          <w:color w:val="000000" w:themeColor="text1"/>
        </w:rPr>
        <w:t>supporting points with evidence</w:t>
      </w:r>
    </w:p>
    <w:p w14:paraId="2CE755FC" w14:textId="77777777" w:rsidR="00512537" w:rsidRPr="001E03D5" w:rsidRDefault="00512537" w:rsidP="002D3FF5">
      <w:pPr>
        <w:numPr>
          <w:ilvl w:val="0"/>
          <w:numId w:val="44"/>
        </w:numPr>
        <w:ind w:left="425" w:right="-1" w:hanging="425"/>
        <w:contextualSpacing/>
        <w:rPr>
          <w:rFonts w:cs="Arial"/>
          <w:color w:val="000000" w:themeColor="text1"/>
        </w:rPr>
      </w:pPr>
      <w:r w:rsidRPr="001E03D5">
        <w:rPr>
          <w:rFonts w:cs="Arial"/>
          <w:color w:val="000000" w:themeColor="text1"/>
        </w:rPr>
        <w:t>self-directed study</w:t>
      </w:r>
    </w:p>
    <w:p w14:paraId="41DA7731" w14:textId="77777777" w:rsidR="00512537" w:rsidRPr="001E03D5" w:rsidRDefault="00512537" w:rsidP="002D3FF5">
      <w:pPr>
        <w:numPr>
          <w:ilvl w:val="0"/>
          <w:numId w:val="44"/>
        </w:numPr>
        <w:ind w:left="425" w:right="-1" w:hanging="425"/>
        <w:contextualSpacing/>
        <w:rPr>
          <w:rFonts w:cs="Arial"/>
          <w:color w:val="000000" w:themeColor="text1"/>
        </w:rPr>
      </w:pPr>
      <w:r w:rsidRPr="001E03D5">
        <w:rPr>
          <w:rFonts w:cs="Arial"/>
          <w:color w:val="000000" w:themeColor="text1"/>
        </w:rPr>
        <w:t>self-motivation</w:t>
      </w:r>
    </w:p>
    <w:p w14:paraId="751B7A0D" w14:textId="77777777" w:rsidR="00512537" w:rsidRPr="001E03D5" w:rsidRDefault="00512537" w:rsidP="002D3FF5">
      <w:pPr>
        <w:numPr>
          <w:ilvl w:val="0"/>
          <w:numId w:val="44"/>
        </w:numPr>
        <w:ind w:left="425" w:right="-1" w:hanging="425"/>
        <w:contextualSpacing/>
        <w:rPr>
          <w:rFonts w:cs="Arial"/>
          <w:color w:val="000000" w:themeColor="text1"/>
        </w:rPr>
      </w:pPr>
      <w:r w:rsidRPr="001E03D5">
        <w:rPr>
          <w:rFonts w:cs="Arial"/>
          <w:color w:val="000000" w:themeColor="text1"/>
        </w:rPr>
        <w:t>thinking for yourself</w:t>
      </w:r>
    </w:p>
    <w:p w14:paraId="3A262A1A" w14:textId="77777777" w:rsidR="00512537" w:rsidRPr="001E03D5" w:rsidRDefault="00512537" w:rsidP="002D3FF5">
      <w:pPr>
        <w:numPr>
          <w:ilvl w:val="0"/>
          <w:numId w:val="44"/>
        </w:numPr>
        <w:ind w:left="425" w:right="-1" w:hanging="425"/>
        <w:contextualSpacing/>
        <w:rPr>
          <w:rFonts w:cs="Arial"/>
          <w:color w:val="000000" w:themeColor="text1"/>
        </w:rPr>
      </w:pPr>
      <w:r w:rsidRPr="001E03D5">
        <w:rPr>
          <w:rFonts w:cs="Arial"/>
          <w:color w:val="000000" w:themeColor="text1"/>
        </w:rPr>
        <w:t>analysing and synthesising information/materials</w:t>
      </w:r>
    </w:p>
    <w:p w14:paraId="6529F824" w14:textId="77777777" w:rsidR="00512537" w:rsidRPr="001E03D5" w:rsidRDefault="00512537" w:rsidP="002D3FF5">
      <w:pPr>
        <w:numPr>
          <w:ilvl w:val="0"/>
          <w:numId w:val="44"/>
        </w:numPr>
        <w:ind w:left="425" w:right="-1" w:hanging="425"/>
        <w:contextualSpacing/>
        <w:rPr>
          <w:rFonts w:cs="Arial"/>
          <w:color w:val="000000" w:themeColor="text1"/>
        </w:rPr>
      </w:pPr>
      <w:r w:rsidRPr="001E03D5">
        <w:rPr>
          <w:rFonts w:cs="Arial"/>
          <w:color w:val="000000" w:themeColor="text1"/>
        </w:rPr>
        <w:t>critical thinking and problem solving</w:t>
      </w:r>
    </w:p>
    <w:p w14:paraId="16216EF9" w14:textId="77777777" w:rsidR="00512537" w:rsidRPr="001E03D5" w:rsidRDefault="00512537" w:rsidP="002D3FF5">
      <w:pPr>
        <w:numPr>
          <w:ilvl w:val="0"/>
          <w:numId w:val="44"/>
        </w:numPr>
        <w:ind w:left="425" w:right="-1" w:hanging="425"/>
        <w:contextualSpacing/>
        <w:rPr>
          <w:rFonts w:cs="Arial"/>
          <w:color w:val="000000" w:themeColor="text1"/>
        </w:rPr>
      </w:pPr>
      <w:r w:rsidRPr="001E03D5">
        <w:rPr>
          <w:rFonts w:cs="Arial"/>
          <w:color w:val="000000" w:themeColor="text1"/>
        </w:rPr>
        <w:t>working collaboratively</w:t>
      </w:r>
    </w:p>
    <w:p w14:paraId="1BAAFD88" w14:textId="77777777" w:rsidR="00512537" w:rsidRPr="001E03D5" w:rsidRDefault="00512537" w:rsidP="002D3FF5">
      <w:pPr>
        <w:numPr>
          <w:ilvl w:val="0"/>
          <w:numId w:val="44"/>
        </w:numPr>
        <w:ind w:left="425" w:right="-1" w:hanging="425"/>
        <w:contextualSpacing/>
        <w:rPr>
          <w:rFonts w:cs="Arial"/>
          <w:color w:val="000000" w:themeColor="text1"/>
        </w:rPr>
      </w:pPr>
      <w:r w:rsidRPr="001E03D5">
        <w:rPr>
          <w:rFonts w:cs="Arial"/>
          <w:color w:val="000000" w:themeColor="text1"/>
        </w:rPr>
        <w:t>reflecting upon learning and identifying improvements.</w:t>
      </w:r>
    </w:p>
    <w:p w14:paraId="4C68DEFF" w14:textId="77777777" w:rsidR="00B824AA" w:rsidRPr="001E03D5" w:rsidRDefault="00B824AA" w:rsidP="00853F98">
      <w:pPr>
        <w:ind w:right="2892"/>
        <w:rPr>
          <w:rFonts w:cs="Arial"/>
          <w:color w:val="000000" w:themeColor="text1"/>
        </w:rPr>
      </w:pPr>
    </w:p>
    <w:p w14:paraId="6E3FA8FC" w14:textId="2D763A70" w:rsidR="00B824AA" w:rsidRPr="001E03D5" w:rsidRDefault="00B824AA" w:rsidP="00853F98">
      <w:pPr>
        <w:ind w:right="-1"/>
        <w:rPr>
          <w:rFonts w:cs="Arial"/>
          <w:color w:val="000000" w:themeColor="text1"/>
        </w:rPr>
      </w:pPr>
      <w:r w:rsidRPr="001E03D5">
        <w:rPr>
          <w:rFonts w:cs="Arial"/>
          <w:color w:val="000000" w:themeColor="text1"/>
        </w:rPr>
        <w:t xml:space="preserve">Level 3 criteria can require learners to </w:t>
      </w:r>
      <w:r w:rsidRPr="001E03D5">
        <w:rPr>
          <w:rFonts w:cs="Arial"/>
          <w:b/>
          <w:color w:val="000000" w:themeColor="text1"/>
        </w:rPr>
        <w:t>analyse</w:t>
      </w:r>
      <w:r w:rsidRPr="001E03D5">
        <w:rPr>
          <w:rFonts w:cs="Arial"/>
          <w:color w:val="000000" w:themeColor="text1"/>
        </w:rPr>
        <w:t xml:space="preserve">, </w:t>
      </w:r>
      <w:r w:rsidRPr="001E03D5">
        <w:rPr>
          <w:rFonts w:cs="Arial"/>
          <w:b/>
          <w:color w:val="000000" w:themeColor="text1"/>
        </w:rPr>
        <w:t>draw conclusions</w:t>
      </w:r>
      <w:r w:rsidRPr="001E03D5">
        <w:rPr>
          <w:rFonts w:cs="Arial"/>
          <w:color w:val="000000" w:themeColor="text1"/>
        </w:rPr>
        <w:t xml:space="preserve">, </w:t>
      </w:r>
      <w:r w:rsidRPr="001E03D5">
        <w:rPr>
          <w:rFonts w:cs="Arial"/>
          <w:b/>
          <w:color w:val="000000" w:themeColor="text1"/>
        </w:rPr>
        <w:t>interpret</w:t>
      </w:r>
      <w:r w:rsidRPr="001E03D5">
        <w:rPr>
          <w:rFonts w:cs="Arial"/>
          <w:color w:val="000000" w:themeColor="text1"/>
        </w:rPr>
        <w:t xml:space="preserve"> or </w:t>
      </w:r>
      <w:r w:rsidRPr="001E03D5">
        <w:rPr>
          <w:rFonts w:cs="Arial"/>
          <w:b/>
          <w:color w:val="000000" w:themeColor="text1"/>
        </w:rPr>
        <w:t>justify</w:t>
      </w:r>
      <w:r w:rsidRPr="001E03D5">
        <w:rPr>
          <w:rFonts w:cs="Arial"/>
          <w:color w:val="000000" w:themeColor="text1"/>
        </w:rPr>
        <w:t>, which are all examples of higher level skills. This means that evidence provided for the portfolio will also demonstrate the development and use of higher level learning skills</w:t>
      </w:r>
      <w:r w:rsidR="007B2770">
        <w:rPr>
          <w:rFonts w:cs="Arial"/>
          <w:color w:val="000000" w:themeColor="text1"/>
        </w:rPr>
        <w:t xml:space="preserve"> in preparation for continuing study at a higher level</w:t>
      </w:r>
      <w:r w:rsidRPr="001E03D5">
        <w:rPr>
          <w:rFonts w:cs="Arial"/>
          <w:color w:val="000000" w:themeColor="text1"/>
        </w:rPr>
        <w:t>.</w:t>
      </w:r>
    </w:p>
    <w:p w14:paraId="06D869CC" w14:textId="72F2ED49" w:rsidR="00B83B6E" w:rsidRPr="001E03D5" w:rsidRDefault="00B83B6E" w:rsidP="00853F98">
      <w:pPr>
        <w:ind w:right="-1"/>
        <w:rPr>
          <w:rFonts w:cs="Arial"/>
          <w:color w:val="000000" w:themeColor="text1"/>
        </w:rPr>
      </w:pPr>
    </w:p>
    <w:p w14:paraId="6C860C58" w14:textId="08249548" w:rsidR="00B83B6E" w:rsidRPr="001E03D5" w:rsidRDefault="00B83B6E" w:rsidP="00853F98">
      <w:pPr>
        <w:ind w:right="-1"/>
        <w:rPr>
          <w:rFonts w:cs="Arial"/>
          <w:color w:val="000000" w:themeColor="text1"/>
        </w:rPr>
      </w:pPr>
      <w:r w:rsidRPr="001E03D5">
        <w:rPr>
          <w:rFonts w:cs="Arial"/>
          <w:color w:val="000000" w:themeColor="text1"/>
        </w:rPr>
        <w:t>If you need any further information</w:t>
      </w:r>
      <w:r w:rsidR="001F0A5C" w:rsidRPr="001E03D5">
        <w:rPr>
          <w:rFonts w:cs="Arial"/>
          <w:color w:val="000000" w:themeColor="text1"/>
        </w:rPr>
        <w:t>,</w:t>
      </w:r>
      <w:r w:rsidRPr="001E03D5">
        <w:rPr>
          <w:rFonts w:cs="Arial"/>
          <w:color w:val="000000" w:themeColor="text1"/>
        </w:rPr>
        <w:t xml:space="preserve"> please </w:t>
      </w:r>
      <w:r w:rsidR="007B2770">
        <w:rPr>
          <w:rFonts w:cs="Arial"/>
          <w:color w:val="000000" w:themeColor="text1"/>
        </w:rPr>
        <w:t xml:space="preserve">see </w:t>
      </w:r>
      <w:r w:rsidR="001757BB">
        <w:rPr>
          <w:rFonts w:cs="Arial"/>
          <w:color w:val="000000" w:themeColor="text1"/>
        </w:rPr>
        <w:t>S</w:t>
      </w:r>
      <w:r w:rsidR="007B2770">
        <w:rPr>
          <w:rFonts w:cs="Arial"/>
          <w:color w:val="000000" w:themeColor="text1"/>
        </w:rPr>
        <w:t xml:space="preserve">ection 4 or </w:t>
      </w:r>
      <w:r w:rsidRPr="001E03D5">
        <w:rPr>
          <w:rFonts w:cs="Arial"/>
          <w:color w:val="000000" w:themeColor="text1"/>
        </w:rPr>
        <w:t xml:space="preserve">refer to the </w:t>
      </w:r>
      <w:r w:rsidR="009F5BA9">
        <w:rPr>
          <w:rFonts w:cs="Arial"/>
          <w:color w:val="000000" w:themeColor="text1"/>
        </w:rPr>
        <w:t>NCFE</w:t>
      </w:r>
      <w:r w:rsidRPr="001E03D5">
        <w:rPr>
          <w:rFonts w:cs="Arial"/>
          <w:color w:val="000000" w:themeColor="text1"/>
        </w:rPr>
        <w:t xml:space="preserve"> website</w:t>
      </w:r>
      <w:r w:rsidR="001F0A5C" w:rsidRPr="001E03D5">
        <w:rPr>
          <w:rFonts w:cs="Arial"/>
          <w:color w:val="000000" w:themeColor="text1"/>
        </w:rPr>
        <w:t>.</w:t>
      </w:r>
    </w:p>
    <w:p w14:paraId="1048CC62" w14:textId="77777777" w:rsidR="002163A6" w:rsidRPr="001E03D5" w:rsidRDefault="002163A6" w:rsidP="00853F98">
      <w:pPr>
        <w:pBdr>
          <w:bottom w:val="single" w:sz="4" w:space="1" w:color="auto"/>
        </w:pBdr>
        <w:ind w:right="-1"/>
        <w:rPr>
          <w:rFonts w:cs="Arial"/>
          <w:color w:val="000000" w:themeColor="text1"/>
        </w:rPr>
      </w:pPr>
    </w:p>
    <w:p w14:paraId="4A2984DC" w14:textId="21D20986" w:rsidR="00B824AA" w:rsidRPr="001E03D5" w:rsidRDefault="00B824AA" w:rsidP="00853F98">
      <w:pPr>
        <w:spacing w:after="80"/>
        <w:rPr>
          <w:color w:val="000000" w:themeColor="text1"/>
        </w:rPr>
      </w:pPr>
    </w:p>
    <w:p w14:paraId="11C40AFC" w14:textId="77777777" w:rsidR="00B824AA" w:rsidRPr="001E03D5" w:rsidRDefault="00B824AA" w:rsidP="00853F98">
      <w:pPr>
        <w:spacing w:after="80"/>
        <w:rPr>
          <w:color w:val="000000" w:themeColor="text1"/>
        </w:rPr>
      </w:pPr>
    </w:p>
    <w:p w14:paraId="178F51FA" w14:textId="77777777" w:rsidR="00B824AA" w:rsidRPr="001E03D5" w:rsidRDefault="00B824AA" w:rsidP="00853F98">
      <w:pPr>
        <w:spacing w:after="80"/>
        <w:rPr>
          <w:rFonts w:eastAsiaTheme="majorEastAsia" w:cs="Arial"/>
          <w:b/>
          <w:bCs/>
          <w:color w:val="000000" w:themeColor="text1"/>
        </w:rPr>
      </w:pPr>
    </w:p>
    <w:p w14:paraId="3B9F0484" w14:textId="77777777" w:rsidR="00B824AA" w:rsidRPr="001E03D5" w:rsidRDefault="00B824AA" w:rsidP="00853F98">
      <w:pPr>
        <w:spacing w:after="80"/>
        <w:rPr>
          <w:rFonts w:eastAsiaTheme="majorEastAsia" w:cs="Arial"/>
          <w:b/>
          <w:bCs/>
          <w:color w:val="000000" w:themeColor="text1"/>
        </w:rPr>
      </w:pPr>
      <w:r w:rsidRPr="001E03D5">
        <w:rPr>
          <w:color w:val="000000" w:themeColor="text1"/>
        </w:rPr>
        <w:br w:type="page"/>
      </w:r>
    </w:p>
    <w:p w14:paraId="72C62A99" w14:textId="0C9286C9" w:rsidR="005022F3" w:rsidRPr="001E03D5" w:rsidRDefault="005022F3" w:rsidP="00853F98">
      <w:pPr>
        <w:pStyle w:val="Heading3"/>
        <w:spacing w:before="0"/>
        <w:rPr>
          <w:highlight w:val="yellow"/>
        </w:rPr>
      </w:pPr>
      <w:bookmarkStart w:id="44" w:name="_Toc93386318"/>
      <w:r w:rsidRPr="001E03D5">
        <w:lastRenderedPageBreak/>
        <w:t xml:space="preserve">How the </w:t>
      </w:r>
      <w:r w:rsidRPr="00C552E4">
        <w:t xml:space="preserve">qualification is </w:t>
      </w:r>
      <w:r w:rsidRPr="001E03D5">
        <w:t>assessed</w:t>
      </w:r>
      <w:bookmarkEnd w:id="42"/>
      <w:bookmarkEnd w:id="44"/>
      <w:r w:rsidRPr="001E03D5">
        <w:t xml:space="preserve"> </w:t>
      </w:r>
    </w:p>
    <w:p w14:paraId="375D21A0" w14:textId="77777777" w:rsidR="005022F3" w:rsidRPr="001E03D5" w:rsidRDefault="005022F3" w:rsidP="00853F98">
      <w:pPr>
        <w:pStyle w:val="BodyText"/>
        <w:spacing w:after="0"/>
        <w:rPr>
          <w:rFonts w:ascii="Arial" w:hAnsi="Arial" w:cs="Arial"/>
          <w:b/>
          <w:color w:val="000000" w:themeColor="text1"/>
          <w:sz w:val="22"/>
          <w:szCs w:val="22"/>
        </w:rPr>
      </w:pPr>
    </w:p>
    <w:p w14:paraId="0ADFBC4A" w14:textId="77777777" w:rsidR="005022F3" w:rsidRPr="001E03D5" w:rsidRDefault="005022F3" w:rsidP="00853F98">
      <w:pPr>
        <w:rPr>
          <w:rFonts w:eastAsia="Cambria" w:cs="Arial"/>
          <w:color w:val="000000" w:themeColor="text1"/>
          <w:lang w:val="en-US"/>
        </w:rPr>
      </w:pPr>
      <w:r w:rsidRPr="001E03D5">
        <w:rPr>
          <w:rFonts w:eastAsia="Cambria" w:cs="Arial"/>
          <w:color w:val="000000" w:themeColor="text1"/>
          <w:lang w:val="en-US"/>
        </w:rPr>
        <w:t>Assessment is the process of measuring a learner’s skill, knowledge and understanding against the standards set in a qualification.</w:t>
      </w:r>
    </w:p>
    <w:p w14:paraId="44470919" w14:textId="77777777" w:rsidR="005022F3" w:rsidRPr="001E03D5" w:rsidRDefault="005022F3" w:rsidP="00853F98">
      <w:pPr>
        <w:rPr>
          <w:rFonts w:eastAsia="Cambria" w:cs="Arial"/>
          <w:color w:val="000000" w:themeColor="text1"/>
          <w:highlight w:val="yellow"/>
          <w:lang w:val="en-US"/>
        </w:rPr>
      </w:pPr>
    </w:p>
    <w:p w14:paraId="7434CFFB" w14:textId="250B2502" w:rsidR="005022F3" w:rsidRPr="001E03D5" w:rsidRDefault="00BA09C5" w:rsidP="00853F98">
      <w:pPr>
        <w:rPr>
          <w:rFonts w:eastAsia="Cambria" w:cs="Arial"/>
          <w:color w:val="000000" w:themeColor="text1"/>
          <w:highlight w:val="yellow"/>
          <w:lang w:val="en-US"/>
        </w:rPr>
      </w:pPr>
      <w:r w:rsidRPr="006D4D6E">
        <w:rPr>
          <w:rFonts w:eastAsia="Cambria" w:cs="Arial"/>
          <w:color w:val="000000" w:themeColor="text1"/>
          <w:lang w:val="en-US"/>
        </w:rPr>
        <w:t>Th</w:t>
      </w:r>
      <w:r w:rsidR="005022F3" w:rsidRPr="006D4D6E">
        <w:rPr>
          <w:rFonts w:eastAsia="Cambria" w:cs="Arial"/>
          <w:color w:val="000000" w:themeColor="text1"/>
          <w:lang w:val="en-US"/>
        </w:rPr>
        <w:t>is</w:t>
      </w:r>
      <w:r w:rsidR="001A5E64" w:rsidRPr="006D4D6E">
        <w:rPr>
          <w:rFonts w:eastAsia="Cambria" w:cs="Arial"/>
          <w:color w:val="000000" w:themeColor="text1"/>
          <w:lang w:val="en-US"/>
        </w:rPr>
        <w:t xml:space="preserve"> qualifi</w:t>
      </w:r>
      <w:r w:rsidR="00C552E4" w:rsidRPr="006D4D6E">
        <w:rPr>
          <w:rFonts w:eastAsia="Cambria" w:cs="Arial"/>
          <w:color w:val="000000" w:themeColor="text1"/>
          <w:lang w:val="en-US"/>
        </w:rPr>
        <w:t>cation is</w:t>
      </w:r>
      <w:r w:rsidR="005022F3" w:rsidRPr="006D4D6E">
        <w:rPr>
          <w:rFonts w:eastAsia="Cambria" w:cs="Arial"/>
          <w:color w:val="000000" w:themeColor="text1"/>
          <w:lang w:val="en-US"/>
        </w:rPr>
        <w:t xml:space="preserve"> internally</w:t>
      </w:r>
      <w:r w:rsidR="00992873">
        <w:rPr>
          <w:rFonts w:eastAsia="Cambria" w:cs="Arial"/>
          <w:color w:val="000000" w:themeColor="text1"/>
          <w:lang w:val="en-US"/>
        </w:rPr>
        <w:t xml:space="preserve"> and externally</w:t>
      </w:r>
      <w:r w:rsidR="005022F3" w:rsidRPr="006D4D6E">
        <w:rPr>
          <w:rFonts w:eastAsia="Cambria" w:cs="Arial"/>
          <w:color w:val="000000" w:themeColor="text1"/>
          <w:lang w:val="en-US"/>
        </w:rPr>
        <w:t xml:space="preserve"> assessed </w:t>
      </w:r>
      <w:r w:rsidR="00992873">
        <w:rPr>
          <w:rFonts w:eastAsia="Cambria" w:cs="Arial"/>
          <w:color w:val="000000" w:themeColor="text1"/>
          <w:lang w:val="en-US"/>
        </w:rPr>
        <w:t>as well as being subject to</w:t>
      </w:r>
      <w:r w:rsidR="00992873" w:rsidRPr="006D4D6E">
        <w:rPr>
          <w:rFonts w:eastAsia="Cambria" w:cs="Arial"/>
          <w:color w:val="000000" w:themeColor="text1"/>
          <w:lang w:val="en-US"/>
        </w:rPr>
        <w:t xml:space="preserve"> </w:t>
      </w:r>
      <w:r w:rsidR="005022F3" w:rsidRPr="006D4D6E">
        <w:rPr>
          <w:rFonts w:eastAsia="Cambria" w:cs="Arial"/>
          <w:color w:val="000000" w:themeColor="text1"/>
          <w:lang w:val="en-US"/>
        </w:rPr>
        <w:t>external quality assur</w:t>
      </w:r>
      <w:r w:rsidR="00992873">
        <w:rPr>
          <w:rFonts w:eastAsia="Cambria" w:cs="Arial"/>
          <w:color w:val="000000" w:themeColor="text1"/>
          <w:lang w:val="en-US"/>
        </w:rPr>
        <w:t>ance</w:t>
      </w:r>
      <w:r w:rsidR="005022F3" w:rsidRPr="006D4D6E">
        <w:rPr>
          <w:rFonts w:eastAsia="Cambria" w:cs="Arial"/>
          <w:color w:val="000000" w:themeColor="text1"/>
          <w:lang w:val="en-US"/>
        </w:rPr>
        <w:t>.</w:t>
      </w:r>
    </w:p>
    <w:p w14:paraId="291BD076" w14:textId="77777777" w:rsidR="005022F3" w:rsidRPr="001E03D5" w:rsidRDefault="005022F3" w:rsidP="00853F98">
      <w:pPr>
        <w:rPr>
          <w:rFonts w:eastAsia="Cambria" w:cs="Arial"/>
          <w:color w:val="000000" w:themeColor="text1"/>
          <w:highlight w:val="yellow"/>
          <w:lang w:val="en-US"/>
        </w:rPr>
      </w:pPr>
    </w:p>
    <w:p w14:paraId="67D7B76F" w14:textId="1F55B32B" w:rsidR="005022F3" w:rsidRPr="00B4336E" w:rsidRDefault="005022F3" w:rsidP="00853F98">
      <w:pPr>
        <w:rPr>
          <w:rFonts w:eastAsia="Cambria" w:cs="Arial"/>
          <w:color w:val="000000" w:themeColor="text1"/>
          <w:lang w:val="en-US"/>
        </w:rPr>
      </w:pPr>
      <w:r w:rsidRPr="00B4336E">
        <w:rPr>
          <w:rFonts w:eastAsia="Cambria" w:cs="Arial"/>
          <w:color w:val="000000" w:themeColor="text1"/>
          <w:lang w:val="en-US"/>
        </w:rPr>
        <w:t xml:space="preserve">The assessment </w:t>
      </w:r>
      <w:r w:rsidR="00BA09C5" w:rsidRPr="00B4336E">
        <w:rPr>
          <w:rFonts w:eastAsia="Cambria" w:cs="Arial"/>
          <w:color w:val="000000" w:themeColor="text1"/>
          <w:lang w:val="en-US"/>
        </w:rPr>
        <w:t xml:space="preserve">consists </w:t>
      </w:r>
      <w:r w:rsidRPr="00B4336E">
        <w:rPr>
          <w:rFonts w:eastAsia="Cambria" w:cs="Arial"/>
          <w:color w:val="000000" w:themeColor="text1"/>
          <w:lang w:val="en-US"/>
        </w:rPr>
        <w:t xml:space="preserve">of </w:t>
      </w:r>
      <w:r w:rsidR="006D4D6E" w:rsidRPr="00B4336E">
        <w:rPr>
          <w:rFonts w:eastAsia="Cambria" w:cs="Arial"/>
          <w:color w:val="000000" w:themeColor="text1"/>
          <w:lang w:val="en-US"/>
        </w:rPr>
        <w:t>the following</w:t>
      </w:r>
      <w:r w:rsidRPr="00B4336E">
        <w:rPr>
          <w:rFonts w:eastAsia="Cambria" w:cs="Arial"/>
          <w:color w:val="000000" w:themeColor="text1"/>
          <w:lang w:val="en-US"/>
        </w:rPr>
        <w:t xml:space="preserve"> components:</w:t>
      </w:r>
    </w:p>
    <w:p w14:paraId="59A4FBF5" w14:textId="77777777" w:rsidR="005022F3" w:rsidRPr="00B4336E" w:rsidRDefault="005022F3" w:rsidP="00853F98">
      <w:pPr>
        <w:rPr>
          <w:rFonts w:eastAsia="Cambria" w:cs="Arial"/>
          <w:color w:val="000000" w:themeColor="text1"/>
          <w:lang w:val="en-US"/>
        </w:rPr>
      </w:pPr>
    </w:p>
    <w:p w14:paraId="2962CFA8" w14:textId="6553291C" w:rsidR="005022F3" w:rsidRPr="00B4336E" w:rsidRDefault="005022F3" w:rsidP="002417B3">
      <w:pPr>
        <w:numPr>
          <w:ilvl w:val="0"/>
          <w:numId w:val="1"/>
        </w:numPr>
        <w:ind w:left="426" w:hanging="426"/>
        <w:rPr>
          <w:rFonts w:eastAsia="Cambria" w:cs="Arial"/>
          <w:color w:val="000000" w:themeColor="text1"/>
          <w:lang w:val="en-US"/>
        </w:rPr>
      </w:pPr>
      <w:r w:rsidRPr="00B4336E">
        <w:rPr>
          <w:rFonts w:eastAsia="Cambria" w:cs="Arial"/>
          <w:color w:val="000000" w:themeColor="text1"/>
          <w:lang w:val="en-US"/>
        </w:rPr>
        <w:t xml:space="preserve">an internally assessed portfolio of evidence </w:t>
      </w:r>
    </w:p>
    <w:p w14:paraId="34BD16D4" w14:textId="4309A3FD" w:rsidR="00992873" w:rsidRDefault="005022F3" w:rsidP="002417B3">
      <w:pPr>
        <w:numPr>
          <w:ilvl w:val="0"/>
          <w:numId w:val="1"/>
        </w:numPr>
        <w:ind w:left="426" w:hanging="426"/>
        <w:rPr>
          <w:rFonts w:eastAsia="Cambria" w:cs="Arial"/>
          <w:color w:val="000000" w:themeColor="text1"/>
          <w:lang w:val="en-US"/>
        </w:rPr>
      </w:pPr>
      <w:r w:rsidRPr="006D4D6E">
        <w:rPr>
          <w:rFonts w:eastAsia="Cambria" w:cs="Arial"/>
          <w:color w:val="000000" w:themeColor="text1"/>
          <w:lang w:val="en-US"/>
        </w:rPr>
        <w:t xml:space="preserve">an externally set and assessed </w:t>
      </w:r>
      <w:r w:rsidR="008F43D1">
        <w:rPr>
          <w:rFonts w:eastAsia="Cambria" w:cs="Arial"/>
          <w:color w:val="000000" w:themeColor="text1"/>
          <w:lang w:val="en-US"/>
        </w:rPr>
        <w:t>extended assessment</w:t>
      </w:r>
    </w:p>
    <w:p w14:paraId="108E36A0" w14:textId="3BB1E128" w:rsidR="00B117A8" w:rsidRPr="006D4D6E" w:rsidRDefault="00992873" w:rsidP="002417B3">
      <w:pPr>
        <w:numPr>
          <w:ilvl w:val="0"/>
          <w:numId w:val="1"/>
        </w:numPr>
        <w:ind w:left="426" w:hanging="426"/>
        <w:rPr>
          <w:rFonts w:eastAsia="Cambria" w:cs="Arial"/>
          <w:color w:val="000000" w:themeColor="text1"/>
          <w:lang w:val="en-US"/>
        </w:rPr>
      </w:pPr>
      <w:r>
        <w:rPr>
          <w:rFonts w:eastAsia="Cambria" w:cs="Arial"/>
          <w:color w:val="000000" w:themeColor="text1"/>
          <w:lang w:val="en-US"/>
        </w:rPr>
        <w:t>an externally set and assessed short answer question paper</w:t>
      </w:r>
      <w:r w:rsidR="00512537">
        <w:rPr>
          <w:rFonts w:eastAsia="Cambria" w:cs="Arial"/>
          <w:color w:val="000000" w:themeColor="text1"/>
          <w:lang w:val="en-US"/>
        </w:rPr>
        <w:t>.</w:t>
      </w:r>
    </w:p>
    <w:p w14:paraId="7A60A69A" w14:textId="3D174E65" w:rsidR="00EB3336" w:rsidRDefault="006D4D6E" w:rsidP="00853F98">
      <w:pPr>
        <w:rPr>
          <w:rFonts w:eastAsia="Cambria" w:cs="Arial"/>
          <w:b/>
          <w:color w:val="000000" w:themeColor="text1"/>
          <w:lang w:val="en-US"/>
        </w:rPr>
      </w:pPr>
      <w:r>
        <w:rPr>
          <w:rFonts w:eastAsia="Cambria" w:cs="Arial"/>
          <w:b/>
          <w:color w:val="000000" w:themeColor="text1"/>
          <w:highlight w:val="yellow"/>
          <w:lang w:val="en-US"/>
        </w:rPr>
        <w:t xml:space="preserve"> </w:t>
      </w:r>
    </w:p>
    <w:p w14:paraId="73167B33" w14:textId="548030B6" w:rsidR="00512537" w:rsidRPr="00990C7E" w:rsidRDefault="00512537" w:rsidP="002417B3">
      <w:pPr>
        <w:pStyle w:val="BodyText2"/>
      </w:pPr>
      <w:r w:rsidRPr="00990C7E">
        <w:t>The Level 3 Extended Diploma in Health and Social Care (Adults) (Northern Ireland) is a</w:t>
      </w:r>
      <w:r w:rsidR="00B54324" w:rsidRPr="00990C7E">
        <w:t xml:space="preserve"> knowledge-based </w:t>
      </w:r>
      <w:r w:rsidRPr="00990C7E">
        <w:t>qualification</w:t>
      </w:r>
      <w:r w:rsidR="00B54324" w:rsidRPr="00990C7E">
        <w:t xml:space="preserve"> that builds upon the competence-based NCFE CACHE Level 3 Diploma in Health and Social Care (Adults) (Northern Ireland) (603/4724/7)</w:t>
      </w:r>
      <w:r w:rsidRPr="00990C7E">
        <w:t>.</w:t>
      </w:r>
    </w:p>
    <w:p w14:paraId="45A9E443" w14:textId="77777777" w:rsidR="00512537" w:rsidRPr="00990C7E" w:rsidRDefault="00512537" w:rsidP="00853F98">
      <w:pPr>
        <w:tabs>
          <w:tab w:val="left" w:pos="1159"/>
        </w:tabs>
        <w:rPr>
          <w:rFonts w:eastAsia="Cambria" w:cs="Arial"/>
          <w:color w:val="000000" w:themeColor="text1"/>
        </w:rPr>
      </w:pPr>
    </w:p>
    <w:p w14:paraId="21A6BB07" w14:textId="4A378EBD" w:rsidR="00512537" w:rsidRPr="00990C7E" w:rsidRDefault="00512537" w:rsidP="00853F98">
      <w:pPr>
        <w:rPr>
          <w:rFonts w:eastAsia="Cambria" w:cs="Arial"/>
          <w:color w:val="000000" w:themeColor="text1"/>
          <w:lang w:val="en-US"/>
        </w:rPr>
      </w:pPr>
      <w:r w:rsidRPr="00990C7E">
        <w:rPr>
          <w:rFonts w:eastAsia="Cambria" w:cs="Arial"/>
          <w:color w:val="000000" w:themeColor="text1"/>
          <w:lang w:val="en-US"/>
        </w:rPr>
        <w:t xml:space="preserve">Learners must be successful in </w:t>
      </w:r>
      <w:r w:rsidRPr="00990C7E">
        <w:rPr>
          <w:rFonts w:eastAsia="Cambria" w:cs="Arial"/>
          <w:b/>
          <w:color w:val="000000" w:themeColor="text1"/>
          <w:lang w:val="en-US"/>
        </w:rPr>
        <w:t>all</w:t>
      </w:r>
      <w:r w:rsidRPr="00990C7E">
        <w:rPr>
          <w:rFonts w:eastAsia="Cambria" w:cs="Arial"/>
          <w:color w:val="000000" w:themeColor="text1"/>
          <w:lang w:val="en-US"/>
        </w:rPr>
        <w:t xml:space="preserve"> components to gain the </w:t>
      </w:r>
      <w:r w:rsidRPr="00990C7E">
        <w:rPr>
          <w:rFonts w:eastAsia="Cambria" w:cs="Arial"/>
          <w:color w:val="000000" w:themeColor="text1"/>
        </w:rPr>
        <w:t>Level 3 Extended Diploma in Health and Social Care (Adults) (Northern Ireland).</w:t>
      </w:r>
    </w:p>
    <w:p w14:paraId="1461C979" w14:textId="77777777" w:rsidR="00512537" w:rsidRPr="00990C7E" w:rsidRDefault="00512537" w:rsidP="00990C7E"/>
    <w:p w14:paraId="067AD6D7" w14:textId="77777777" w:rsidR="00512537" w:rsidRPr="00990C7E" w:rsidRDefault="00512537" w:rsidP="00853F98">
      <w:pPr>
        <w:rPr>
          <w:color w:val="000000" w:themeColor="text1"/>
        </w:rPr>
      </w:pPr>
      <w:r w:rsidRPr="00990C7E">
        <w:rPr>
          <w:color w:val="000000" w:themeColor="text1"/>
        </w:rPr>
        <w:t>Learners who aren’t successful can resubmit work within the registration period; however, a charge may apply.</w:t>
      </w:r>
    </w:p>
    <w:p w14:paraId="3190AC34" w14:textId="77777777" w:rsidR="00512537" w:rsidRPr="00990C7E" w:rsidRDefault="00512537" w:rsidP="00853F98">
      <w:pPr>
        <w:rPr>
          <w:rFonts w:eastAsia="Cambria" w:cs="Arial"/>
          <w:color w:val="000000" w:themeColor="text1"/>
          <w:lang w:val="en-US"/>
        </w:rPr>
      </w:pPr>
    </w:p>
    <w:p w14:paraId="162B2647" w14:textId="76382298" w:rsidR="00512537" w:rsidRPr="00990C7E" w:rsidRDefault="00512537" w:rsidP="00853F98">
      <w:pPr>
        <w:rPr>
          <w:rFonts w:eastAsia="Cambria" w:cs="Arial"/>
          <w:color w:val="000000" w:themeColor="text1"/>
          <w:lang w:val="en-US"/>
        </w:rPr>
      </w:pPr>
      <w:r w:rsidRPr="00990C7E">
        <w:rPr>
          <w:rFonts w:eastAsia="Cambria" w:cs="Arial"/>
          <w:color w:val="000000" w:themeColor="text1"/>
          <w:lang w:val="en-US"/>
        </w:rPr>
        <w:t xml:space="preserve">All the evidence generated by the learner will be assessed against the standards expected of a Level 3 learner for each learning outcome. </w:t>
      </w:r>
    </w:p>
    <w:p w14:paraId="42273C6D" w14:textId="7C8C79DB" w:rsidR="00990C7E" w:rsidRDefault="00990C7E">
      <w:pPr>
        <w:spacing w:after="80"/>
        <w:rPr>
          <w:rFonts w:eastAsia="Cambria" w:cs="Arial"/>
          <w:b/>
          <w:color w:val="000000" w:themeColor="text1"/>
          <w:lang w:val="en-US"/>
        </w:rPr>
      </w:pPr>
      <w:r>
        <w:rPr>
          <w:rFonts w:eastAsia="Cambria" w:cs="Arial"/>
          <w:b/>
          <w:color w:val="000000" w:themeColor="text1"/>
          <w:lang w:val="en-US"/>
        </w:rPr>
        <w:br w:type="page"/>
      </w:r>
    </w:p>
    <w:p w14:paraId="73FD0C9F" w14:textId="5E53C0FB" w:rsidR="00992873" w:rsidRPr="001E03D5" w:rsidRDefault="00992873" w:rsidP="00853F98">
      <w:pPr>
        <w:pStyle w:val="Heading3"/>
        <w:spacing w:before="0"/>
        <w:rPr>
          <w:highlight w:val="yellow"/>
        </w:rPr>
      </w:pPr>
      <w:bookmarkStart w:id="45" w:name="_Toc93386319"/>
      <w:r>
        <w:lastRenderedPageBreak/>
        <w:t>Placement in a real work environment</w:t>
      </w:r>
      <w:bookmarkEnd w:id="45"/>
    </w:p>
    <w:p w14:paraId="4DDA16CA" w14:textId="77777777" w:rsidR="00992873" w:rsidRPr="001E03D5" w:rsidRDefault="00992873" w:rsidP="00853F98">
      <w:pPr>
        <w:pStyle w:val="BodyText"/>
        <w:spacing w:after="0"/>
        <w:rPr>
          <w:rFonts w:ascii="Arial" w:hAnsi="Arial" w:cs="Arial"/>
          <w:b/>
          <w:color w:val="000000" w:themeColor="text1"/>
          <w:sz w:val="22"/>
          <w:szCs w:val="22"/>
        </w:rPr>
      </w:pPr>
    </w:p>
    <w:p w14:paraId="37B96B88" w14:textId="292BAFD6" w:rsidR="00EB3336" w:rsidRPr="00E617EA" w:rsidRDefault="00EB3336" w:rsidP="00853F98">
      <w:pPr>
        <w:rPr>
          <w:rFonts w:cs="Arial"/>
        </w:rPr>
      </w:pPr>
      <w:r>
        <w:rPr>
          <w:rFonts w:cs="Arial"/>
        </w:rPr>
        <w:t xml:space="preserve">The learner </w:t>
      </w:r>
      <w:r w:rsidRPr="00E617EA">
        <w:rPr>
          <w:rFonts w:cs="Arial"/>
        </w:rPr>
        <w:t xml:space="preserve">studying for the </w:t>
      </w:r>
      <w:r>
        <w:rPr>
          <w:rFonts w:cs="Arial"/>
        </w:rPr>
        <w:t xml:space="preserve">Extended Diploma </w:t>
      </w:r>
      <w:r w:rsidRPr="00E617EA">
        <w:rPr>
          <w:rFonts w:cs="Arial"/>
        </w:rPr>
        <w:t>will be required to attend placement in a real work environment to support their learning. Placement supports learning by providing opportunities for the learner to apply knowledge to practi</w:t>
      </w:r>
      <w:r>
        <w:rPr>
          <w:rFonts w:cs="Arial"/>
        </w:rPr>
        <w:t>c</w:t>
      </w:r>
      <w:r w:rsidRPr="00E617EA">
        <w:rPr>
          <w:rFonts w:cs="Arial"/>
        </w:rPr>
        <w:t>e, receive feedback and reflect on their experience. Placement also provides opportunities for learners to observe professional practi</w:t>
      </w:r>
      <w:r>
        <w:rPr>
          <w:rFonts w:cs="Arial"/>
        </w:rPr>
        <w:t>c</w:t>
      </w:r>
      <w:r w:rsidRPr="00E617EA">
        <w:rPr>
          <w:rFonts w:cs="Arial"/>
        </w:rPr>
        <w:t xml:space="preserve">e in action and gain valuable employability skills. </w:t>
      </w:r>
    </w:p>
    <w:p w14:paraId="5F5F0C75" w14:textId="77777777" w:rsidR="00EB3336" w:rsidRPr="00E617EA" w:rsidRDefault="00EB3336" w:rsidP="00853F98">
      <w:pPr>
        <w:rPr>
          <w:rFonts w:cs="Arial"/>
        </w:rPr>
      </w:pPr>
    </w:p>
    <w:p w14:paraId="5C6DCC5A" w14:textId="49915D33" w:rsidR="00EB3336" w:rsidRDefault="00EB3336" w:rsidP="00853F98">
      <w:pPr>
        <w:rPr>
          <w:rFonts w:cs="Arial"/>
        </w:rPr>
      </w:pPr>
      <w:r w:rsidRPr="00E617EA">
        <w:rPr>
          <w:rFonts w:cs="Arial"/>
        </w:rPr>
        <w:t>Learners should be encouraged to reflect on their placement experience t</w:t>
      </w:r>
      <w:r w:rsidR="00684218">
        <w:rPr>
          <w:rFonts w:cs="Arial"/>
        </w:rPr>
        <w:t xml:space="preserve">hroughout the delivery of this </w:t>
      </w:r>
      <w:r w:rsidRPr="00E617EA">
        <w:rPr>
          <w:rFonts w:cs="Arial"/>
        </w:rPr>
        <w:t>qualification. Placement Handbooks</w:t>
      </w:r>
      <w:r>
        <w:rPr>
          <w:rFonts w:cs="Arial"/>
        </w:rPr>
        <w:t>,</w:t>
      </w:r>
      <w:r w:rsidRPr="00E617EA">
        <w:rPr>
          <w:rFonts w:cs="Arial"/>
        </w:rPr>
        <w:t xml:space="preserve"> which include a Professional Skills Profile, will be provided to</w:t>
      </w:r>
      <w:r>
        <w:rPr>
          <w:rFonts w:cs="Arial"/>
        </w:rPr>
        <w:t xml:space="preserve"> you, the </w:t>
      </w:r>
      <w:r w:rsidRPr="00E617EA">
        <w:rPr>
          <w:rFonts w:cs="Arial"/>
        </w:rPr>
        <w:t xml:space="preserve">learner and </w:t>
      </w:r>
      <w:r w:rsidRPr="004E602A">
        <w:rPr>
          <w:rFonts w:cs="Arial"/>
        </w:rPr>
        <w:t xml:space="preserve">their placement mentor. They will be used to record the learner’s progress in several core subject areas. </w:t>
      </w:r>
      <w:r w:rsidRPr="00A74745">
        <w:rPr>
          <w:rFonts w:cs="Arial"/>
        </w:rPr>
        <w:t>The following knowledge and skills within the Professional Skills Profile are covered by mandatory units within the Extended Diploma:</w:t>
      </w:r>
    </w:p>
    <w:p w14:paraId="7B458F74" w14:textId="77777777" w:rsidR="00EB3336" w:rsidRDefault="00EB3336" w:rsidP="00853F98">
      <w:pPr>
        <w:rPr>
          <w:rFonts w:cs="Arial"/>
        </w:rPr>
      </w:pPr>
    </w:p>
    <w:p w14:paraId="369D5186" w14:textId="77777777" w:rsidR="00EB3336" w:rsidRDefault="00EB3336" w:rsidP="005239A1">
      <w:pPr>
        <w:pStyle w:val="ListBullet"/>
        <w:tabs>
          <w:tab w:val="clear" w:pos="851"/>
          <w:tab w:val="num" w:pos="-283"/>
        </w:tabs>
        <w:spacing w:after="0"/>
        <w:ind w:left="357" w:hanging="357"/>
      </w:pPr>
      <w:r>
        <w:t>positive role modelling</w:t>
      </w:r>
    </w:p>
    <w:p w14:paraId="4C4D493C" w14:textId="77777777" w:rsidR="00EB3336" w:rsidRDefault="00EB3336" w:rsidP="005239A1">
      <w:pPr>
        <w:pStyle w:val="ListBullet"/>
        <w:tabs>
          <w:tab w:val="clear" w:pos="851"/>
          <w:tab w:val="num" w:pos="-283"/>
        </w:tabs>
        <w:spacing w:after="0"/>
        <w:ind w:left="357" w:hanging="357"/>
      </w:pPr>
      <w:r>
        <w:t xml:space="preserve">policy and procedure </w:t>
      </w:r>
    </w:p>
    <w:p w14:paraId="4BFF6E8B" w14:textId="77777777" w:rsidR="00EB3336" w:rsidRDefault="00EB3336" w:rsidP="005239A1">
      <w:pPr>
        <w:pStyle w:val="ListBullet"/>
        <w:tabs>
          <w:tab w:val="clear" w:pos="851"/>
          <w:tab w:val="num" w:pos="-283"/>
        </w:tabs>
        <w:spacing w:after="0"/>
        <w:ind w:left="357" w:hanging="357"/>
      </w:pPr>
      <w:r>
        <w:t xml:space="preserve">communication </w:t>
      </w:r>
    </w:p>
    <w:p w14:paraId="2140ABFB" w14:textId="77777777" w:rsidR="00EB3336" w:rsidRDefault="00EB3336" w:rsidP="005239A1">
      <w:pPr>
        <w:pStyle w:val="ListBullet"/>
        <w:tabs>
          <w:tab w:val="clear" w:pos="851"/>
          <w:tab w:val="num" w:pos="-283"/>
        </w:tabs>
        <w:spacing w:after="0"/>
        <w:ind w:left="357" w:hanging="357"/>
      </w:pPr>
      <w:r>
        <w:t>valuing diversity</w:t>
      </w:r>
    </w:p>
    <w:p w14:paraId="49127BB9" w14:textId="77777777" w:rsidR="00EB3336" w:rsidRDefault="00EB3336" w:rsidP="005239A1">
      <w:pPr>
        <w:pStyle w:val="ListBullet"/>
        <w:tabs>
          <w:tab w:val="clear" w:pos="851"/>
          <w:tab w:val="num" w:pos="-283"/>
        </w:tabs>
        <w:spacing w:after="0"/>
        <w:ind w:left="357" w:hanging="357"/>
      </w:pPr>
      <w:r>
        <w:t>inclusive practice</w:t>
      </w:r>
    </w:p>
    <w:p w14:paraId="6521433E" w14:textId="77777777" w:rsidR="00EB3336" w:rsidRDefault="00EB3336" w:rsidP="005239A1">
      <w:pPr>
        <w:pStyle w:val="ListBullet"/>
        <w:tabs>
          <w:tab w:val="clear" w:pos="851"/>
          <w:tab w:val="num" w:pos="-283"/>
        </w:tabs>
        <w:spacing w:after="0"/>
        <w:ind w:left="357" w:hanging="357"/>
      </w:pPr>
      <w:r>
        <w:t>health and safety</w:t>
      </w:r>
    </w:p>
    <w:p w14:paraId="481D95F6" w14:textId="77777777" w:rsidR="00EB3336" w:rsidRDefault="00EB3336" w:rsidP="005239A1">
      <w:pPr>
        <w:pStyle w:val="ListBullet"/>
        <w:tabs>
          <w:tab w:val="clear" w:pos="851"/>
          <w:tab w:val="num" w:pos="-283"/>
        </w:tabs>
        <w:spacing w:after="0"/>
        <w:ind w:left="357" w:hanging="357"/>
      </w:pPr>
      <w:r>
        <w:t>professional development.</w:t>
      </w:r>
    </w:p>
    <w:p w14:paraId="6CFDC8F0" w14:textId="76BEB495" w:rsidR="00EB3336" w:rsidRDefault="00EB3336" w:rsidP="00853F98">
      <w:pPr>
        <w:rPr>
          <w:rFonts w:cs="Arial"/>
        </w:rPr>
      </w:pPr>
    </w:p>
    <w:p w14:paraId="0015E915" w14:textId="77777777" w:rsidR="00EB3336" w:rsidRDefault="00EB3336" w:rsidP="00853F98">
      <w:pPr>
        <w:rPr>
          <w:rFonts w:cs="Arial"/>
        </w:rPr>
      </w:pPr>
      <w:r>
        <w:rPr>
          <w:rFonts w:cs="Arial"/>
        </w:rPr>
        <w:t>Placement H</w:t>
      </w:r>
      <w:r w:rsidRPr="00EE5274">
        <w:rPr>
          <w:rFonts w:cs="Arial"/>
        </w:rPr>
        <w:t>andbooks must be completed with input f</w:t>
      </w:r>
      <w:r>
        <w:rPr>
          <w:rFonts w:cs="Arial"/>
        </w:rPr>
        <w:t>rom</w:t>
      </w:r>
      <w:r w:rsidRPr="00EE5274">
        <w:rPr>
          <w:rFonts w:cs="Arial"/>
        </w:rPr>
        <w:t xml:space="preserve"> </w:t>
      </w:r>
      <w:r>
        <w:rPr>
          <w:rFonts w:cs="Arial"/>
        </w:rPr>
        <w:t xml:space="preserve">you, the learner and the </w:t>
      </w:r>
      <w:r w:rsidRPr="00EE5274">
        <w:rPr>
          <w:rFonts w:cs="Arial"/>
        </w:rPr>
        <w:t>placement mentor</w:t>
      </w:r>
      <w:r>
        <w:rPr>
          <w:rFonts w:cs="Arial"/>
        </w:rPr>
        <w:t xml:space="preserve">. </w:t>
      </w:r>
    </w:p>
    <w:p w14:paraId="639B8466" w14:textId="77777777" w:rsidR="00EB3336" w:rsidRDefault="00EB3336" w:rsidP="00853F98">
      <w:pPr>
        <w:rPr>
          <w:rFonts w:cs="Arial"/>
        </w:rPr>
      </w:pPr>
    </w:p>
    <w:p w14:paraId="42A913EE" w14:textId="345B0352" w:rsidR="00992873" w:rsidRPr="001E03D5" w:rsidRDefault="00EB3336" w:rsidP="00853F98">
      <w:pPr>
        <w:rPr>
          <w:rFonts w:eastAsia="Cambria" w:cs="Arial"/>
          <w:color w:val="000000" w:themeColor="text1"/>
          <w:lang w:val="en-US"/>
        </w:rPr>
      </w:pPr>
      <w:r>
        <w:rPr>
          <w:rFonts w:cs="Arial"/>
        </w:rPr>
        <w:t>The minimum required placement hours is 100 hours</w:t>
      </w:r>
      <w:r w:rsidR="008F43D1">
        <w:rPr>
          <w:rFonts w:cs="Arial"/>
        </w:rPr>
        <w:t>.</w:t>
      </w:r>
    </w:p>
    <w:p w14:paraId="207A9993" w14:textId="77777777" w:rsidR="00EB3336" w:rsidRDefault="00EB3336" w:rsidP="00853F98">
      <w:pPr>
        <w:spacing w:after="80"/>
        <w:rPr>
          <w:rFonts w:cs="Arial"/>
          <w:b/>
          <w:color w:val="000000" w:themeColor="text1"/>
        </w:rPr>
      </w:pPr>
    </w:p>
    <w:p w14:paraId="18EE7221" w14:textId="1B18179B" w:rsidR="00EB3336" w:rsidRPr="001E03D5" w:rsidRDefault="00EB3336" w:rsidP="00853F98">
      <w:pPr>
        <w:pStyle w:val="Heading3"/>
        <w:spacing w:before="0"/>
        <w:rPr>
          <w:highlight w:val="yellow"/>
        </w:rPr>
      </w:pPr>
      <w:bookmarkStart w:id="46" w:name="_Toc93386320"/>
      <w:r w:rsidRPr="00EB3336">
        <w:t>Confirming completion of placement hours</w:t>
      </w:r>
      <w:bookmarkEnd w:id="46"/>
    </w:p>
    <w:p w14:paraId="0E9D1FBA" w14:textId="77777777" w:rsidR="00EB3336" w:rsidRPr="001E03D5" w:rsidRDefault="00EB3336" w:rsidP="00853F98">
      <w:pPr>
        <w:pStyle w:val="BodyText"/>
        <w:spacing w:after="0"/>
        <w:rPr>
          <w:rFonts w:ascii="Arial" w:hAnsi="Arial" w:cs="Arial"/>
          <w:b/>
          <w:color w:val="000000" w:themeColor="text1"/>
          <w:sz w:val="22"/>
          <w:szCs w:val="22"/>
        </w:rPr>
      </w:pPr>
    </w:p>
    <w:p w14:paraId="45B4FB38" w14:textId="77777777" w:rsidR="00517DCB" w:rsidRDefault="00EB3336" w:rsidP="00853F98">
      <w:pPr>
        <w:spacing w:after="80"/>
        <w:rPr>
          <w:rFonts w:cs="Arial"/>
        </w:rPr>
      </w:pPr>
      <w:r>
        <w:rPr>
          <w:rFonts w:cs="Arial"/>
        </w:rPr>
        <w:t>The required placement hours do not contribute to the overall qualification grade; however, they are a mandatory element of th</w:t>
      </w:r>
      <w:r w:rsidR="00A42640">
        <w:rPr>
          <w:rFonts w:cs="Arial"/>
        </w:rPr>
        <w:t>is</w:t>
      </w:r>
      <w:r>
        <w:rPr>
          <w:rFonts w:cs="Arial"/>
        </w:rPr>
        <w:t xml:space="preserve"> qualification</w:t>
      </w:r>
      <w:r w:rsidR="00883C1B">
        <w:rPr>
          <w:rFonts w:cs="Arial"/>
        </w:rPr>
        <w:t xml:space="preserve">. </w:t>
      </w:r>
      <w:r w:rsidR="00B4336E">
        <w:rPr>
          <w:rFonts w:cs="Arial"/>
        </w:rPr>
        <w:t>T</w:t>
      </w:r>
      <w:r>
        <w:rPr>
          <w:rFonts w:cs="Arial"/>
        </w:rPr>
        <w:t>he Placement Handbook will serve as evidence that the required minimum placement hours in a real work environment have been completed</w:t>
      </w:r>
      <w:r w:rsidRPr="00302481">
        <w:rPr>
          <w:rFonts w:cs="Arial"/>
        </w:rPr>
        <w:t>.</w:t>
      </w:r>
      <w:r w:rsidR="009E3A19" w:rsidRPr="00302481">
        <w:rPr>
          <w:rFonts w:cs="Arial"/>
        </w:rPr>
        <w:t xml:space="preserve">  </w:t>
      </w:r>
    </w:p>
    <w:p w14:paraId="06E6772D" w14:textId="1B0263A2" w:rsidR="005916B3" w:rsidRPr="001E03D5" w:rsidRDefault="005916B3" w:rsidP="00853F98">
      <w:pPr>
        <w:spacing w:after="80"/>
        <w:rPr>
          <w:rFonts w:eastAsia="Cambria" w:cs="Arial"/>
          <w:b/>
          <w:color w:val="000000" w:themeColor="text1"/>
          <w:lang w:val="en-US"/>
        </w:rPr>
      </w:pPr>
      <w:r w:rsidRPr="001E03D5">
        <w:rPr>
          <w:rFonts w:cs="Arial"/>
          <w:b/>
          <w:color w:val="000000" w:themeColor="text1"/>
        </w:rPr>
        <w:br w:type="page"/>
      </w:r>
    </w:p>
    <w:p w14:paraId="5D8DE0EA" w14:textId="77777777" w:rsidR="00C445D0" w:rsidRPr="001E03D5" w:rsidRDefault="00C445D0" w:rsidP="00853F98">
      <w:pPr>
        <w:pStyle w:val="Heading3"/>
        <w:spacing w:before="0"/>
      </w:pPr>
      <w:bookmarkStart w:id="47" w:name="_Toc499559845"/>
      <w:bookmarkStart w:id="48" w:name="_Toc93386321"/>
      <w:bookmarkStart w:id="49" w:name="_Toc419105922"/>
      <w:r w:rsidRPr="001E03D5">
        <w:lastRenderedPageBreak/>
        <w:t>Internal assessment</w:t>
      </w:r>
      <w:bookmarkEnd w:id="47"/>
      <w:bookmarkEnd w:id="48"/>
    </w:p>
    <w:p w14:paraId="26FA5052" w14:textId="77777777" w:rsidR="00C445D0" w:rsidRPr="001E03D5" w:rsidRDefault="00C445D0" w:rsidP="00853F98">
      <w:pPr>
        <w:pStyle w:val="BodyText"/>
        <w:spacing w:after="0"/>
        <w:rPr>
          <w:rFonts w:ascii="Arial" w:hAnsi="Arial" w:cs="Arial"/>
          <w:b/>
          <w:color w:val="000000" w:themeColor="text1"/>
          <w:sz w:val="22"/>
          <w:szCs w:val="22"/>
        </w:rPr>
      </w:pPr>
    </w:p>
    <w:p w14:paraId="6BE80F10" w14:textId="342607B1" w:rsidR="00C445D0" w:rsidRPr="001E03D5" w:rsidRDefault="00AD1135" w:rsidP="00853F98">
      <w:pPr>
        <w:tabs>
          <w:tab w:val="left" w:pos="3276"/>
        </w:tabs>
        <w:autoSpaceDE w:val="0"/>
        <w:autoSpaceDN w:val="0"/>
        <w:adjustRightInd w:val="0"/>
        <w:rPr>
          <w:rFonts w:cs="Arial"/>
          <w:color w:val="000000" w:themeColor="text1"/>
        </w:rPr>
      </w:pPr>
      <w:r>
        <w:rPr>
          <w:rFonts w:cs="Arial"/>
          <w:color w:val="000000" w:themeColor="text1"/>
          <w:lang w:eastAsia="en-GB"/>
        </w:rPr>
        <w:t>S</w:t>
      </w:r>
      <w:r w:rsidR="00C445D0" w:rsidRPr="006D4D6E">
        <w:rPr>
          <w:rFonts w:cs="Arial"/>
          <w:color w:val="000000" w:themeColor="text1"/>
          <w:lang w:eastAsia="en-GB"/>
        </w:rPr>
        <w:t>ample tasks for the internally assessed</w:t>
      </w:r>
      <w:r w:rsidR="005A0D2A" w:rsidRPr="006D4D6E">
        <w:rPr>
          <w:rFonts w:cs="Arial"/>
          <w:color w:val="000000" w:themeColor="text1"/>
          <w:lang w:eastAsia="en-GB"/>
        </w:rPr>
        <w:t xml:space="preserve"> </w:t>
      </w:r>
      <w:r w:rsidR="00EB3336">
        <w:rPr>
          <w:rFonts w:cs="Arial"/>
          <w:color w:val="000000" w:themeColor="text1"/>
          <w:lang w:eastAsia="en-GB"/>
        </w:rPr>
        <w:t xml:space="preserve">mandatory </w:t>
      </w:r>
      <w:r w:rsidR="00C445D0" w:rsidRPr="006D4D6E">
        <w:rPr>
          <w:rFonts w:cs="Arial"/>
          <w:color w:val="000000" w:themeColor="text1"/>
          <w:lang w:eastAsia="en-GB"/>
        </w:rPr>
        <w:t>units</w:t>
      </w:r>
      <w:r w:rsidR="00EB3336">
        <w:rPr>
          <w:rFonts w:cs="Arial"/>
          <w:color w:val="000000" w:themeColor="text1"/>
          <w:lang w:eastAsia="en-GB"/>
        </w:rPr>
        <w:t xml:space="preserve"> </w:t>
      </w:r>
      <w:r w:rsidR="007570A3">
        <w:rPr>
          <w:rFonts w:cs="Arial"/>
          <w:color w:val="000000" w:themeColor="text1"/>
          <w:lang w:eastAsia="en-GB"/>
        </w:rPr>
        <w:t>are</w:t>
      </w:r>
      <w:r>
        <w:rPr>
          <w:rFonts w:cs="Arial"/>
          <w:color w:val="000000" w:themeColor="text1"/>
          <w:lang w:eastAsia="en-GB"/>
        </w:rPr>
        <w:t xml:space="preserve"> </w:t>
      </w:r>
      <w:r w:rsidR="00EB3336">
        <w:rPr>
          <w:rFonts w:cs="Arial"/>
          <w:color w:val="000000" w:themeColor="text1"/>
          <w:lang w:eastAsia="en-GB"/>
        </w:rPr>
        <w:t>available upon request</w:t>
      </w:r>
      <w:r w:rsidR="00C445D0" w:rsidRPr="006D4D6E">
        <w:rPr>
          <w:rFonts w:cs="Arial"/>
          <w:color w:val="000000" w:themeColor="text1"/>
          <w:lang w:eastAsia="en-GB"/>
        </w:rPr>
        <w:t>. You can contextualise these tasks to suit the needs of your learners to help them build up their portfolio of evidence. For further information about contextualising the tasks</w:t>
      </w:r>
      <w:r w:rsidR="00C445D0" w:rsidRPr="006D4D6E">
        <w:rPr>
          <w:rFonts w:cs="Arial"/>
          <w:color w:val="000000" w:themeColor="text1"/>
        </w:rPr>
        <w:t xml:space="preserve">, please contact the </w:t>
      </w:r>
      <w:r w:rsidR="00E013C6" w:rsidRPr="006D4D6E">
        <w:rPr>
          <w:rFonts w:cs="Arial"/>
          <w:color w:val="000000" w:themeColor="text1"/>
        </w:rPr>
        <w:t>Curriculum team</w:t>
      </w:r>
      <w:r w:rsidR="00C445D0" w:rsidRPr="006D4D6E">
        <w:rPr>
          <w:rFonts w:cs="Arial"/>
          <w:color w:val="000000" w:themeColor="text1"/>
        </w:rPr>
        <w:t>.</w:t>
      </w:r>
      <w:r w:rsidR="00C445D0" w:rsidRPr="001E03D5">
        <w:rPr>
          <w:rFonts w:cs="Arial"/>
          <w:color w:val="000000" w:themeColor="text1"/>
        </w:rPr>
        <w:t xml:space="preserve"> </w:t>
      </w:r>
    </w:p>
    <w:p w14:paraId="4096B845" w14:textId="77777777" w:rsidR="00C445D0" w:rsidRPr="001E03D5" w:rsidRDefault="00C445D0" w:rsidP="00853F98">
      <w:pPr>
        <w:autoSpaceDE w:val="0"/>
        <w:autoSpaceDN w:val="0"/>
        <w:adjustRightInd w:val="0"/>
        <w:rPr>
          <w:rFonts w:cs="Arial"/>
          <w:color w:val="000000" w:themeColor="text1"/>
          <w:lang w:eastAsia="en-GB"/>
        </w:rPr>
      </w:pPr>
    </w:p>
    <w:p w14:paraId="712818CA" w14:textId="6687BCA0" w:rsidR="00C445D0" w:rsidRPr="001E03D5" w:rsidRDefault="00C445D0" w:rsidP="00853F98">
      <w:pPr>
        <w:autoSpaceDE w:val="0"/>
        <w:autoSpaceDN w:val="0"/>
        <w:rPr>
          <w:rFonts w:cs="Arial"/>
          <w:color w:val="000000" w:themeColor="text1"/>
          <w:lang w:eastAsia="en-GB"/>
        </w:rPr>
      </w:pPr>
      <w:r w:rsidRPr="001E03D5">
        <w:rPr>
          <w:rFonts w:cs="Arial"/>
          <w:color w:val="000000" w:themeColor="text1"/>
          <w:lang w:eastAsia="en-GB"/>
        </w:rPr>
        <w:t>Each learner must create a portfolio of evidence which demonstrates achievement of all the learning outcomes associated with each unit</w:t>
      </w:r>
      <w:r w:rsidR="007570A3">
        <w:rPr>
          <w:rFonts w:cs="Arial"/>
          <w:color w:val="000000" w:themeColor="text1"/>
          <w:lang w:eastAsia="en-GB"/>
        </w:rPr>
        <w:t>.</w:t>
      </w:r>
    </w:p>
    <w:p w14:paraId="2A4BE28A" w14:textId="77777777" w:rsidR="00C445D0" w:rsidRPr="001E03D5" w:rsidRDefault="00C445D0" w:rsidP="00853F98">
      <w:pPr>
        <w:autoSpaceDE w:val="0"/>
        <w:autoSpaceDN w:val="0"/>
        <w:rPr>
          <w:rFonts w:cs="Arial"/>
          <w:color w:val="000000" w:themeColor="text1"/>
          <w:lang w:eastAsia="en-GB"/>
        </w:rPr>
      </w:pPr>
    </w:p>
    <w:p w14:paraId="3C3E8400" w14:textId="37948301" w:rsidR="006D4D6E" w:rsidRDefault="00C445D0" w:rsidP="00853F98">
      <w:pPr>
        <w:autoSpaceDE w:val="0"/>
        <w:autoSpaceDN w:val="0"/>
        <w:rPr>
          <w:rFonts w:eastAsia="Calibri" w:cs="Arial"/>
          <w:color w:val="000000" w:themeColor="text1"/>
        </w:rPr>
      </w:pPr>
      <w:r w:rsidRPr="001E03D5">
        <w:rPr>
          <w:rFonts w:eastAsia="Calibri" w:cs="Arial"/>
          <w:color w:val="000000" w:themeColor="text1"/>
        </w:rPr>
        <w:t xml:space="preserve">Internally assessed work should be completed by the learner in accordance with the </w:t>
      </w:r>
      <w:r w:rsidR="00001B49">
        <w:rPr>
          <w:rFonts w:eastAsia="Calibri" w:cs="Arial"/>
          <w:color w:val="000000" w:themeColor="text1"/>
        </w:rPr>
        <w:t>Qualification Specification</w:t>
      </w:r>
      <w:r w:rsidRPr="001E03D5">
        <w:rPr>
          <w:rFonts w:eastAsia="Calibri" w:cs="Arial"/>
          <w:color w:val="000000" w:themeColor="text1"/>
        </w:rPr>
        <w:t xml:space="preserve">. </w:t>
      </w:r>
    </w:p>
    <w:p w14:paraId="57728328" w14:textId="77777777" w:rsidR="006D4D6E" w:rsidRPr="001E03D5" w:rsidRDefault="006D4D6E" w:rsidP="00853F98">
      <w:pPr>
        <w:autoSpaceDE w:val="0"/>
        <w:autoSpaceDN w:val="0"/>
        <w:rPr>
          <w:rFonts w:eastAsia="Calibri" w:cs="Arial"/>
          <w:color w:val="000000" w:themeColor="text1"/>
        </w:rPr>
      </w:pPr>
    </w:p>
    <w:p w14:paraId="48581A1D" w14:textId="223C6D5A" w:rsidR="00C445D0" w:rsidRPr="001E03D5" w:rsidRDefault="00C445D0" w:rsidP="00853F98">
      <w:pPr>
        <w:autoSpaceDE w:val="0"/>
        <w:autoSpaceDN w:val="0"/>
        <w:rPr>
          <w:rFonts w:eastAsia="Calibri" w:cs="Arial"/>
          <w:color w:val="000000" w:themeColor="text1"/>
        </w:rPr>
      </w:pPr>
      <w:r w:rsidRPr="001E03D5">
        <w:rPr>
          <w:rFonts w:eastAsia="Calibri" w:cs="Arial"/>
          <w:color w:val="000000" w:themeColor="text1"/>
        </w:rPr>
        <w:t>The Tutor must be satisfied that the work produced is the learner’s own</w:t>
      </w:r>
      <w:r w:rsidR="001B63FF" w:rsidRPr="001E03D5">
        <w:rPr>
          <w:rFonts w:eastAsia="Calibri" w:cs="Arial"/>
          <w:color w:val="000000" w:themeColor="text1"/>
        </w:rPr>
        <w:t>.</w:t>
      </w:r>
    </w:p>
    <w:p w14:paraId="29839C77" w14:textId="4B3ECF21" w:rsidR="00C445D0" w:rsidRPr="001E03D5" w:rsidRDefault="00C445D0" w:rsidP="00853F98">
      <w:pPr>
        <w:ind w:right="2892"/>
        <w:rPr>
          <w:rFonts w:eastAsia="Times New Roman" w:cs="Arial"/>
          <w:color w:val="000000" w:themeColor="text1"/>
        </w:rPr>
      </w:pPr>
    </w:p>
    <w:p w14:paraId="3916456A" w14:textId="77777777" w:rsidR="00C445D0" w:rsidRPr="001E03D5" w:rsidRDefault="00C445D0" w:rsidP="00853F98">
      <w:pPr>
        <w:rPr>
          <w:rFonts w:cs="Arial"/>
          <w:color w:val="000000" w:themeColor="text1"/>
          <w:lang w:eastAsia="en-GB"/>
        </w:rPr>
      </w:pPr>
      <w:r w:rsidRPr="001E03D5">
        <w:rPr>
          <w:rFonts w:cs="Arial"/>
          <w:color w:val="000000" w:themeColor="text1"/>
          <w:lang w:eastAsia="en-GB"/>
        </w:rPr>
        <w:t>If a centre chooses to create their own internal assessment tasks, they must:</w:t>
      </w:r>
    </w:p>
    <w:p w14:paraId="2671D897" w14:textId="77777777" w:rsidR="00C445D0" w:rsidRPr="001E03D5" w:rsidRDefault="00C445D0" w:rsidP="00853F98">
      <w:pPr>
        <w:rPr>
          <w:rFonts w:cs="Arial"/>
          <w:color w:val="000000" w:themeColor="text1"/>
          <w:lang w:eastAsia="en-GB"/>
        </w:rPr>
      </w:pPr>
    </w:p>
    <w:p w14:paraId="788ECD9A" w14:textId="77777777" w:rsidR="00C445D0" w:rsidRPr="001E03D5" w:rsidRDefault="00C445D0" w:rsidP="002417B3">
      <w:pPr>
        <w:pStyle w:val="ListParagraph"/>
        <w:numPr>
          <w:ilvl w:val="0"/>
          <w:numId w:val="4"/>
        </w:numPr>
        <w:rPr>
          <w:rFonts w:ascii="Arial" w:hAnsi="Arial" w:cs="Arial"/>
          <w:color w:val="000000" w:themeColor="text1"/>
          <w:sz w:val="22"/>
          <w:szCs w:val="22"/>
          <w:lang w:eastAsia="en-GB"/>
        </w:rPr>
      </w:pPr>
      <w:r w:rsidRPr="001E03D5">
        <w:rPr>
          <w:rFonts w:ascii="Arial" w:hAnsi="Arial" w:cs="Arial"/>
          <w:color w:val="000000" w:themeColor="text1"/>
          <w:sz w:val="22"/>
          <w:szCs w:val="22"/>
          <w:lang w:eastAsia="en-GB"/>
        </w:rPr>
        <w:t>be accessible and lead to objective assessment judgements</w:t>
      </w:r>
    </w:p>
    <w:p w14:paraId="1972885B" w14:textId="77777777" w:rsidR="00C445D0" w:rsidRPr="001E03D5" w:rsidRDefault="00C445D0" w:rsidP="002417B3">
      <w:pPr>
        <w:pStyle w:val="ListParagraph"/>
        <w:numPr>
          <w:ilvl w:val="0"/>
          <w:numId w:val="4"/>
        </w:numPr>
        <w:rPr>
          <w:rFonts w:ascii="Arial" w:hAnsi="Arial" w:cs="Arial"/>
          <w:color w:val="000000" w:themeColor="text1"/>
          <w:sz w:val="22"/>
          <w:szCs w:val="22"/>
          <w:lang w:eastAsia="en-GB"/>
        </w:rPr>
      </w:pPr>
      <w:r w:rsidRPr="001E03D5">
        <w:rPr>
          <w:rFonts w:ascii="Arial" w:hAnsi="Arial" w:cs="Arial"/>
          <w:color w:val="000000" w:themeColor="text1"/>
          <w:sz w:val="22"/>
          <w:szCs w:val="22"/>
          <w:lang w:eastAsia="en-GB"/>
        </w:rPr>
        <w:t>permit and encourage authentic activities where the learner’s own work can be clearly judged</w:t>
      </w:r>
    </w:p>
    <w:p w14:paraId="59E5C4D4" w14:textId="41BE1741" w:rsidR="00C445D0" w:rsidRPr="001E03D5" w:rsidRDefault="00593BFC" w:rsidP="002417B3">
      <w:pPr>
        <w:pStyle w:val="ListParagraph"/>
        <w:numPr>
          <w:ilvl w:val="0"/>
          <w:numId w:val="4"/>
        </w:numPr>
        <w:rPr>
          <w:rFonts w:ascii="Arial" w:hAnsi="Arial" w:cs="Arial"/>
          <w:color w:val="000000" w:themeColor="text1"/>
          <w:sz w:val="22"/>
          <w:szCs w:val="22"/>
          <w:lang w:eastAsia="en-GB"/>
        </w:rPr>
      </w:pPr>
      <w:r w:rsidRPr="001E03D5">
        <w:rPr>
          <w:rFonts w:ascii="Arial" w:hAnsi="Arial" w:cs="Arial"/>
          <w:color w:val="000000" w:themeColor="text1"/>
          <w:sz w:val="22"/>
          <w:szCs w:val="22"/>
        </w:rPr>
        <w:t xml:space="preserve">refer to Course File Documents </w:t>
      </w:r>
      <w:r w:rsidR="00E04488">
        <w:rPr>
          <w:rFonts w:ascii="Arial" w:hAnsi="Arial" w:cs="Arial"/>
          <w:color w:val="000000" w:themeColor="text1"/>
          <w:sz w:val="22"/>
          <w:szCs w:val="22"/>
        </w:rPr>
        <w:t>on the NCFE website.</w:t>
      </w:r>
    </w:p>
    <w:p w14:paraId="1FEA724D" w14:textId="3DD05CE8" w:rsidR="00716E02" w:rsidRPr="001E03D5" w:rsidRDefault="00716E02" w:rsidP="00853F98">
      <w:pPr>
        <w:spacing w:after="80"/>
        <w:rPr>
          <w:color w:val="000000" w:themeColor="text1"/>
          <w:highlight w:val="cyan"/>
        </w:rPr>
      </w:pPr>
    </w:p>
    <w:p w14:paraId="45298D66" w14:textId="77777777" w:rsidR="00716E02" w:rsidRPr="00B914A3" w:rsidRDefault="00716E02" w:rsidP="00853F98">
      <w:pPr>
        <w:rPr>
          <w:b/>
        </w:rPr>
      </w:pPr>
      <w:bookmarkStart w:id="50" w:name="_Toc499559846"/>
      <w:bookmarkStart w:id="51" w:name="_Toc527526007"/>
      <w:r w:rsidRPr="00B914A3">
        <w:rPr>
          <w:b/>
        </w:rPr>
        <w:t>Supervision of learners and your role as an Assessor</w:t>
      </w:r>
      <w:bookmarkEnd w:id="50"/>
      <w:bookmarkEnd w:id="51"/>
    </w:p>
    <w:p w14:paraId="66225FA3" w14:textId="77777777" w:rsidR="00716E02" w:rsidRPr="001E03D5" w:rsidRDefault="00716E02" w:rsidP="00853F98">
      <w:pPr>
        <w:autoSpaceDE w:val="0"/>
        <w:autoSpaceDN w:val="0"/>
        <w:ind w:right="2892"/>
        <w:rPr>
          <w:rFonts w:eastAsia="Calibri" w:cs="Arial"/>
          <w:b/>
          <w:color w:val="000000" w:themeColor="text1"/>
        </w:rPr>
      </w:pPr>
    </w:p>
    <w:p w14:paraId="4B4A9936" w14:textId="78483EBD" w:rsidR="00716E02" w:rsidRPr="001E03D5" w:rsidRDefault="00716E02" w:rsidP="00853F98">
      <w:pPr>
        <w:rPr>
          <w:rFonts w:eastAsiaTheme="majorEastAsia" w:cs="Arial"/>
          <w:b/>
          <w:bCs/>
          <w:color w:val="000000" w:themeColor="text1"/>
        </w:rPr>
      </w:pPr>
      <w:r w:rsidRPr="001E03D5">
        <w:rPr>
          <w:rFonts w:cs="Arial"/>
          <w:color w:val="000000" w:themeColor="text1"/>
          <w:lang w:eastAsia="en-GB"/>
        </w:rPr>
        <w:t xml:space="preserve">Guidance on how to administer the internal assessment and the support you provide </w:t>
      </w:r>
      <w:r w:rsidR="00E8655E" w:rsidRPr="001E03D5">
        <w:rPr>
          <w:rFonts w:cs="Arial"/>
          <w:color w:val="000000" w:themeColor="text1"/>
          <w:lang w:eastAsia="en-GB"/>
        </w:rPr>
        <w:t xml:space="preserve">to learners can be found on </w:t>
      </w:r>
      <w:hyperlink r:id="rId31" w:history="1">
        <w:r w:rsidR="00E04488" w:rsidRPr="00E04488">
          <w:rPr>
            <w:rStyle w:val="Hyperlink"/>
            <w:rFonts w:cs="Arial"/>
            <w:color w:val="auto"/>
            <w:u w:val="none"/>
          </w:rPr>
          <w:t>the</w:t>
        </w:r>
      </w:hyperlink>
      <w:r w:rsidR="00E04488" w:rsidRPr="00E04488">
        <w:rPr>
          <w:rStyle w:val="Hyperlink"/>
          <w:rFonts w:cs="Arial"/>
          <w:color w:val="auto"/>
          <w:u w:val="none"/>
        </w:rPr>
        <w:t xml:space="preserve"> NCFE website</w:t>
      </w:r>
      <w:r w:rsidRPr="00E04488">
        <w:rPr>
          <w:rFonts w:cs="Arial"/>
          <w:lang w:eastAsia="en-GB"/>
        </w:rPr>
        <w:t>.</w:t>
      </w:r>
    </w:p>
    <w:p w14:paraId="4AEB6EBA" w14:textId="77777777" w:rsidR="00517DCB" w:rsidRDefault="00517DCB" w:rsidP="00853F98">
      <w:pPr>
        <w:spacing w:after="80"/>
        <w:rPr>
          <w:color w:val="000000" w:themeColor="text1"/>
          <w:lang w:eastAsia="en-GB"/>
        </w:rPr>
      </w:pPr>
      <w:bookmarkStart w:id="52" w:name="_Toc499559847"/>
      <w:bookmarkStart w:id="53" w:name="_Toc527526008"/>
    </w:p>
    <w:p w14:paraId="4503A585" w14:textId="77777777" w:rsidR="00517DCB" w:rsidRPr="00241B14" w:rsidRDefault="00517DCB" w:rsidP="00517DCB">
      <w:pPr>
        <w:pStyle w:val="Heading3"/>
      </w:pPr>
      <w:bookmarkStart w:id="54" w:name="_Toc93386322"/>
      <w:r w:rsidRPr="00241B14">
        <w:t>Feedback to learners</w:t>
      </w:r>
      <w:bookmarkEnd w:id="54"/>
      <w:r w:rsidRPr="00241B14">
        <w:t xml:space="preserve"> </w:t>
      </w:r>
    </w:p>
    <w:p w14:paraId="37F1B1E3" w14:textId="77777777" w:rsidR="00517DCB" w:rsidRPr="00241B14" w:rsidRDefault="00517DCB" w:rsidP="00517DCB">
      <w:pPr>
        <w:rPr>
          <w:rFonts w:cs="Arial"/>
          <w:color w:val="000000" w:themeColor="text1"/>
          <w:lang w:eastAsia="en-GB"/>
        </w:rPr>
      </w:pPr>
      <w:r w:rsidRPr="00241B14">
        <w:rPr>
          <w:rFonts w:cs="Arial"/>
          <w:b/>
          <w:bCs/>
          <w:color w:val="000000" w:themeColor="text1"/>
          <w:lang w:eastAsia="en-GB"/>
        </w:rPr>
        <w:t xml:space="preserve"> </w:t>
      </w:r>
    </w:p>
    <w:p w14:paraId="4E4231BF" w14:textId="77777777" w:rsidR="00517DCB" w:rsidRPr="00E04488" w:rsidRDefault="00517DCB" w:rsidP="00517DCB">
      <w:pPr>
        <w:rPr>
          <w:rFonts w:cs="Arial"/>
          <w:lang w:eastAsia="en-GB"/>
        </w:rPr>
      </w:pPr>
      <w:r w:rsidRPr="00E04488">
        <w:rPr>
          <w:rFonts w:cs="Arial"/>
          <w:lang w:eastAsia="en-GB"/>
        </w:rPr>
        <w:t xml:space="preserve">Guidance on providing feedback during teaching and learning and each stage of the assessment can be found on </w:t>
      </w:r>
      <w:hyperlink r:id="rId32" w:history="1">
        <w:r w:rsidRPr="00E04488">
          <w:rPr>
            <w:rStyle w:val="Hyperlink"/>
            <w:rFonts w:cs="Arial"/>
            <w:color w:val="auto"/>
            <w:u w:val="none"/>
          </w:rPr>
          <w:t>the</w:t>
        </w:r>
      </w:hyperlink>
      <w:r w:rsidRPr="00E04488">
        <w:rPr>
          <w:rStyle w:val="Hyperlink"/>
          <w:rFonts w:cs="Arial"/>
          <w:color w:val="auto"/>
          <w:u w:val="none"/>
        </w:rPr>
        <w:t xml:space="preserve"> NCFE website</w:t>
      </w:r>
      <w:r w:rsidRPr="00E04488">
        <w:rPr>
          <w:rFonts w:cs="Arial"/>
          <w:lang w:eastAsia="en-GB"/>
        </w:rPr>
        <w:t>.</w:t>
      </w:r>
    </w:p>
    <w:p w14:paraId="025BF860" w14:textId="424ACEC7" w:rsidR="00A54469" w:rsidRDefault="00A54469" w:rsidP="00853F98">
      <w:pPr>
        <w:spacing w:after="80"/>
        <w:rPr>
          <w:color w:val="000000" w:themeColor="text1"/>
          <w:lang w:eastAsia="en-GB"/>
        </w:rPr>
      </w:pPr>
      <w:r>
        <w:rPr>
          <w:color w:val="000000" w:themeColor="text1"/>
          <w:lang w:eastAsia="en-GB"/>
        </w:rPr>
        <w:br w:type="page"/>
      </w:r>
    </w:p>
    <w:p w14:paraId="42D360CF" w14:textId="0A066CBB" w:rsidR="00EF6D2F" w:rsidRDefault="00EF6D2F" w:rsidP="00853F98">
      <w:pPr>
        <w:pStyle w:val="Heading3"/>
        <w:spacing w:before="0"/>
      </w:pPr>
      <w:bookmarkStart w:id="55" w:name="_Toc93386323"/>
      <w:r>
        <w:lastRenderedPageBreak/>
        <w:t>How to sign off a unit</w:t>
      </w:r>
      <w:bookmarkEnd w:id="55"/>
    </w:p>
    <w:p w14:paraId="6349EB8E" w14:textId="77777777" w:rsidR="00990C7E" w:rsidRDefault="00990C7E" w:rsidP="00853F98"/>
    <w:p w14:paraId="526FDCD6" w14:textId="77777777" w:rsidR="00990C7E" w:rsidRPr="007550B8" w:rsidRDefault="00990C7E" w:rsidP="00990C7E">
      <w:pPr>
        <w:rPr>
          <w:b/>
        </w:rPr>
      </w:pPr>
      <w:bookmarkStart w:id="56" w:name="_Toc418065874"/>
      <w:bookmarkStart w:id="57" w:name="_Toc525206118"/>
      <w:r w:rsidRPr="007550B8">
        <w:rPr>
          <w:b/>
        </w:rPr>
        <w:t>Knowledge learning outcomes</w:t>
      </w:r>
      <w:bookmarkEnd w:id="56"/>
      <w:bookmarkEnd w:id="57"/>
    </w:p>
    <w:p w14:paraId="6910C8BD" w14:textId="77777777" w:rsidR="007550B8" w:rsidRDefault="007550B8" w:rsidP="00972CD7">
      <w:pPr>
        <w:rPr>
          <w:rFonts w:cs="Arial"/>
        </w:rPr>
      </w:pPr>
    </w:p>
    <w:p w14:paraId="2877E8F7" w14:textId="2507EA99" w:rsidR="00990C7E" w:rsidRDefault="00990C7E" w:rsidP="00972CD7">
      <w:pPr>
        <w:rPr>
          <w:rFonts w:cs="Arial"/>
        </w:rPr>
      </w:pPr>
      <w:r>
        <w:rPr>
          <w:rFonts w:cs="Arial"/>
        </w:rPr>
        <w:t>The</w:t>
      </w:r>
      <w:r>
        <w:rPr>
          <w:rFonts w:cs="Arial"/>
          <w:b/>
        </w:rPr>
        <w:t xml:space="preserve"> </w:t>
      </w:r>
      <w:r w:rsidRPr="007550B8">
        <w:rPr>
          <w:rFonts w:cs="Arial"/>
        </w:rPr>
        <w:t>evidence record</w:t>
      </w:r>
      <w:r w:rsidR="007550B8">
        <w:rPr>
          <w:rFonts w:cs="Arial"/>
        </w:rPr>
        <w:t xml:space="preserve"> in the </w:t>
      </w:r>
      <w:r w:rsidR="00194FA4">
        <w:rPr>
          <w:rFonts w:cs="Arial"/>
        </w:rPr>
        <w:t>a</w:t>
      </w:r>
      <w:r>
        <w:rPr>
          <w:rFonts w:cs="Arial"/>
        </w:rPr>
        <w:t>ssessment grading criteria table must be completed in order to achieve the unit.</w:t>
      </w:r>
    </w:p>
    <w:p w14:paraId="1B3122CD" w14:textId="77777777" w:rsidR="00990C7E" w:rsidRDefault="00990C7E" w:rsidP="00972CD7">
      <w:pPr>
        <w:rPr>
          <w:rFonts w:cs="Arial"/>
        </w:rPr>
      </w:pPr>
    </w:p>
    <w:tbl>
      <w:tblPr>
        <w:tblW w:w="842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25"/>
        <w:gridCol w:w="709"/>
        <w:gridCol w:w="2635"/>
        <w:gridCol w:w="2712"/>
        <w:gridCol w:w="1747"/>
      </w:tblGrid>
      <w:tr w:rsidR="00990C7E" w:rsidRPr="00C9614D" w14:paraId="55008DCA" w14:textId="77777777" w:rsidTr="00972CD7">
        <w:trPr>
          <w:cantSplit/>
          <w:tblCellSpacing w:w="20" w:type="dxa"/>
          <w:jc w:val="center"/>
        </w:trPr>
        <w:tc>
          <w:tcPr>
            <w:tcW w:w="565" w:type="dxa"/>
            <w:shd w:val="clear" w:color="auto" w:fill="auto"/>
            <w:tcMar>
              <w:top w:w="142" w:type="dxa"/>
              <w:left w:w="142" w:type="dxa"/>
              <w:bottom w:w="142" w:type="dxa"/>
              <w:right w:w="142" w:type="dxa"/>
            </w:tcMar>
          </w:tcPr>
          <w:p w14:paraId="4710C87F" w14:textId="77777777" w:rsidR="00990C7E" w:rsidRPr="00C9614D" w:rsidRDefault="00990C7E" w:rsidP="00972CD7">
            <w:pPr>
              <w:rPr>
                <w:rFonts w:cs="Arial"/>
                <w:sz w:val="16"/>
                <w:szCs w:val="16"/>
              </w:rPr>
            </w:pPr>
          </w:p>
        </w:tc>
        <w:tc>
          <w:tcPr>
            <w:tcW w:w="669" w:type="dxa"/>
            <w:shd w:val="clear" w:color="auto" w:fill="auto"/>
            <w:tcMar>
              <w:top w:w="142" w:type="dxa"/>
              <w:left w:w="142" w:type="dxa"/>
              <w:bottom w:w="142" w:type="dxa"/>
              <w:right w:w="142" w:type="dxa"/>
            </w:tcMar>
          </w:tcPr>
          <w:p w14:paraId="69E8888D" w14:textId="77777777" w:rsidR="00990C7E" w:rsidRPr="00C9614D" w:rsidRDefault="00990C7E" w:rsidP="00972CD7">
            <w:pPr>
              <w:rPr>
                <w:rFonts w:cs="Arial"/>
                <w:sz w:val="16"/>
                <w:szCs w:val="16"/>
              </w:rPr>
            </w:pPr>
          </w:p>
        </w:tc>
        <w:tc>
          <w:tcPr>
            <w:tcW w:w="2595" w:type="dxa"/>
            <w:shd w:val="clear" w:color="auto" w:fill="D9D9D9"/>
            <w:tcMar>
              <w:top w:w="142" w:type="dxa"/>
              <w:left w:w="142" w:type="dxa"/>
              <w:bottom w:w="142" w:type="dxa"/>
              <w:right w:w="142" w:type="dxa"/>
            </w:tcMar>
          </w:tcPr>
          <w:p w14:paraId="18CB6FF4" w14:textId="77777777" w:rsidR="00990C7E" w:rsidRPr="00C9614D" w:rsidRDefault="00990C7E" w:rsidP="00972CD7">
            <w:pPr>
              <w:rPr>
                <w:rFonts w:cs="Arial"/>
                <w:sz w:val="16"/>
                <w:szCs w:val="16"/>
              </w:rPr>
            </w:pPr>
            <w:r w:rsidRPr="00C9614D">
              <w:rPr>
                <w:rFonts w:cs="Arial"/>
                <w:b/>
                <w:sz w:val="16"/>
                <w:szCs w:val="16"/>
              </w:rPr>
              <w:t>Assessment grading criteria</w:t>
            </w:r>
          </w:p>
        </w:tc>
        <w:tc>
          <w:tcPr>
            <w:tcW w:w="2672" w:type="dxa"/>
            <w:shd w:val="clear" w:color="auto" w:fill="D9D9D9"/>
            <w:tcMar>
              <w:top w:w="142" w:type="dxa"/>
              <w:left w:w="142" w:type="dxa"/>
              <w:bottom w:w="142" w:type="dxa"/>
              <w:right w:w="142" w:type="dxa"/>
            </w:tcMar>
          </w:tcPr>
          <w:p w14:paraId="4F92983D" w14:textId="77777777" w:rsidR="00990C7E" w:rsidRPr="00C9614D" w:rsidRDefault="00990C7E" w:rsidP="00972CD7">
            <w:pPr>
              <w:rPr>
                <w:rFonts w:cs="Arial"/>
                <w:sz w:val="16"/>
                <w:szCs w:val="16"/>
              </w:rPr>
            </w:pPr>
            <w:r w:rsidRPr="00C9614D">
              <w:rPr>
                <w:rStyle w:val="AssessmentcriteriaChar"/>
                <w:rFonts w:eastAsiaTheme="minorHAnsi"/>
                <w:b/>
                <w:sz w:val="16"/>
                <w:szCs w:val="16"/>
              </w:rPr>
              <w:t>Assessment of learning</w:t>
            </w:r>
          </w:p>
        </w:tc>
        <w:tc>
          <w:tcPr>
            <w:tcW w:w="1687" w:type="dxa"/>
            <w:shd w:val="clear" w:color="auto" w:fill="D9D9D9"/>
            <w:tcMar>
              <w:top w:w="142" w:type="dxa"/>
              <w:left w:w="142" w:type="dxa"/>
              <w:bottom w:w="142" w:type="dxa"/>
              <w:right w:w="142" w:type="dxa"/>
            </w:tcMar>
          </w:tcPr>
          <w:p w14:paraId="45E749A1" w14:textId="77777777" w:rsidR="00990C7E" w:rsidRPr="00C9614D" w:rsidRDefault="00990C7E" w:rsidP="00972CD7">
            <w:pPr>
              <w:rPr>
                <w:rFonts w:cs="Arial"/>
                <w:sz w:val="16"/>
                <w:szCs w:val="16"/>
              </w:rPr>
            </w:pPr>
            <w:r w:rsidRPr="00C9614D">
              <w:rPr>
                <w:rStyle w:val="AssessmentcriteriaChar"/>
                <w:rFonts w:eastAsiaTheme="minorHAnsi"/>
                <w:b/>
                <w:sz w:val="16"/>
                <w:szCs w:val="16"/>
              </w:rPr>
              <w:t>Evidence record</w:t>
            </w:r>
          </w:p>
        </w:tc>
      </w:tr>
      <w:tr w:rsidR="00990C7E" w:rsidRPr="00C9614D" w14:paraId="419C9542" w14:textId="77777777" w:rsidTr="00972CD7">
        <w:trPr>
          <w:cantSplit/>
          <w:tblCellSpacing w:w="20" w:type="dxa"/>
          <w:jc w:val="center"/>
        </w:trPr>
        <w:tc>
          <w:tcPr>
            <w:tcW w:w="565" w:type="dxa"/>
            <w:shd w:val="clear" w:color="auto" w:fill="B6DDE8"/>
            <w:tcMar>
              <w:top w:w="142" w:type="dxa"/>
              <w:left w:w="142" w:type="dxa"/>
              <w:bottom w:w="142" w:type="dxa"/>
              <w:right w:w="142" w:type="dxa"/>
            </w:tcMar>
          </w:tcPr>
          <w:p w14:paraId="114C523B" w14:textId="77777777" w:rsidR="00990C7E" w:rsidRPr="00EF6D2F" w:rsidRDefault="00990C7E" w:rsidP="00EF6D2F">
            <w:pPr>
              <w:rPr>
                <w:rFonts w:cs="Arial"/>
                <w:b/>
                <w:sz w:val="18"/>
                <w:szCs w:val="18"/>
              </w:rPr>
            </w:pPr>
            <w:r w:rsidRPr="00EF6D2F">
              <w:rPr>
                <w:rFonts w:eastAsia="Times New Roman" w:cs="Arial"/>
                <w:b/>
                <w:sz w:val="18"/>
                <w:szCs w:val="18"/>
                <w:lang w:eastAsia="en-GB"/>
              </w:rPr>
              <w:t>B1</w:t>
            </w:r>
          </w:p>
        </w:tc>
        <w:tc>
          <w:tcPr>
            <w:tcW w:w="669" w:type="dxa"/>
            <w:shd w:val="clear" w:color="auto" w:fill="B6DDE8"/>
            <w:tcMar>
              <w:top w:w="142" w:type="dxa"/>
              <w:left w:w="142" w:type="dxa"/>
              <w:bottom w:w="142" w:type="dxa"/>
              <w:right w:w="142" w:type="dxa"/>
            </w:tcMar>
          </w:tcPr>
          <w:p w14:paraId="37FB5EBA" w14:textId="77777777" w:rsidR="00990C7E" w:rsidRPr="00EF6D2F" w:rsidRDefault="00990C7E" w:rsidP="00EF6D2F">
            <w:pPr>
              <w:rPr>
                <w:rFonts w:cs="Arial"/>
                <w:sz w:val="18"/>
                <w:szCs w:val="18"/>
              </w:rPr>
            </w:pPr>
            <w:r w:rsidRPr="00EF6D2F">
              <w:rPr>
                <w:rFonts w:eastAsia="Times New Roman" w:cs="Arial"/>
                <w:sz w:val="18"/>
                <w:szCs w:val="18"/>
                <w:lang w:eastAsia="en-GB"/>
              </w:rPr>
              <w:t>3.1</w:t>
            </w:r>
          </w:p>
        </w:tc>
        <w:tc>
          <w:tcPr>
            <w:tcW w:w="2595" w:type="dxa"/>
            <w:shd w:val="clear" w:color="auto" w:fill="auto"/>
            <w:tcMar>
              <w:top w:w="142" w:type="dxa"/>
              <w:left w:w="142" w:type="dxa"/>
              <w:bottom w:w="142" w:type="dxa"/>
              <w:right w:w="142" w:type="dxa"/>
            </w:tcMar>
          </w:tcPr>
          <w:p w14:paraId="416DCF60" w14:textId="77777777" w:rsidR="00990C7E" w:rsidRPr="00EF6D2F" w:rsidRDefault="00990C7E" w:rsidP="00EF6D2F">
            <w:pPr>
              <w:pStyle w:val="Learningoutcome"/>
              <w:ind w:left="0" w:firstLine="0"/>
              <w:rPr>
                <w:sz w:val="18"/>
                <w:szCs w:val="18"/>
              </w:rPr>
            </w:pPr>
            <w:r w:rsidRPr="00EF6D2F">
              <w:rPr>
                <w:sz w:val="18"/>
                <w:szCs w:val="18"/>
              </w:rPr>
              <w:t>Explain how care values are promoted and applied in practice in specialist areas of care</w:t>
            </w:r>
          </w:p>
        </w:tc>
        <w:tc>
          <w:tcPr>
            <w:tcW w:w="2672" w:type="dxa"/>
            <w:shd w:val="clear" w:color="auto" w:fill="auto"/>
            <w:tcMar>
              <w:top w:w="142" w:type="dxa"/>
              <w:left w:w="142" w:type="dxa"/>
              <w:bottom w:w="142" w:type="dxa"/>
              <w:right w:w="142" w:type="dxa"/>
            </w:tcMar>
          </w:tcPr>
          <w:p w14:paraId="2CB96C7E" w14:textId="77777777" w:rsidR="00990C7E" w:rsidRPr="00EF6D2F" w:rsidRDefault="00990C7E" w:rsidP="00EF6D2F">
            <w:pPr>
              <w:pStyle w:val="Assessmentcriteria"/>
              <w:ind w:left="0" w:firstLine="0"/>
              <w:rPr>
                <w:sz w:val="18"/>
                <w:szCs w:val="18"/>
              </w:rPr>
            </w:pPr>
            <w:r w:rsidRPr="00EF6D2F">
              <w:rPr>
                <w:sz w:val="18"/>
                <w:szCs w:val="18"/>
              </w:rPr>
              <w:t>Learners may use examples to explain how care values are promoted and applied in practice when supporting an individual in specialist areas of care.</w:t>
            </w:r>
          </w:p>
        </w:tc>
        <w:tc>
          <w:tcPr>
            <w:tcW w:w="1687" w:type="dxa"/>
            <w:shd w:val="clear" w:color="auto" w:fill="auto"/>
            <w:tcMar>
              <w:top w:w="142" w:type="dxa"/>
              <w:left w:w="142" w:type="dxa"/>
              <w:bottom w:w="142" w:type="dxa"/>
              <w:right w:w="142" w:type="dxa"/>
            </w:tcMar>
          </w:tcPr>
          <w:p w14:paraId="6083F6B6" w14:textId="77777777" w:rsidR="00990C7E" w:rsidRPr="00EF6D2F" w:rsidRDefault="00990C7E" w:rsidP="00EF6D2F">
            <w:pPr>
              <w:pStyle w:val="BalloonText"/>
              <w:rPr>
                <w:rFonts w:ascii="Arial" w:hAnsi="Arial" w:cs="Arial"/>
              </w:rPr>
            </w:pPr>
          </w:p>
        </w:tc>
      </w:tr>
    </w:tbl>
    <w:p w14:paraId="2F16E975" w14:textId="77777777" w:rsidR="00990C7E" w:rsidRPr="004C5477" w:rsidRDefault="00990C7E" w:rsidP="00972CD7">
      <w:pPr>
        <w:rPr>
          <w:rFonts w:cs="Arial"/>
        </w:rPr>
      </w:pPr>
    </w:p>
    <w:p w14:paraId="1D06F73C" w14:textId="77777777" w:rsidR="00990C7E" w:rsidRPr="007550B8" w:rsidRDefault="00990C7E" w:rsidP="00990C7E">
      <w:pPr>
        <w:rPr>
          <w:b/>
        </w:rPr>
      </w:pPr>
      <w:bookmarkStart w:id="58" w:name="_Toc418065875"/>
      <w:bookmarkStart w:id="59" w:name="_Toc525206119"/>
      <w:r w:rsidRPr="007550B8">
        <w:rPr>
          <w:b/>
        </w:rPr>
        <w:t>Skills learning outcomes</w:t>
      </w:r>
      <w:bookmarkEnd w:id="58"/>
      <w:bookmarkEnd w:id="59"/>
    </w:p>
    <w:p w14:paraId="37BBF7BE" w14:textId="77777777" w:rsidR="007550B8" w:rsidRDefault="007550B8" w:rsidP="002F675F">
      <w:pPr>
        <w:rPr>
          <w:rFonts w:cs="Arial"/>
        </w:rPr>
      </w:pPr>
    </w:p>
    <w:p w14:paraId="2F478872" w14:textId="0889A7F5" w:rsidR="00990C7E" w:rsidRDefault="00990C7E" w:rsidP="002F675F">
      <w:pPr>
        <w:rPr>
          <w:rFonts w:cs="Arial"/>
        </w:rPr>
      </w:pPr>
      <w:r w:rsidRPr="001E3DBD">
        <w:rPr>
          <w:rFonts w:cs="Arial"/>
        </w:rPr>
        <w:t xml:space="preserve">The </w:t>
      </w:r>
      <w:r w:rsidR="00194FA4">
        <w:rPr>
          <w:rFonts w:cs="Arial"/>
        </w:rPr>
        <w:t>skills learning outcomes evidence r</w:t>
      </w:r>
      <w:r w:rsidRPr="00774063">
        <w:rPr>
          <w:rFonts w:cs="Arial"/>
        </w:rPr>
        <w:t>ecord</w:t>
      </w:r>
      <w:r w:rsidRPr="001E3DBD">
        <w:rPr>
          <w:rFonts w:cs="Arial"/>
        </w:rPr>
        <w:t xml:space="preserve"> must be completed in order to achieve the unit.</w:t>
      </w:r>
    </w:p>
    <w:p w14:paraId="664A5A79" w14:textId="77777777" w:rsidR="00990C7E" w:rsidRPr="001E3DBD" w:rsidRDefault="00990C7E" w:rsidP="002F675F">
      <w:pPr>
        <w:rPr>
          <w:rFonts w:cs="Arial"/>
        </w:rPr>
      </w:pPr>
    </w:p>
    <w:tbl>
      <w:tblPr>
        <w:tblW w:w="8488" w:type="dxa"/>
        <w:jc w:val="center"/>
        <w:tblCellSpacing w:w="20" w:type="dxa"/>
        <w:tblBorders>
          <w:top w:val="inset" w:sz="2" w:space="0" w:color="808080"/>
          <w:left w:val="inset" w:sz="2" w:space="0" w:color="808080"/>
          <w:bottom w:val="inset" w:sz="2" w:space="0" w:color="808080"/>
          <w:right w:val="inset" w:sz="2" w:space="0" w:color="808080"/>
          <w:insideH w:val="inset" w:sz="2" w:space="0" w:color="808080"/>
          <w:insideV w:val="inset" w:sz="2" w:space="0" w:color="808080"/>
        </w:tblBorders>
        <w:tblLayout w:type="fixed"/>
        <w:tblLook w:val="04A0" w:firstRow="1" w:lastRow="0" w:firstColumn="1" w:lastColumn="0" w:noHBand="0" w:noVBand="1"/>
      </w:tblPr>
      <w:tblGrid>
        <w:gridCol w:w="2085"/>
        <w:gridCol w:w="697"/>
        <w:gridCol w:w="3863"/>
        <w:gridCol w:w="1843"/>
      </w:tblGrid>
      <w:tr w:rsidR="00990C7E" w:rsidRPr="009C5002" w14:paraId="49C4DEB5" w14:textId="77777777" w:rsidTr="002F675F">
        <w:trPr>
          <w:cantSplit/>
          <w:trHeight w:val="297"/>
          <w:tblCellSpacing w:w="20" w:type="dxa"/>
          <w:jc w:val="center"/>
        </w:trPr>
        <w:tc>
          <w:tcPr>
            <w:tcW w:w="2025" w:type="dxa"/>
            <w:shd w:val="clear" w:color="auto" w:fill="D9D9D9"/>
            <w:tcMar>
              <w:top w:w="142" w:type="dxa"/>
              <w:left w:w="142" w:type="dxa"/>
              <w:bottom w:w="142" w:type="dxa"/>
              <w:right w:w="142" w:type="dxa"/>
            </w:tcMar>
          </w:tcPr>
          <w:p w14:paraId="4D7DC4B9" w14:textId="2EA1F844" w:rsidR="00990C7E" w:rsidRPr="009C5002" w:rsidRDefault="00990C7E" w:rsidP="007550B8">
            <w:pPr>
              <w:rPr>
                <w:rFonts w:cs="Arial"/>
                <w:b/>
                <w:sz w:val="18"/>
                <w:szCs w:val="18"/>
              </w:rPr>
            </w:pPr>
            <w:r w:rsidRPr="009C5002">
              <w:rPr>
                <w:rFonts w:cs="Arial"/>
                <w:b/>
                <w:sz w:val="18"/>
                <w:szCs w:val="18"/>
              </w:rPr>
              <w:t xml:space="preserve">Learning </w:t>
            </w:r>
            <w:r w:rsidR="007550B8">
              <w:rPr>
                <w:rFonts w:cs="Arial"/>
                <w:b/>
                <w:sz w:val="18"/>
                <w:szCs w:val="18"/>
              </w:rPr>
              <w:t>o</w:t>
            </w:r>
            <w:r w:rsidRPr="009C5002">
              <w:rPr>
                <w:rFonts w:cs="Arial"/>
                <w:b/>
                <w:sz w:val="18"/>
                <w:szCs w:val="18"/>
              </w:rPr>
              <w:t>utcome</w:t>
            </w:r>
          </w:p>
        </w:tc>
        <w:tc>
          <w:tcPr>
            <w:tcW w:w="4520" w:type="dxa"/>
            <w:gridSpan w:val="2"/>
            <w:shd w:val="clear" w:color="auto" w:fill="D9D9D9"/>
            <w:tcMar>
              <w:top w:w="142" w:type="dxa"/>
              <w:left w:w="142" w:type="dxa"/>
              <w:bottom w:w="142" w:type="dxa"/>
              <w:right w:w="142" w:type="dxa"/>
            </w:tcMar>
          </w:tcPr>
          <w:p w14:paraId="6CF0D535" w14:textId="5F939359" w:rsidR="00990C7E" w:rsidRPr="009C5002" w:rsidRDefault="00990C7E" w:rsidP="002F675F">
            <w:pPr>
              <w:rPr>
                <w:rFonts w:cs="Arial"/>
                <w:b/>
                <w:sz w:val="18"/>
                <w:szCs w:val="18"/>
              </w:rPr>
            </w:pPr>
            <w:r w:rsidRPr="009C5002">
              <w:rPr>
                <w:rFonts w:cs="Arial"/>
                <w:b/>
                <w:sz w:val="18"/>
                <w:szCs w:val="18"/>
              </w:rPr>
              <w:t>A</w:t>
            </w:r>
            <w:r w:rsidR="007550B8">
              <w:rPr>
                <w:rFonts w:cs="Arial"/>
                <w:b/>
                <w:sz w:val="18"/>
                <w:szCs w:val="18"/>
              </w:rPr>
              <w:t>ssessment c</w:t>
            </w:r>
            <w:r w:rsidRPr="009C5002">
              <w:rPr>
                <w:rFonts w:cs="Arial"/>
                <w:b/>
                <w:sz w:val="18"/>
                <w:szCs w:val="18"/>
              </w:rPr>
              <w:t>riteria</w:t>
            </w:r>
          </w:p>
        </w:tc>
        <w:tc>
          <w:tcPr>
            <w:tcW w:w="1783" w:type="dxa"/>
            <w:shd w:val="clear" w:color="auto" w:fill="D9D9D9"/>
            <w:tcMar>
              <w:top w:w="142" w:type="dxa"/>
              <w:left w:w="142" w:type="dxa"/>
              <w:bottom w:w="142" w:type="dxa"/>
              <w:right w:w="142" w:type="dxa"/>
            </w:tcMar>
          </w:tcPr>
          <w:p w14:paraId="6E303096" w14:textId="04D6FC1F" w:rsidR="00990C7E" w:rsidRPr="009C5002" w:rsidRDefault="00990C7E" w:rsidP="002F675F">
            <w:pPr>
              <w:rPr>
                <w:rFonts w:cs="Arial"/>
                <w:b/>
                <w:sz w:val="18"/>
                <w:szCs w:val="18"/>
              </w:rPr>
            </w:pPr>
            <w:r w:rsidRPr="009C5002">
              <w:rPr>
                <w:rFonts w:cs="Arial"/>
                <w:b/>
                <w:sz w:val="18"/>
                <w:szCs w:val="18"/>
              </w:rPr>
              <w:t>Evi</w:t>
            </w:r>
            <w:r w:rsidR="007550B8">
              <w:rPr>
                <w:rFonts w:cs="Arial"/>
                <w:b/>
                <w:sz w:val="18"/>
                <w:szCs w:val="18"/>
              </w:rPr>
              <w:t>dence r</w:t>
            </w:r>
            <w:r w:rsidRPr="009C5002">
              <w:rPr>
                <w:rFonts w:cs="Arial"/>
                <w:b/>
                <w:sz w:val="18"/>
                <w:szCs w:val="18"/>
              </w:rPr>
              <w:t>ecord</w:t>
            </w:r>
          </w:p>
        </w:tc>
      </w:tr>
      <w:tr w:rsidR="00990C7E" w:rsidRPr="009C5002" w14:paraId="42B6FA22" w14:textId="77777777" w:rsidTr="002F675F">
        <w:trPr>
          <w:cantSplit/>
          <w:trHeight w:val="297"/>
          <w:tblCellSpacing w:w="20" w:type="dxa"/>
          <w:jc w:val="center"/>
        </w:trPr>
        <w:tc>
          <w:tcPr>
            <w:tcW w:w="2025" w:type="dxa"/>
            <w:vMerge w:val="restart"/>
            <w:shd w:val="clear" w:color="auto" w:fill="FFFFFF"/>
            <w:tcMar>
              <w:top w:w="142" w:type="dxa"/>
              <w:left w:w="142" w:type="dxa"/>
              <w:bottom w:w="142" w:type="dxa"/>
              <w:right w:w="142" w:type="dxa"/>
            </w:tcMar>
          </w:tcPr>
          <w:p w14:paraId="20A0951B" w14:textId="77777777" w:rsidR="00990C7E" w:rsidRPr="009C5002" w:rsidRDefault="00990C7E" w:rsidP="002F675F">
            <w:pPr>
              <w:pStyle w:val="Learningoutcome"/>
              <w:rPr>
                <w:sz w:val="18"/>
                <w:szCs w:val="18"/>
              </w:rPr>
            </w:pPr>
            <w:r w:rsidRPr="009C5002">
              <w:rPr>
                <w:sz w:val="18"/>
                <w:szCs w:val="18"/>
              </w:rPr>
              <w:t>7. Be able to design a health education campaign.</w:t>
            </w:r>
          </w:p>
        </w:tc>
        <w:tc>
          <w:tcPr>
            <w:tcW w:w="657" w:type="dxa"/>
            <w:shd w:val="clear" w:color="auto" w:fill="auto"/>
            <w:tcMar>
              <w:top w:w="142" w:type="dxa"/>
              <w:left w:w="142" w:type="dxa"/>
              <w:bottom w:w="142" w:type="dxa"/>
              <w:right w:w="142" w:type="dxa"/>
            </w:tcMar>
          </w:tcPr>
          <w:p w14:paraId="4B84EDFF" w14:textId="77777777" w:rsidR="00990C7E" w:rsidRPr="009C5002" w:rsidRDefault="00990C7E" w:rsidP="002F675F">
            <w:pPr>
              <w:rPr>
                <w:rFonts w:cs="Arial"/>
                <w:sz w:val="18"/>
                <w:szCs w:val="18"/>
              </w:rPr>
            </w:pPr>
            <w:r w:rsidRPr="009C5002">
              <w:rPr>
                <w:rFonts w:cs="Arial"/>
                <w:sz w:val="18"/>
                <w:szCs w:val="18"/>
              </w:rPr>
              <w:t>7.1.</w:t>
            </w:r>
          </w:p>
        </w:tc>
        <w:tc>
          <w:tcPr>
            <w:tcW w:w="3823" w:type="dxa"/>
            <w:shd w:val="clear" w:color="auto" w:fill="auto"/>
            <w:tcMar>
              <w:top w:w="142" w:type="dxa"/>
              <w:left w:w="142" w:type="dxa"/>
              <w:bottom w:w="142" w:type="dxa"/>
              <w:right w:w="142" w:type="dxa"/>
            </w:tcMar>
          </w:tcPr>
          <w:p w14:paraId="45AB2A86" w14:textId="77777777" w:rsidR="00990C7E" w:rsidRPr="009C5002" w:rsidRDefault="00990C7E" w:rsidP="002F675F">
            <w:pPr>
              <w:pStyle w:val="Learningoutcome"/>
              <w:rPr>
                <w:sz w:val="18"/>
                <w:szCs w:val="18"/>
              </w:rPr>
            </w:pPr>
            <w:r w:rsidRPr="009C5002">
              <w:rPr>
                <w:sz w:val="18"/>
                <w:szCs w:val="18"/>
              </w:rPr>
              <w:t>Choose a public health issue.</w:t>
            </w:r>
          </w:p>
        </w:tc>
        <w:tc>
          <w:tcPr>
            <w:tcW w:w="1783" w:type="dxa"/>
            <w:tcMar>
              <w:top w:w="142" w:type="dxa"/>
              <w:left w:w="142" w:type="dxa"/>
              <w:bottom w:w="142" w:type="dxa"/>
              <w:right w:w="142" w:type="dxa"/>
            </w:tcMar>
          </w:tcPr>
          <w:p w14:paraId="528B3D2E" w14:textId="77777777" w:rsidR="00990C7E" w:rsidRPr="009C5002" w:rsidRDefault="00990C7E" w:rsidP="002F675F">
            <w:pPr>
              <w:pStyle w:val="Assessmentcriteria"/>
              <w:ind w:left="0" w:firstLine="0"/>
              <w:rPr>
                <w:sz w:val="18"/>
                <w:szCs w:val="18"/>
              </w:rPr>
            </w:pPr>
          </w:p>
        </w:tc>
      </w:tr>
      <w:tr w:rsidR="00990C7E" w:rsidRPr="009C5002" w14:paraId="465BEB7C" w14:textId="77777777" w:rsidTr="002F675F">
        <w:trPr>
          <w:cantSplit/>
          <w:trHeight w:val="297"/>
          <w:tblCellSpacing w:w="20" w:type="dxa"/>
          <w:jc w:val="center"/>
        </w:trPr>
        <w:tc>
          <w:tcPr>
            <w:tcW w:w="2025" w:type="dxa"/>
            <w:vMerge/>
            <w:shd w:val="clear" w:color="auto" w:fill="FFFFFF"/>
            <w:tcMar>
              <w:top w:w="142" w:type="dxa"/>
              <w:left w:w="142" w:type="dxa"/>
              <w:bottom w:w="142" w:type="dxa"/>
              <w:right w:w="142" w:type="dxa"/>
            </w:tcMar>
          </w:tcPr>
          <w:p w14:paraId="00A6BDD3" w14:textId="77777777" w:rsidR="00990C7E" w:rsidRPr="009C5002" w:rsidRDefault="00990C7E" w:rsidP="002F675F">
            <w:pPr>
              <w:rPr>
                <w:rFonts w:cs="Arial"/>
                <w:sz w:val="18"/>
                <w:szCs w:val="18"/>
              </w:rPr>
            </w:pPr>
          </w:p>
        </w:tc>
        <w:tc>
          <w:tcPr>
            <w:tcW w:w="657" w:type="dxa"/>
            <w:shd w:val="clear" w:color="auto" w:fill="auto"/>
            <w:tcMar>
              <w:top w:w="142" w:type="dxa"/>
              <w:left w:w="142" w:type="dxa"/>
              <w:bottom w:w="142" w:type="dxa"/>
              <w:right w:w="142" w:type="dxa"/>
            </w:tcMar>
          </w:tcPr>
          <w:p w14:paraId="17CD0878" w14:textId="77777777" w:rsidR="00990C7E" w:rsidRPr="009C5002" w:rsidRDefault="00990C7E" w:rsidP="002F675F">
            <w:pPr>
              <w:rPr>
                <w:rFonts w:cs="Arial"/>
                <w:sz w:val="18"/>
                <w:szCs w:val="18"/>
              </w:rPr>
            </w:pPr>
            <w:r w:rsidRPr="009C5002">
              <w:rPr>
                <w:rFonts w:cs="Arial"/>
                <w:sz w:val="18"/>
                <w:szCs w:val="18"/>
              </w:rPr>
              <w:t>7.2.</w:t>
            </w:r>
          </w:p>
        </w:tc>
        <w:tc>
          <w:tcPr>
            <w:tcW w:w="3823" w:type="dxa"/>
            <w:shd w:val="clear" w:color="auto" w:fill="auto"/>
            <w:tcMar>
              <w:top w:w="142" w:type="dxa"/>
              <w:left w:w="142" w:type="dxa"/>
              <w:bottom w:w="142" w:type="dxa"/>
              <w:right w:w="142" w:type="dxa"/>
            </w:tcMar>
          </w:tcPr>
          <w:p w14:paraId="2FCA9BA5" w14:textId="77777777" w:rsidR="00990C7E" w:rsidRPr="009C5002" w:rsidRDefault="00990C7E" w:rsidP="002F675F">
            <w:pPr>
              <w:pStyle w:val="Learningoutcome"/>
              <w:rPr>
                <w:sz w:val="18"/>
                <w:szCs w:val="18"/>
              </w:rPr>
            </w:pPr>
            <w:r w:rsidRPr="009C5002">
              <w:rPr>
                <w:sz w:val="18"/>
                <w:szCs w:val="18"/>
              </w:rPr>
              <w:t>Create a health education campaign.</w:t>
            </w:r>
          </w:p>
        </w:tc>
        <w:tc>
          <w:tcPr>
            <w:tcW w:w="1783" w:type="dxa"/>
            <w:tcMar>
              <w:top w:w="142" w:type="dxa"/>
              <w:left w:w="142" w:type="dxa"/>
              <w:bottom w:w="142" w:type="dxa"/>
              <w:right w:w="142" w:type="dxa"/>
            </w:tcMar>
          </w:tcPr>
          <w:p w14:paraId="0AC1C2D4" w14:textId="77777777" w:rsidR="00990C7E" w:rsidRPr="009C5002" w:rsidRDefault="00990C7E" w:rsidP="002F675F">
            <w:pPr>
              <w:pStyle w:val="Assessmentcriteria"/>
              <w:rPr>
                <w:sz w:val="18"/>
                <w:szCs w:val="18"/>
              </w:rPr>
            </w:pPr>
          </w:p>
        </w:tc>
      </w:tr>
      <w:tr w:rsidR="00990C7E" w:rsidRPr="009C5002" w14:paraId="2680B401" w14:textId="77777777" w:rsidTr="002F675F">
        <w:trPr>
          <w:cantSplit/>
          <w:trHeight w:val="297"/>
          <w:tblCellSpacing w:w="20" w:type="dxa"/>
          <w:jc w:val="center"/>
        </w:trPr>
        <w:tc>
          <w:tcPr>
            <w:tcW w:w="2025" w:type="dxa"/>
            <w:vMerge/>
            <w:shd w:val="clear" w:color="auto" w:fill="FFFFFF"/>
            <w:tcMar>
              <w:top w:w="142" w:type="dxa"/>
              <w:left w:w="142" w:type="dxa"/>
              <w:bottom w:w="142" w:type="dxa"/>
              <w:right w:w="142" w:type="dxa"/>
            </w:tcMar>
          </w:tcPr>
          <w:p w14:paraId="4F65D989" w14:textId="77777777" w:rsidR="00990C7E" w:rsidRPr="009C5002" w:rsidRDefault="00990C7E" w:rsidP="002F675F">
            <w:pPr>
              <w:rPr>
                <w:rFonts w:cs="Arial"/>
                <w:sz w:val="18"/>
                <w:szCs w:val="18"/>
              </w:rPr>
            </w:pPr>
          </w:p>
        </w:tc>
        <w:tc>
          <w:tcPr>
            <w:tcW w:w="657" w:type="dxa"/>
            <w:shd w:val="clear" w:color="auto" w:fill="auto"/>
            <w:tcMar>
              <w:top w:w="142" w:type="dxa"/>
              <w:left w:w="142" w:type="dxa"/>
              <w:bottom w:w="142" w:type="dxa"/>
              <w:right w:w="142" w:type="dxa"/>
            </w:tcMar>
          </w:tcPr>
          <w:p w14:paraId="11574B11" w14:textId="77777777" w:rsidR="00990C7E" w:rsidRPr="009C5002" w:rsidRDefault="00990C7E" w:rsidP="002F675F">
            <w:pPr>
              <w:rPr>
                <w:rFonts w:cs="Arial"/>
                <w:sz w:val="18"/>
                <w:szCs w:val="18"/>
              </w:rPr>
            </w:pPr>
            <w:r w:rsidRPr="009C5002">
              <w:rPr>
                <w:rFonts w:cs="Arial"/>
                <w:sz w:val="18"/>
                <w:szCs w:val="18"/>
              </w:rPr>
              <w:t>7.3.</w:t>
            </w:r>
          </w:p>
        </w:tc>
        <w:tc>
          <w:tcPr>
            <w:tcW w:w="3823" w:type="dxa"/>
            <w:shd w:val="clear" w:color="auto" w:fill="auto"/>
            <w:tcMar>
              <w:top w:w="142" w:type="dxa"/>
              <w:left w:w="142" w:type="dxa"/>
              <w:bottom w:w="142" w:type="dxa"/>
              <w:right w:w="142" w:type="dxa"/>
            </w:tcMar>
          </w:tcPr>
          <w:p w14:paraId="5CE78D09" w14:textId="77777777" w:rsidR="00990C7E" w:rsidRPr="009C5002" w:rsidRDefault="00990C7E" w:rsidP="002F675F">
            <w:pPr>
              <w:pStyle w:val="Learningoutcome"/>
              <w:rPr>
                <w:sz w:val="18"/>
                <w:szCs w:val="18"/>
              </w:rPr>
            </w:pPr>
            <w:r w:rsidRPr="009C5002">
              <w:rPr>
                <w:sz w:val="18"/>
                <w:szCs w:val="18"/>
              </w:rPr>
              <w:t>Present own health education campaign.</w:t>
            </w:r>
          </w:p>
        </w:tc>
        <w:tc>
          <w:tcPr>
            <w:tcW w:w="1783" w:type="dxa"/>
            <w:tcMar>
              <w:top w:w="142" w:type="dxa"/>
              <w:left w:w="142" w:type="dxa"/>
              <w:bottom w:w="142" w:type="dxa"/>
              <w:right w:w="142" w:type="dxa"/>
            </w:tcMar>
          </w:tcPr>
          <w:p w14:paraId="3A1A8583" w14:textId="77777777" w:rsidR="00990C7E" w:rsidRPr="009C5002" w:rsidRDefault="00990C7E" w:rsidP="002F675F">
            <w:pPr>
              <w:pStyle w:val="Assessmentcriteria"/>
              <w:rPr>
                <w:sz w:val="18"/>
                <w:szCs w:val="18"/>
              </w:rPr>
            </w:pPr>
          </w:p>
        </w:tc>
      </w:tr>
    </w:tbl>
    <w:p w14:paraId="328653CB" w14:textId="77777777" w:rsidR="00990C7E" w:rsidRDefault="00990C7E" w:rsidP="002F675F">
      <w:pPr>
        <w:rPr>
          <w:rFonts w:cs="Arial"/>
        </w:rPr>
      </w:pPr>
    </w:p>
    <w:p w14:paraId="66496CE2" w14:textId="70B0F181" w:rsidR="00990C7E" w:rsidRDefault="00990C7E" w:rsidP="002F675F">
      <w:pPr>
        <w:rPr>
          <w:rFonts w:cs="Arial"/>
        </w:rPr>
      </w:pPr>
      <w:r>
        <w:rPr>
          <w:rFonts w:cs="Arial"/>
        </w:rPr>
        <w:t xml:space="preserve">The following optional unit within the </w:t>
      </w:r>
      <w:r w:rsidR="00397BBB">
        <w:rPr>
          <w:rFonts w:cs="Arial"/>
        </w:rPr>
        <w:t>O</w:t>
      </w:r>
      <w:r>
        <w:rPr>
          <w:rFonts w:cs="Arial"/>
        </w:rPr>
        <w:t xml:space="preserve">ptional </w:t>
      </w:r>
      <w:r w:rsidR="00397BBB">
        <w:rPr>
          <w:rFonts w:cs="Arial"/>
        </w:rPr>
        <w:t>U</w:t>
      </w:r>
      <w:r>
        <w:rPr>
          <w:rFonts w:cs="Arial"/>
        </w:rPr>
        <w:t xml:space="preserve">nit </w:t>
      </w:r>
      <w:r w:rsidR="00397BBB">
        <w:rPr>
          <w:rFonts w:cs="Arial"/>
        </w:rPr>
        <w:t>S</w:t>
      </w:r>
      <w:r>
        <w:rPr>
          <w:rFonts w:cs="Arial"/>
        </w:rPr>
        <w:t>pecification contains a skills learning outcome</w:t>
      </w:r>
      <w:r w:rsidR="00B755AC">
        <w:rPr>
          <w:rFonts w:cs="Arial"/>
        </w:rPr>
        <w:t xml:space="preserve"> which can be achieved through simulation</w:t>
      </w:r>
      <w:r>
        <w:rPr>
          <w:rFonts w:cs="Arial"/>
        </w:rPr>
        <w:t>:</w:t>
      </w:r>
    </w:p>
    <w:p w14:paraId="29E307A6" w14:textId="77777777" w:rsidR="00990C7E" w:rsidRDefault="00990C7E" w:rsidP="002F675F">
      <w:pPr>
        <w:rPr>
          <w:rFonts w:cs="Arial"/>
        </w:rPr>
      </w:pPr>
    </w:p>
    <w:p w14:paraId="05A93437" w14:textId="77777777" w:rsidR="00990C7E" w:rsidRDefault="00990C7E" w:rsidP="00F15617">
      <w:pPr>
        <w:numPr>
          <w:ilvl w:val="0"/>
          <w:numId w:val="42"/>
        </w:numPr>
        <w:rPr>
          <w:rFonts w:cs="Arial"/>
        </w:rPr>
      </w:pPr>
      <w:r>
        <w:rPr>
          <w:rFonts w:cs="Arial"/>
        </w:rPr>
        <w:t>Unit 12: Health education.</w:t>
      </w:r>
    </w:p>
    <w:p w14:paraId="4744CB57" w14:textId="77777777" w:rsidR="00990C7E" w:rsidRPr="00E61F63" w:rsidRDefault="00990C7E" w:rsidP="00122054">
      <w:pPr>
        <w:rPr>
          <w:rFonts w:cs="Arial"/>
        </w:rPr>
      </w:pPr>
    </w:p>
    <w:p w14:paraId="1EC6E5DD" w14:textId="79A6F817" w:rsidR="006C5FF6" w:rsidRPr="000B6CBA" w:rsidRDefault="006C5FF6" w:rsidP="00853F98">
      <w:pPr>
        <w:rPr>
          <w:sz w:val="2"/>
          <w:szCs w:val="2"/>
        </w:rPr>
      </w:pPr>
      <w:bookmarkStart w:id="60" w:name="_Toc418065876"/>
    </w:p>
    <w:p w14:paraId="561E445E" w14:textId="77777777" w:rsidR="00990C7E" w:rsidRPr="007550B8" w:rsidRDefault="00990C7E" w:rsidP="00990C7E">
      <w:pPr>
        <w:rPr>
          <w:b/>
        </w:rPr>
      </w:pPr>
      <w:bookmarkStart w:id="61" w:name="_Toc525206120"/>
      <w:bookmarkEnd w:id="60"/>
      <w:r w:rsidRPr="007550B8">
        <w:rPr>
          <w:b/>
        </w:rPr>
        <w:t>Unit sign off</w:t>
      </w:r>
      <w:bookmarkEnd w:id="61"/>
    </w:p>
    <w:p w14:paraId="2BA39BAB" w14:textId="77777777" w:rsidR="007550B8" w:rsidRDefault="007550B8" w:rsidP="008333FD">
      <w:pPr>
        <w:rPr>
          <w:rFonts w:cs="Arial"/>
        </w:rPr>
      </w:pPr>
    </w:p>
    <w:p w14:paraId="6231A449" w14:textId="24C50F14" w:rsidR="00990C7E" w:rsidRPr="002857B7" w:rsidRDefault="00990C7E" w:rsidP="008333FD">
      <w:pPr>
        <w:rPr>
          <w:rFonts w:cs="Arial"/>
        </w:rPr>
      </w:pPr>
      <w:r>
        <w:rPr>
          <w:rFonts w:cs="Arial"/>
        </w:rPr>
        <w:t>The</w:t>
      </w:r>
      <w:r>
        <w:rPr>
          <w:rFonts w:cs="Arial"/>
          <w:b/>
        </w:rPr>
        <w:t xml:space="preserve"> </w:t>
      </w:r>
      <w:r w:rsidR="00194FA4">
        <w:rPr>
          <w:rFonts w:cs="Arial"/>
        </w:rPr>
        <w:t>unit s</w:t>
      </w:r>
      <w:r>
        <w:rPr>
          <w:rFonts w:cs="Arial"/>
        </w:rPr>
        <w:t xml:space="preserve">ubmission </w:t>
      </w:r>
      <w:r w:rsidR="00194FA4">
        <w:rPr>
          <w:rFonts w:cs="Arial"/>
        </w:rPr>
        <w:t>f</w:t>
      </w:r>
      <w:r w:rsidRPr="007550B8">
        <w:rPr>
          <w:rFonts w:cs="Arial"/>
        </w:rPr>
        <w:t xml:space="preserve">orm (see </w:t>
      </w:r>
      <w:r w:rsidR="001757BB">
        <w:rPr>
          <w:rFonts w:cs="Arial"/>
        </w:rPr>
        <w:t>Section 2</w:t>
      </w:r>
      <w:r w:rsidRPr="007550B8">
        <w:rPr>
          <w:rFonts w:cs="Arial"/>
        </w:rPr>
        <w:t>) must</w:t>
      </w:r>
      <w:r>
        <w:rPr>
          <w:rFonts w:cs="Arial"/>
        </w:rPr>
        <w:t xml:space="preserve"> be completed for every unit achieved.</w:t>
      </w:r>
    </w:p>
    <w:p w14:paraId="3A4D62CD" w14:textId="77777777" w:rsidR="00EF6D2F" w:rsidRPr="00EF6D2F" w:rsidRDefault="00EF6D2F" w:rsidP="00853F98"/>
    <w:p w14:paraId="6A889E30" w14:textId="225C9557" w:rsidR="00A56484" w:rsidRPr="001E03D5" w:rsidRDefault="00A56484" w:rsidP="00853F98">
      <w:pPr>
        <w:spacing w:after="80"/>
        <w:rPr>
          <w:rFonts w:eastAsiaTheme="majorEastAsia" w:cs="Arial"/>
          <w:b/>
          <w:bCs/>
          <w:color w:val="000000" w:themeColor="text1"/>
          <w:lang w:eastAsia="en-GB"/>
        </w:rPr>
      </w:pPr>
      <w:r w:rsidRPr="001E03D5">
        <w:rPr>
          <w:color w:val="000000" w:themeColor="text1"/>
          <w:lang w:eastAsia="en-GB"/>
        </w:rPr>
        <w:br w:type="page"/>
      </w:r>
    </w:p>
    <w:p w14:paraId="2E43E727" w14:textId="6A371C31" w:rsidR="005022F3" w:rsidRPr="00241B14" w:rsidRDefault="005022F3" w:rsidP="00853F98">
      <w:pPr>
        <w:pStyle w:val="Heading3"/>
        <w:spacing w:before="0"/>
      </w:pPr>
      <w:bookmarkStart w:id="62" w:name="_Toc93386324"/>
      <w:bookmarkEnd w:id="52"/>
      <w:bookmarkEnd w:id="53"/>
      <w:r w:rsidRPr="00241B14">
        <w:lastRenderedPageBreak/>
        <w:t>External assessment</w:t>
      </w:r>
      <w:bookmarkEnd w:id="62"/>
      <w:r w:rsidRPr="00241B14">
        <w:t xml:space="preserve"> </w:t>
      </w:r>
    </w:p>
    <w:p w14:paraId="7E07912A" w14:textId="77777777" w:rsidR="005022F3" w:rsidRPr="00241B14" w:rsidRDefault="005022F3" w:rsidP="00853F98">
      <w:pPr>
        <w:pStyle w:val="SubsectionHeading"/>
        <w:spacing w:after="0" w:line="240" w:lineRule="auto"/>
        <w:rPr>
          <w:i/>
          <w:iCs/>
        </w:rPr>
      </w:pPr>
    </w:p>
    <w:p w14:paraId="2D6BBF35" w14:textId="726C1DC9" w:rsidR="00247E8F" w:rsidRPr="009B25DE" w:rsidRDefault="005853FC" w:rsidP="00853F98">
      <w:pPr>
        <w:rPr>
          <w:color w:val="000000" w:themeColor="text1"/>
        </w:rPr>
      </w:pPr>
      <w:r>
        <w:rPr>
          <w:color w:val="000000" w:themeColor="text1"/>
        </w:rPr>
        <w:t xml:space="preserve">Each learner is required to undertake </w:t>
      </w:r>
      <w:r w:rsidR="00247E8F" w:rsidRPr="009B25DE">
        <w:rPr>
          <w:color w:val="000000" w:themeColor="text1"/>
        </w:rPr>
        <w:t>two</w:t>
      </w:r>
      <w:r w:rsidR="00247E8F">
        <w:rPr>
          <w:color w:val="000000" w:themeColor="text1"/>
        </w:rPr>
        <w:t xml:space="preserve"> external</w:t>
      </w:r>
      <w:r w:rsidR="00247E8F" w:rsidRPr="009B25DE">
        <w:rPr>
          <w:color w:val="000000" w:themeColor="text1"/>
        </w:rPr>
        <w:t xml:space="preserve"> assessments, </w:t>
      </w:r>
      <w:r w:rsidR="00247E8F" w:rsidRPr="009B25DE">
        <w:rPr>
          <w:b/>
          <w:bCs/>
          <w:color w:val="000000" w:themeColor="text1"/>
        </w:rPr>
        <w:t>one</w:t>
      </w:r>
      <w:r w:rsidR="00247E8F" w:rsidRPr="009B25DE">
        <w:rPr>
          <w:color w:val="000000" w:themeColor="text1"/>
        </w:rPr>
        <w:t xml:space="preserve"> covering the </w:t>
      </w:r>
      <w:r>
        <w:rPr>
          <w:color w:val="000000" w:themeColor="text1"/>
        </w:rPr>
        <w:t>a</w:t>
      </w:r>
      <w:r w:rsidR="00247E8F">
        <w:rPr>
          <w:color w:val="000000" w:themeColor="text1"/>
        </w:rPr>
        <w:t>natomy and physiology for health and social care mandatory unit</w:t>
      </w:r>
      <w:r w:rsidR="00247E8F" w:rsidRPr="009B25DE">
        <w:rPr>
          <w:color w:val="000000" w:themeColor="text1"/>
        </w:rPr>
        <w:t xml:space="preserve"> and </w:t>
      </w:r>
      <w:r w:rsidR="00247E8F" w:rsidRPr="009B25DE">
        <w:rPr>
          <w:b/>
          <w:bCs/>
          <w:color w:val="000000" w:themeColor="text1"/>
        </w:rPr>
        <w:t>one</w:t>
      </w:r>
      <w:r w:rsidR="00247E8F" w:rsidRPr="009B25DE">
        <w:rPr>
          <w:color w:val="000000" w:themeColor="text1"/>
        </w:rPr>
        <w:t xml:space="preserve"> covering the remaining mandatory units.</w:t>
      </w:r>
    </w:p>
    <w:p w14:paraId="19932840" w14:textId="3B270107" w:rsidR="00247E8F" w:rsidRPr="001E03D5" w:rsidRDefault="00247E8F" w:rsidP="00853F98">
      <w:pPr>
        <w:rPr>
          <w:color w:val="000000" w:themeColor="text1"/>
          <w:highlight w:val="yellow"/>
        </w:rPr>
      </w:pPr>
    </w:p>
    <w:p w14:paraId="3D7BEA7A" w14:textId="7F86084F" w:rsidR="00247E8F" w:rsidRPr="009B25DE" w:rsidRDefault="00247E8F" w:rsidP="00853F98">
      <w:pPr>
        <w:rPr>
          <w:color w:val="000000" w:themeColor="text1"/>
        </w:rPr>
      </w:pPr>
      <w:r w:rsidRPr="009B25DE">
        <w:rPr>
          <w:color w:val="000000" w:themeColor="text1"/>
        </w:rPr>
        <w:t>The external assessment covers:</w:t>
      </w:r>
    </w:p>
    <w:p w14:paraId="55DF323F" w14:textId="53F9B779" w:rsidR="00247E8F" w:rsidRPr="001E03D5" w:rsidRDefault="00247E8F" w:rsidP="00853F98">
      <w:pPr>
        <w:rPr>
          <w:color w:val="000000" w:themeColor="text1"/>
          <w:highlight w:val="yellow"/>
        </w:rPr>
      </w:pPr>
    </w:p>
    <w:p w14:paraId="6E977240" w14:textId="4966029A" w:rsidR="00247E8F" w:rsidRPr="007E0D3C" w:rsidRDefault="00247E8F" w:rsidP="005239A1">
      <w:pPr>
        <w:pStyle w:val="ListBullet"/>
        <w:tabs>
          <w:tab w:val="clear" w:pos="851"/>
        </w:tabs>
        <w:spacing w:after="0"/>
        <w:ind w:left="357" w:hanging="357"/>
        <w:rPr>
          <w:color w:val="000000" w:themeColor="text1"/>
        </w:rPr>
      </w:pPr>
      <w:r w:rsidRPr="007E0D3C">
        <w:rPr>
          <w:color w:val="000000" w:themeColor="text1"/>
        </w:rPr>
        <w:t>approximately 30% of the</w:t>
      </w:r>
      <w:r w:rsidR="0087743F">
        <w:rPr>
          <w:color w:val="000000" w:themeColor="text1"/>
        </w:rPr>
        <w:t xml:space="preserve"> Extended</w:t>
      </w:r>
      <w:r w:rsidRPr="007E0D3C">
        <w:rPr>
          <w:color w:val="000000" w:themeColor="text1"/>
        </w:rPr>
        <w:t xml:space="preserve"> Diploma content.</w:t>
      </w:r>
    </w:p>
    <w:p w14:paraId="4306F983" w14:textId="697EB9FD" w:rsidR="00247E8F" w:rsidRPr="001E03D5" w:rsidRDefault="00247E8F" w:rsidP="00853F98">
      <w:pPr>
        <w:pStyle w:val="ListBullet"/>
        <w:numPr>
          <w:ilvl w:val="0"/>
          <w:numId w:val="0"/>
        </w:numPr>
        <w:tabs>
          <w:tab w:val="left" w:pos="720"/>
        </w:tabs>
        <w:rPr>
          <w:color w:val="000000" w:themeColor="text1"/>
          <w:highlight w:val="yellow"/>
        </w:rPr>
      </w:pPr>
    </w:p>
    <w:p w14:paraId="7D9EDE98" w14:textId="5B295309" w:rsidR="00247E8F" w:rsidRPr="005518B3" w:rsidRDefault="00247E8F" w:rsidP="00853F98">
      <w:pPr>
        <w:rPr>
          <w:color w:val="000000" w:themeColor="text1"/>
        </w:rPr>
      </w:pPr>
      <w:r w:rsidRPr="005518B3">
        <w:rPr>
          <w:color w:val="000000" w:themeColor="text1"/>
        </w:rPr>
        <w:t xml:space="preserve">These </w:t>
      </w:r>
      <w:r>
        <w:rPr>
          <w:color w:val="000000" w:themeColor="text1"/>
        </w:rPr>
        <w:t xml:space="preserve">external </w:t>
      </w:r>
      <w:r w:rsidRPr="005518B3">
        <w:rPr>
          <w:color w:val="000000" w:themeColor="text1"/>
        </w:rPr>
        <w:t xml:space="preserve">assessments will require a substantial amount of research and work. </w:t>
      </w:r>
    </w:p>
    <w:p w14:paraId="36B5BB5A" w14:textId="77777777" w:rsidR="00247E8F" w:rsidRDefault="00247E8F" w:rsidP="00853F98">
      <w:pPr>
        <w:numPr>
          <w:ilvl w:val="12"/>
          <w:numId w:val="0"/>
        </w:numPr>
        <w:rPr>
          <w:rFonts w:cs="Arial"/>
          <w:color w:val="000000" w:themeColor="text1"/>
        </w:rPr>
      </w:pPr>
    </w:p>
    <w:p w14:paraId="36895C9A" w14:textId="3450EE96" w:rsidR="005022F3" w:rsidRPr="00241B14" w:rsidRDefault="005022F3" w:rsidP="00853F98">
      <w:pPr>
        <w:rPr>
          <w:rFonts w:cs="Arial"/>
          <w:color w:val="000000" w:themeColor="text1"/>
        </w:rPr>
      </w:pPr>
      <w:r w:rsidRPr="00241B14">
        <w:rPr>
          <w:rFonts w:cs="Arial"/>
          <w:color w:val="000000" w:themeColor="text1"/>
        </w:rPr>
        <w:t>External assessments are set and marked by</w:t>
      </w:r>
      <w:r w:rsidR="00345CC9" w:rsidRPr="00241B14">
        <w:rPr>
          <w:rFonts w:cs="Arial"/>
          <w:color w:val="000000" w:themeColor="text1"/>
        </w:rPr>
        <w:t xml:space="preserve"> us</w:t>
      </w:r>
      <w:r w:rsidRPr="00241B14">
        <w:rPr>
          <w:rFonts w:cs="Arial"/>
          <w:color w:val="000000" w:themeColor="text1"/>
        </w:rPr>
        <w:t>. The assessment assesses learners’ knowledge</w:t>
      </w:r>
      <w:r w:rsidR="0082659A">
        <w:rPr>
          <w:rFonts w:cs="Arial"/>
          <w:color w:val="000000" w:themeColor="text1"/>
        </w:rPr>
        <w:t xml:space="preserve"> and </w:t>
      </w:r>
      <w:r w:rsidRPr="00241B14">
        <w:rPr>
          <w:rFonts w:cs="Arial"/>
          <w:color w:val="000000" w:themeColor="text1"/>
        </w:rPr>
        <w:t xml:space="preserve">understanding </w:t>
      </w:r>
      <w:r w:rsidR="00AB496B" w:rsidRPr="00241B14">
        <w:rPr>
          <w:rFonts w:cs="Arial"/>
          <w:color w:val="000000" w:themeColor="text1"/>
        </w:rPr>
        <w:t>based on</w:t>
      </w:r>
      <w:r w:rsidR="000C5415" w:rsidRPr="00241B14">
        <w:rPr>
          <w:rFonts w:cs="Arial"/>
          <w:color w:val="000000" w:themeColor="text1"/>
        </w:rPr>
        <w:t xml:space="preserve"> the</w:t>
      </w:r>
      <w:r w:rsidR="00241B14" w:rsidRPr="00241B14">
        <w:rPr>
          <w:rFonts w:cs="Arial"/>
          <w:color w:val="000000" w:themeColor="text1"/>
        </w:rPr>
        <w:t xml:space="preserve"> mandatory units</w:t>
      </w:r>
      <w:r w:rsidRPr="00241B14">
        <w:rPr>
          <w:rFonts w:cs="Arial"/>
          <w:color w:val="000000" w:themeColor="text1"/>
        </w:rPr>
        <w:t xml:space="preserve"> of this qualification. Centres must not assess or internally quality assure external assessments or provide any feedback to the learner about their performance in the external assessment.</w:t>
      </w:r>
    </w:p>
    <w:p w14:paraId="3D670F75" w14:textId="77777777" w:rsidR="00811043" w:rsidRPr="001E03D5" w:rsidRDefault="00811043" w:rsidP="00811043">
      <w:pPr>
        <w:rPr>
          <w:rFonts w:cs="Arial"/>
          <w:color w:val="000000" w:themeColor="text1"/>
          <w:highlight w:val="yellow"/>
        </w:rPr>
      </w:pPr>
    </w:p>
    <w:p w14:paraId="35C8C77B" w14:textId="327CE81E" w:rsidR="00811043" w:rsidRPr="00397BBB" w:rsidRDefault="00811043" w:rsidP="00811043">
      <w:pPr>
        <w:rPr>
          <w:rFonts w:eastAsia="Cambria" w:cs="Arial"/>
          <w:color w:val="000000" w:themeColor="text1"/>
          <w:lang w:val="en-US"/>
        </w:rPr>
      </w:pPr>
      <w:r w:rsidRPr="00397BBB">
        <w:rPr>
          <w:rFonts w:cs="Arial"/>
          <w:color w:val="000000" w:themeColor="text1"/>
        </w:rPr>
        <w:t xml:space="preserve">The </w:t>
      </w:r>
      <w:r w:rsidRPr="00397BBB">
        <w:rPr>
          <w:rFonts w:eastAsia="Cambria" w:cs="Arial"/>
          <w:color w:val="000000" w:themeColor="text1"/>
          <w:lang w:val="en-US"/>
        </w:rPr>
        <w:t>external assessment</w:t>
      </w:r>
      <w:r w:rsidR="001757BB" w:rsidRPr="00397BBB">
        <w:rPr>
          <w:rFonts w:eastAsia="Cambria" w:cs="Arial"/>
          <w:color w:val="000000" w:themeColor="text1"/>
          <w:lang w:val="en-US"/>
        </w:rPr>
        <w:t>s consist</w:t>
      </w:r>
      <w:r w:rsidRPr="00397BBB">
        <w:rPr>
          <w:rFonts w:eastAsia="Cambria" w:cs="Arial"/>
          <w:color w:val="000000" w:themeColor="text1"/>
          <w:lang w:val="en-US"/>
        </w:rPr>
        <w:t xml:space="preserve"> of a combination of:</w:t>
      </w:r>
    </w:p>
    <w:p w14:paraId="72999A90" w14:textId="77777777" w:rsidR="00811043" w:rsidRPr="00397BBB" w:rsidRDefault="00811043" w:rsidP="00811043">
      <w:pPr>
        <w:rPr>
          <w:rFonts w:eastAsia="Cambria" w:cs="Arial"/>
          <w:color w:val="000000" w:themeColor="text1"/>
          <w:lang w:val="en-US"/>
        </w:rPr>
      </w:pPr>
    </w:p>
    <w:p w14:paraId="5F2830CE" w14:textId="350BA565" w:rsidR="00811043" w:rsidRPr="00397BBB" w:rsidRDefault="00811043" w:rsidP="00397BBB">
      <w:pPr>
        <w:pStyle w:val="CommentText"/>
        <w:numPr>
          <w:ilvl w:val="0"/>
          <w:numId w:val="1"/>
        </w:numPr>
        <w:ind w:left="357" w:hanging="357"/>
        <w:rPr>
          <w:rFonts w:cs="Arial"/>
          <w:color w:val="000000" w:themeColor="text1"/>
          <w:sz w:val="22"/>
          <w:szCs w:val="22"/>
        </w:rPr>
      </w:pPr>
      <w:r w:rsidRPr="00397BBB">
        <w:rPr>
          <w:rFonts w:cs="Arial"/>
          <w:color w:val="000000" w:themeColor="text1"/>
          <w:sz w:val="22"/>
          <w:szCs w:val="22"/>
        </w:rPr>
        <w:t>set date and time (invigilated). NCFE specifies the exact date and time that the external assessment must be administered in the centre</w:t>
      </w:r>
      <w:r w:rsidR="009339DF" w:rsidRPr="00397BBB">
        <w:rPr>
          <w:rFonts w:cs="Arial"/>
          <w:color w:val="000000" w:themeColor="text1"/>
          <w:sz w:val="22"/>
          <w:szCs w:val="22"/>
        </w:rPr>
        <w:t xml:space="preserve">. This refers </w:t>
      </w:r>
      <w:r w:rsidR="00332E45" w:rsidRPr="00397BBB">
        <w:rPr>
          <w:rFonts w:cs="Arial"/>
          <w:color w:val="000000" w:themeColor="text1"/>
          <w:sz w:val="22"/>
          <w:szCs w:val="22"/>
        </w:rPr>
        <w:t>to the externally assessed short answer question paper graded A*–</w:t>
      </w:r>
      <w:r w:rsidR="00517DCB">
        <w:rPr>
          <w:rFonts w:cs="Arial"/>
          <w:color w:val="000000" w:themeColor="text1"/>
          <w:sz w:val="22"/>
          <w:szCs w:val="22"/>
        </w:rPr>
        <w:t>N</w:t>
      </w:r>
      <w:r w:rsidR="00332E45" w:rsidRPr="00397BBB">
        <w:rPr>
          <w:rFonts w:cs="Arial"/>
          <w:color w:val="000000" w:themeColor="text1"/>
          <w:sz w:val="22"/>
          <w:szCs w:val="22"/>
        </w:rPr>
        <w:t xml:space="preserve"> for mandatory unit - </w:t>
      </w:r>
      <w:r w:rsidR="00397BBB">
        <w:rPr>
          <w:rFonts w:cs="Arial"/>
          <w:color w:val="000000" w:themeColor="text1"/>
          <w:sz w:val="22"/>
          <w:szCs w:val="22"/>
        </w:rPr>
        <w:t>a</w:t>
      </w:r>
      <w:r w:rsidR="00332E45" w:rsidRPr="00397BBB">
        <w:rPr>
          <w:rFonts w:cs="Arial"/>
          <w:color w:val="000000" w:themeColor="text1"/>
          <w:sz w:val="22"/>
          <w:szCs w:val="22"/>
        </w:rPr>
        <w:t>natomy and physiology for health and social care</w:t>
      </w:r>
    </w:p>
    <w:p w14:paraId="6DD1202B" w14:textId="543EBDC6" w:rsidR="00811043" w:rsidRPr="00397BBB" w:rsidRDefault="001A7F0D" w:rsidP="00397BBB">
      <w:pPr>
        <w:pStyle w:val="ListParagraph"/>
        <w:numPr>
          <w:ilvl w:val="0"/>
          <w:numId w:val="59"/>
        </w:numPr>
        <w:ind w:left="357" w:hanging="357"/>
        <w:rPr>
          <w:rFonts w:cs="Arial"/>
          <w:color w:val="000000" w:themeColor="text1"/>
        </w:rPr>
      </w:pPr>
      <w:r>
        <w:rPr>
          <w:rFonts w:ascii="Arial" w:hAnsi="Arial" w:cs="Arial"/>
          <w:color w:val="000000" w:themeColor="text1"/>
          <w:sz w:val="22"/>
        </w:rPr>
        <w:t>independent self s</w:t>
      </w:r>
      <w:r w:rsidR="00811043" w:rsidRPr="00397BBB">
        <w:rPr>
          <w:rFonts w:ascii="Arial" w:hAnsi="Arial" w:cs="Arial"/>
          <w:color w:val="000000" w:themeColor="text1"/>
          <w:sz w:val="22"/>
        </w:rPr>
        <w:t>tudy (Extended Assessment). These are completed independently by learners and submitted to NCFE for marking at set times during the year.</w:t>
      </w:r>
      <w:r>
        <w:rPr>
          <w:rFonts w:ascii="Arial" w:hAnsi="Arial" w:cs="Arial"/>
          <w:color w:val="000000" w:themeColor="text1"/>
          <w:sz w:val="22"/>
        </w:rPr>
        <w:t xml:space="preserve"> </w:t>
      </w:r>
      <w:r w:rsidR="00332E45" w:rsidRPr="00397BBB">
        <w:rPr>
          <w:rFonts w:ascii="Arial" w:hAnsi="Arial" w:cs="Arial"/>
          <w:color w:val="000000" w:themeColor="text1"/>
          <w:sz w:val="22"/>
        </w:rPr>
        <w:t>This refers to the external synoptic extended assessment graded A*–D covering the remaining mandatory units</w:t>
      </w:r>
      <w:r w:rsidR="00332E45" w:rsidRPr="00397BBB">
        <w:rPr>
          <w:rFonts w:cs="Arial"/>
          <w:color w:val="000000" w:themeColor="text1"/>
        </w:rPr>
        <w:t xml:space="preserve">.  </w:t>
      </w:r>
    </w:p>
    <w:p w14:paraId="6EFBBB01" w14:textId="77777777" w:rsidR="00397BBB" w:rsidRDefault="00397BBB" w:rsidP="00853F98">
      <w:pPr>
        <w:rPr>
          <w:rFonts w:cs="Arial"/>
          <w:color w:val="000000" w:themeColor="text1"/>
        </w:rPr>
      </w:pPr>
    </w:p>
    <w:p w14:paraId="502C41DD" w14:textId="4C2C4D48" w:rsidR="00B36A63" w:rsidRPr="00273575" w:rsidRDefault="00B36A63" w:rsidP="00853F98">
      <w:pPr>
        <w:rPr>
          <w:rFonts w:cs="Arial"/>
          <w:color w:val="000000" w:themeColor="text1"/>
        </w:rPr>
      </w:pPr>
      <w:r w:rsidRPr="00273575">
        <w:rPr>
          <w:rFonts w:cs="Arial"/>
          <w:color w:val="000000" w:themeColor="text1"/>
        </w:rPr>
        <w:t>For further information</w:t>
      </w:r>
      <w:r w:rsidR="00AB496B" w:rsidRPr="00273575">
        <w:rPr>
          <w:rFonts w:cs="Arial"/>
          <w:color w:val="000000" w:themeColor="text1"/>
        </w:rPr>
        <w:t>,</w:t>
      </w:r>
      <w:r w:rsidRPr="00273575">
        <w:rPr>
          <w:rFonts w:cs="Arial"/>
          <w:color w:val="000000" w:themeColor="text1"/>
        </w:rPr>
        <w:t xml:space="preserve"> centres should refer to the Regulations for the Conduct of External Assessment and Qualifications Specific Instructions for Delivery documents </w:t>
      </w:r>
      <w:r w:rsidRPr="00273575">
        <w:rPr>
          <w:rFonts w:eastAsia="Cambria" w:cs="Arial"/>
          <w:color w:val="000000" w:themeColor="text1"/>
          <w:lang w:val="en-US"/>
        </w:rPr>
        <w:t xml:space="preserve">available on </w:t>
      </w:r>
      <w:r w:rsidR="00AB496B" w:rsidRPr="00273575">
        <w:rPr>
          <w:rFonts w:eastAsia="Cambria" w:cs="Arial"/>
          <w:color w:val="000000" w:themeColor="text1"/>
          <w:lang w:val="en-US"/>
        </w:rPr>
        <w:t>the Policies &amp; Documents page on</w:t>
      </w:r>
      <w:r w:rsidRPr="00273575">
        <w:rPr>
          <w:rFonts w:eastAsia="Cambria" w:cs="Arial"/>
          <w:color w:val="000000" w:themeColor="text1"/>
          <w:lang w:val="en-US"/>
        </w:rPr>
        <w:t xml:space="preserve"> </w:t>
      </w:r>
      <w:hyperlink r:id="rId33" w:history="1">
        <w:r w:rsidR="00E04488" w:rsidRPr="00E04488">
          <w:rPr>
            <w:rStyle w:val="Hyperlink"/>
            <w:rFonts w:cs="Arial"/>
            <w:color w:val="auto"/>
            <w:u w:val="none"/>
          </w:rPr>
          <w:t>the</w:t>
        </w:r>
      </w:hyperlink>
      <w:r w:rsidR="00E04488" w:rsidRPr="00E04488">
        <w:rPr>
          <w:rStyle w:val="Hyperlink"/>
          <w:rFonts w:cs="Arial"/>
          <w:color w:val="auto"/>
          <w:u w:val="none"/>
        </w:rPr>
        <w:t xml:space="preserve"> NCFE website</w:t>
      </w:r>
      <w:r w:rsidR="00A54469" w:rsidRPr="00E04488">
        <w:rPr>
          <w:rFonts w:cs="Arial"/>
          <w:lang w:eastAsia="en-GB"/>
        </w:rPr>
        <w:t>.</w:t>
      </w:r>
    </w:p>
    <w:p w14:paraId="4EB66F59" w14:textId="77777777" w:rsidR="00B36A63" w:rsidRPr="00273575" w:rsidRDefault="00B36A63" w:rsidP="00853F98">
      <w:pPr>
        <w:rPr>
          <w:rFonts w:cs="Arial"/>
          <w:color w:val="000000" w:themeColor="text1"/>
        </w:rPr>
      </w:pPr>
    </w:p>
    <w:p w14:paraId="330B4B13" w14:textId="3048F436" w:rsidR="00A139ED" w:rsidRPr="001E03D5" w:rsidRDefault="00B5699A" w:rsidP="00853F98">
      <w:pPr>
        <w:rPr>
          <w:rFonts w:cs="Arial"/>
          <w:iCs/>
          <w:color w:val="000000" w:themeColor="text1"/>
        </w:rPr>
      </w:pPr>
      <w:r w:rsidRPr="00273575">
        <w:rPr>
          <w:rFonts w:cs="Arial"/>
          <w:iCs/>
          <w:color w:val="000000" w:themeColor="text1"/>
        </w:rPr>
        <w:t>Where qualifications have external assessment</w:t>
      </w:r>
      <w:r w:rsidR="00B93023" w:rsidRPr="00273575">
        <w:rPr>
          <w:rFonts w:cs="Arial"/>
          <w:iCs/>
          <w:color w:val="000000" w:themeColor="text1"/>
        </w:rPr>
        <w:t>,</w:t>
      </w:r>
      <w:r w:rsidRPr="00273575">
        <w:rPr>
          <w:rFonts w:cs="Arial"/>
          <w:iCs/>
          <w:color w:val="000000" w:themeColor="text1"/>
        </w:rPr>
        <w:t xml:space="preserve"> centres must have entered learners using the Portal to access the assessment.</w:t>
      </w:r>
      <w:r w:rsidR="00A139ED" w:rsidRPr="001E03D5">
        <w:rPr>
          <w:rFonts w:cs="Arial"/>
          <w:iCs/>
          <w:color w:val="000000" w:themeColor="text1"/>
        </w:rPr>
        <w:t xml:space="preserve"> </w:t>
      </w:r>
    </w:p>
    <w:p w14:paraId="109C4C13" w14:textId="77777777" w:rsidR="00A139ED" w:rsidRPr="001E03D5" w:rsidRDefault="00A139ED" w:rsidP="00853F98">
      <w:pPr>
        <w:rPr>
          <w:rFonts w:cs="Arial"/>
          <w:iCs/>
          <w:color w:val="000000" w:themeColor="text1"/>
          <w:highlight w:val="magenta"/>
        </w:rPr>
      </w:pPr>
    </w:p>
    <w:p w14:paraId="405D40EF" w14:textId="60A5B474" w:rsidR="00B5699A" w:rsidRPr="00273575" w:rsidRDefault="00B5699A" w:rsidP="00853F98">
      <w:pPr>
        <w:rPr>
          <w:rFonts w:cs="Arial"/>
          <w:iCs/>
          <w:color w:val="000000" w:themeColor="text1"/>
        </w:rPr>
      </w:pPr>
      <w:r w:rsidRPr="00273575">
        <w:rPr>
          <w:rFonts w:cs="Arial"/>
          <w:iCs/>
          <w:color w:val="000000" w:themeColor="text1"/>
        </w:rPr>
        <w:t xml:space="preserve">Centres must enter learners at least 10 working days in advance of the </w:t>
      </w:r>
      <w:r w:rsidR="00273575" w:rsidRPr="00273575">
        <w:rPr>
          <w:rFonts w:cs="Arial"/>
          <w:iCs/>
          <w:color w:val="000000" w:themeColor="text1"/>
        </w:rPr>
        <w:t>submission date</w:t>
      </w:r>
      <w:r w:rsidRPr="00273575">
        <w:rPr>
          <w:rFonts w:cs="Arial"/>
          <w:iCs/>
          <w:color w:val="000000" w:themeColor="text1"/>
        </w:rPr>
        <w:t xml:space="preserve"> to avoid late </w:t>
      </w:r>
      <w:r w:rsidR="005853FC">
        <w:rPr>
          <w:rFonts w:cs="Arial"/>
          <w:iCs/>
          <w:color w:val="000000" w:themeColor="text1"/>
        </w:rPr>
        <w:t>entry</w:t>
      </w:r>
      <w:r w:rsidR="005853FC" w:rsidRPr="00273575">
        <w:rPr>
          <w:rFonts w:cs="Arial"/>
          <w:iCs/>
          <w:color w:val="000000" w:themeColor="text1"/>
        </w:rPr>
        <w:t xml:space="preserve"> </w:t>
      </w:r>
      <w:r w:rsidRPr="00273575">
        <w:rPr>
          <w:rFonts w:cs="Arial"/>
          <w:iCs/>
          <w:color w:val="000000" w:themeColor="text1"/>
        </w:rPr>
        <w:t xml:space="preserve">fees. </w:t>
      </w:r>
    </w:p>
    <w:p w14:paraId="5490DD40" w14:textId="0631428F" w:rsidR="00B5699A" w:rsidRPr="00273575" w:rsidRDefault="00B5699A" w:rsidP="00853F98">
      <w:pPr>
        <w:rPr>
          <w:rFonts w:cs="Arial"/>
          <w:iCs/>
          <w:color w:val="000000" w:themeColor="text1"/>
        </w:rPr>
      </w:pPr>
    </w:p>
    <w:p w14:paraId="1B972771" w14:textId="2A9C64CE" w:rsidR="00B36A63" w:rsidRDefault="00B36A63" w:rsidP="00853F98">
      <w:pPr>
        <w:rPr>
          <w:color w:val="000000" w:themeColor="text1"/>
        </w:rPr>
      </w:pPr>
      <w:r w:rsidRPr="00273575">
        <w:rPr>
          <w:color w:val="000000" w:themeColor="text1"/>
        </w:rPr>
        <w:t>If applicable</w:t>
      </w:r>
      <w:r w:rsidR="00E24DE0" w:rsidRPr="00273575">
        <w:rPr>
          <w:color w:val="000000" w:themeColor="text1"/>
        </w:rPr>
        <w:t>,</w:t>
      </w:r>
      <w:r w:rsidRPr="00273575">
        <w:rPr>
          <w:color w:val="000000" w:themeColor="text1"/>
        </w:rPr>
        <w:t xml:space="preserve"> pre-release material will be made available by NCFE in advance of the assessment. All centres with entries will be notified.</w:t>
      </w:r>
    </w:p>
    <w:p w14:paraId="4CD3F286" w14:textId="37703234" w:rsidR="005853FC" w:rsidRDefault="005853FC" w:rsidP="00853F98">
      <w:pPr>
        <w:rPr>
          <w:color w:val="000000" w:themeColor="text1"/>
        </w:rPr>
      </w:pPr>
    </w:p>
    <w:p w14:paraId="28B01432" w14:textId="77777777" w:rsidR="005853FC" w:rsidRPr="001E03D5" w:rsidRDefault="005853FC" w:rsidP="005853FC">
      <w:pPr>
        <w:rPr>
          <w:rFonts w:cs="Arial"/>
          <w:iCs/>
          <w:color w:val="000000" w:themeColor="text1"/>
        </w:rPr>
      </w:pPr>
      <w:r w:rsidRPr="005853FC">
        <w:rPr>
          <w:rFonts w:cs="Arial"/>
          <w:iCs/>
          <w:color w:val="000000" w:themeColor="text1"/>
        </w:rPr>
        <w:t>The external assessment material will be sent out in time for the start of the assessment. Assessment materials must be kept secure at all times.</w:t>
      </w:r>
    </w:p>
    <w:p w14:paraId="047643ED" w14:textId="2FDCB990" w:rsidR="00B5699A" w:rsidRPr="00273575" w:rsidRDefault="00B5699A" w:rsidP="00853F98">
      <w:pPr>
        <w:rPr>
          <w:rFonts w:cs="Arial"/>
          <w:iCs/>
          <w:color w:val="000000" w:themeColor="text1"/>
        </w:rPr>
      </w:pPr>
    </w:p>
    <w:p w14:paraId="4155CAD1" w14:textId="20EA4A23" w:rsidR="00B36A63" w:rsidRPr="001E03D5" w:rsidRDefault="00B36A63" w:rsidP="00853F98">
      <w:pPr>
        <w:rPr>
          <w:rFonts w:cs="Arial"/>
          <w:color w:val="000000" w:themeColor="text1"/>
        </w:rPr>
      </w:pPr>
      <w:r w:rsidRPr="00273575">
        <w:rPr>
          <w:rFonts w:cs="Arial"/>
          <w:color w:val="000000" w:themeColor="text1"/>
        </w:rPr>
        <w:t xml:space="preserve">You must return all external assessment materials and partially or fully completed learner work to NCFE within one working day of the </w:t>
      </w:r>
      <w:r w:rsidR="00273575" w:rsidRPr="00273575">
        <w:rPr>
          <w:rFonts w:cs="Arial"/>
          <w:color w:val="000000" w:themeColor="text1"/>
        </w:rPr>
        <w:t>published submission date</w:t>
      </w:r>
      <w:r w:rsidRPr="00273575">
        <w:rPr>
          <w:rFonts w:cs="Arial"/>
          <w:color w:val="000000" w:themeColor="text1"/>
        </w:rPr>
        <w:t>.</w:t>
      </w:r>
      <w:r w:rsidRPr="001E03D5">
        <w:rPr>
          <w:rFonts w:cs="Arial"/>
          <w:color w:val="000000" w:themeColor="text1"/>
        </w:rPr>
        <w:t xml:space="preserve"> </w:t>
      </w:r>
    </w:p>
    <w:p w14:paraId="75A3A0BF" w14:textId="77777777" w:rsidR="00517DCB" w:rsidRDefault="00517DCB">
      <w:pPr>
        <w:spacing w:after="80"/>
        <w:rPr>
          <w:rFonts w:cs="Arial"/>
          <w:color w:val="000000" w:themeColor="text1"/>
        </w:rPr>
      </w:pPr>
    </w:p>
    <w:p w14:paraId="215AB16E" w14:textId="77777777" w:rsidR="00517DCB" w:rsidRDefault="00517DCB" w:rsidP="00517DCB">
      <w:pPr>
        <w:pStyle w:val="Heading3"/>
        <w:spacing w:before="0"/>
      </w:pPr>
      <w:bookmarkStart w:id="63" w:name="Ngrade"/>
      <w:bookmarkStart w:id="64" w:name="_Toc78195871"/>
      <w:bookmarkStart w:id="65" w:name="_Toc93386325"/>
      <w:bookmarkEnd w:id="63"/>
      <w:r>
        <w:t>N (near pass) grade</w:t>
      </w:r>
      <w:bookmarkEnd w:id="64"/>
      <w:bookmarkEnd w:id="65"/>
      <w:r>
        <w:t xml:space="preserve"> </w:t>
      </w:r>
    </w:p>
    <w:p w14:paraId="2F558E1F" w14:textId="77777777" w:rsidR="00517DCB" w:rsidRDefault="00517DCB" w:rsidP="00517DCB"/>
    <w:p w14:paraId="003A07D8" w14:textId="77777777" w:rsidR="00517DCB" w:rsidRDefault="00517DCB" w:rsidP="00517DCB">
      <w:r>
        <w:t>It is possible to achieve an N grade on the short answer question paper (HSCNISAE) which assesses Unit 04 Anatomy and Physiology for Health and Social Care (</w:t>
      </w:r>
      <w:r w:rsidRPr="00EE4711">
        <w:t>F/617/6754</w:t>
      </w:r>
      <w:r>
        <w:t>). The N grade acts as a safety net for learners who have achieved in all other areas of the qualification, and narrowly missed a pass mark in this exam.</w:t>
      </w:r>
    </w:p>
    <w:p w14:paraId="4D4B8F02" w14:textId="77777777" w:rsidR="00517DCB" w:rsidRDefault="00517DCB" w:rsidP="00517DCB">
      <w:r>
        <w:t xml:space="preserve"> </w:t>
      </w:r>
    </w:p>
    <w:p w14:paraId="66BA19A4" w14:textId="77777777" w:rsidR="00517DCB" w:rsidRDefault="00517DCB" w:rsidP="00517DCB">
      <w:r>
        <w:t xml:space="preserve">The N-grade is calculated for each assessment, so will be different in each assessment window. </w:t>
      </w:r>
    </w:p>
    <w:p w14:paraId="0C768F9C" w14:textId="77777777" w:rsidR="00517DCB" w:rsidRDefault="00517DCB" w:rsidP="00517DCB"/>
    <w:p w14:paraId="3B6FFDC8" w14:textId="77777777" w:rsidR="00517DCB" w:rsidRDefault="00517DCB" w:rsidP="00517DCB">
      <w:pPr>
        <w:keepNext/>
        <w:keepLines/>
      </w:pPr>
      <w:r>
        <w:lastRenderedPageBreak/>
        <w:t xml:space="preserve">It is the higher of: </w:t>
      </w:r>
    </w:p>
    <w:p w14:paraId="5267BEA4" w14:textId="77777777" w:rsidR="00517DCB" w:rsidRDefault="00517DCB" w:rsidP="00517DCB">
      <w:pPr>
        <w:keepNext/>
        <w:keepLines/>
      </w:pPr>
    </w:p>
    <w:p w14:paraId="71098360" w14:textId="77777777" w:rsidR="00517DCB" w:rsidRDefault="00517DCB" w:rsidP="00517DCB">
      <w:pPr>
        <w:keepNext/>
        <w:keepLines/>
        <w:numPr>
          <w:ilvl w:val="2"/>
          <w:numId w:val="66"/>
        </w:numPr>
        <w:ind w:left="357" w:hanging="357"/>
      </w:pPr>
      <w:r>
        <w:t xml:space="preserve">the same number of marks below D that D is from C </w:t>
      </w:r>
    </w:p>
    <w:p w14:paraId="1501E600" w14:textId="77777777" w:rsidR="00517DCB" w:rsidRPr="001E03D5" w:rsidRDefault="00517DCB" w:rsidP="00517DCB">
      <w:pPr>
        <w:keepNext/>
        <w:keepLines/>
        <w:numPr>
          <w:ilvl w:val="2"/>
          <w:numId w:val="66"/>
        </w:numPr>
        <w:ind w:left="357" w:hanging="357"/>
        <w:rPr>
          <w:rFonts w:cs="Arial"/>
          <w:color w:val="000000" w:themeColor="text1"/>
        </w:rPr>
      </w:pPr>
      <w:r>
        <w:t>halfway between the D boundary and 0.</w:t>
      </w:r>
    </w:p>
    <w:p w14:paraId="56BA1B2B" w14:textId="77777777" w:rsidR="00B5699A" w:rsidRPr="001E03D5" w:rsidRDefault="00B5699A" w:rsidP="00853F98">
      <w:pPr>
        <w:rPr>
          <w:rFonts w:cs="Arial"/>
          <w:color w:val="000000" w:themeColor="text1"/>
        </w:rPr>
      </w:pPr>
    </w:p>
    <w:p w14:paraId="371F2326" w14:textId="77777777" w:rsidR="00297DEF" w:rsidRPr="00241B14" w:rsidRDefault="00297DEF" w:rsidP="00CF1069">
      <w:pPr>
        <w:pStyle w:val="Heading3"/>
        <w:spacing w:before="0"/>
      </w:pPr>
      <w:bookmarkStart w:id="66" w:name="_Toc93386326"/>
      <w:r w:rsidRPr="00241B14">
        <w:t>Enquiries about results</w:t>
      </w:r>
      <w:bookmarkEnd w:id="66"/>
    </w:p>
    <w:p w14:paraId="40943B3A" w14:textId="77777777" w:rsidR="00297DEF" w:rsidRPr="00CF1069" w:rsidRDefault="00297DEF" w:rsidP="00CF1069"/>
    <w:p w14:paraId="11B0F26B" w14:textId="268DB805" w:rsidR="00297DEF" w:rsidRPr="00241B14" w:rsidRDefault="00297DEF" w:rsidP="00853F98">
      <w:pPr>
        <w:ind w:right="-1"/>
        <w:rPr>
          <w:color w:val="000000" w:themeColor="text1"/>
        </w:rPr>
      </w:pPr>
      <w:r w:rsidRPr="00241B14">
        <w:rPr>
          <w:color w:val="000000" w:themeColor="text1"/>
        </w:rPr>
        <w:t>If a centre believes a learner’s result is at variance with their reasonable expectations</w:t>
      </w:r>
      <w:r w:rsidR="00E24DE0" w:rsidRPr="00241B14">
        <w:rPr>
          <w:color w:val="000000" w:themeColor="text1"/>
        </w:rPr>
        <w:t>, they</w:t>
      </w:r>
      <w:r w:rsidRPr="00241B14">
        <w:rPr>
          <w:color w:val="000000" w:themeColor="text1"/>
        </w:rPr>
        <w:t xml:space="preserve"> can submit an enquiry about a result in line with our Enquiries and Appeals about Results and Assessment Decisions Policy, which is available on the Policies &amp; Documents page on </w:t>
      </w:r>
      <w:hyperlink r:id="rId34" w:history="1">
        <w:r w:rsidR="00E04488" w:rsidRPr="00E04488">
          <w:rPr>
            <w:rStyle w:val="Hyperlink"/>
            <w:rFonts w:cs="Arial"/>
            <w:color w:val="auto"/>
            <w:u w:val="none"/>
          </w:rPr>
          <w:t>the</w:t>
        </w:r>
      </w:hyperlink>
      <w:r w:rsidR="00E04488" w:rsidRPr="00E04488">
        <w:rPr>
          <w:rStyle w:val="Hyperlink"/>
          <w:rFonts w:cs="Arial"/>
          <w:color w:val="auto"/>
          <w:u w:val="none"/>
        </w:rPr>
        <w:t xml:space="preserve"> NCFE website</w:t>
      </w:r>
      <w:r w:rsidR="00A54469" w:rsidRPr="00E04488">
        <w:rPr>
          <w:rFonts w:cs="Arial"/>
          <w:lang w:eastAsia="en-GB"/>
        </w:rPr>
        <w:t>.</w:t>
      </w:r>
    </w:p>
    <w:p w14:paraId="50214B38" w14:textId="77777777" w:rsidR="00811043" w:rsidRPr="00D04342" w:rsidRDefault="00811043" w:rsidP="00CF1069">
      <w:pPr>
        <w:pStyle w:val="Heading3"/>
      </w:pPr>
      <w:bookmarkStart w:id="67" w:name="_Toc93386327"/>
      <w:r w:rsidRPr="00D04342">
        <w:t>Assessment windows</w:t>
      </w:r>
      <w:bookmarkEnd w:id="67"/>
    </w:p>
    <w:p w14:paraId="284F79E3" w14:textId="77777777" w:rsidR="00811043" w:rsidRPr="00D04342" w:rsidRDefault="00811043" w:rsidP="00811043">
      <w:pPr>
        <w:rPr>
          <w:rFonts w:cs="Arial"/>
          <w:b/>
          <w:color w:val="000000" w:themeColor="text1"/>
        </w:rPr>
      </w:pPr>
    </w:p>
    <w:p w14:paraId="0C03CB71" w14:textId="77777777" w:rsidR="00811043" w:rsidRPr="00D04342" w:rsidRDefault="00811043" w:rsidP="00811043">
      <w:pPr>
        <w:rPr>
          <w:rFonts w:cs="Arial"/>
          <w:color w:val="000000" w:themeColor="text1"/>
        </w:rPr>
      </w:pPr>
      <w:r w:rsidRPr="00D04342">
        <w:rPr>
          <w:rFonts w:cs="Arial"/>
          <w:color w:val="000000" w:themeColor="text1"/>
        </w:rPr>
        <w:t>For assessments sat in windows, the centre must enter learners to the specified window. This will be either a set date and time assessment or a window in which the assessment will be completed.</w:t>
      </w:r>
    </w:p>
    <w:p w14:paraId="08A05697" w14:textId="77777777" w:rsidR="00811043" w:rsidRPr="00D04342" w:rsidRDefault="00811043" w:rsidP="00811043">
      <w:pPr>
        <w:rPr>
          <w:rFonts w:cs="Arial"/>
          <w:color w:val="000000" w:themeColor="text1"/>
        </w:rPr>
      </w:pPr>
    </w:p>
    <w:p w14:paraId="0A269C9A" w14:textId="78049C8C" w:rsidR="00811043" w:rsidRPr="00D04342" w:rsidRDefault="00811043" w:rsidP="00811043">
      <w:pPr>
        <w:rPr>
          <w:rFonts w:cs="Arial"/>
          <w:color w:val="000000" w:themeColor="text1"/>
        </w:rPr>
      </w:pPr>
      <w:r w:rsidRPr="00D04342">
        <w:rPr>
          <w:rFonts w:cs="Arial"/>
          <w:color w:val="000000" w:themeColor="text1"/>
        </w:rPr>
        <w:t>The last date that we will accept learner work for a specified assessment window is by that assessment window’s cut-off date.</w:t>
      </w:r>
    </w:p>
    <w:p w14:paraId="065266D6" w14:textId="77777777" w:rsidR="00811043" w:rsidRPr="00D04342" w:rsidRDefault="00811043" w:rsidP="00811043">
      <w:pPr>
        <w:rPr>
          <w:rFonts w:cs="Arial"/>
          <w:color w:val="000000" w:themeColor="text1"/>
        </w:rPr>
      </w:pPr>
    </w:p>
    <w:p w14:paraId="223FDDA3" w14:textId="77777777" w:rsidR="00811043" w:rsidRPr="00D04342" w:rsidRDefault="00811043" w:rsidP="00811043">
      <w:pPr>
        <w:rPr>
          <w:rFonts w:cs="Arial"/>
          <w:b/>
          <w:bCs/>
          <w:color w:val="000000" w:themeColor="text1"/>
        </w:rPr>
      </w:pPr>
      <w:r w:rsidRPr="00D04342">
        <w:rPr>
          <w:rFonts w:cs="Arial"/>
          <w:b/>
          <w:color w:val="000000" w:themeColor="text1"/>
        </w:rPr>
        <w:t>P</w:t>
      </w:r>
      <w:r w:rsidRPr="00D04342">
        <w:rPr>
          <w:rFonts w:cs="Arial"/>
          <w:b/>
          <w:bCs/>
          <w:color w:val="000000" w:themeColor="text1"/>
        </w:rPr>
        <w:t>lease note: the ‘cut-off date’ is the last day that returned scripts will be accepted for the specified assessment window.</w:t>
      </w:r>
    </w:p>
    <w:p w14:paraId="07266B0B" w14:textId="77777777" w:rsidR="00811043" w:rsidRPr="00D04342" w:rsidRDefault="00811043" w:rsidP="00811043">
      <w:pPr>
        <w:rPr>
          <w:rFonts w:cs="Arial"/>
          <w:iCs/>
          <w:color w:val="000000" w:themeColor="text1"/>
        </w:rPr>
      </w:pPr>
    </w:p>
    <w:p w14:paraId="67E53AA5" w14:textId="77777777" w:rsidR="00811043" w:rsidRPr="001E03D5" w:rsidRDefault="00811043" w:rsidP="00811043">
      <w:pPr>
        <w:rPr>
          <w:rFonts w:cs="Arial"/>
          <w:iCs/>
          <w:color w:val="000000" w:themeColor="text1"/>
        </w:rPr>
      </w:pPr>
      <w:r w:rsidRPr="00D04342">
        <w:rPr>
          <w:rFonts w:cs="Arial"/>
          <w:color w:val="000000" w:themeColor="text1"/>
          <w:lang w:eastAsia="en-GB"/>
        </w:rPr>
        <w:t xml:space="preserve">On completing their work at the end of the assessment window, learners must sign the assessment declaration to authenticate the work produced as their own. </w:t>
      </w:r>
      <w:r w:rsidRPr="00D04342">
        <w:rPr>
          <w:rFonts w:cs="Arial"/>
          <w:iCs/>
          <w:color w:val="000000" w:themeColor="text1"/>
        </w:rPr>
        <w:t>Centres must ensure that all assessments are submitted for marking in accordance with the assessment windows.</w:t>
      </w:r>
      <w:r w:rsidRPr="001E03D5">
        <w:rPr>
          <w:rFonts w:cs="Arial"/>
          <w:iCs/>
          <w:color w:val="000000" w:themeColor="text1"/>
        </w:rPr>
        <w:t xml:space="preserve"> </w:t>
      </w:r>
    </w:p>
    <w:p w14:paraId="52AE9AA2" w14:textId="7BB1B07C" w:rsidR="00297DEF" w:rsidRPr="001E03D5" w:rsidRDefault="00297DEF" w:rsidP="00853F98">
      <w:pPr>
        <w:rPr>
          <w:rFonts w:cs="Arial"/>
          <w:iCs/>
          <w:color w:val="000000" w:themeColor="text1"/>
        </w:rPr>
      </w:pPr>
    </w:p>
    <w:p w14:paraId="039FE3C1" w14:textId="77777777" w:rsidR="00536AB9" w:rsidRPr="00D04342" w:rsidRDefault="00536AB9" w:rsidP="00CF1069">
      <w:pPr>
        <w:pStyle w:val="Heading3"/>
        <w:spacing w:before="0"/>
      </w:pPr>
      <w:bookmarkStart w:id="68" w:name="_Toc93386328"/>
      <w:r w:rsidRPr="00D04342">
        <w:t>Paper-based assessment</w:t>
      </w:r>
      <w:bookmarkEnd w:id="68"/>
    </w:p>
    <w:p w14:paraId="27F127C0" w14:textId="77777777" w:rsidR="00536AB9" w:rsidRPr="00D04342" w:rsidRDefault="00536AB9" w:rsidP="00536AB9">
      <w:pPr>
        <w:ind w:right="-1"/>
        <w:rPr>
          <w:rFonts w:eastAsia="Cambria" w:cs="Arial"/>
          <w:b/>
          <w:color w:val="000000" w:themeColor="text1"/>
          <w:lang w:val="en-US"/>
        </w:rPr>
      </w:pPr>
    </w:p>
    <w:p w14:paraId="698EB2E9" w14:textId="77777777" w:rsidR="00536AB9" w:rsidRPr="00D04342" w:rsidRDefault="00536AB9" w:rsidP="00536AB9">
      <w:pPr>
        <w:ind w:right="-1"/>
        <w:rPr>
          <w:rFonts w:eastAsia="Cambria" w:cs="Arial"/>
          <w:color w:val="000000" w:themeColor="text1"/>
          <w:lang w:val="en-US"/>
        </w:rPr>
      </w:pPr>
      <w:r w:rsidRPr="00D04342">
        <w:rPr>
          <w:rFonts w:eastAsia="Cambria" w:cs="Arial"/>
          <w:color w:val="000000" w:themeColor="text1"/>
          <w:lang w:val="en-US"/>
        </w:rPr>
        <w:t xml:space="preserve">Entries must be submitted via the Portal 10 working days before the date of assessment.  </w:t>
      </w:r>
    </w:p>
    <w:p w14:paraId="22727D65" w14:textId="77777777" w:rsidR="00536AB9" w:rsidRPr="00D04342" w:rsidRDefault="00536AB9" w:rsidP="00536AB9">
      <w:pPr>
        <w:ind w:right="2892"/>
        <w:rPr>
          <w:rFonts w:eastAsia="Cambria" w:cs="Arial"/>
          <w:color w:val="000000" w:themeColor="text1"/>
          <w:lang w:val="en-US"/>
        </w:rPr>
      </w:pPr>
    </w:p>
    <w:p w14:paraId="1D4162FC" w14:textId="3FB0DB57" w:rsidR="00536AB9" w:rsidRPr="00D04342" w:rsidRDefault="00536AB9" w:rsidP="00536AB9">
      <w:pPr>
        <w:ind w:right="-1"/>
        <w:rPr>
          <w:rFonts w:eastAsia="Cambria" w:cs="Arial"/>
          <w:color w:val="000000" w:themeColor="text1"/>
          <w:lang w:val="en-US"/>
        </w:rPr>
      </w:pPr>
      <w:r w:rsidRPr="00D04342">
        <w:rPr>
          <w:rFonts w:eastAsia="Cambria" w:cs="Arial"/>
          <w:color w:val="000000" w:themeColor="text1"/>
          <w:lang w:val="en-US"/>
        </w:rPr>
        <w:t>Results are issued on the specified results release date. The date the results are released will be affected if papers are returned late to us.</w:t>
      </w:r>
    </w:p>
    <w:p w14:paraId="707F2879" w14:textId="77777777" w:rsidR="00536AB9" w:rsidRPr="00D04342" w:rsidRDefault="00536AB9" w:rsidP="00536AB9">
      <w:pPr>
        <w:ind w:right="-1"/>
        <w:rPr>
          <w:rFonts w:eastAsia="Cambria" w:cs="Arial"/>
          <w:color w:val="000000" w:themeColor="text1"/>
          <w:lang w:val="en-US"/>
        </w:rPr>
      </w:pPr>
    </w:p>
    <w:p w14:paraId="59409C5F" w14:textId="0E0F3C37" w:rsidR="00536AB9" w:rsidRPr="00D04342" w:rsidRDefault="00536AB9" w:rsidP="00536AB9">
      <w:pPr>
        <w:ind w:right="-1"/>
        <w:rPr>
          <w:rFonts w:eastAsia="Cambria" w:cs="Arial"/>
          <w:color w:val="000000" w:themeColor="text1"/>
          <w:lang w:val="en-US"/>
        </w:rPr>
      </w:pPr>
      <w:r w:rsidRPr="00D04342">
        <w:rPr>
          <w:rFonts w:eastAsia="Cambria" w:cs="Arial"/>
          <w:color w:val="000000" w:themeColor="text1"/>
          <w:lang w:val="en-US"/>
        </w:rPr>
        <w:t xml:space="preserve">Late return fees will apply to any completed external assessment material that is not received 48 hours following the external assessment and will be marked at NCFE’s discretion. Please refer to the Fees and Pricing Document s page on </w:t>
      </w:r>
      <w:r w:rsidR="00E04488">
        <w:rPr>
          <w:rFonts w:eastAsia="Cambria" w:cs="Arial"/>
          <w:color w:val="000000" w:themeColor="text1"/>
          <w:lang w:val="en-US"/>
        </w:rPr>
        <w:t>the NCFE website</w:t>
      </w:r>
      <w:r w:rsidRPr="00D04342">
        <w:rPr>
          <w:rFonts w:eastAsia="Cambria" w:cs="Arial"/>
          <w:color w:val="000000" w:themeColor="text1"/>
          <w:lang w:val="en-US"/>
        </w:rPr>
        <w:t xml:space="preserve"> for further information. </w:t>
      </w:r>
    </w:p>
    <w:p w14:paraId="1EBBD071" w14:textId="77777777" w:rsidR="00536AB9" w:rsidRPr="00D04342" w:rsidRDefault="00536AB9" w:rsidP="00536AB9">
      <w:pPr>
        <w:ind w:right="-1"/>
        <w:rPr>
          <w:rFonts w:eastAsia="Cambria" w:cs="Arial"/>
          <w:color w:val="000000" w:themeColor="text1"/>
          <w:lang w:val="en-US"/>
        </w:rPr>
      </w:pPr>
    </w:p>
    <w:p w14:paraId="2638300E" w14:textId="35181187" w:rsidR="00536AB9" w:rsidRPr="00D04342" w:rsidRDefault="00536AB9" w:rsidP="00536AB9">
      <w:pPr>
        <w:ind w:right="-1"/>
        <w:rPr>
          <w:rFonts w:eastAsia="Cambria" w:cs="Arial"/>
          <w:color w:val="000000" w:themeColor="text1"/>
          <w:lang w:val="en-US"/>
        </w:rPr>
      </w:pPr>
      <w:r w:rsidRPr="00D04342">
        <w:rPr>
          <w:rFonts w:eastAsia="Cambria" w:cs="Arial"/>
          <w:color w:val="000000" w:themeColor="text1"/>
          <w:lang w:val="en-US"/>
        </w:rPr>
        <w:t>Fast Track Entries/Late and Very Late Entries will be accepted with less than 5</w:t>
      </w:r>
      <w:r w:rsidR="005239A1">
        <w:rPr>
          <w:rFonts w:eastAsia="Cambria" w:cs="Arial"/>
          <w:color w:val="000000" w:themeColor="text1"/>
          <w:lang w:val="en-US"/>
        </w:rPr>
        <w:t>–</w:t>
      </w:r>
      <w:r w:rsidRPr="00D04342">
        <w:rPr>
          <w:rFonts w:eastAsia="Cambria" w:cs="Arial"/>
          <w:color w:val="000000" w:themeColor="text1"/>
          <w:lang w:val="en-US"/>
        </w:rPr>
        <w:t xml:space="preserve">10 working days’ notice, but an administration fee will be charged. For details of fees, please refer to the current Fees and Pricing Guide on the Policies &amp; Documents page on </w:t>
      </w:r>
      <w:r w:rsidR="00E04488">
        <w:rPr>
          <w:rFonts w:cs="Arial"/>
          <w:color w:val="000000" w:themeColor="text1"/>
        </w:rPr>
        <w:t>the NCFE website</w:t>
      </w:r>
      <w:r w:rsidRPr="00D04342">
        <w:rPr>
          <w:rFonts w:cs="Arial"/>
          <w:color w:val="000000" w:themeColor="text1"/>
          <w:lang w:eastAsia="en-GB"/>
        </w:rPr>
        <w:t xml:space="preserve">. </w:t>
      </w:r>
    </w:p>
    <w:p w14:paraId="24074EBB" w14:textId="477B3202" w:rsidR="00980D08" w:rsidRDefault="00980D08" w:rsidP="00853F98">
      <w:pPr>
        <w:spacing w:after="80"/>
        <w:rPr>
          <w:rStyle w:val="Heading3Char"/>
        </w:rPr>
      </w:pPr>
    </w:p>
    <w:p w14:paraId="4E0AE846" w14:textId="174A50FB" w:rsidR="00404864" w:rsidRPr="007F00BA" w:rsidRDefault="00C556DC" w:rsidP="00CF1069">
      <w:pPr>
        <w:pStyle w:val="Heading3"/>
        <w:spacing w:before="0"/>
      </w:pPr>
      <w:bookmarkStart w:id="69" w:name="_Toc93386329"/>
      <w:r w:rsidRPr="007F00BA">
        <w:t>External a</w:t>
      </w:r>
      <w:r w:rsidR="00AC2037" w:rsidRPr="007F00BA">
        <w:t>ssessment</w:t>
      </w:r>
      <w:r w:rsidR="00404864" w:rsidRPr="007F00BA">
        <w:t xml:space="preserve"> conditions</w:t>
      </w:r>
      <w:bookmarkEnd w:id="69"/>
    </w:p>
    <w:p w14:paraId="11816685" w14:textId="77777777" w:rsidR="00E670F6" w:rsidRPr="007F00BA" w:rsidRDefault="00E670F6" w:rsidP="00853F98"/>
    <w:p w14:paraId="032B11E4" w14:textId="0051D7FD" w:rsidR="005022F3" w:rsidRPr="00DA66A0" w:rsidRDefault="005022F3" w:rsidP="00853F98">
      <w:pPr>
        <w:rPr>
          <w:rFonts w:cs="Arial"/>
          <w:color w:val="000000" w:themeColor="text1"/>
        </w:rPr>
      </w:pPr>
      <w:r w:rsidRPr="00DA66A0">
        <w:rPr>
          <w:rFonts w:cs="Arial"/>
          <w:color w:val="000000" w:themeColor="text1"/>
        </w:rPr>
        <w:t xml:space="preserve">To access the external assessment, centres need to ensure that learners are entered for the external assessment </w:t>
      </w:r>
      <w:r w:rsidR="00BF0503" w:rsidRPr="00DA66A0">
        <w:rPr>
          <w:rFonts w:cs="Arial"/>
          <w:color w:val="000000" w:themeColor="text1"/>
        </w:rPr>
        <w:t xml:space="preserve">through </w:t>
      </w:r>
      <w:r w:rsidR="005D615E" w:rsidRPr="00DA66A0">
        <w:rPr>
          <w:rFonts w:cs="Arial"/>
          <w:color w:val="000000" w:themeColor="text1"/>
        </w:rPr>
        <w:t xml:space="preserve">the online assessment platform as appropriate. </w:t>
      </w:r>
    </w:p>
    <w:p w14:paraId="265A132C" w14:textId="77777777" w:rsidR="005022F3" w:rsidRPr="00DA66A0" w:rsidRDefault="005022F3" w:rsidP="00853F98">
      <w:pPr>
        <w:rPr>
          <w:rFonts w:cs="Arial"/>
          <w:color w:val="000000" w:themeColor="text1"/>
        </w:rPr>
      </w:pPr>
    </w:p>
    <w:p w14:paraId="689E536E" w14:textId="3AFB2F9F" w:rsidR="005022F3" w:rsidRPr="00DA66A0" w:rsidRDefault="005022F3" w:rsidP="00853F98">
      <w:pPr>
        <w:rPr>
          <w:rFonts w:cs="Arial"/>
          <w:color w:val="000000" w:themeColor="text1"/>
        </w:rPr>
      </w:pPr>
      <w:r w:rsidRPr="00DA66A0">
        <w:rPr>
          <w:rFonts w:cs="Arial"/>
          <w:color w:val="000000" w:themeColor="text1"/>
        </w:rPr>
        <w:t xml:space="preserve">There are </w:t>
      </w:r>
      <w:r w:rsidR="00C9789D">
        <w:rPr>
          <w:rFonts w:cs="Arial"/>
          <w:color w:val="000000" w:themeColor="text1"/>
        </w:rPr>
        <w:t>two</w:t>
      </w:r>
      <w:r w:rsidR="004B281F">
        <w:rPr>
          <w:rFonts w:cs="Arial"/>
          <w:color w:val="000000" w:themeColor="text1"/>
        </w:rPr>
        <w:t xml:space="preserve"> </w:t>
      </w:r>
      <w:r w:rsidRPr="00DA66A0">
        <w:rPr>
          <w:rFonts w:cs="Arial"/>
          <w:color w:val="000000" w:themeColor="text1"/>
        </w:rPr>
        <w:t xml:space="preserve">assessment windows </w:t>
      </w:r>
      <w:r w:rsidR="00C9789D">
        <w:rPr>
          <w:rFonts w:cs="Arial"/>
          <w:color w:val="000000" w:themeColor="text1"/>
        </w:rPr>
        <w:t xml:space="preserve">for the </w:t>
      </w:r>
      <w:r w:rsidR="004B281F">
        <w:rPr>
          <w:rFonts w:cs="Arial"/>
          <w:color w:val="000000" w:themeColor="text1"/>
        </w:rPr>
        <w:t xml:space="preserve">external </w:t>
      </w:r>
      <w:r w:rsidR="0086702A">
        <w:rPr>
          <w:rFonts w:cs="Arial"/>
          <w:color w:val="000000" w:themeColor="text1"/>
        </w:rPr>
        <w:t>short answer question paper</w:t>
      </w:r>
      <w:r w:rsidR="004B281F">
        <w:rPr>
          <w:rFonts w:cs="Arial"/>
          <w:color w:val="000000" w:themeColor="text1"/>
        </w:rPr>
        <w:t xml:space="preserve"> assessment</w:t>
      </w:r>
      <w:r w:rsidR="00C9789D">
        <w:rPr>
          <w:rFonts w:cs="Arial"/>
          <w:color w:val="000000" w:themeColor="text1"/>
        </w:rPr>
        <w:t xml:space="preserve"> and two assessment windows </w:t>
      </w:r>
      <w:r w:rsidR="004B281F">
        <w:rPr>
          <w:rFonts w:cs="Arial"/>
          <w:color w:val="000000" w:themeColor="text1"/>
        </w:rPr>
        <w:t xml:space="preserve">for the external synoptic </w:t>
      </w:r>
      <w:r w:rsidR="00C9789D">
        <w:rPr>
          <w:rFonts w:cs="Arial"/>
          <w:color w:val="000000" w:themeColor="text1"/>
        </w:rPr>
        <w:t xml:space="preserve">extended assignment </w:t>
      </w:r>
      <w:r w:rsidRPr="00DA66A0">
        <w:rPr>
          <w:rFonts w:cs="Arial"/>
          <w:color w:val="000000" w:themeColor="text1"/>
        </w:rPr>
        <w:t xml:space="preserve">during the year. </w:t>
      </w:r>
      <w:r w:rsidR="00BF0503" w:rsidRPr="00DA66A0">
        <w:rPr>
          <w:rFonts w:cs="Arial"/>
          <w:color w:val="000000" w:themeColor="text1"/>
        </w:rPr>
        <w:t>Please refer to the External A</w:t>
      </w:r>
      <w:r w:rsidR="00E8655E" w:rsidRPr="00DA66A0">
        <w:rPr>
          <w:rFonts w:cs="Arial"/>
          <w:color w:val="000000" w:themeColor="text1"/>
        </w:rPr>
        <w:t xml:space="preserve">ssessment timetable on </w:t>
      </w:r>
      <w:r w:rsidR="00E04488">
        <w:rPr>
          <w:rFonts w:cs="Arial"/>
          <w:color w:val="000000" w:themeColor="text1"/>
        </w:rPr>
        <w:t>the NCFE website</w:t>
      </w:r>
      <w:r w:rsidR="00BF0503" w:rsidRPr="00DA66A0">
        <w:rPr>
          <w:rFonts w:cs="Arial"/>
          <w:color w:val="000000" w:themeColor="text1"/>
        </w:rPr>
        <w:t xml:space="preserve"> for specific dates. </w:t>
      </w:r>
      <w:r w:rsidR="004B281F">
        <w:rPr>
          <w:rFonts w:cs="Arial"/>
          <w:color w:val="000000" w:themeColor="text1"/>
        </w:rPr>
        <w:t xml:space="preserve">  </w:t>
      </w:r>
    </w:p>
    <w:p w14:paraId="104B505C" w14:textId="77777777" w:rsidR="00BA504D" w:rsidRPr="001E03D5" w:rsidRDefault="00BA504D" w:rsidP="00853F98">
      <w:pPr>
        <w:rPr>
          <w:rFonts w:cs="Arial"/>
          <w:color w:val="000000" w:themeColor="text1"/>
          <w:highlight w:val="yellow"/>
        </w:rPr>
      </w:pPr>
    </w:p>
    <w:p w14:paraId="7ADC9862" w14:textId="77777777" w:rsidR="00517DCB" w:rsidRDefault="00517DCB" w:rsidP="00517DCB">
      <w:pPr>
        <w:rPr>
          <w:rFonts w:cs="Arial"/>
          <w:color w:val="000000" w:themeColor="text1"/>
        </w:rPr>
      </w:pPr>
      <w:bookmarkStart w:id="70" w:name="resit"/>
      <w:bookmarkEnd w:id="70"/>
      <w:r>
        <w:rPr>
          <w:rFonts w:cs="Arial"/>
          <w:color w:val="000000" w:themeColor="text1"/>
        </w:rPr>
        <w:t xml:space="preserve">For the external synoptic extended assignment, learners </w:t>
      </w:r>
      <w:r w:rsidRPr="008E2D57">
        <w:rPr>
          <w:rFonts w:cs="Arial"/>
          <w:color w:val="000000" w:themeColor="text1"/>
        </w:rPr>
        <w:t xml:space="preserve">are entitled </w:t>
      </w:r>
      <w:r w:rsidRPr="001E4F8D">
        <w:rPr>
          <w:rFonts w:cs="Arial"/>
          <w:color w:val="000000" w:themeColor="text1"/>
        </w:rPr>
        <w:t>to one resit,</w:t>
      </w:r>
      <w:r w:rsidRPr="008E2D57">
        <w:rPr>
          <w:rFonts w:cs="Arial"/>
          <w:color w:val="000000" w:themeColor="text1"/>
        </w:rPr>
        <w:t xml:space="preserve"> which may be chargeable. This means that learners can have a total of </w:t>
      </w:r>
      <w:r>
        <w:rPr>
          <w:rFonts w:cs="Arial"/>
          <w:color w:val="000000" w:themeColor="text1"/>
        </w:rPr>
        <w:t>two attempts. Learners may attempt the same theme twice.</w:t>
      </w:r>
    </w:p>
    <w:p w14:paraId="7BCEF2E4" w14:textId="77777777" w:rsidR="00517DCB" w:rsidRDefault="00517DCB" w:rsidP="00517DCB">
      <w:pPr>
        <w:rPr>
          <w:rFonts w:cs="Arial"/>
          <w:color w:val="000000" w:themeColor="text1"/>
        </w:rPr>
      </w:pPr>
    </w:p>
    <w:p w14:paraId="4D490871" w14:textId="77777777" w:rsidR="00517DCB" w:rsidRDefault="00517DCB" w:rsidP="00517DCB">
      <w:pPr>
        <w:rPr>
          <w:rFonts w:cs="Arial"/>
          <w:color w:val="000000" w:themeColor="text1"/>
        </w:rPr>
      </w:pPr>
      <w:r>
        <w:rPr>
          <w:rFonts w:cs="Arial"/>
          <w:color w:val="000000" w:themeColor="text1"/>
        </w:rPr>
        <w:lastRenderedPageBreak/>
        <w:t xml:space="preserve">For the short answer question paper assessment, learners are entitled to one resit plus one additional opportunity. The additional opportunity is for the length of the 16–19 performance table moratorium in England only. This means learners can have a total of three attempts. </w:t>
      </w:r>
    </w:p>
    <w:p w14:paraId="05D5BB62" w14:textId="77777777" w:rsidR="00517DCB" w:rsidRDefault="00517DCB" w:rsidP="00517DCB">
      <w:pPr>
        <w:rPr>
          <w:rFonts w:cs="Arial"/>
          <w:color w:val="000000" w:themeColor="text1"/>
        </w:rPr>
      </w:pPr>
    </w:p>
    <w:p w14:paraId="73825A64" w14:textId="77777777" w:rsidR="00517DCB" w:rsidRDefault="00517DCB" w:rsidP="00517DCB">
      <w:pPr>
        <w:rPr>
          <w:rFonts w:cs="Arial"/>
          <w:color w:val="000000" w:themeColor="text1"/>
          <w:highlight w:val="yellow"/>
        </w:rPr>
      </w:pPr>
      <w:r w:rsidRPr="008E2D57">
        <w:rPr>
          <w:rFonts w:cs="Arial"/>
          <w:color w:val="000000" w:themeColor="text1"/>
        </w:rPr>
        <w:t xml:space="preserve">If you know before the assessment window opens that a learner is no longer able to sit the external assessment, please contact us to cancel or transfer the entry. </w:t>
      </w:r>
    </w:p>
    <w:p w14:paraId="707DC025" w14:textId="6E486F63" w:rsidR="00B75362" w:rsidRPr="008E2D57" w:rsidRDefault="00B75362" w:rsidP="00853F98">
      <w:pPr>
        <w:rPr>
          <w:rFonts w:cs="Arial"/>
          <w:color w:val="000000" w:themeColor="text1"/>
        </w:rPr>
      </w:pPr>
    </w:p>
    <w:p w14:paraId="1A4762F3" w14:textId="77777777" w:rsidR="008E2D57" w:rsidRDefault="00B75362" w:rsidP="00853F98">
      <w:pPr>
        <w:rPr>
          <w:rFonts w:cs="Arial"/>
          <w:color w:val="000000" w:themeColor="text1"/>
          <w:highlight w:val="yellow"/>
        </w:rPr>
      </w:pPr>
      <w:r w:rsidRPr="008E2D57">
        <w:rPr>
          <w:rFonts w:cs="Arial"/>
          <w:color w:val="000000" w:themeColor="text1"/>
        </w:rPr>
        <w:t>Submissions will be limited to one submission and one subsequent submission per extended assessment title. Learners who refer or achieve a pass grade can try for a higher grade by re-submitting or attempting to upgrade each submission of their extended assessment once only</w:t>
      </w:r>
      <w:r w:rsidR="008E2D57" w:rsidRPr="008E2D57">
        <w:rPr>
          <w:rFonts w:cs="Arial"/>
          <w:color w:val="000000" w:themeColor="text1"/>
        </w:rPr>
        <w:t>.</w:t>
      </w:r>
      <w:r w:rsidR="008E2D57">
        <w:rPr>
          <w:rFonts w:cs="Arial"/>
          <w:color w:val="000000" w:themeColor="text1"/>
          <w:highlight w:val="yellow"/>
        </w:rPr>
        <w:t xml:space="preserve"> </w:t>
      </w:r>
    </w:p>
    <w:p w14:paraId="429CACC3" w14:textId="77777777" w:rsidR="008E2D57" w:rsidRDefault="008E2D57" w:rsidP="00853F98">
      <w:pPr>
        <w:rPr>
          <w:rFonts w:cs="Arial"/>
          <w:color w:val="000000" w:themeColor="text1"/>
          <w:highlight w:val="yellow"/>
        </w:rPr>
      </w:pPr>
    </w:p>
    <w:p w14:paraId="6BE614A2" w14:textId="4EDFEC22" w:rsidR="00B75362" w:rsidRPr="008E2D57" w:rsidRDefault="00B75362" w:rsidP="00853F98">
      <w:pPr>
        <w:rPr>
          <w:rFonts w:cs="Arial"/>
          <w:color w:val="000000" w:themeColor="text1"/>
        </w:rPr>
      </w:pPr>
      <w:r w:rsidRPr="008E2D57">
        <w:rPr>
          <w:rFonts w:cs="Arial"/>
          <w:color w:val="000000" w:themeColor="text1"/>
        </w:rPr>
        <w:t>This change has been made to ensure that the Level 3 Extended Diploma maintains the quality and rigour expected of a qualification which allows entry to Higher Education.</w:t>
      </w:r>
    </w:p>
    <w:p w14:paraId="35C04365" w14:textId="6184885C" w:rsidR="00846C8D" w:rsidRDefault="00846C8D" w:rsidP="00853F98">
      <w:pPr>
        <w:rPr>
          <w:rFonts w:eastAsia="Cambria"/>
          <w:b/>
          <w:color w:val="000000" w:themeColor="text1"/>
          <w:lang w:val="en-US"/>
        </w:rPr>
      </w:pPr>
    </w:p>
    <w:p w14:paraId="42BFAF9F" w14:textId="4BD3116C" w:rsidR="001E57A2" w:rsidRDefault="001E57A2" w:rsidP="001E57A2">
      <w:r w:rsidRPr="007F00BA">
        <w:t xml:space="preserve">For more information on external assessment conditions, please see the </w:t>
      </w:r>
      <w:r w:rsidRPr="007F00BA">
        <w:rPr>
          <w:bCs/>
        </w:rPr>
        <w:t xml:space="preserve">Regulations for the Conduct of External Assessments and Qualification Specific Instructions for Delivery </w:t>
      </w:r>
      <w:r w:rsidRPr="007F00BA">
        <w:t xml:space="preserve">on the Policies &amp; Documents page on </w:t>
      </w:r>
      <w:hyperlink r:id="rId35" w:history="1">
        <w:r w:rsidR="00E04488" w:rsidRPr="00E04488">
          <w:rPr>
            <w:rStyle w:val="Hyperlink"/>
            <w:rFonts w:cs="Arial"/>
            <w:color w:val="auto"/>
            <w:u w:val="none"/>
          </w:rPr>
          <w:t>the</w:t>
        </w:r>
      </w:hyperlink>
      <w:r w:rsidR="00E04488" w:rsidRPr="00E04488">
        <w:rPr>
          <w:rStyle w:val="Hyperlink"/>
          <w:rFonts w:cs="Arial"/>
          <w:color w:val="auto"/>
          <w:u w:val="none"/>
        </w:rPr>
        <w:t xml:space="preserve"> NCFE website</w:t>
      </w:r>
      <w:r w:rsidRPr="00E04488">
        <w:rPr>
          <w:rFonts w:cs="Arial"/>
          <w:lang w:eastAsia="en-GB"/>
        </w:rPr>
        <w:t>.</w:t>
      </w:r>
    </w:p>
    <w:p w14:paraId="34702EEE" w14:textId="347B904E" w:rsidR="001E57A2" w:rsidRDefault="001E57A2" w:rsidP="00853F98">
      <w:pPr>
        <w:rPr>
          <w:rFonts w:eastAsia="Cambria"/>
          <w:b/>
          <w:color w:val="000000" w:themeColor="text1"/>
          <w:lang w:val="en-US"/>
        </w:rPr>
      </w:pPr>
    </w:p>
    <w:p w14:paraId="3D952AA0" w14:textId="1FD7DC97" w:rsidR="001E57A2" w:rsidRDefault="001E57A2" w:rsidP="00CF1069">
      <w:pPr>
        <w:pStyle w:val="Heading3"/>
        <w:rPr>
          <w:rFonts w:eastAsia="Cambria"/>
          <w:lang w:val="en-US"/>
        </w:rPr>
      </w:pPr>
      <w:bookmarkStart w:id="71" w:name="_Toc93386330"/>
      <w:r>
        <w:rPr>
          <w:rFonts w:eastAsia="Cambria"/>
          <w:lang w:val="en-US"/>
        </w:rPr>
        <w:t>Grading information</w:t>
      </w:r>
      <w:bookmarkEnd w:id="71"/>
    </w:p>
    <w:p w14:paraId="37365A55" w14:textId="65F1533C" w:rsidR="001E57A2" w:rsidRDefault="001E57A2" w:rsidP="00853F98">
      <w:pPr>
        <w:rPr>
          <w:rFonts w:eastAsia="Cambria"/>
          <w:b/>
          <w:color w:val="000000" w:themeColor="text1"/>
          <w:lang w:val="en-US"/>
        </w:rPr>
      </w:pPr>
    </w:p>
    <w:p w14:paraId="27DFCB49" w14:textId="5CF7813F" w:rsidR="001E57A2" w:rsidRPr="00E21004" w:rsidRDefault="001E57A2" w:rsidP="001E57A2">
      <w:pPr>
        <w:rPr>
          <w:rFonts w:cs="Arial"/>
          <w:color w:val="000000" w:themeColor="text1"/>
        </w:rPr>
      </w:pPr>
      <w:r w:rsidRPr="00E21004">
        <w:rPr>
          <w:rFonts w:cs="Arial"/>
          <w:color w:val="000000" w:themeColor="text1"/>
        </w:rPr>
        <w:t xml:space="preserve">Each unit of the qualification is graded using a structure of A*–D. </w:t>
      </w:r>
    </w:p>
    <w:p w14:paraId="1E2629E2" w14:textId="1B0B59E1" w:rsidR="003D0F44" w:rsidRPr="00E21004" w:rsidRDefault="003D0F44" w:rsidP="001E57A2">
      <w:pPr>
        <w:rPr>
          <w:rFonts w:cs="Arial"/>
          <w:color w:val="000000" w:themeColor="text1"/>
        </w:rPr>
      </w:pPr>
    </w:p>
    <w:p w14:paraId="50565C40" w14:textId="77545F82" w:rsidR="00D91264" w:rsidRPr="00E21004" w:rsidRDefault="003D0F44" w:rsidP="00D91264">
      <w:pPr>
        <w:numPr>
          <w:ilvl w:val="0"/>
          <w:numId w:val="42"/>
        </w:numPr>
        <w:rPr>
          <w:rFonts w:cs="Arial"/>
        </w:rPr>
      </w:pPr>
      <w:r w:rsidRPr="00E21004">
        <w:rPr>
          <w:rFonts w:cs="Arial"/>
        </w:rPr>
        <w:t xml:space="preserve">At the end of each unit there is an </w:t>
      </w:r>
      <w:r w:rsidR="004116E4" w:rsidRPr="00E21004">
        <w:rPr>
          <w:rFonts w:cs="Arial"/>
        </w:rPr>
        <w:t>assessment grading criteria</w:t>
      </w:r>
      <w:r w:rsidRPr="00E21004">
        <w:rPr>
          <w:rFonts w:cs="Arial"/>
        </w:rPr>
        <w:t xml:space="preserve"> table. </w:t>
      </w:r>
      <w:r w:rsidR="005D52F1" w:rsidRPr="00E21004">
        <w:rPr>
          <w:rFonts w:cs="Arial"/>
        </w:rPr>
        <w:t xml:space="preserve">The evidence record in the </w:t>
      </w:r>
      <w:r w:rsidR="00E21004" w:rsidRPr="00E21004">
        <w:rPr>
          <w:rFonts w:cs="Arial"/>
        </w:rPr>
        <w:t>a</w:t>
      </w:r>
      <w:r w:rsidR="005D52F1" w:rsidRPr="00E21004">
        <w:rPr>
          <w:rFonts w:cs="Arial"/>
        </w:rPr>
        <w:t xml:space="preserve">ssessment </w:t>
      </w:r>
      <w:r w:rsidR="00E21004" w:rsidRPr="00E21004">
        <w:rPr>
          <w:rFonts w:cs="Arial"/>
        </w:rPr>
        <w:t>g</w:t>
      </w:r>
      <w:r w:rsidR="005D52F1" w:rsidRPr="00E21004">
        <w:rPr>
          <w:rFonts w:cs="Arial"/>
        </w:rPr>
        <w:t xml:space="preserve">rading </w:t>
      </w:r>
      <w:r w:rsidR="00E21004" w:rsidRPr="00E21004">
        <w:rPr>
          <w:rFonts w:cs="Arial"/>
        </w:rPr>
        <w:t>c</w:t>
      </w:r>
      <w:r w:rsidR="005D52F1" w:rsidRPr="00E21004">
        <w:rPr>
          <w:rFonts w:cs="Arial"/>
        </w:rPr>
        <w:t>riteria table must be completed in order to achieve the unit.</w:t>
      </w:r>
      <w:r w:rsidRPr="00E21004">
        <w:rPr>
          <w:rFonts w:cs="Arial"/>
        </w:rPr>
        <w:t>The table shows what the learner must do to achieve each grading criterion within the unit. The learner must achieve all the criteria for a grade to be awarded. A higher grade may not be awarded before a lower grade has been achieved, although component criteria of a higher grade may have been achieved.</w:t>
      </w:r>
      <w:r w:rsidR="005D52F1" w:rsidRPr="00E21004">
        <w:rPr>
          <w:rFonts w:cs="Arial"/>
        </w:rPr>
        <w:t xml:space="preserve"> </w:t>
      </w:r>
      <w:r w:rsidR="00764CCB">
        <w:rPr>
          <w:rFonts w:cs="Arial"/>
        </w:rPr>
        <w:t>Unit 04 is externally assessed and therefore there is no assessment grading criteria table provided.</w:t>
      </w:r>
    </w:p>
    <w:p w14:paraId="2C990393" w14:textId="498CB45A" w:rsidR="00D91264" w:rsidRPr="00E21004" w:rsidRDefault="00D91264" w:rsidP="00D91264">
      <w:pPr>
        <w:numPr>
          <w:ilvl w:val="0"/>
          <w:numId w:val="42"/>
        </w:numPr>
        <w:rPr>
          <w:rFonts w:cs="Arial"/>
        </w:rPr>
      </w:pPr>
      <w:r w:rsidRPr="00E21004">
        <w:rPr>
          <w:rFonts w:cs="Arial"/>
        </w:rPr>
        <w:t>The optional unit</w:t>
      </w:r>
      <w:r w:rsidR="00E21004" w:rsidRPr="00E21004">
        <w:rPr>
          <w:rFonts w:cs="Arial"/>
        </w:rPr>
        <w:t>,</w:t>
      </w:r>
      <w:r w:rsidRPr="00E21004">
        <w:rPr>
          <w:rFonts w:cs="Arial"/>
        </w:rPr>
        <w:t xml:space="preserve"> Unit 12: Health education</w:t>
      </w:r>
      <w:r w:rsidR="00E21004" w:rsidRPr="00E21004">
        <w:rPr>
          <w:rFonts w:cs="Arial"/>
        </w:rPr>
        <w:t>, within the Optional Unit S</w:t>
      </w:r>
      <w:r w:rsidRPr="00E21004">
        <w:rPr>
          <w:rFonts w:cs="Arial"/>
        </w:rPr>
        <w:t>pecification contains a skills learning outcome which can be achieved through simulation.</w:t>
      </w:r>
    </w:p>
    <w:p w14:paraId="1D83BB45" w14:textId="3DC8A9C8" w:rsidR="003D0F44" w:rsidRPr="00E21004" w:rsidRDefault="003D0F44" w:rsidP="001E57A2">
      <w:pPr>
        <w:rPr>
          <w:rFonts w:cs="Arial"/>
          <w:color w:val="000000" w:themeColor="text1"/>
        </w:rPr>
      </w:pPr>
    </w:p>
    <w:p w14:paraId="56B66E6E" w14:textId="77777777" w:rsidR="00D33214" w:rsidRPr="00E21004" w:rsidRDefault="00D33214" w:rsidP="00D33214">
      <w:pPr>
        <w:rPr>
          <w:rFonts w:cs="Arial"/>
          <w:color w:val="000000" w:themeColor="text1"/>
        </w:rPr>
      </w:pPr>
      <w:r w:rsidRPr="00E21004">
        <w:rPr>
          <w:rFonts w:cs="Arial"/>
          <w:color w:val="000000" w:themeColor="text1"/>
        </w:rPr>
        <w:t>Centres must then submit each unit grade via the Portal. The grades submitted will be checked and confirmed through the external quality assurance process. This is known as ‘banking’ units.</w:t>
      </w:r>
    </w:p>
    <w:p w14:paraId="61400417" w14:textId="77777777" w:rsidR="005E174D" w:rsidRDefault="005E174D" w:rsidP="005E174D">
      <w:pPr>
        <w:pStyle w:val="Heading3"/>
        <w:rPr>
          <w:rFonts w:eastAsia="Calibri"/>
        </w:rPr>
      </w:pPr>
    </w:p>
    <w:p w14:paraId="2B51C330" w14:textId="704D5197" w:rsidR="005E174D" w:rsidRPr="005E174D" w:rsidRDefault="005E174D" w:rsidP="005E174D">
      <w:pPr>
        <w:pStyle w:val="Heading3"/>
        <w:rPr>
          <w:rFonts w:eastAsia="Calibri"/>
        </w:rPr>
      </w:pPr>
      <w:bookmarkStart w:id="72" w:name="_Toc93386331"/>
      <w:bookmarkStart w:id="73" w:name="EQA"/>
      <w:r w:rsidRPr="005E174D">
        <w:rPr>
          <w:rFonts w:eastAsia="Calibri"/>
        </w:rPr>
        <w:t>External Quality Assurance (CACHE and NCFE graded qualifications)</w:t>
      </w:r>
      <w:bookmarkEnd w:id="72"/>
      <w:r w:rsidRPr="005E174D">
        <w:rPr>
          <w:rFonts w:eastAsia="Calibri"/>
        </w:rPr>
        <w:t xml:space="preserve"> </w:t>
      </w:r>
    </w:p>
    <w:bookmarkEnd w:id="73"/>
    <w:p w14:paraId="7AB9D4B6" w14:textId="77777777" w:rsidR="005E174D" w:rsidRPr="005E174D" w:rsidRDefault="005E174D" w:rsidP="005E174D">
      <w:pPr>
        <w:rPr>
          <w:rFonts w:eastAsia="Calibri" w:cs="Arial"/>
        </w:rPr>
      </w:pPr>
    </w:p>
    <w:p w14:paraId="462246DF" w14:textId="77777777" w:rsidR="005E174D" w:rsidRPr="005E174D" w:rsidRDefault="005E174D" w:rsidP="005E174D">
      <w:pPr>
        <w:rPr>
          <w:rFonts w:eastAsia="Calibri" w:cs="Arial"/>
        </w:rPr>
      </w:pPr>
      <w:r w:rsidRPr="005E174D">
        <w:rPr>
          <w:rFonts w:eastAsia="Calibri" w:cs="Arial"/>
        </w:rPr>
        <w:t>Summatively assessed and internally quality assured grades for at least one completed unit must be submitted via the Portal, prior to an EQA review taking place. Following the EQA review, the unit grades will either be accepted and banked by your External Quality Assurer or, if they disagree with the grades, they will be rejected. If a grade is rejected, centres must reassess, regrade, internally quality assure and resubmit the new unit grade in line with EQA actions.</w:t>
      </w:r>
    </w:p>
    <w:p w14:paraId="1E6BDEC6" w14:textId="77777777" w:rsidR="005C5BAB" w:rsidRPr="00E21004" w:rsidRDefault="005C5BAB" w:rsidP="00853F98">
      <w:pPr>
        <w:rPr>
          <w:rFonts w:eastAsia="Cambria"/>
          <w:b/>
          <w:color w:val="000000" w:themeColor="text1"/>
          <w:lang w:val="en-US"/>
        </w:rPr>
      </w:pPr>
    </w:p>
    <w:bookmarkEnd w:id="49"/>
    <w:p w14:paraId="6BDB0490" w14:textId="523AD243" w:rsidR="00AE6B91" w:rsidRPr="00E21004" w:rsidRDefault="00AE6B91" w:rsidP="00EF796D">
      <w:pPr>
        <w:rPr>
          <w:b/>
        </w:rPr>
      </w:pPr>
      <w:r w:rsidRPr="00E21004">
        <w:rPr>
          <w:b/>
        </w:rPr>
        <w:t>Record of grades achieved</w:t>
      </w:r>
      <w:r w:rsidR="00A139ED" w:rsidRPr="00E21004">
        <w:rPr>
          <w:b/>
        </w:rPr>
        <w:t xml:space="preserve"> </w:t>
      </w:r>
    </w:p>
    <w:p w14:paraId="4C4AF46F" w14:textId="791AF8B3" w:rsidR="00AE6B91" w:rsidRPr="00E21004" w:rsidRDefault="00AE6B91" w:rsidP="00853F98">
      <w:pPr>
        <w:rPr>
          <w:rFonts w:cs="Arial"/>
          <w:b/>
          <w:color w:val="000000" w:themeColor="text1"/>
        </w:rPr>
      </w:pPr>
    </w:p>
    <w:p w14:paraId="1AC3EFBA" w14:textId="595833D2" w:rsidR="00D33214" w:rsidRPr="00E21004" w:rsidRDefault="00D33214" w:rsidP="00853F98">
      <w:pPr>
        <w:rPr>
          <w:rFonts w:cs="Arial"/>
          <w:color w:val="000000" w:themeColor="text1"/>
        </w:rPr>
      </w:pPr>
      <w:r w:rsidRPr="00E21004">
        <w:rPr>
          <w:rFonts w:cs="Arial"/>
          <w:color w:val="000000" w:themeColor="text1"/>
        </w:rPr>
        <w:t xml:space="preserve">The record of grades achieved table </w:t>
      </w:r>
      <w:r w:rsidR="00401C85" w:rsidRPr="00E21004">
        <w:rPr>
          <w:rFonts w:cs="Arial"/>
          <w:color w:val="000000" w:themeColor="text1"/>
        </w:rPr>
        <w:t xml:space="preserve">on </w:t>
      </w:r>
      <w:r w:rsidRPr="00E21004">
        <w:rPr>
          <w:rFonts w:cs="Arial"/>
          <w:color w:val="000000" w:themeColor="text1"/>
        </w:rPr>
        <w:t xml:space="preserve">the </w:t>
      </w:r>
      <w:r w:rsidR="00401C85" w:rsidRPr="00E21004">
        <w:rPr>
          <w:rFonts w:cs="Arial"/>
          <w:color w:val="000000" w:themeColor="text1"/>
        </w:rPr>
        <w:t xml:space="preserve">next </w:t>
      </w:r>
      <w:r w:rsidRPr="00E21004">
        <w:rPr>
          <w:rFonts w:cs="Arial"/>
          <w:color w:val="000000" w:themeColor="text1"/>
        </w:rPr>
        <w:t>page can be used to calculate the final qualification grade.</w:t>
      </w:r>
    </w:p>
    <w:p w14:paraId="3C59E912" w14:textId="77777777" w:rsidR="00D33214" w:rsidRPr="00E21004" w:rsidRDefault="00D33214" w:rsidP="00853F98">
      <w:pPr>
        <w:rPr>
          <w:rFonts w:cs="Arial"/>
          <w:color w:val="000000" w:themeColor="text1"/>
        </w:rPr>
      </w:pPr>
    </w:p>
    <w:p w14:paraId="18327ADC" w14:textId="76953DB9" w:rsidR="00AE6B91" w:rsidRDefault="00AE6B91" w:rsidP="00853F98">
      <w:pPr>
        <w:rPr>
          <w:rFonts w:cs="Arial"/>
          <w:b/>
          <w:color w:val="000000" w:themeColor="text1"/>
        </w:rPr>
      </w:pPr>
      <w:r w:rsidRPr="00E21004">
        <w:rPr>
          <w:rFonts w:cs="Arial"/>
          <w:color w:val="000000" w:themeColor="text1"/>
        </w:rPr>
        <w:t xml:space="preserve">The final grade is calculated </w:t>
      </w:r>
      <w:r w:rsidR="002E59B2" w:rsidRPr="00E21004">
        <w:rPr>
          <w:rFonts w:cs="Arial"/>
          <w:color w:val="000000" w:themeColor="text1"/>
        </w:rPr>
        <w:t xml:space="preserve">by </w:t>
      </w:r>
      <w:r w:rsidR="00401C85" w:rsidRPr="00E21004">
        <w:rPr>
          <w:rFonts w:cs="Arial"/>
          <w:color w:val="000000" w:themeColor="text1"/>
        </w:rPr>
        <w:t>adding</w:t>
      </w:r>
      <w:r w:rsidR="002E59B2" w:rsidRPr="00E21004">
        <w:rPr>
          <w:rFonts w:cs="Arial"/>
          <w:color w:val="000000" w:themeColor="text1"/>
        </w:rPr>
        <w:t xml:space="preserve"> the points for</w:t>
      </w:r>
      <w:r w:rsidR="004116E4" w:rsidRPr="00E21004">
        <w:rPr>
          <w:rFonts w:cs="Arial"/>
          <w:color w:val="000000" w:themeColor="text1"/>
        </w:rPr>
        <w:t xml:space="preserve"> each unit and then converting</w:t>
      </w:r>
      <w:r w:rsidR="002E59B2" w:rsidRPr="00E21004">
        <w:rPr>
          <w:rFonts w:cs="Arial"/>
          <w:color w:val="000000" w:themeColor="text1"/>
        </w:rPr>
        <w:t xml:space="preserve"> to a final overall grade</w:t>
      </w:r>
      <w:r w:rsidR="00E21004" w:rsidRPr="00E21004">
        <w:rPr>
          <w:rFonts w:cs="Arial"/>
          <w:color w:val="000000" w:themeColor="text1"/>
        </w:rPr>
        <w:t xml:space="preserve"> using the overall boundary points table</w:t>
      </w:r>
      <w:r w:rsidRPr="00E21004">
        <w:rPr>
          <w:rFonts w:cs="Arial"/>
          <w:color w:val="000000" w:themeColor="text1"/>
        </w:rPr>
        <w:t>.</w:t>
      </w:r>
    </w:p>
    <w:p w14:paraId="4583BA66" w14:textId="77777777" w:rsidR="002E59B2" w:rsidRPr="000914E5" w:rsidRDefault="002E59B2" w:rsidP="00853F98">
      <w:pPr>
        <w:rPr>
          <w:rFonts w:cs="Arial"/>
          <w:b/>
          <w:color w:val="000000" w:themeColor="text1"/>
        </w:rPr>
      </w:pPr>
    </w:p>
    <w:p w14:paraId="7C12CC83" w14:textId="0D37E514" w:rsidR="000A3E47" w:rsidRDefault="00AE6B91" w:rsidP="00853F98">
      <w:pPr>
        <w:rPr>
          <w:color w:val="000000" w:themeColor="text1"/>
        </w:rPr>
      </w:pPr>
      <w:r w:rsidRPr="000914E5">
        <w:rPr>
          <w:color w:val="000000" w:themeColor="text1"/>
        </w:rPr>
        <w:t>For further information on assessment, please refer to the User Guide to the External</w:t>
      </w:r>
      <w:r w:rsidR="00D70D28" w:rsidRPr="000914E5">
        <w:rPr>
          <w:color w:val="000000" w:themeColor="text1"/>
        </w:rPr>
        <w:t xml:space="preserve"> Quality Assurance Visit Report.</w:t>
      </w:r>
    </w:p>
    <w:p w14:paraId="054AC418" w14:textId="77777777" w:rsidR="00CF1069" w:rsidRDefault="00CF1069" w:rsidP="00CF1069">
      <w:pPr>
        <w:pBdr>
          <w:bottom w:val="single" w:sz="4" w:space="1" w:color="auto"/>
        </w:pBdr>
        <w:rPr>
          <w:color w:val="000000" w:themeColor="text1"/>
        </w:rPr>
      </w:pPr>
    </w:p>
    <w:p w14:paraId="20518F68" w14:textId="77777777" w:rsidR="00CF1069" w:rsidRPr="001E03D5" w:rsidRDefault="00CF1069" w:rsidP="00CF1069">
      <w:pPr>
        <w:rPr>
          <w:color w:val="000000" w:themeColor="text1"/>
        </w:rPr>
      </w:pPr>
    </w:p>
    <w:p w14:paraId="73F75594" w14:textId="3F6B9030" w:rsidR="00CF1069" w:rsidRDefault="00CF1069" w:rsidP="00CF1069">
      <w:pPr>
        <w:rPr>
          <w:rFonts w:cs="Arial"/>
          <w:b/>
          <w:sz w:val="23"/>
          <w:szCs w:val="23"/>
        </w:rPr>
      </w:pPr>
      <w:r w:rsidRPr="00697597">
        <w:rPr>
          <w:rFonts w:cs="Arial"/>
          <w:b/>
          <w:sz w:val="23"/>
          <w:szCs w:val="23"/>
        </w:rPr>
        <w:t>Whilst NCFE do</w:t>
      </w:r>
      <w:r>
        <w:rPr>
          <w:rFonts w:cs="Arial"/>
          <w:b/>
          <w:sz w:val="23"/>
          <w:szCs w:val="23"/>
        </w:rPr>
        <w:t>es</w:t>
      </w:r>
      <w:r w:rsidRPr="00697597">
        <w:rPr>
          <w:rFonts w:cs="Arial"/>
          <w:b/>
          <w:sz w:val="23"/>
          <w:szCs w:val="23"/>
        </w:rPr>
        <w:t xml:space="preserve"> not anticipate</w:t>
      </w:r>
      <w:r w:rsidRPr="00697597">
        <w:rPr>
          <w:rFonts w:cs="Arial"/>
          <w:b/>
          <w:color w:val="1F497D"/>
          <w:sz w:val="23"/>
          <w:szCs w:val="23"/>
        </w:rPr>
        <w:t xml:space="preserve"> </w:t>
      </w:r>
      <w:r w:rsidRPr="00697597">
        <w:rPr>
          <w:rFonts w:cs="Arial"/>
          <w:b/>
          <w:sz w:val="23"/>
          <w:szCs w:val="23"/>
        </w:rPr>
        <w:t>any changes to our aggregation methods or any overall grade thresholds</w:t>
      </w:r>
      <w:r>
        <w:rPr>
          <w:rFonts w:cs="Arial"/>
          <w:b/>
          <w:sz w:val="23"/>
          <w:szCs w:val="23"/>
        </w:rPr>
        <w:t>,</w:t>
      </w:r>
      <w:r w:rsidRPr="00697597">
        <w:rPr>
          <w:rFonts w:cs="Arial"/>
          <w:b/>
          <w:sz w:val="23"/>
          <w:szCs w:val="23"/>
        </w:rPr>
        <w:t xml:space="preserve"> there may be exceptional circumstances in which it is necessary to do so to secure the maintenance of standards over time. Therefore</w:t>
      </w:r>
      <w:r>
        <w:rPr>
          <w:rFonts w:cs="Arial"/>
          <w:b/>
          <w:sz w:val="23"/>
          <w:szCs w:val="23"/>
        </w:rPr>
        <w:t>,</w:t>
      </w:r>
      <w:r w:rsidRPr="00697597">
        <w:rPr>
          <w:rFonts w:cs="Arial"/>
          <w:b/>
          <w:sz w:val="23"/>
          <w:szCs w:val="23"/>
        </w:rPr>
        <w:t xml:space="preserve"> overall grade th</w:t>
      </w:r>
      <w:r w:rsidR="00D04342">
        <w:rPr>
          <w:rFonts w:cs="Arial"/>
          <w:b/>
          <w:sz w:val="23"/>
          <w:szCs w:val="23"/>
        </w:rPr>
        <w:t>resholds published within this Qualification S</w:t>
      </w:r>
      <w:r w:rsidRPr="00697597">
        <w:rPr>
          <w:rFonts w:cs="Arial"/>
          <w:b/>
          <w:sz w:val="23"/>
          <w:szCs w:val="23"/>
        </w:rPr>
        <w:t>pecification may be subject to change.</w:t>
      </w:r>
    </w:p>
    <w:p w14:paraId="6ED03959" w14:textId="77777777" w:rsidR="00CF1069" w:rsidRPr="001E03D5" w:rsidRDefault="00CF1069" w:rsidP="00853F98">
      <w:pPr>
        <w:rPr>
          <w:color w:val="000000" w:themeColor="text1"/>
        </w:rPr>
      </w:pPr>
    </w:p>
    <w:p w14:paraId="771CFC18" w14:textId="77777777" w:rsidR="000A3E47" w:rsidRPr="001E03D5" w:rsidRDefault="000A3E47" w:rsidP="00853F98">
      <w:pPr>
        <w:spacing w:after="80"/>
        <w:rPr>
          <w:rFonts w:eastAsia="Times New Roman" w:cs="Arial"/>
          <w:b/>
          <w:bCs/>
          <w:color w:val="000000" w:themeColor="text1"/>
        </w:rPr>
      </w:pPr>
      <w:r w:rsidRPr="001E03D5">
        <w:rPr>
          <w:rFonts w:eastAsia="Times New Roman"/>
          <w:color w:val="000000" w:themeColor="text1"/>
        </w:rPr>
        <w:br w:type="page"/>
      </w:r>
    </w:p>
    <w:p w14:paraId="4D993A50" w14:textId="77777777" w:rsidR="000A3E47" w:rsidRPr="001E03D5" w:rsidRDefault="000A3E47" w:rsidP="00853F98">
      <w:pPr>
        <w:rPr>
          <w:color w:val="000000" w:themeColor="text1"/>
        </w:rPr>
        <w:sectPr w:rsidR="000A3E47" w:rsidRPr="001E03D5" w:rsidSect="0063037C">
          <w:headerReference w:type="even" r:id="rId36"/>
          <w:headerReference w:type="default" r:id="rId37"/>
          <w:footerReference w:type="default" r:id="rId38"/>
          <w:headerReference w:type="first" r:id="rId39"/>
          <w:pgSz w:w="11906" w:h="16838" w:code="9"/>
          <w:pgMar w:top="1194" w:right="907" w:bottom="1134" w:left="794" w:header="851" w:footer="614" w:gutter="0"/>
          <w:cols w:space="708"/>
          <w:docGrid w:linePitch="360"/>
        </w:sectPr>
      </w:pPr>
    </w:p>
    <w:p w14:paraId="0E17C20F" w14:textId="77777777" w:rsidR="00087F92" w:rsidRPr="001E03D5" w:rsidRDefault="00087F92" w:rsidP="00853F98">
      <w:pPr>
        <w:rPr>
          <w:color w:val="000000" w:themeColor="text1"/>
          <w:sz w:val="2"/>
          <w:szCs w:val="2"/>
        </w:rPr>
      </w:pPr>
      <w:bookmarkStart w:id="74" w:name="_Toc419105902"/>
    </w:p>
    <w:p w14:paraId="407C6F9F" w14:textId="73C5806F" w:rsidR="00087F92" w:rsidRDefault="00087F92" w:rsidP="00CF1069">
      <w:pPr>
        <w:pStyle w:val="Heading3"/>
      </w:pPr>
      <w:bookmarkStart w:id="75" w:name="_Toc418065900"/>
      <w:bookmarkStart w:id="76" w:name="_Toc439938941"/>
      <w:bookmarkStart w:id="77" w:name="_Toc93386332"/>
      <w:r w:rsidRPr="00CF1069">
        <w:t xml:space="preserve">Records of grades achieved for the </w:t>
      </w:r>
      <w:bookmarkEnd w:id="75"/>
      <w:bookmarkEnd w:id="76"/>
      <w:r w:rsidR="003300AF" w:rsidRPr="00CF1069">
        <w:t>Level 3 Extended Diploma in</w:t>
      </w:r>
      <w:r w:rsidR="0093514C" w:rsidRPr="00CF1069">
        <w:t xml:space="preserve"> Health and Social Care (Adults) (Northern Ireland)</w:t>
      </w:r>
      <w:bookmarkEnd w:id="77"/>
    </w:p>
    <w:p w14:paraId="48334BD4" w14:textId="77777777" w:rsidR="00CF1069" w:rsidRPr="00CF1069" w:rsidRDefault="00CF1069" w:rsidP="00CF1069"/>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98"/>
        <w:gridCol w:w="265"/>
        <w:gridCol w:w="9"/>
        <w:gridCol w:w="1974"/>
        <w:gridCol w:w="750"/>
        <w:gridCol w:w="756"/>
        <w:gridCol w:w="636"/>
        <w:gridCol w:w="640"/>
        <w:gridCol w:w="760"/>
        <w:gridCol w:w="639"/>
        <w:gridCol w:w="641"/>
        <w:gridCol w:w="648"/>
        <w:gridCol w:w="781"/>
        <w:gridCol w:w="16"/>
        <w:gridCol w:w="747"/>
        <w:gridCol w:w="642"/>
        <w:gridCol w:w="640"/>
        <w:gridCol w:w="797"/>
        <w:gridCol w:w="785"/>
        <w:gridCol w:w="1239"/>
      </w:tblGrid>
      <w:tr w:rsidR="00517DCB" w:rsidRPr="001E03D5" w14:paraId="15684AF9" w14:textId="77777777" w:rsidTr="00517DCB">
        <w:trPr>
          <w:cantSplit/>
        </w:trPr>
        <w:tc>
          <w:tcPr>
            <w:tcW w:w="5080" w:type="dxa"/>
            <w:gridSpan w:val="6"/>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00D30D1E"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Grades achieved</w:t>
            </w:r>
          </w:p>
        </w:tc>
        <w:tc>
          <w:tcPr>
            <w:tcW w:w="1416"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3BAAF005"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A*</w:t>
            </w:r>
          </w:p>
        </w:tc>
        <w:tc>
          <w:tcPr>
            <w:tcW w:w="1556"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27C6CB88"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A</w:t>
            </w:r>
          </w:p>
        </w:tc>
        <w:tc>
          <w:tcPr>
            <w:tcW w:w="1432"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107AEBF0"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B</w:t>
            </w:r>
          </w:p>
        </w:tc>
        <w:tc>
          <w:tcPr>
            <w:tcW w:w="1709"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56BA0D42"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C</w:t>
            </w:r>
          </w:p>
        </w:tc>
        <w:tc>
          <w:tcPr>
            <w:tcW w:w="1423"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3A9B8A39"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D</w:t>
            </w:r>
          </w:p>
        </w:tc>
        <w:tc>
          <w:tcPr>
            <w:tcW w:w="875" w:type="dxa"/>
            <w:tcBorders>
              <w:top w:val="single" w:sz="4" w:space="0" w:color="808080"/>
              <w:left w:val="single" w:sz="4" w:space="0" w:color="808080"/>
              <w:bottom w:val="single" w:sz="4" w:space="0" w:color="808080"/>
              <w:right w:val="single" w:sz="4" w:space="0" w:color="808080"/>
            </w:tcBorders>
          </w:tcPr>
          <w:p w14:paraId="7623C1E9" w14:textId="30353ADC" w:rsidR="00517DCB" w:rsidRPr="001E03D5" w:rsidRDefault="00517DCB" w:rsidP="0038635D">
            <w:pPr>
              <w:jc w:val="center"/>
              <w:rPr>
                <w:rFonts w:eastAsia="Calibri" w:cs="Arial"/>
                <w:b/>
                <w:color w:val="000000" w:themeColor="text1"/>
                <w:sz w:val="18"/>
                <w:szCs w:val="18"/>
              </w:rPr>
            </w:pPr>
            <w:r>
              <w:rPr>
                <w:rFonts w:eastAsia="Calibri" w:cs="Arial"/>
                <w:b/>
                <w:color w:val="000000" w:themeColor="text1"/>
                <w:sz w:val="18"/>
                <w:szCs w:val="18"/>
              </w:rPr>
              <w:t>N</w:t>
            </w:r>
          </w:p>
        </w:tc>
        <w:tc>
          <w:tcPr>
            <w:tcW w:w="87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7C128019" w14:textId="6C32DBB6"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 unit</w:t>
            </w:r>
          </w:p>
        </w:tc>
        <w:tc>
          <w:tcPr>
            <w:tcW w:w="139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6CC945A7" w14:textId="7474A1BD"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p>
          <w:p w14:paraId="0081FA34"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tc>
      </w:tr>
      <w:tr w:rsidR="00517DCB" w:rsidRPr="001E03D5" w14:paraId="2DEFAB30" w14:textId="77777777" w:rsidTr="00517DCB">
        <w:trPr>
          <w:cantSplit/>
        </w:trPr>
        <w:tc>
          <w:tcPr>
            <w:tcW w:w="1176" w:type="dxa"/>
            <w:gridSpan w:val="2"/>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5D110122" w14:textId="16440110" w:rsidR="00517DCB" w:rsidRPr="001E03D5" w:rsidRDefault="00517DCB" w:rsidP="0038635D">
            <w:pPr>
              <w:rPr>
                <w:rFonts w:eastAsia="Calibri" w:cs="Arial"/>
                <w:b/>
                <w:color w:val="000000" w:themeColor="text1"/>
                <w:sz w:val="18"/>
                <w:szCs w:val="18"/>
              </w:rPr>
            </w:pPr>
            <w:r w:rsidRPr="001E03D5">
              <w:rPr>
                <w:rFonts w:eastAsia="Calibri" w:cs="Arial"/>
                <w:b/>
                <w:color w:val="000000" w:themeColor="text1"/>
                <w:sz w:val="18"/>
                <w:szCs w:val="18"/>
              </w:rPr>
              <w:t>Unit ref.</w:t>
            </w:r>
          </w:p>
        </w:tc>
        <w:tc>
          <w:tcPr>
            <w:tcW w:w="2225" w:type="dxa"/>
            <w:gridSpan w:val="2"/>
            <w:tcBorders>
              <w:top w:val="single" w:sz="4" w:space="0" w:color="808080"/>
              <w:left w:val="single" w:sz="4" w:space="0" w:color="808080"/>
              <w:bottom w:val="single" w:sz="4" w:space="0" w:color="808080"/>
              <w:right w:val="single" w:sz="4" w:space="0" w:color="808080"/>
            </w:tcBorders>
            <w:shd w:val="clear" w:color="auto" w:fill="D9D9D9"/>
          </w:tcPr>
          <w:p w14:paraId="7065500D" w14:textId="77777777" w:rsidR="00517DCB" w:rsidRPr="001E03D5" w:rsidRDefault="00517DCB" w:rsidP="0038635D">
            <w:pPr>
              <w:rPr>
                <w:rFonts w:eastAsia="Calibri" w:cs="Arial"/>
                <w:b/>
                <w:color w:val="000000" w:themeColor="text1"/>
                <w:sz w:val="18"/>
                <w:szCs w:val="18"/>
              </w:rPr>
            </w:pPr>
            <w:r w:rsidRPr="001E03D5">
              <w:rPr>
                <w:rFonts w:eastAsia="Calibri" w:cs="Arial"/>
                <w:b/>
                <w:color w:val="000000" w:themeColor="text1"/>
                <w:sz w:val="18"/>
                <w:szCs w:val="18"/>
              </w:rPr>
              <w:t>Description of unit</w:t>
            </w:r>
          </w:p>
        </w:tc>
        <w:tc>
          <w:tcPr>
            <w:tcW w:w="836"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79BCEB05"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Hours</w:t>
            </w:r>
          </w:p>
          <w:p w14:paraId="5F911906"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per unit</w:t>
            </w:r>
          </w:p>
        </w:tc>
        <w:tc>
          <w:tcPr>
            <w:tcW w:w="843"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5C79DEE8"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No. of incs</w:t>
            </w:r>
          </w:p>
        </w:tc>
        <w:tc>
          <w:tcPr>
            <w:tcW w:w="706"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4A69616B"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47CB185E"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value</w:t>
            </w:r>
          </w:p>
        </w:tc>
        <w:tc>
          <w:tcPr>
            <w:tcW w:w="710"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5572A776"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p>
        </w:tc>
        <w:tc>
          <w:tcPr>
            <w:tcW w:w="847"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2A8F477D"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55B65648"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value</w:t>
            </w:r>
          </w:p>
        </w:tc>
        <w:tc>
          <w:tcPr>
            <w:tcW w:w="709"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4F18FA1F"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p>
        </w:tc>
        <w:tc>
          <w:tcPr>
            <w:tcW w:w="712"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0C405BAB"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1C0971E2"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value</w:t>
            </w:r>
          </w:p>
        </w:tc>
        <w:tc>
          <w:tcPr>
            <w:tcW w:w="720"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3162BEDF"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p>
        </w:tc>
        <w:tc>
          <w:tcPr>
            <w:tcW w:w="858"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34414DB3"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484E99F4"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value</w:t>
            </w:r>
          </w:p>
        </w:tc>
        <w:tc>
          <w:tcPr>
            <w:tcW w:w="851" w:type="dxa"/>
            <w:gridSpan w:val="2"/>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0A74FBE3"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p>
        </w:tc>
        <w:tc>
          <w:tcPr>
            <w:tcW w:w="713"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44EFE990"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42E018B2"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value</w:t>
            </w:r>
          </w:p>
        </w:tc>
        <w:tc>
          <w:tcPr>
            <w:tcW w:w="710"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2A204745" w14:textId="77777777" w:rsidR="00517DCB" w:rsidRPr="001E03D5" w:rsidRDefault="00517DCB"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p>
        </w:tc>
        <w:tc>
          <w:tcPr>
            <w:tcW w:w="875" w:type="dxa"/>
            <w:tcBorders>
              <w:top w:val="single" w:sz="4" w:space="0" w:color="808080"/>
              <w:left w:val="single" w:sz="4" w:space="0" w:color="808080"/>
              <w:bottom w:val="single" w:sz="4" w:space="0" w:color="808080"/>
              <w:right w:val="single" w:sz="4" w:space="0" w:color="808080"/>
            </w:tcBorders>
            <w:shd w:val="clear" w:color="auto" w:fill="D9D9D9"/>
          </w:tcPr>
          <w:p w14:paraId="3D6572A6" w14:textId="5C46ABDA" w:rsidR="00517DCB" w:rsidRPr="00517DCB" w:rsidRDefault="00517DCB" w:rsidP="0038635D">
            <w:pPr>
              <w:jc w:val="center"/>
              <w:rPr>
                <w:rFonts w:eastAsia="Calibri" w:cs="Arial"/>
                <w:b/>
                <w:bCs/>
                <w:color w:val="000000" w:themeColor="text1"/>
                <w:sz w:val="18"/>
                <w:szCs w:val="18"/>
              </w:rPr>
            </w:pPr>
            <w:r w:rsidRPr="00517DCB">
              <w:rPr>
                <w:rFonts w:eastAsia="Calibri" w:cs="Arial"/>
                <w:b/>
                <w:bCs/>
                <w:color w:val="000000" w:themeColor="text1"/>
                <w:sz w:val="18"/>
                <w:szCs w:val="18"/>
              </w:rPr>
              <w:t>Points</w:t>
            </w:r>
          </w:p>
        </w:tc>
        <w:tc>
          <w:tcPr>
            <w:tcW w:w="875"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44B8425E" w14:textId="54D2FDF5" w:rsidR="00517DCB" w:rsidRPr="001E03D5" w:rsidRDefault="00517DCB" w:rsidP="0038635D">
            <w:pPr>
              <w:jc w:val="center"/>
              <w:rPr>
                <w:rFonts w:eastAsia="Calibri" w:cs="Arial"/>
                <w:color w:val="000000" w:themeColor="text1"/>
                <w:sz w:val="18"/>
                <w:szCs w:val="18"/>
              </w:rPr>
            </w:pPr>
          </w:p>
        </w:tc>
        <w:tc>
          <w:tcPr>
            <w:tcW w:w="1393"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6BD6E3D7" w14:textId="77777777" w:rsidR="00517DCB" w:rsidRPr="001E03D5" w:rsidRDefault="00517DCB" w:rsidP="0038635D">
            <w:pPr>
              <w:jc w:val="center"/>
              <w:rPr>
                <w:rFonts w:eastAsia="Calibri" w:cs="Arial"/>
                <w:b/>
                <w:color w:val="000000" w:themeColor="text1"/>
                <w:sz w:val="18"/>
                <w:szCs w:val="18"/>
              </w:rPr>
            </w:pPr>
          </w:p>
        </w:tc>
      </w:tr>
      <w:tr w:rsidR="00517DCB" w:rsidRPr="001E03D5" w14:paraId="7ACBA347" w14:textId="77777777" w:rsidTr="00517DCB">
        <w:trPr>
          <w:cantSplit/>
        </w:trPr>
        <w:tc>
          <w:tcPr>
            <w:tcW w:w="875" w:type="dxa"/>
            <w:tcBorders>
              <w:top w:val="single" w:sz="4" w:space="0" w:color="808080"/>
              <w:left w:val="single" w:sz="4" w:space="0" w:color="808080"/>
              <w:bottom w:val="single" w:sz="4" w:space="0" w:color="808080"/>
              <w:right w:val="single" w:sz="4" w:space="0" w:color="808080"/>
            </w:tcBorders>
          </w:tcPr>
          <w:p w14:paraId="3B35F9F7" w14:textId="77777777" w:rsidR="00517DCB" w:rsidRDefault="00517DCB" w:rsidP="00CF1069">
            <w:pPr>
              <w:rPr>
                <w:rFonts w:eastAsia="Calibri" w:cs="Arial"/>
                <w:b/>
                <w:color w:val="000000" w:themeColor="text1"/>
                <w:sz w:val="18"/>
                <w:szCs w:val="18"/>
              </w:rPr>
            </w:pPr>
          </w:p>
        </w:tc>
        <w:tc>
          <w:tcPr>
            <w:tcW w:w="14884" w:type="dxa"/>
            <w:gridSpan w:val="19"/>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EBFAFE4" w14:textId="77EC318E" w:rsidR="00517DCB" w:rsidRPr="001E03D5" w:rsidRDefault="00517DCB" w:rsidP="00CF1069">
            <w:pPr>
              <w:rPr>
                <w:rFonts w:eastAsia="Calibri" w:cs="Arial"/>
                <w:b/>
                <w:color w:val="000000" w:themeColor="text1"/>
                <w:sz w:val="18"/>
                <w:szCs w:val="18"/>
              </w:rPr>
            </w:pPr>
            <w:r>
              <w:rPr>
                <w:rFonts w:eastAsia="Calibri" w:cs="Arial"/>
                <w:b/>
                <w:color w:val="000000" w:themeColor="text1"/>
                <w:sz w:val="18"/>
                <w:szCs w:val="18"/>
              </w:rPr>
              <w:t>Mandatory units</w:t>
            </w:r>
          </w:p>
        </w:tc>
      </w:tr>
      <w:tr w:rsidR="00517DCB" w:rsidRPr="001E03D5" w14:paraId="0097DA06" w14:textId="77777777" w:rsidTr="00517DCB">
        <w:trPr>
          <w:cantSplit/>
        </w:trPr>
        <w:tc>
          <w:tcPr>
            <w:tcW w:w="1176"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008AE61" w14:textId="76F792EE" w:rsidR="00517DCB" w:rsidRPr="001E03D5" w:rsidRDefault="00517DCB" w:rsidP="0038635D">
            <w:pPr>
              <w:rPr>
                <w:rFonts w:eastAsia="Calibri" w:cs="Arial"/>
                <w:color w:val="000000" w:themeColor="text1"/>
                <w:sz w:val="18"/>
                <w:szCs w:val="18"/>
              </w:rPr>
            </w:pPr>
            <w:r w:rsidRPr="00155FDD">
              <w:rPr>
                <w:rFonts w:eastAsia="Calibri" w:cs="Arial"/>
                <w:color w:val="000000" w:themeColor="text1"/>
                <w:sz w:val="18"/>
                <w:szCs w:val="18"/>
              </w:rPr>
              <w:t>K/617/7915</w:t>
            </w:r>
          </w:p>
        </w:tc>
        <w:tc>
          <w:tcPr>
            <w:tcW w:w="2225" w:type="dxa"/>
            <w:gridSpan w:val="2"/>
            <w:tcBorders>
              <w:top w:val="single" w:sz="4" w:space="0" w:color="808080"/>
              <w:left w:val="single" w:sz="4" w:space="0" w:color="808080"/>
              <w:bottom w:val="single" w:sz="4" w:space="0" w:color="808080"/>
              <w:right w:val="single" w:sz="4" w:space="0" w:color="808080"/>
            </w:tcBorders>
          </w:tcPr>
          <w:p w14:paraId="08169064" w14:textId="0DAAFCE0" w:rsidR="00517DCB" w:rsidRPr="001E03D5" w:rsidRDefault="00517DCB" w:rsidP="0038635D">
            <w:pPr>
              <w:rPr>
                <w:rFonts w:eastAsia="Calibri" w:cs="Arial"/>
                <w:color w:val="000000" w:themeColor="text1"/>
                <w:sz w:val="18"/>
                <w:szCs w:val="18"/>
              </w:rPr>
            </w:pPr>
            <w:r>
              <w:rPr>
                <w:rFonts w:eastAsia="Calibri" w:cs="Arial"/>
                <w:color w:val="000000" w:themeColor="text1"/>
                <w:sz w:val="18"/>
                <w:szCs w:val="18"/>
              </w:rPr>
              <w:t>Human growth, d</w:t>
            </w:r>
            <w:r w:rsidRPr="00E2762C">
              <w:rPr>
                <w:rFonts w:eastAsia="Calibri" w:cs="Arial"/>
                <w:color w:val="000000" w:themeColor="text1"/>
                <w:sz w:val="18"/>
                <w:szCs w:val="18"/>
              </w:rPr>
              <w:t>evelopment</w:t>
            </w:r>
            <w:r>
              <w:rPr>
                <w:rFonts w:eastAsia="Calibri" w:cs="Arial"/>
                <w:color w:val="000000" w:themeColor="text1"/>
                <w:sz w:val="18"/>
                <w:szCs w:val="18"/>
              </w:rPr>
              <w:t xml:space="preserve"> and wellbeing</w:t>
            </w:r>
          </w:p>
        </w:tc>
        <w:tc>
          <w:tcPr>
            <w:tcW w:w="836"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64ADF4F0" w14:textId="1CB8831A" w:rsidR="00517DCB" w:rsidRPr="002F0CE1" w:rsidRDefault="00517DCB" w:rsidP="0038635D">
            <w:pPr>
              <w:jc w:val="center"/>
              <w:rPr>
                <w:rFonts w:eastAsia="Calibri" w:cs="Arial"/>
                <w:color w:val="000000" w:themeColor="text1"/>
                <w:sz w:val="18"/>
                <w:szCs w:val="18"/>
              </w:rPr>
            </w:pPr>
            <w:r>
              <w:rPr>
                <w:rFonts w:eastAsia="Calibri" w:cs="Arial"/>
                <w:color w:val="000000" w:themeColor="text1"/>
                <w:sz w:val="18"/>
                <w:szCs w:val="18"/>
              </w:rPr>
              <w:t>110</w:t>
            </w:r>
          </w:p>
        </w:tc>
        <w:tc>
          <w:tcPr>
            <w:tcW w:w="843"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009A8644" w14:textId="472D6D54" w:rsidR="00517DCB" w:rsidRPr="002F0CE1" w:rsidRDefault="00517DCB" w:rsidP="0038635D">
            <w:pPr>
              <w:jc w:val="center"/>
              <w:rPr>
                <w:rFonts w:eastAsia="Calibri" w:cs="Arial"/>
                <w:color w:val="000000" w:themeColor="text1"/>
                <w:sz w:val="18"/>
                <w:szCs w:val="18"/>
              </w:rPr>
            </w:pPr>
            <w:r>
              <w:rPr>
                <w:rFonts w:eastAsia="Calibri" w:cs="Arial"/>
                <w:color w:val="000000" w:themeColor="text1"/>
                <w:sz w:val="18"/>
                <w:szCs w:val="18"/>
              </w:rPr>
              <w:t>8</w:t>
            </w:r>
          </w:p>
        </w:tc>
        <w:tc>
          <w:tcPr>
            <w:tcW w:w="706"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31D8178" w14:textId="4EF26712" w:rsidR="00517DCB" w:rsidRPr="002F0CE1" w:rsidRDefault="00517DCB" w:rsidP="0038635D">
            <w:pPr>
              <w:jc w:val="center"/>
              <w:rPr>
                <w:rFonts w:eastAsia="Calibri" w:cs="Arial"/>
                <w:color w:val="000000" w:themeColor="text1"/>
                <w:sz w:val="18"/>
                <w:szCs w:val="18"/>
              </w:rPr>
            </w:pPr>
            <w:r w:rsidRPr="002F0CE1">
              <w:rPr>
                <w:rFonts w:eastAsia="Arial" w:cs="Arial"/>
                <w:sz w:val="18"/>
                <w:szCs w:val="18"/>
              </w:rPr>
              <w:t>5</w:t>
            </w:r>
          </w:p>
        </w:tc>
        <w:tc>
          <w:tcPr>
            <w:tcW w:w="71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DFCBD39" w14:textId="09491408" w:rsidR="00517DCB" w:rsidRPr="002F0CE1" w:rsidRDefault="00517DCB" w:rsidP="0038635D">
            <w:pPr>
              <w:jc w:val="center"/>
              <w:rPr>
                <w:rFonts w:eastAsia="Calibri" w:cs="Arial"/>
                <w:color w:val="000000" w:themeColor="text1"/>
                <w:sz w:val="18"/>
                <w:szCs w:val="18"/>
              </w:rPr>
            </w:pPr>
            <w:r>
              <w:rPr>
                <w:rFonts w:eastAsia="Arial" w:cs="Arial"/>
                <w:sz w:val="18"/>
                <w:szCs w:val="18"/>
              </w:rPr>
              <w:t>40</w:t>
            </w:r>
          </w:p>
        </w:tc>
        <w:tc>
          <w:tcPr>
            <w:tcW w:w="847"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3F416D6" w14:textId="277C99C7" w:rsidR="00517DCB" w:rsidRPr="002F0CE1" w:rsidRDefault="00517DCB" w:rsidP="0038635D">
            <w:pPr>
              <w:jc w:val="center"/>
              <w:rPr>
                <w:rFonts w:eastAsia="Calibri" w:cs="Arial"/>
                <w:color w:val="000000" w:themeColor="text1"/>
                <w:sz w:val="18"/>
                <w:szCs w:val="18"/>
              </w:rPr>
            </w:pPr>
            <w:r w:rsidRPr="002F0CE1">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061CF580" w14:textId="720C1C3B" w:rsidR="00517DCB" w:rsidRPr="002F0CE1" w:rsidRDefault="00517DCB" w:rsidP="0038635D">
            <w:pPr>
              <w:jc w:val="center"/>
              <w:rPr>
                <w:rFonts w:eastAsia="Calibri" w:cs="Arial"/>
                <w:color w:val="000000" w:themeColor="text1"/>
                <w:sz w:val="18"/>
                <w:szCs w:val="18"/>
              </w:rPr>
            </w:pPr>
            <w:r>
              <w:rPr>
                <w:rFonts w:eastAsia="Arial" w:cs="Arial"/>
                <w:sz w:val="18"/>
                <w:szCs w:val="18"/>
              </w:rPr>
              <w:t>32</w:t>
            </w:r>
          </w:p>
        </w:tc>
        <w:tc>
          <w:tcPr>
            <w:tcW w:w="712"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2002D63D" w14:textId="0DED6FD5" w:rsidR="00517DCB" w:rsidRPr="002F0CE1" w:rsidRDefault="00517DCB" w:rsidP="0038635D">
            <w:pPr>
              <w:jc w:val="center"/>
              <w:rPr>
                <w:rFonts w:eastAsia="Calibri" w:cs="Arial"/>
                <w:color w:val="000000" w:themeColor="text1"/>
                <w:sz w:val="18"/>
                <w:szCs w:val="18"/>
              </w:rPr>
            </w:pPr>
            <w:r w:rsidRPr="002F0CE1">
              <w:rPr>
                <w:rFonts w:eastAsia="Arial" w:cs="Arial"/>
                <w:sz w:val="18"/>
                <w:szCs w:val="18"/>
              </w:rPr>
              <w:t>3</w:t>
            </w:r>
          </w:p>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27E1B87B" w14:textId="23396720" w:rsidR="00517DCB" w:rsidRPr="002F0CE1" w:rsidRDefault="00517DCB" w:rsidP="0038635D">
            <w:pPr>
              <w:jc w:val="center"/>
              <w:rPr>
                <w:rFonts w:eastAsia="Calibri" w:cs="Arial"/>
                <w:color w:val="000000" w:themeColor="text1"/>
                <w:sz w:val="18"/>
                <w:szCs w:val="18"/>
              </w:rPr>
            </w:pPr>
            <w:r>
              <w:rPr>
                <w:rFonts w:eastAsia="Arial" w:cs="Arial"/>
                <w:sz w:val="18"/>
                <w:szCs w:val="18"/>
              </w:rPr>
              <w:t>24</w:t>
            </w:r>
          </w:p>
        </w:tc>
        <w:tc>
          <w:tcPr>
            <w:tcW w:w="858"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196F03C1" w14:textId="6B6598FC" w:rsidR="00517DCB" w:rsidRPr="002F0CE1" w:rsidRDefault="00517DCB" w:rsidP="0038635D">
            <w:pPr>
              <w:jc w:val="center"/>
              <w:rPr>
                <w:rFonts w:eastAsia="Calibri" w:cs="Arial"/>
                <w:color w:val="000000" w:themeColor="text1"/>
                <w:sz w:val="18"/>
                <w:szCs w:val="18"/>
              </w:rPr>
            </w:pPr>
            <w:r w:rsidRPr="002F0CE1">
              <w:rPr>
                <w:rFonts w:eastAsia="Arial" w:cs="Arial"/>
                <w:sz w:val="18"/>
                <w:szCs w:val="18"/>
              </w:rPr>
              <w:t>2</w:t>
            </w:r>
          </w:p>
        </w:tc>
        <w:tc>
          <w:tcPr>
            <w:tcW w:w="851" w:type="dxa"/>
            <w:gridSpan w:val="2"/>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2EFB803" w14:textId="40DC4E42" w:rsidR="00517DCB" w:rsidRPr="002F0CE1" w:rsidRDefault="00517DCB" w:rsidP="0038635D">
            <w:pPr>
              <w:jc w:val="center"/>
              <w:rPr>
                <w:rFonts w:eastAsia="Calibri" w:cs="Arial"/>
                <w:color w:val="000000" w:themeColor="text1"/>
                <w:sz w:val="18"/>
                <w:szCs w:val="18"/>
              </w:rPr>
            </w:pPr>
            <w:r>
              <w:rPr>
                <w:rFonts w:eastAsia="Arial" w:cs="Arial"/>
                <w:sz w:val="18"/>
                <w:szCs w:val="18"/>
              </w:rPr>
              <w:t>16</w:t>
            </w:r>
          </w:p>
        </w:tc>
        <w:tc>
          <w:tcPr>
            <w:tcW w:w="713"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1732E12" w14:textId="14D5C414" w:rsidR="00517DCB" w:rsidRPr="002F0CE1" w:rsidRDefault="00517DCB" w:rsidP="0038635D">
            <w:pPr>
              <w:jc w:val="center"/>
              <w:rPr>
                <w:rFonts w:eastAsia="Calibri" w:cs="Arial"/>
                <w:color w:val="000000" w:themeColor="text1"/>
                <w:sz w:val="18"/>
                <w:szCs w:val="18"/>
              </w:rPr>
            </w:pPr>
            <w:r w:rsidRPr="002F0CE1">
              <w:rPr>
                <w:rFonts w:eastAsia="Arial" w:cs="Arial"/>
                <w:sz w:val="18"/>
                <w:szCs w:val="18"/>
              </w:rPr>
              <w:t>1</w:t>
            </w:r>
          </w:p>
        </w:tc>
        <w:tc>
          <w:tcPr>
            <w:tcW w:w="71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ABB405B" w14:textId="2EB12EBD" w:rsidR="00517DCB" w:rsidRPr="002F0CE1" w:rsidRDefault="00517DCB" w:rsidP="0038635D">
            <w:pPr>
              <w:jc w:val="center"/>
              <w:rPr>
                <w:rFonts w:eastAsia="Calibri" w:cs="Arial"/>
                <w:color w:val="000000" w:themeColor="text1"/>
                <w:sz w:val="18"/>
                <w:szCs w:val="18"/>
              </w:rPr>
            </w:pPr>
            <w:r w:rsidRPr="002F0CE1">
              <w:rPr>
                <w:rFonts w:eastAsia="Arial" w:cs="Arial"/>
                <w:sz w:val="18"/>
                <w:szCs w:val="18"/>
              </w:rPr>
              <w:t>8</w:t>
            </w:r>
          </w:p>
        </w:tc>
        <w:tc>
          <w:tcPr>
            <w:tcW w:w="875" w:type="dxa"/>
            <w:tcBorders>
              <w:top w:val="single" w:sz="4" w:space="0" w:color="808080"/>
              <w:left w:val="single" w:sz="4" w:space="0" w:color="808080"/>
              <w:bottom w:val="single" w:sz="4" w:space="0" w:color="808080"/>
              <w:right w:val="single" w:sz="4" w:space="0" w:color="808080"/>
            </w:tcBorders>
          </w:tcPr>
          <w:p w14:paraId="7EE4CC7C" w14:textId="2FB234B5" w:rsidR="00517DCB" w:rsidRPr="001E03D5" w:rsidRDefault="00517DCB" w:rsidP="0038635D">
            <w:pPr>
              <w:jc w:val="center"/>
              <w:rPr>
                <w:rFonts w:eastAsia="Calibri" w:cs="Arial"/>
                <w:b/>
                <w:color w:val="000000" w:themeColor="text1"/>
                <w:sz w:val="18"/>
                <w:szCs w:val="18"/>
              </w:rPr>
            </w:pPr>
            <w:r>
              <w:rPr>
                <w:rFonts w:eastAsia="Calibri" w:cs="Arial"/>
                <w:b/>
                <w:color w:val="000000" w:themeColor="text1"/>
                <w:sz w:val="18"/>
                <w:szCs w:val="18"/>
              </w:rPr>
              <w:t>N/A</w:t>
            </w:r>
          </w:p>
        </w:tc>
        <w:tc>
          <w:tcPr>
            <w:tcW w:w="87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CA0B868" w14:textId="20C3496E" w:rsidR="00517DCB" w:rsidRPr="001E03D5" w:rsidRDefault="00517DCB" w:rsidP="0038635D">
            <w:pPr>
              <w:jc w:val="center"/>
              <w:rPr>
                <w:rFonts w:eastAsia="Calibri" w:cs="Arial"/>
                <w:b/>
                <w:color w:val="000000" w:themeColor="text1"/>
                <w:sz w:val="18"/>
                <w:szCs w:val="18"/>
              </w:rPr>
            </w:pPr>
          </w:p>
        </w:tc>
        <w:tc>
          <w:tcPr>
            <w:tcW w:w="139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CCF1CFD" w14:textId="77777777" w:rsidR="00517DCB" w:rsidRPr="001E03D5" w:rsidRDefault="00517DCB" w:rsidP="00CF1069">
            <w:pPr>
              <w:jc w:val="center"/>
              <w:rPr>
                <w:rFonts w:eastAsia="Calibri" w:cs="Arial"/>
                <w:b/>
                <w:color w:val="000000" w:themeColor="text1"/>
                <w:sz w:val="18"/>
                <w:szCs w:val="18"/>
              </w:rPr>
            </w:pPr>
          </w:p>
        </w:tc>
      </w:tr>
      <w:tr w:rsidR="00517DCB" w:rsidRPr="001E03D5" w14:paraId="3D87F339" w14:textId="77777777" w:rsidTr="00517DCB">
        <w:trPr>
          <w:cantSplit/>
        </w:trPr>
        <w:tc>
          <w:tcPr>
            <w:tcW w:w="1176"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D00DB94" w14:textId="382567B9" w:rsidR="00517DCB" w:rsidRPr="001E03D5" w:rsidRDefault="00517DCB" w:rsidP="007C1552">
            <w:pPr>
              <w:rPr>
                <w:rFonts w:eastAsia="Calibri" w:cs="Arial"/>
                <w:color w:val="000000" w:themeColor="text1"/>
                <w:sz w:val="18"/>
                <w:szCs w:val="18"/>
              </w:rPr>
            </w:pPr>
            <w:r w:rsidRPr="00BD4C5F">
              <w:rPr>
                <w:rFonts w:eastAsia="Calibri" w:cs="Arial"/>
                <w:color w:val="000000" w:themeColor="text1"/>
                <w:sz w:val="18"/>
                <w:szCs w:val="18"/>
              </w:rPr>
              <w:t>J/617/6755</w:t>
            </w:r>
          </w:p>
        </w:tc>
        <w:tc>
          <w:tcPr>
            <w:tcW w:w="2225" w:type="dxa"/>
            <w:gridSpan w:val="2"/>
            <w:tcBorders>
              <w:top w:val="single" w:sz="4" w:space="0" w:color="808080"/>
              <w:left w:val="single" w:sz="4" w:space="0" w:color="808080"/>
              <w:bottom w:val="single" w:sz="4" w:space="0" w:color="808080"/>
              <w:right w:val="single" w:sz="4" w:space="0" w:color="808080"/>
            </w:tcBorders>
          </w:tcPr>
          <w:p w14:paraId="24F4C24A" w14:textId="4A5336D0" w:rsidR="00517DCB" w:rsidRPr="001E03D5" w:rsidRDefault="00517DCB" w:rsidP="007C1552">
            <w:pPr>
              <w:rPr>
                <w:rFonts w:eastAsia="Calibri" w:cs="Arial"/>
                <w:color w:val="000000" w:themeColor="text1"/>
                <w:sz w:val="18"/>
                <w:szCs w:val="18"/>
              </w:rPr>
            </w:pPr>
            <w:r w:rsidRPr="00E2762C">
              <w:rPr>
                <w:rFonts w:eastAsia="Calibri" w:cs="Arial"/>
                <w:color w:val="000000" w:themeColor="text1"/>
                <w:sz w:val="18"/>
                <w:szCs w:val="18"/>
              </w:rPr>
              <w:t>Specialist areas of care</w:t>
            </w:r>
            <w:r>
              <w:rPr>
                <w:rFonts w:eastAsia="Calibri" w:cs="Arial"/>
                <w:color w:val="000000" w:themeColor="text1"/>
                <w:sz w:val="18"/>
                <w:szCs w:val="18"/>
              </w:rPr>
              <w:t xml:space="preserve"> practice</w:t>
            </w:r>
          </w:p>
        </w:tc>
        <w:tc>
          <w:tcPr>
            <w:tcW w:w="836"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CCE5EBB" w14:textId="09E58FAF" w:rsidR="00517DCB" w:rsidRPr="002F0CE1" w:rsidRDefault="00517DCB" w:rsidP="007C1552">
            <w:pPr>
              <w:jc w:val="center"/>
              <w:rPr>
                <w:rFonts w:eastAsia="Calibri" w:cs="Arial"/>
                <w:color w:val="000000" w:themeColor="text1"/>
                <w:sz w:val="18"/>
                <w:szCs w:val="18"/>
              </w:rPr>
            </w:pPr>
            <w:r>
              <w:rPr>
                <w:rFonts w:eastAsia="Calibri" w:cs="Arial"/>
                <w:color w:val="000000" w:themeColor="text1"/>
                <w:sz w:val="18"/>
                <w:szCs w:val="18"/>
              </w:rPr>
              <w:t>85</w:t>
            </w:r>
          </w:p>
        </w:tc>
        <w:tc>
          <w:tcPr>
            <w:tcW w:w="843"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74152191" w14:textId="0CBBCA39" w:rsidR="00517DCB" w:rsidRPr="002F0CE1" w:rsidRDefault="00517DCB" w:rsidP="008535B1">
            <w:pPr>
              <w:jc w:val="center"/>
              <w:rPr>
                <w:rFonts w:eastAsia="Calibri" w:cs="Arial"/>
                <w:color w:val="000000" w:themeColor="text1"/>
                <w:sz w:val="18"/>
                <w:szCs w:val="18"/>
              </w:rPr>
            </w:pPr>
            <w:r w:rsidRPr="00D55DB5">
              <w:rPr>
                <w:rFonts w:eastAsia="Calibri" w:cs="Arial"/>
                <w:sz w:val="18"/>
                <w:szCs w:val="18"/>
              </w:rPr>
              <w:t>7</w:t>
            </w:r>
          </w:p>
        </w:tc>
        <w:tc>
          <w:tcPr>
            <w:tcW w:w="706"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69B5BE9F" w14:textId="6E6E3ABE" w:rsidR="00517DCB" w:rsidRPr="002F0CE1" w:rsidRDefault="00517DCB" w:rsidP="007C1552">
            <w:pPr>
              <w:jc w:val="center"/>
              <w:rPr>
                <w:rFonts w:eastAsia="Calibri" w:cs="Arial"/>
                <w:color w:val="000000" w:themeColor="text1"/>
                <w:sz w:val="18"/>
                <w:szCs w:val="18"/>
              </w:rPr>
            </w:pPr>
            <w:r w:rsidRPr="00D55DB5">
              <w:rPr>
                <w:rFonts w:eastAsia="Calibri" w:cs="Arial"/>
                <w:sz w:val="18"/>
                <w:szCs w:val="18"/>
              </w:rPr>
              <w:t>5</w:t>
            </w:r>
          </w:p>
        </w:tc>
        <w:tc>
          <w:tcPr>
            <w:tcW w:w="71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7C5EB8D8" w14:textId="34ED0221" w:rsidR="00517DCB" w:rsidRPr="002F0CE1" w:rsidRDefault="00517DCB" w:rsidP="007C1552">
            <w:pPr>
              <w:jc w:val="center"/>
              <w:rPr>
                <w:rFonts w:eastAsia="Calibri" w:cs="Arial"/>
                <w:color w:val="000000" w:themeColor="text1"/>
                <w:sz w:val="18"/>
                <w:szCs w:val="18"/>
              </w:rPr>
            </w:pPr>
            <w:r w:rsidRPr="00D55DB5">
              <w:rPr>
                <w:rFonts w:eastAsia="Calibri" w:cs="Arial"/>
                <w:sz w:val="18"/>
                <w:szCs w:val="18"/>
              </w:rPr>
              <w:t>35</w:t>
            </w:r>
          </w:p>
        </w:tc>
        <w:tc>
          <w:tcPr>
            <w:tcW w:w="847"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8E62390" w14:textId="337C92B3" w:rsidR="00517DCB" w:rsidRPr="002F0CE1" w:rsidRDefault="00517DCB" w:rsidP="007C1552">
            <w:pPr>
              <w:jc w:val="center"/>
              <w:rPr>
                <w:rFonts w:eastAsia="Calibri" w:cs="Arial"/>
                <w:color w:val="000000" w:themeColor="text1"/>
                <w:sz w:val="18"/>
                <w:szCs w:val="18"/>
              </w:rPr>
            </w:pPr>
            <w:r w:rsidRPr="00D55DB5">
              <w:rPr>
                <w:rFonts w:eastAsia="Calibri"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0FEF3723" w14:textId="0A50FBD7" w:rsidR="00517DCB" w:rsidRPr="002F0CE1" w:rsidRDefault="00517DCB" w:rsidP="007C1552">
            <w:pPr>
              <w:jc w:val="center"/>
              <w:rPr>
                <w:rFonts w:eastAsia="Calibri" w:cs="Arial"/>
                <w:color w:val="000000" w:themeColor="text1"/>
                <w:sz w:val="18"/>
                <w:szCs w:val="18"/>
              </w:rPr>
            </w:pPr>
            <w:r w:rsidRPr="00D55DB5">
              <w:rPr>
                <w:rFonts w:eastAsia="Arial" w:cs="Arial"/>
                <w:sz w:val="18"/>
                <w:szCs w:val="18"/>
              </w:rPr>
              <w:t>28</w:t>
            </w:r>
          </w:p>
        </w:tc>
        <w:tc>
          <w:tcPr>
            <w:tcW w:w="712"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6722FBCD" w14:textId="789F84D6" w:rsidR="00517DCB" w:rsidRPr="002F0CE1" w:rsidRDefault="00517DCB" w:rsidP="007C1552">
            <w:pPr>
              <w:jc w:val="center"/>
              <w:rPr>
                <w:rFonts w:eastAsia="Calibri" w:cs="Arial"/>
                <w:color w:val="000000" w:themeColor="text1"/>
                <w:sz w:val="18"/>
                <w:szCs w:val="18"/>
              </w:rPr>
            </w:pPr>
            <w:r w:rsidRPr="00D55DB5">
              <w:rPr>
                <w:rFonts w:eastAsia="Arial" w:cs="Arial"/>
                <w:sz w:val="18"/>
                <w:szCs w:val="18"/>
              </w:rPr>
              <w:t>3</w:t>
            </w:r>
          </w:p>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422C941" w14:textId="336A64B8" w:rsidR="00517DCB" w:rsidRPr="002F0CE1" w:rsidRDefault="00517DCB" w:rsidP="007C1552">
            <w:pPr>
              <w:jc w:val="center"/>
              <w:rPr>
                <w:rFonts w:eastAsia="Calibri" w:cs="Arial"/>
                <w:color w:val="000000" w:themeColor="text1"/>
                <w:sz w:val="18"/>
                <w:szCs w:val="18"/>
              </w:rPr>
            </w:pPr>
            <w:r w:rsidRPr="00D55DB5">
              <w:rPr>
                <w:rFonts w:eastAsia="Arial" w:cs="Arial"/>
                <w:sz w:val="18"/>
                <w:szCs w:val="18"/>
              </w:rPr>
              <w:t>21</w:t>
            </w:r>
          </w:p>
        </w:tc>
        <w:tc>
          <w:tcPr>
            <w:tcW w:w="858"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058F9E08" w14:textId="4AF752B7" w:rsidR="00517DCB" w:rsidRPr="002F0CE1" w:rsidRDefault="00517DCB" w:rsidP="007C1552">
            <w:pPr>
              <w:jc w:val="center"/>
              <w:rPr>
                <w:rFonts w:eastAsia="Calibri" w:cs="Arial"/>
                <w:color w:val="000000" w:themeColor="text1"/>
                <w:sz w:val="18"/>
                <w:szCs w:val="18"/>
              </w:rPr>
            </w:pPr>
            <w:r w:rsidRPr="00D55DB5">
              <w:rPr>
                <w:rFonts w:eastAsia="Arial" w:cs="Arial"/>
                <w:sz w:val="18"/>
                <w:szCs w:val="18"/>
              </w:rPr>
              <w:t>2</w:t>
            </w:r>
          </w:p>
        </w:tc>
        <w:tc>
          <w:tcPr>
            <w:tcW w:w="851" w:type="dxa"/>
            <w:gridSpan w:val="2"/>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71AE3D18" w14:textId="1BA13C61" w:rsidR="00517DCB" w:rsidRPr="002F0CE1" w:rsidRDefault="00517DCB" w:rsidP="007C1552">
            <w:pPr>
              <w:jc w:val="center"/>
              <w:rPr>
                <w:rFonts w:eastAsia="Calibri" w:cs="Arial"/>
                <w:color w:val="000000" w:themeColor="text1"/>
                <w:sz w:val="18"/>
                <w:szCs w:val="18"/>
              </w:rPr>
            </w:pPr>
            <w:r w:rsidRPr="00D55DB5">
              <w:rPr>
                <w:rFonts w:eastAsia="Arial" w:cs="Arial"/>
                <w:sz w:val="18"/>
                <w:szCs w:val="18"/>
              </w:rPr>
              <w:t>14</w:t>
            </w:r>
          </w:p>
        </w:tc>
        <w:tc>
          <w:tcPr>
            <w:tcW w:w="713"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46AB7A8" w14:textId="7287DBE7" w:rsidR="00517DCB" w:rsidRPr="002F0CE1" w:rsidRDefault="00517DCB" w:rsidP="007C1552">
            <w:pPr>
              <w:jc w:val="center"/>
              <w:rPr>
                <w:rFonts w:eastAsia="Calibri" w:cs="Arial"/>
                <w:color w:val="000000" w:themeColor="text1"/>
                <w:sz w:val="18"/>
                <w:szCs w:val="18"/>
              </w:rPr>
            </w:pPr>
            <w:r w:rsidRPr="00D55DB5">
              <w:rPr>
                <w:rFonts w:eastAsia="Arial" w:cs="Arial"/>
                <w:sz w:val="18"/>
                <w:szCs w:val="18"/>
              </w:rPr>
              <w:t>1</w:t>
            </w:r>
          </w:p>
        </w:tc>
        <w:tc>
          <w:tcPr>
            <w:tcW w:w="71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D147E46" w14:textId="2552F008" w:rsidR="00517DCB" w:rsidRPr="002F0CE1" w:rsidRDefault="00517DCB" w:rsidP="007C1552">
            <w:pPr>
              <w:jc w:val="center"/>
              <w:rPr>
                <w:rFonts w:eastAsia="Calibri" w:cs="Arial"/>
                <w:color w:val="000000" w:themeColor="text1"/>
                <w:sz w:val="18"/>
                <w:szCs w:val="18"/>
              </w:rPr>
            </w:pPr>
            <w:r w:rsidRPr="00D55DB5">
              <w:rPr>
                <w:rFonts w:eastAsia="Arial" w:cs="Arial"/>
                <w:sz w:val="18"/>
                <w:szCs w:val="18"/>
              </w:rPr>
              <w:t>7</w:t>
            </w:r>
          </w:p>
        </w:tc>
        <w:tc>
          <w:tcPr>
            <w:tcW w:w="875" w:type="dxa"/>
            <w:tcBorders>
              <w:top w:val="single" w:sz="4" w:space="0" w:color="808080"/>
              <w:left w:val="single" w:sz="4" w:space="0" w:color="808080"/>
              <w:bottom w:val="single" w:sz="4" w:space="0" w:color="808080"/>
              <w:right w:val="single" w:sz="4" w:space="0" w:color="808080"/>
            </w:tcBorders>
          </w:tcPr>
          <w:p w14:paraId="6677AFC9" w14:textId="6F6E04CC" w:rsidR="00517DCB" w:rsidRPr="001E03D5" w:rsidRDefault="00517DCB" w:rsidP="007C1552">
            <w:pPr>
              <w:jc w:val="center"/>
              <w:rPr>
                <w:rFonts w:eastAsia="Calibri" w:cs="Arial"/>
                <w:b/>
                <w:color w:val="000000" w:themeColor="text1"/>
                <w:sz w:val="18"/>
                <w:szCs w:val="18"/>
              </w:rPr>
            </w:pPr>
            <w:r>
              <w:rPr>
                <w:rFonts w:eastAsia="Calibri" w:cs="Arial"/>
                <w:b/>
                <w:color w:val="000000" w:themeColor="text1"/>
                <w:sz w:val="18"/>
                <w:szCs w:val="18"/>
              </w:rPr>
              <w:t>N/A</w:t>
            </w:r>
          </w:p>
        </w:tc>
        <w:tc>
          <w:tcPr>
            <w:tcW w:w="87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63D1FE5" w14:textId="2A85B4D9" w:rsidR="00517DCB" w:rsidRPr="001E03D5" w:rsidRDefault="00517DCB" w:rsidP="007C1552">
            <w:pPr>
              <w:jc w:val="center"/>
              <w:rPr>
                <w:rFonts w:eastAsia="Calibri" w:cs="Arial"/>
                <w:b/>
                <w:color w:val="000000" w:themeColor="text1"/>
                <w:sz w:val="18"/>
                <w:szCs w:val="18"/>
              </w:rPr>
            </w:pPr>
          </w:p>
        </w:tc>
        <w:tc>
          <w:tcPr>
            <w:tcW w:w="139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1FD4D37" w14:textId="77777777" w:rsidR="00517DCB" w:rsidRPr="001E03D5" w:rsidRDefault="00517DCB" w:rsidP="007C1552">
            <w:pPr>
              <w:jc w:val="center"/>
              <w:rPr>
                <w:rFonts w:eastAsia="Calibri" w:cs="Arial"/>
                <w:b/>
                <w:color w:val="000000" w:themeColor="text1"/>
                <w:sz w:val="18"/>
                <w:szCs w:val="18"/>
              </w:rPr>
            </w:pPr>
          </w:p>
        </w:tc>
      </w:tr>
      <w:tr w:rsidR="00517DCB" w:rsidRPr="001E03D5" w14:paraId="4837E8B5" w14:textId="77777777" w:rsidTr="00517DCB">
        <w:trPr>
          <w:cantSplit/>
        </w:trPr>
        <w:tc>
          <w:tcPr>
            <w:tcW w:w="1185"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FEEFA42" w14:textId="3EF74F8C" w:rsidR="00517DCB" w:rsidRDefault="00517DCB" w:rsidP="0038635D">
            <w:pPr>
              <w:rPr>
                <w:rFonts w:eastAsia="Calibri" w:cs="Arial"/>
                <w:color w:val="000000" w:themeColor="text1"/>
                <w:sz w:val="18"/>
                <w:szCs w:val="18"/>
              </w:rPr>
            </w:pPr>
            <w:r>
              <w:rPr>
                <w:rFonts w:eastAsia="Arial" w:cs="Arial"/>
                <w:sz w:val="18"/>
                <w:szCs w:val="18"/>
              </w:rPr>
              <w:t>K/507/</w:t>
            </w:r>
            <w:r>
              <w:rPr>
                <w:rFonts w:eastAsia="Arial" w:cs="Arial"/>
                <w:spacing w:val="-2"/>
                <w:sz w:val="18"/>
                <w:szCs w:val="18"/>
              </w:rPr>
              <w:t>1</w:t>
            </w:r>
            <w:r>
              <w:rPr>
                <w:rFonts w:eastAsia="Arial" w:cs="Arial"/>
                <w:sz w:val="18"/>
                <w:szCs w:val="18"/>
              </w:rPr>
              <w:t>437</w:t>
            </w:r>
          </w:p>
        </w:tc>
        <w:tc>
          <w:tcPr>
            <w:tcW w:w="2216" w:type="dxa"/>
            <w:tcBorders>
              <w:top w:val="single" w:sz="4" w:space="0" w:color="808080"/>
              <w:left w:val="single" w:sz="4" w:space="0" w:color="808080"/>
              <w:bottom w:val="single" w:sz="4" w:space="0" w:color="808080"/>
              <w:right w:val="single" w:sz="4" w:space="0" w:color="808080"/>
            </w:tcBorders>
          </w:tcPr>
          <w:p w14:paraId="252C5163" w14:textId="30B382AE" w:rsidR="00517DCB" w:rsidRDefault="00517DCB" w:rsidP="0038635D">
            <w:pPr>
              <w:rPr>
                <w:rFonts w:eastAsia="Calibri" w:cs="Arial"/>
                <w:color w:val="000000" w:themeColor="text1"/>
                <w:sz w:val="18"/>
                <w:szCs w:val="18"/>
              </w:rPr>
            </w:pPr>
            <w:r w:rsidRPr="0093514C">
              <w:rPr>
                <w:rFonts w:eastAsia="Calibri" w:cs="Arial"/>
                <w:color w:val="000000" w:themeColor="text1"/>
                <w:sz w:val="18"/>
                <w:szCs w:val="18"/>
              </w:rPr>
              <w:t>Empowerment in health and social care</w:t>
            </w:r>
          </w:p>
        </w:tc>
        <w:tc>
          <w:tcPr>
            <w:tcW w:w="836"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303B15FD" w14:textId="5D0736DB" w:rsidR="00517DCB" w:rsidRDefault="00517DCB" w:rsidP="0038635D">
            <w:pPr>
              <w:jc w:val="center"/>
              <w:rPr>
                <w:rFonts w:eastAsia="Calibri" w:cs="Arial"/>
                <w:color w:val="000000" w:themeColor="text1"/>
                <w:sz w:val="18"/>
                <w:szCs w:val="18"/>
              </w:rPr>
            </w:pPr>
            <w:r w:rsidRPr="0093514C">
              <w:rPr>
                <w:rFonts w:eastAsia="Calibri" w:cs="Arial"/>
                <w:color w:val="000000" w:themeColor="text1"/>
                <w:sz w:val="18"/>
                <w:szCs w:val="18"/>
              </w:rPr>
              <w:t>53</w:t>
            </w:r>
          </w:p>
        </w:tc>
        <w:tc>
          <w:tcPr>
            <w:tcW w:w="843"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65C74846" w14:textId="78D05216" w:rsidR="00517DCB" w:rsidRPr="002F0CE1" w:rsidRDefault="00517DCB" w:rsidP="0038635D">
            <w:pPr>
              <w:jc w:val="center"/>
              <w:rPr>
                <w:rFonts w:eastAsia="Calibri" w:cs="Arial"/>
                <w:color w:val="000000" w:themeColor="text1"/>
                <w:sz w:val="18"/>
                <w:szCs w:val="18"/>
              </w:rPr>
            </w:pPr>
            <w:r>
              <w:rPr>
                <w:rFonts w:eastAsia="Arial" w:cs="Arial"/>
                <w:sz w:val="18"/>
                <w:szCs w:val="18"/>
              </w:rPr>
              <w:t>4</w:t>
            </w:r>
          </w:p>
        </w:tc>
        <w:tc>
          <w:tcPr>
            <w:tcW w:w="706"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292C9C91" w14:textId="6AEA10B9" w:rsidR="00517DCB" w:rsidRPr="002F0CE1" w:rsidRDefault="00517DCB" w:rsidP="0038635D">
            <w:pPr>
              <w:jc w:val="center"/>
              <w:rPr>
                <w:rFonts w:eastAsia="Arial" w:cs="Arial"/>
                <w:sz w:val="18"/>
                <w:szCs w:val="18"/>
              </w:rPr>
            </w:pPr>
            <w:r>
              <w:rPr>
                <w:rFonts w:eastAsia="Arial" w:cs="Arial"/>
                <w:sz w:val="18"/>
                <w:szCs w:val="18"/>
              </w:rPr>
              <w:t>5</w:t>
            </w:r>
          </w:p>
        </w:tc>
        <w:tc>
          <w:tcPr>
            <w:tcW w:w="71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2F7F392C" w14:textId="3090776E" w:rsidR="00517DCB" w:rsidRPr="002F0CE1" w:rsidRDefault="00517DCB" w:rsidP="0038635D">
            <w:pPr>
              <w:jc w:val="center"/>
              <w:rPr>
                <w:rFonts w:eastAsia="Arial" w:cs="Arial"/>
                <w:sz w:val="18"/>
                <w:szCs w:val="18"/>
              </w:rPr>
            </w:pPr>
            <w:r>
              <w:rPr>
                <w:rFonts w:eastAsia="Arial" w:cs="Arial"/>
                <w:sz w:val="18"/>
                <w:szCs w:val="18"/>
              </w:rPr>
              <w:t>20</w:t>
            </w:r>
          </w:p>
        </w:tc>
        <w:tc>
          <w:tcPr>
            <w:tcW w:w="847"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3EC1264D" w14:textId="314271EE" w:rsidR="00517DCB" w:rsidRPr="002F0CE1" w:rsidRDefault="00517DCB" w:rsidP="0038635D">
            <w:pPr>
              <w:jc w:val="center"/>
              <w:rPr>
                <w:rFonts w:eastAsia="Arial" w:cs="Arial"/>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12E71F3C" w14:textId="5D198F6D" w:rsidR="00517DCB" w:rsidRPr="002F0CE1" w:rsidRDefault="00517DCB" w:rsidP="0038635D">
            <w:pPr>
              <w:jc w:val="center"/>
              <w:rPr>
                <w:rFonts w:eastAsia="Arial" w:cs="Arial"/>
                <w:sz w:val="18"/>
                <w:szCs w:val="18"/>
              </w:rPr>
            </w:pPr>
            <w:r>
              <w:rPr>
                <w:rFonts w:eastAsia="Arial" w:cs="Arial"/>
                <w:sz w:val="18"/>
                <w:szCs w:val="18"/>
              </w:rPr>
              <w:t>16</w:t>
            </w:r>
          </w:p>
        </w:tc>
        <w:tc>
          <w:tcPr>
            <w:tcW w:w="712"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7A5EA4F" w14:textId="38A02BE1" w:rsidR="00517DCB" w:rsidRPr="002F0CE1" w:rsidRDefault="00517DCB" w:rsidP="0038635D">
            <w:pPr>
              <w:jc w:val="center"/>
              <w:rPr>
                <w:rFonts w:eastAsia="Arial" w:cs="Arial"/>
                <w:sz w:val="18"/>
                <w:szCs w:val="18"/>
              </w:rPr>
            </w:pPr>
            <w:r>
              <w:rPr>
                <w:rFonts w:eastAsia="Arial" w:cs="Arial"/>
                <w:sz w:val="18"/>
                <w:szCs w:val="18"/>
              </w:rPr>
              <w:t>3</w:t>
            </w:r>
          </w:p>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31AA44D" w14:textId="73C02410" w:rsidR="00517DCB" w:rsidRPr="002F0CE1" w:rsidRDefault="00517DCB" w:rsidP="0038635D">
            <w:pPr>
              <w:jc w:val="center"/>
              <w:rPr>
                <w:rFonts w:eastAsia="Arial" w:cs="Arial"/>
                <w:sz w:val="18"/>
                <w:szCs w:val="18"/>
              </w:rPr>
            </w:pPr>
            <w:r>
              <w:rPr>
                <w:rFonts w:eastAsia="Arial" w:cs="Arial"/>
                <w:sz w:val="18"/>
                <w:szCs w:val="18"/>
              </w:rPr>
              <w:t>12</w:t>
            </w:r>
          </w:p>
        </w:tc>
        <w:tc>
          <w:tcPr>
            <w:tcW w:w="858"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701E0260" w14:textId="2D346509" w:rsidR="00517DCB" w:rsidRPr="002F0CE1" w:rsidRDefault="00517DCB" w:rsidP="0038635D">
            <w:pPr>
              <w:jc w:val="center"/>
              <w:rPr>
                <w:rFonts w:eastAsia="Arial" w:cs="Arial"/>
                <w:sz w:val="18"/>
                <w:szCs w:val="18"/>
              </w:rPr>
            </w:pPr>
            <w:r>
              <w:rPr>
                <w:rFonts w:eastAsia="Arial" w:cs="Arial"/>
                <w:sz w:val="18"/>
                <w:szCs w:val="18"/>
              </w:rPr>
              <w:t>2</w:t>
            </w:r>
          </w:p>
        </w:tc>
        <w:tc>
          <w:tcPr>
            <w:tcW w:w="851" w:type="dxa"/>
            <w:gridSpan w:val="2"/>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A4E0600" w14:textId="4E14E169" w:rsidR="00517DCB" w:rsidRPr="002F0CE1" w:rsidRDefault="00517DCB" w:rsidP="0038635D">
            <w:pPr>
              <w:jc w:val="center"/>
              <w:rPr>
                <w:rFonts w:eastAsia="Arial" w:cs="Arial"/>
                <w:sz w:val="18"/>
                <w:szCs w:val="18"/>
              </w:rPr>
            </w:pPr>
            <w:r>
              <w:rPr>
                <w:rFonts w:eastAsia="Arial" w:cs="Arial"/>
                <w:sz w:val="18"/>
                <w:szCs w:val="18"/>
              </w:rPr>
              <w:t>8</w:t>
            </w:r>
          </w:p>
        </w:tc>
        <w:tc>
          <w:tcPr>
            <w:tcW w:w="713"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2E4901D9" w14:textId="12185C81" w:rsidR="00517DCB" w:rsidRPr="002F0CE1" w:rsidRDefault="00517DCB" w:rsidP="0038635D">
            <w:pPr>
              <w:jc w:val="center"/>
              <w:rPr>
                <w:rFonts w:eastAsia="Arial" w:cs="Arial"/>
                <w:sz w:val="18"/>
                <w:szCs w:val="18"/>
              </w:rPr>
            </w:pPr>
            <w:r>
              <w:rPr>
                <w:rFonts w:eastAsia="Arial" w:cs="Arial"/>
                <w:sz w:val="18"/>
                <w:szCs w:val="18"/>
              </w:rPr>
              <w:t>1</w:t>
            </w:r>
          </w:p>
        </w:tc>
        <w:tc>
          <w:tcPr>
            <w:tcW w:w="71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1D89F20" w14:textId="4BA16ECB" w:rsidR="00517DCB" w:rsidRPr="002F0CE1" w:rsidRDefault="00517DCB" w:rsidP="0038635D">
            <w:pPr>
              <w:jc w:val="center"/>
              <w:rPr>
                <w:rFonts w:eastAsia="Arial" w:cs="Arial"/>
                <w:sz w:val="18"/>
                <w:szCs w:val="18"/>
              </w:rPr>
            </w:pPr>
            <w:r>
              <w:rPr>
                <w:rFonts w:eastAsia="Arial" w:cs="Arial"/>
                <w:sz w:val="18"/>
                <w:szCs w:val="18"/>
              </w:rPr>
              <w:t>4</w:t>
            </w:r>
          </w:p>
        </w:tc>
        <w:tc>
          <w:tcPr>
            <w:tcW w:w="875" w:type="dxa"/>
            <w:tcBorders>
              <w:top w:val="single" w:sz="4" w:space="0" w:color="808080"/>
              <w:left w:val="single" w:sz="4" w:space="0" w:color="808080"/>
              <w:bottom w:val="single" w:sz="4" w:space="0" w:color="808080"/>
              <w:right w:val="single" w:sz="4" w:space="0" w:color="808080"/>
            </w:tcBorders>
          </w:tcPr>
          <w:p w14:paraId="41992579" w14:textId="300BDE56" w:rsidR="00517DCB" w:rsidRPr="001E03D5" w:rsidRDefault="00517DCB" w:rsidP="0038635D">
            <w:pPr>
              <w:jc w:val="center"/>
              <w:rPr>
                <w:rFonts w:eastAsia="Calibri" w:cs="Arial"/>
                <w:b/>
                <w:color w:val="000000" w:themeColor="text1"/>
                <w:sz w:val="18"/>
                <w:szCs w:val="18"/>
              </w:rPr>
            </w:pPr>
            <w:r>
              <w:rPr>
                <w:rFonts w:eastAsia="Calibri" w:cs="Arial"/>
                <w:b/>
                <w:color w:val="000000" w:themeColor="text1"/>
                <w:sz w:val="18"/>
                <w:szCs w:val="18"/>
              </w:rPr>
              <w:t>N/A</w:t>
            </w:r>
          </w:p>
        </w:tc>
        <w:tc>
          <w:tcPr>
            <w:tcW w:w="87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E5D586E" w14:textId="189FB2C0" w:rsidR="00517DCB" w:rsidRPr="001E03D5" w:rsidRDefault="00517DCB" w:rsidP="0038635D">
            <w:pPr>
              <w:jc w:val="center"/>
              <w:rPr>
                <w:rFonts w:eastAsia="Calibri" w:cs="Arial"/>
                <w:b/>
                <w:color w:val="000000" w:themeColor="text1"/>
                <w:sz w:val="18"/>
                <w:szCs w:val="18"/>
              </w:rPr>
            </w:pPr>
          </w:p>
        </w:tc>
        <w:tc>
          <w:tcPr>
            <w:tcW w:w="139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E164A94" w14:textId="77777777" w:rsidR="00517DCB" w:rsidRPr="001E03D5" w:rsidRDefault="00517DCB" w:rsidP="00CF1069">
            <w:pPr>
              <w:jc w:val="center"/>
              <w:rPr>
                <w:rFonts w:eastAsia="Calibri" w:cs="Arial"/>
                <w:b/>
                <w:color w:val="000000" w:themeColor="text1"/>
                <w:sz w:val="18"/>
                <w:szCs w:val="18"/>
              </w:rPr>
            </w:pPr>
          </w:p>
        </w:tc>
      </w:tr>
      <w:tr w:rsidR="00517DCB" w:rsidRPr="001E03D5" w14:paraId="2BF485A5" w14:textId="77777777" w:rsidTr="00517DCB">
        <w:trPr>
          <w:cantSplit/>
        </w:trPr>
        <w:tc>
          <w:tcPr>
            <w:tcW w:w="1185"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40C2278" w14:textId="155CC213" w:rsidR="00517DCB" w:rsidRDefault="00517DCB" w:rsidP="007C1552">
            <w:pPr>
              <w:rPr>
                <w:rFonts w:eastAsia="Arial" w:cs="Arial"/>
                <w:sz w:val="18"/>
                <w:szCs w:val="18"/>
              </w:rPr>
            </w:pPr>
            <w:r w:rsidRPr="00BD4C5F">
              <w:rPr>
                <w:rFonts w:eastAsia="Calibri" w:cs="Arial"/>
                <w:color w:val="000000" w:themeColor="text1"/>
                <w:sz w:val="18"/>
                <w:szCs w:val="18"/>
              </w:rPr>
              <w:t>F/617/6754</w:t>
            </w:r>
          </w:p>
        </w:tc>
        <w:tc>
          <w:tcPr>
            <w:tcW w:w="2216" w:type="dxa"/>
            <w:tcBorders>
              <w:top w:val="single" w:sz="4" w:space="0" w:color="808080"/>
              <w:left w:val="single" w:sz="4" w:space="0" w:color="808080"/>
              <w:bottom w:val="single" w:sz="4" w:space="0" w:color="808080"/>
              <w:right w:val="single" w:sz="4" w:space="0" w:color="808080"/>
            </w:tcBorders>
          </w:tcPr>
          <w:p w14:paraId="60930B2A" w14:textId="228E173D" w:rsidR="00517DCB" w:rsidRPr="0093514C" w:rsidRDefault="00517DCB" w:rsidP="007C1552">
            <w:pPr>
              <w:rPr>
                <w:rFonts w:eastAsia="Calibri" w:cs="Arial"/>
                <w:color w:val="000000" w:themeColor="text1"/>
                <w:sz w:val="18"/>
                <w:szCs w:val="18"/>
              </w:rPr>
            </w:pPr>
            <w:r w:rsidRPr="00964DC3">
              <w:rPr>
                <w:rFonts w:eastAsia="Arial" w:cs="Arial"/>
                <w:sz w:val="18"/>
                <w:szCs w:val="18"/>
              </w:rPr>
              <w:t xml:space="preserve">Anatomy and </w:t>
            </w:r>
            <w:r>
              <w:rPr>
                <w:rFonts w:eastAsia="Arial" w:cs="Arial"/>
                <w:sz w:val="18"/>
                <w:szCs w:val="18"/>
              </w:rPr>
              <w:t>physiology for health and social c</w:t>
            </w:r>
            <w:r w:rsidRPr="00964DC3">
              <w:rPr>
                <w:rFonts w:eastAsia="Arial" w:cs="Arial"/>
                <w:sz w:val="18"/>
                <w:szCs w:val="18"/>
              </w:rPr>
              <w:t>are</w:t>
            </w:r>
          </w:p>
        </w:tc>
        <w:tc>
          <w:tcPr>
            <w:tcW w:w="836"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04204598" w14:textId="325EC30A" w:rsidR="00517DCB" w:rsidRPr="0093514C" w:rsidRDefault="00517DCB" w:rsidP="007C1552">
            <w:pPr>
              <w:jc w:val="center"/>
              <w:rPr>
                <w:rFonts w:eastAsia="Calibri" w:cs="Arial"/>
                <w:color w:val="000000" w:themeColor="text1"/>
                <w:sz w:val="18"/>
                <w:szCs w:val="18"/>
              </w:rPr>
            </w:pPr>
            <w:r>
              <w:rPr>
                <w:rFonts w:eastAsia="Calibri" w:cs="Arial"/>
                <w:color w:val="000000" w:themeColor="text1"/>
                <w:sz w:val="18"/>
                <w:szCs w:val="18"/>
              </w:rPr>
              <w:t>73</w:t>
            </w:r>
          </w:p>
        </w:tc>
        <w:tc>
          <w:tcPr>
            <w:tcW w:w="843"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651A8AF1" w14:textId="75A4254A" w:rsidR="00517DCB" w:rsidRDefault="00517DCB" w:rsidP="007C1552">
            <w:pPr>
              <w:jc w:val="center"/>
              <w:rPr>
                <w:rFonts w:eastAsia="Arial" w:cs="Arial"/>
                <w:sz w:val="18"/>
                <w:szCs w:val="18"/>
              </w:rPr>
            </w:pPr>
            <w:r w:rsidRPr="00D55DB5">
              <w:rPr>
                <w:rFonts w:eastAsia="Calibri" w:cs="Arial"/>
                <w:sz w:val="18"/>
                <w:szCs w:val="18"/>
              </w:rPr>
              <w:t>6</w:t>
            </w:r>
          </w:p>
        </w:tc>
        <w:tc>
          <w:tcPr>
            <w:tcW w:w="706"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6513EA1" w14:textId="69EF6E6F" w:rsidR="00517DCB" w:rsidRDefault="00517DCB" w:rsidP="007C1552">
            <w:pPr>
              <w:jc w:val="center"/>
              <w:rPr>
                <w:rFonts w:eastAsia="Arial" w:cs="Arial"/>
                <w:sz w:val="18"/>
                <w:szCs w:val="18"/>
              </w:rPr>
            </w:pPr>
            <w:r w:rsidRPr="00D55DB5">
              <w:rPr>
                <w:rFonts w:eastAsia="Arial" w:cs="Arial"/>
                <w:sz w:val="18"/>
                <w:szCs w:val="18"/>
              </w:rPr>
              <w:t>5</w:t>
            </w:r>
          </w:p>
        </w:tc>
        <w:tc>
          <w:tcPr>
            <w:tcW w:w="71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35DC82BA" w14:textId="2BC315AE" w:rsidR="00517DCB" w:rsidRDefault="00517DCB" w:rsidP="007C1552">
            <w:pPr>
              <w:jc w:val="center"/>
              <w:rPr>
                <w:rFonts w:eastAsia="Arial" w:cs="Arial"/>
                <w:sz w:val="18"/>
                <w:szCs w:val="18"/>
              </w:rPr>
            </w:pPr>
            <w:r w:rsidRPr="00D55DB5">
              <w:rPr>
                <w:rFonts w:eastAsia="Arial" w:cs="Arial"/>
                <w:sz w:val="18"/>
                <w:szCs w:val="18"/>
              </w:rPr>
              <w:t>30</w:t>
            </w:r>
          </w:p>
        </w:tc>
        <w:tc>
          <w:tcPr>
            <w:tcW w:w="847"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678FE40C" w14:textId="4D02A626" w:rsidR="00517DCB" w:rsidRDefault="00517DCB" w:rsidP="007C1552">
            <w:pPr>
              <w:jc w:val="center"/>
              <w:rPr>
                <w:rFonts w:eastAsia="Arial" w:cs="Arial"/>
                <w:sz w:val="18"/>
                <w:szCs w:val="18"/>
              </w:rPr>
            </w:pPr>
            <w:r w:rsidRPr="00D55DB5">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162C8F55" w14:textId="7F1605BE" w:rsidR="00517DCB" w:rsidRDefault="00517DCB" w:rsidP="007C1552">
            <w:pPr>
              <w:jc w:val="center"/>
              <w:rPr>
                <w:rFonts w:eastAsia="Arial" w:cs="Arial"/>
                <w:sz w:val="18"/>
                <w:szCs w:val="18"/>
              </w:rPr>
            </w:pPr>
            <w:r w:rsidRPr="00D55DB5">
              <w:rPr>
                <w:rFonts w:eastAsia="Arial" w:cs="Arial"/>
                <w:sz w:val="18"/>
                <w:szCs w:val="18"/>
              </w:rPr>
              <w:t>24</w:t>
            </w:r>
          </w:p>
        </w:tc>
        <w:tc>
          <w:tcPr>
            <w:tcW w:w="712"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68363BB" w14:textId="22843C36" w:rsidR="00517DCB" w:rsidRDefault="00517DCB" w:rsidP="007C1552">
            <w:pPr>
              <w:jc w:val="center"/>
              <w:rPr>
                <w:rFonts w:eastAsia="Arial" w:cs="Arial"/>
                <w:sz w:val="18"/>
                <w:szCs w:val="18"/>
              </w:rPr>
            </w:pPr>
            <w:r w:rsidRPr="00D55DB5">
              <w:rPr>
                <w:rFonts w:eastAsia="Arial" w:cs="Arial"/>
                <w:sz w:val="18"/>
                <w:szCs w:val="18"/>
              </w:rPr>
              <w:t>3</w:t>
            </w:r>
          </w:p>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3995CB16" w14:textId="2674CA66" w:rsidR="00517DCB" w:rsidRDefault="00517DCB" w:rsidP="007C1552">
            <w:pPr>
              <w:jc w:val="center"/>
              <w:rPr>
                <w:rFonts w:eastAsia="Arial" w:cs="Arial"/>
                <w:sz w:val="18"/>
                <w:szCs w:val="18"/>
              </w:rPr>
            </w:pPr>
            <w:r w:rsidRPr="00D55DB5">
              <w:rPr>
                <w:rFonts w:eastAsia="Arial" w:cs="Arial"/>
                <w:sz w:val="18"/>
                <w:szCs w:val="18"/>
              </w:rPr>
              <w:t>18</w:t>
            </w:r>
          </w:p>
        </w:tc>
        <w:tc>
          <w:tcPr>
            <w:tcW w:w="858"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429CCFC7" w14:textId="69A0CAFF" w:rsidR="00517DCB" w:rsidRDefault="00517DCB" w:rsidP="007C1552">
            <w:pPr>
              <w:jc w:val="center"/>
              <w:rPr>
                <w:rFonts w:eastAsia="Arial" w:cs="Arial"/>
                <w:sz w:val="18"/>
                <w:szCs w:val="18"/>
              </w:rPr>
            </w:pPr>
            <w:r w:rsidRPr="00D55DB5">
              <w:rPr>
                <w:rFonts w:eastAsia="Arial" w:cs="Arial"/>
                <w:sz w:val="18"/>
                <w:szCs w:val="18"/>
              </w:rPr>
              <w:t>2</w:t>
            </w:r>
          </w:p>
        </w:tc>
        <w:tc>
          <w:tcPr>
            <w:tcW w:w="851" w:type="dxa"/>
            <w:gridSpan w:val="2"/>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14DBD565" w14:textId="71267684" w:rsidR="00517DCB" w:rsidRDefault="00517DCB" w:rsidP="007C1552">
            <w:pPr>
              <w:jc w:val="center"/>
              <w:rPr>
                <w:rFonts w:eastAsia="Arial" w:cs="Arial"/>
                <w:sz w:val="18"/>
                <w:szCs w:val="18"/>
              </w:rPr>
            </w:pPr>
            <w:r w:rsidRPr="00D55DB5">
              <w:rPr>
                <w:rFonts w:eastAsia="Arial" w:cs="Arial"/>
                <w:sz w:val="18"/>
                <w:szCs w:val="18"/>
              </w:rPr>
              <w:t>12</w:t>
            </w:r>
          </w:p>
        </w:tc>
        <w:tc>
          <w:tcPr>
            <w:tcW w:w="713"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0963DD6" w14:textId="5F232217" w:rsidR="00517DCB" w:rsidRDefault="00517DCB" w:rsidP="007C1552">
            <w:pPr>
              <w:jc w:val="center"/>
              <w:rPr>
                <w:rFonts w:eastAsia="Arial" w:cs="Arial"/>
                <w:sz w:val="18"/>
                <w:szCs w:val="18"/>
              </w:rPr>
            </w:pPr>
            <w:r w:rsidRPr="00D55DB5">
              <w:rPr>
                <w:rFonts w:eastAsia="Arial" w:cs="Arial"/>
                <w:sz w:val="18"/>
                <w:szCs w:val="18"/>
              </w:rPr>
              <w:t>1</w:t>
            </w:r>
          </w:p>
        </w:tc>
        <w:tc>
          <w:tcPr>
            <w:tcW w:w="71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2ECF12C9" w14:textId="64765B61" w:rsidR="00517DCB" w:rsidRDefault="00517DCB" w:rsidP="007C1552">
            <w:pPr>
              <w:jc w:val="center"/>
              <w:rPr>
                <w:rFonts w:eastAsia="Arial" w:cs="Arial"/>
                <w:sz w:val="18"/>
                <w:szCs w:val="18"/>
              </w:rPr>
            </w:pPr>
            <w:r w:rsidRPr="00D55DB5">
              <w:rPr>
                <w:rFonts w:eastAsia="Arial" w:cs="Arial"/>
                <w:sz w:val="18"/>
                <w:szCs w:val="18"/>
              </w:rPr>
              <w:t>6</w:t>
            </w:r>
          </w:p>
        </w:tc>
        <w:tc>
          <w:tcPr>
            <w:tcW w:w="875" w:type="dxa"/>
            <w:tcBorders>
              <w:top w:val="single" w:sz="4" w:space="0" w:color="808080"/>
              <w:left w:val="single" w:sz="4" w:space="0" w:color="808080"/>
              <w:bottom w:val="single" w:sz="4" w:space="0" w:color="808080"/>
              <w:right w:val="single" w:sz="4" w:space="0" w:color="808080"/>
            </w:tcBorders>
          </w:tcPr>
          <w:p w14:paraId="3C997022" w14:textId="42040D62" w:rsidR="00517DCB" w:rsidRPr="001E03D5" w:rsidRDefault="00517DCB" w:rsidP="007C1552">
            <w:pPr>
              <w:jc w:val="center"/>
              <w:rPr>
                <w:rFonts w:eastAsia="Calibri" w:cs="Arial"/>
                <w:b/>
                <w:color w:val="000000" w:themeColor="text1"/>
                <w:sz w:val="18"/>
                <w:szCs w:val="18"/>
              </w:rPr>
            </w:pPr>
            <w:r>
              <w:rPr>
                <w:rFonts w:eastAsia="Calibri" w:cs="Arial"/>
                <w:b/>
                <w:color w:val="000000" w:themeColor="text1"/>
                <w:sz w:val="18"/>
                <w:szCs w:val="18"/>
              </w:rPr>
              <w:t>0</w:t>
            </w:r>
          </w:p>
        </w:tc>
        <w:tc>
          <w:tcPr>
            <w:tcW w:w="87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9106CE7" w14:textId="2B3F75DD" w:rsidR="00517DCB" w:rsidRPr="001E03D5" w:rsidRDefault="00517DCB" w:rsidP="007C1552">
            <w:pPr>
              <w:jc w:val="center"/>
              <w:rPr>
                <w:rFonts w:eastAsia="Calibri" w:cs="Arial"/>
                <w:b/>
                <w:color w:val="000000" w:themeColor="text1"/>
                <w:sz w:val="18"/>
                <w:szCs w:val="18"/>
              </w:rPr>
            </w:pPr>
          </w:p>
        </w:tc>
        <w:tc>
          <w:tcPr>
            <w:tcW w:w="139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62EC97C" w14:textId="77777777" w:rsidR="00517DCB" w:rsidRPr="001E03D5" w:rsidRDefault="00517DCB" w:rsidP="007C1552">
            <w:pPr>
              <w:jc w:val="center"/>
              <w:rPr>
                <w:rFonts w:eastAsia="Calibri" w:cs="Arial"/>
                <w:b/>
                <w:color w:val="000000" w:themeColor="text1"/>
                <w:sz w:val="18"/>
                <w:szCs w:val="18"/>
              </w:rPr>
            </w:pPr>
          </w:p>
        </w:tc>
      </w:tr>
      <w:tr w:rsidR="00517DCB" w:rsidRPr="001E03D5" w14:paraId="3EBBDF5E" w14:textId="77777777" w:rsidTr="00517DCB">
        <w:trPr>
          <w:cantSplit/>
        </w:trPr>
        <w:tc>
          <w:tcPr>
            <w:tcW w:w="3401"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A3304A2" w14:textId="5F3B7283" w:rsidR="00517DCB" w:rsidRPr="00E2762C" w:rsidRDefault="00517DCB" w:rsidP="0038635D">
            <w:pPr>
              <w:rPr>
                <w:rFonts w:eastAsia="Calibri" w:cs="Arial"/>
                <w:color w:val="000000" w:themeColor="text1"/>
                <w:sz w:val="18"/>
                <w:szCs w:val="18"/>
              </w:rPr>
            </w:pPr>
            <w:r>
              <w:rPr>
                <w:rFonts w:eastAsia="Calibri" w:cs="Arial"/>
                <w:color w:val="000000" w:themeColor="text1"/>
                <w:sz w:val="18"/>
                <w:szCs w:val="18"/>
              </w:rPr>
              <w:t>Extended Diploma extended assessment</w:t>
            </w:r>
          </w:p>
        </w:tc>
        <w:tc>
          <w:tcPr>
            <w:tcW w:w="836"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2459BBC" w14:textId="6B0DA8B5" w:rsidR="00517DCB" w:rsidRPr="002F0CE1" w:rsidRDefault="00517DCB" w:rsidP="0038635D">
            <w:pPr>
              <w:jc w:val="center"/>
              <w:rPr>
                <w:rFonts w:eastAsia="Calibri" w:cs="Arial"/>
                <w:color w:val="000000" w:themeColor="text1"/>
                <w:sz w:val="18"/>
                <w:szCs w:val="18"/>
              </w:rPr>
            </w:pPr>
            <w:r>
              <w:rPr>
                <w:rFonts w:eastAsia="Calibri" w:cs="Arial"/>
                <w:color w:val="000000" w:themeColor="text1"/>
                <w:sz w:val="18"/>
                <w:szCs w:val="18"/>
              </w:rPr>
              <w:t>N/A</w:t>
            </w:r>
          </w:p>
        </w:tc>
        <w:tc>
          <w:tcPr>
            <w:tcW w:w="843"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3744FD1" w14:textId="2136E300" w:rsidR="00517DCB" w:rsidRPr="002F0CE1" w:rsidRDefault="00517DCB" w:rsidP="0038635D">
            <w:pPr>
              <w:jc w:val="center"/>
              <w:rPr>
                <w:rFonts w:eastAsia="Calibri" w:cs="Arial"/>
                <w:color w:val="000000" w:themeColor="text1"/>
                <w:sz w:val="18"/>
                <w:szCs w:val="18"/>
              </w:rPr>
            </w:pPr>
            <w:r w:rsidRPr="002F0CE1">
              <w:rPr>
                <w:rFonts w:eastAsia="Calibri" w:cs="Arial"/>
                <w:color w:val="000000" w:themeColor="text1"/>
                <w:sz w:val="18"/>
                <w:szCs w:val="18"/>
              </w:rPr>
              <w:t>7</w:t>
            </w:r>
          </w:p>
        </w:tc>
        <w:tc>
          <w:tcPr>
            <w:tcW w:w="706"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3026DA92" w14:textId="17212143" w:rsidR="00517DCB" w:rsidRPr="002F0CE1" w:rsidRDefault="00517DCB" w:rsidP="0038635D">
            <w:pPr>
              <w:jc w:val="center"/>
              <w:rPr>
                <w:rFonts w:eastAsia="Calibri" w:cs="Arial"/>
                <w:color w:val="000000" w:themeColor="text1"/>
                <w:sz w:val="18"/>
                <w:szCs w:val="18"/>
              </w:rPr>
            </w:pPr>
            <w:r w:rsidRPr="002F0CE1">
              <w:rPr>
                <w:rFonts w:eastAsia="Arial" w:cs="Arial"/>
                <w:sz w:val="18"/>
                <w:szCs w:val="18"/>
              </w:rPr>
              <w:t>5</w:t>
            </w:r>
          </w:p>
        </w:tc>
        <w:tc>
          <w:tcPr>
            <w:tcW w:w="71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D9BDE1E" w14:textId="6D05D809" w:rsidR="00517DCB" w:rsidRPr="002F0CE1" w:rsidRDefault="00517DCB" w:rsidP="0038635D">
            <w:pPr>
              <w:jc w:val="center"/>
              <w:rPr>
                <w:rFonts w:eastAsia="Calibri" w:cs="Arial"/>
                <w:color w:val="000000" w:themeColor="text1"/>
                <w:sz w:val="18"/>
                <w:szCs w:val="18"/>
              </w:rPr>
            </w:pPr>
            <w:r w:rsidRPr="002F0CE1">
              <w:rPr>
                <w:rFonts w:eastAsia="Arial" w:cs="Arial"/>
                <w:sz w:val="18"/>
                <w:szCs w:val="18"/>
              </w:rPr>
              <w:t>35</w:t>
            </w:r>
          </w:p>
        </w:tc>
        <w:tc>
          <w:tcPr>
            <w:tcW w:w="847"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3FA4FEE3" w14:textId="143DC32A" w:rsidR="00517DCB" w:rsidRPr="002F0CE1" w:rsidRDefault="00517DCB" w:rsidP="0038635D">
            <w:pPr>
              <w:jc w:val="center"/>
              <w:rPr>
                <w:rFonts w:eastAsia="Calibri" w:cs="Arial"/>
                <w:color w:val="000000" w:themeColor="text1"/>
                <w:sz w:val="18"/>
                <w:szCs w:val="18"/>
              </w:rPr>
            </w:pPr>
            <w:r w:rsidRPr="002F0CE1">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37D32A13" w14:textId="2074D955" w:rsidR="00517DCB" w:rsidRPr="002F0CE1" w:rsidRDefault="00517DCB" w:rsidP="0038635D">
            <w:pPr>
              <w:jc w:val="center"/>
              <w:rPr>
                <w:rFonts w:eastAsia="Arial" w:cs="Arial"/>
                <w:sz w:val="18"/>
                <w:szCs w:val="18"/>
              </w:rPr>
            </w:pPr>
            <w:r w:rsidRPr="002F0CE1">
              <w:rPr>
                <w:rFonts w:eastAsia="Arial" w:cs="Arial"/>
                <w:sz w:val="18"/>
                <w:szCs w:val="18"/>
              </w:rPr>
              <w:t>28</w:t>
            </w:r>
          </w:p>
        </w:tc>
        <w:tc>
          <w:tcPr>
            <w:tcW w:w="712"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3B01EC0D" w14:textId="3DC258C3" w:rsidR="00517DCB" w:rsidRPr="002F0CE1" w:rsidRDefault="00517DCB" w:rsidP="0038635D">
            <w:pPr>
              <w:jc w:val="center"/>
              <w:rPr>
                <w:rFonts w:eastAsia="Arial" w:cs="Arial"/>
                <w:sz w:val="18"/>
                <w:szCs w:val="18"/>
              </w:rPr>
            </w:pPr>
            <w:r w:rsidRPr="002F0CE1">
              <w:rPr>
                <w:rFonts w:eastAsia="Arial" w:cs="Arial"/>
                <w:sz w:val="18"/>
                <w:szCs w:val="18"/>
              </w:rPr>
              <w:t>3</w:t>
            </w:r>
          </w:p>
        </w:tc>
        <w:tc>
          <w:tcPr>
            <w:tcW w:w="72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3C97DB2" w14:textId="63D4043C" w:rsidR="00517DCB" w:rsidRPr="002F0CE1" w:rsidRDefault="00517DCB" w:rsidP="0038635D">
            <w:pPr>
              <w:jc w:val="center"/>
              <w:rPr>
                <w:rFonts w:eastAsia="Arial" w:cs="Arial"/>
                <w:sz w:val="18"/>
                <w:szCs w:val="18"/>
              </w:rPr>
            </w:pPr>
            <w:r w:rsidRPr="002F0CE1">
              <w:rPr>
                <w:rFonts w:eastAsia="Arial" w:cs="Arial"/>
                <w:sz w:val="18"/>
                <w:szCs w:val="18"/>
              </w:rPr>
              <w:t>21</w:t>
            </w:r>
          </w:p>
        </w:tc>
        <w:tc>
          <w:tcPr>
            <w:tcW w:w="858"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73E800BC" w14:textId="57B35201" w:rsidR="00517DCB" w:rsidRPr="002F0CE1" w:rsidRDefault="00517DCB" w:rsidP="0038635D">
            <w:pPr>
              <w:jc w:val="center"/>
              <w:rPr>
                <w:rFonts w:eastAsia="Arial" w:cs="Arial"/>
                <w:sz w:val="18"/>
                <w:szCs w:val="18"/>
              </w:rPr>
            </w:pPr>
            <w:r w:rsidRPr="002F0CE1">
              <w:rPr>
                <w:rFonts w:eastAsia="Arial" w:cs="Arial"/>
                <w:sz w:val="18"/>
                <w:szCs w:val="18"/>
              </w:rPr>
              <w:t>2</w:t>
            </w:r>
          </w:p>
        </w:tc>
        <w:tc>
          <w:tcPr>
            <w:tcW w:w="851" w:type="dxa"/>
            <w:gridSpan w:val="2"/>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26711BCB" w14:textId="155DD2E6" w:rsidR="00517DCB" w:rsidRPr="002F0CE1" w:rsidRDefault="00517DCB" w:rsidP="0038635D">
            <w:pPr>
              <w:jc w:val="center"/>
              <w:rPr>
                <w:rFonts w:eastAsia="Arial" w:cs="Arial"/>
                <w:sz w:val="18"/>
                <w:szCs w:val="18"/>
              </w:rPr>
            </w:pPr>
            <w:r w:rsidRPr="002F0CE1">
              <w:rPr>
                <w:rFonts w:eastAsia="Arial" w:cs="Arial"/>
                <w:sz w:val="18"/>
                <w:szCs w:val="18"/>
              </w:rPr>
              <w:t>14</w:t>
            </w:r>
          </w:p>
        </w:tc>
        <w:tc>
          <w:tcPr>
            <w:tcW w:w="713"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5C43F903" w14:textId="4B706F8F" w:rsidR="00517DCB" w:rsidRPr="002F0CE1" w:rsidRDefault="00517DCB" w:rsidP="0038635D">
            <w:pPr>
              <w:jc w:val="center"/>
              <w:rPr>
                <w:rFonts w:eastAsia="Arial" w:cs="Arial"/>
                <w:sz w:val="18"/>
                <w:szCs w:val="18"/>
              </w:rPr>
            </w:pPr>
            <w:r w:rsidRPr="002F0CE1">
              <w:rPr>
                <w:rFonts w:eastAsia="Arial" w:cs="Arial"/>
                <w:sz w:val="18"/>
                <w:szCs w:val="18"/>
              </w:rPr>
              <w:t>1</w:t>
            </w:r>
          </w:p>
        </w:tc>
        <w:tc>
          <w:tcPr>
            <w:tcW w:w="710" w:type="dxa"/>
            <w:tcBorders>
              <w:top w:val="single" w:sz="4" w:space="0" w:color="808080"/>
              <w:left w:val="single" w:sz="4" w:space="0" w:color="808080"/>
              <w:bottom w:val="single" w:sz="4" w:space="0" w:color="808080"/>
              <w:right w:val="single" w:sz="4" w:space="0" w:color="808080"/>
            </w:tcBorders>
            <w:shd w:val="clear" w:color="auto" w:fill="auto"/>
            <w:tcMar>
              <w:top w:w="57" w:type="dxa"/>
              <w:left w:w="57" w:type="dxa"/>
              <w:bottom w:w="57" w:type="dxa"/>
              <w:right w:w="57" w:type="dxa"/>
            </w:tcMar>
          </w:tcPr>
          <w:p w14:paraId="36B4BFC2" w14:textId="3374AF05" w:rsidR="00517DCB" w:rsidRPr="002F0CE1" w:rsidRDefault="00517DCB" w:rsidP="0038635D">
            <w:pPr>
              <w:jc w:val="center"/>
              <w:rPr>
                <w:rFonts w:eastAsia="Arial" w:cs="Arial"/>
                <w:sz w:val="18"/>
                <w:szCs w:val="18"/>
              </w:rPr>
            </w:pPr>
            <w:r w:rsidRPr="002F0CE1">
              <w:rPr>
                <w:rFonts w:eastAsia="Arial" w:cs="Arial"/>
                <w:sz w:val="18"/>
                <w:szCs w:val="18"/>
              </w:rPr>
              <w:t>7</w:t>
            </w:r>
          </w:p>
        </w:tc>
        <w:tc>
          <w:tcPr>
            <w:tcW w:w="875" w:type="dxa"/>
            <w:tcBorders>
              <w:top w:val="single" w:sz="4" w:space="0" w:color="808080"/>
              <w:left w:val="single" w:sz="4" w:space="0" w:color="808080"/>
              <w:bottom w:val="single" w:sz="4" w:space="0" w:color="808080"/>
              <w:right w:val="single" w:sz="4" w:space="0" w:color="808080"/>
            </w:tcBorders>
          </w:tcPr>
          <w:p w14:paraId="069FA420" w14:textId="50AA73B9" w:rsidR="00517DCB" w:rsidRPr="001E03D5" w:rsidRDefault="00517DCB" w:rsidP="0038635D">
            <w:pPr>
              <w:jc w:val="center"/>
              <w:rPr>
                <w:rFonts w:eastAsia="Calibri" w:cs="Arial"/>
                <w:b/>
                <w:color w:val="000000" w:themeColor="text1"/>
                <w:sz w:val="18"/>
                <w:szCs w:val="18"/>
              </w:rPr>
            </w:pPr>
            <w:r>
              <w:rPr>
                <w:rFonts w:eastAsia="Calibri" w:cs="Arial"/>
                <w:b/>
                <w:color w:val="000000" w:themeColor="text1"/>
                <w:sz w:val="18"/>
                <w:szCs w:val="18"/>
              </w:rPr>
              <w:t>N/A</w:t>
            </w:r>
          </w:p>
        </w:tc>
        <w:tc>
          <w:tcPr>
            <w:tcW w:w="87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F2D3CE2" w14:textId="656FA1D0" w:rsidR="00517DCB" w:rsidRPr="001E03D5" w:rsidRDefault="00517DCB" w:rsidP="0038635D">
            <w:pPr>
              <w:jc w:val="center"/>
              <w:rPr>
                <w:rFonts w:eastAsia="Calibri" w:cs="Arial"/>
                <w:b/>
                <w:color w:val="000000" w:themeColor="text1"/>
                <w:sz w:val="18"/>
                <w:szCs w:val="18"/>
              </w:rPr>
            </w:pPr>
          </w:p>
        </w:tc>
        <w:tc>
          <w:tcPr>
            <w:tcW w:w="1393" w:type="dxa"/>
            <w:tcBorders>
              <w:top w:val="single" w:sz="4" w:space="0" w:color="808080"/>
              <w:left w:val="single" w:sz="4" w:space="0" w:color="808080"/>
              <w:bottom w:val="single" w:sz="4" w:space="0" w:color="auto"/>
              <w:right w:val="single" w:sz="4" w:space="0" w:color="808080"/>
            </w:tcBorders>
            <w:tcMar>
              <w:top w:w="57" w:type="dxa"/>
              <w:left w:w="57" w:type="dxa"/>
              <w:bottom w:w="57" w:type="dxa"/>
              <w:right w:w="57" w:type="dxa"/>
            </w:tcMar>
          </w:tcPr>
          <w:p w14:paraId="158587EA" w14:textId="77777777" w:rsidR="00517DCB" w:rsidRPr="001E03D5" w:rsidRDefault="00517DCB" w:rsidP="00CF1069">
            <w:pPr>
              <w:jc w:val="center"/>
              <w:rPr>
                <w:rFonts w:eastAsia="Calibri" w:cs="Arial"/>
                <w:b/>
                <w:color w:val="000000" w:themeColor="text1"/>
                <w:sz w:val="18"/>
                <w:szCs w:val="18"/>
              </w:rPr>
            </w:pPr>
          </w:p>
        </w:tc>
      </w:tr>
      <w:tr w:rsidR="00517DCB" w:rsidRPr="001E03D5" w14:paraId="132F9CEF" w14:textId="77777777" w:rsidTr="00517DCB">
        <w:trPr>
          <w:cantSplit/>
        </w:trPr>
        <w:tc>
          <w:tcPr>
            <w:tcW w:w="3401"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238AAD0C" w14:textId="77A5A2A1" w:rsidR="00517DCB" w:rsidRPr="006F0E5B" w:rsidRDefault="00517DCB" w:rsidP="006F0E5B">
            <w:pPr>
              <w:rPr>
                <w:rFonts w:eastAsia="Calibri" w:cs="Arial"/>
                <w:color w:val="000000" w:themeColor="text1"/>
                <w:sz w:val="18"/>
                <w:szCs w:val="18"/>
                <w:highlight w:val="cyan"/>
              </w:rPr>
            </w:pPr>
            <w:r w:rsidRPr="006F0E5B">
              <w:rPr>
                <w:rFonts w:eastAsia="Calibri" w:cs="Arial"/>
                <w:color w:val="000000" w:themeColor="text1"/>
                <w:sz w:val="18"/>
                <w:szCs w:val="18"/>
              </w:rPr>
              <w:t>Mandatory Units Total</w:t>
            </w:r>
          </w:p>
        </w:tc>
        <w:tc>
          <w:tcPr>
            <w:tcW w:w="836"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1A1D68F3" w14:textId="77777777" w:rsidR="00517DCB" w:rsidRPr="001E03D5" w:rsidRDefault="00517DCB" w:rsidP="0038635D">
            <w:pPr>
              <w:jc w:val="center"/>
              <w:rPr>
                <w:rFonts w:eastAsia="Calibri" w:cs="Arial"/>
                <w:b/>
                <w:color w:val="000000" w:themeColor="text1"/>
                <w:sz w:val="18"/>
                <w:szCs w:val="18"/>
                <w:highlight w:val="cyan"/>
              </w:rPr>
            </w:pPr>
          </w:p>
        </w:tc>
        <w:tc>
          <w:tcPr>
            <w:tcW w:w="843" w:type="dxa"/>
            <w:tcBorders>
              <w:top w:val="nil"/>
              <w:left w:val="single" w:sz="4" w:space="0" w:color="808080"/>
              <w:bottom w:val="nil"/>
              <w:right w:val="nil"/>
            </w:tcBorders>
            <w:tcMar>
              <w:top w:w="57" w:type="dxa"/>
              <w:left w:w="57" w:type="dxa"/>
              <w:bottom w:w="57" w:type="dxa"/>
              <w:right w:w="57" w:type="dxa"/>
            </w:tcMar>
            <w:vAlign w:val="center"/>
          </w:tcPr>
          <w:p w14:paraId="754FDF9B" w14:textId="77777777" w:rsidR="00517DCB" w:rsidRPr="001E03D5" w:rsidRDefault="00517DCB" w:rsidP="0038635D">
            <w:pPr>
              <w:rPr>
                <w:rFonts w:eastAsia="Calibri" w:cs="Arial"/>
                <w:color w:val="000000" w:themeColor="text1"/>
                <w:sz w:val="18"/>
                <w:szCs w:val="18"/>
                <w:highlight w:val="cyan"/>
              </w:rPr>
            </w:pPr>
          </w:p>
        </w:tc>
        <w:tc>
          <w:tcPr>
            <w:tcW w:w="706" w:type="dxa"/>
            <w:tcBorders>
              <w:top w:val="single" w:sz="4" w:space="0" w:color="808080"/>
              <w:left w:val="nil"/>
              <w:bottom w:val="nil"/>
              <w:right w:val="nil"/>
            </w:tcBorders>
            <w:tcMar>
              <w:top w:w="57" w:type="dxa"/>
              <w:left w:w="57" w:type="dxa"/>
              <w:bottom w:w="57" w:type="dxa"/>
              <w:right w:w="57" w:type="dxa"/>
            </w:tcMar>
            <w:vAlign w:val="center"/>
          </w:tcPr>
          <w:p w14:paraId="14423965" w14:textId="77777777" w:rsidR="00517DCB" w:rsidRPr="001E03D5" w:rsidRDefault="00517DCB" w:rsidP="0038635D">
            <w:pPr>
              <w:rPr>
                <w:rFonts w:eastAsia="Calibri" w:cs="Arial"/>
                <w:color w:val="000000" w:themeColor="text1"/>
                <w:sz w:val="18"/>
                <w:szCs w:val="18"/>
                <w:highlight w:val="cyan"/>
              </w:rPr>
            </w:pPr>
          </w:p>
        </w:tc>
        <w:tc>
          <w:tcPr>
            <w:tcW w:w="710" w:type="dxa"/>
            <w:tcBorders>
              <w:top w:val="single" w:sz="4" w:space="0" w:color="808080"/>
              <w:left w:val="nil"/>
              <w:bottom w:val="nil"/>
              <w:right w:val="nil"/>
            </w:tcBorders>
            <w:tcMar>
              <w:top w:w="57" w:type="dxa"/>
              <w:left w:w="57" w:type="dxa"/>
              <w:bottom w:w="57" w:type="dxa"/>
              <w:right w:w="57" w:type="dxa"/>
            </w:tcMar>
          </w:tcPr>
          <w:p w14:paraId="4BA08360" w14:textId="77777777" w:rsidR="00517DCB" w:rsidRPr="001E03D5" w:rsidRDefault="00517DCB" w:rsidP="0038635D">
            <w:pPr>
              <w:rPr>
                <w:rFonts w:eastAsia="Calibri" w:cs="Arial"/>
                <w:color w:val="000000" w:themeColor="text1"/>
                <w:sz w:val="18"/>
                <w:szCs w:val="18"/>
                <w:highlight w:val="cyan"/>
              </w:rPr>
            </w:pPr>
          </w:p>
        </w:tc>
        <w:tc>
          <w:tcPr>
            <w:tcW w:w="847" w:type="dxa"/>
            <w:tcBorders>
              <w:top w:val="single" w:sz="4" w:space="0" w:color="808080"/>
              <w:left w:val="nil"/>
              <w:bottom w:val="nil"/>
              <w:right w:val="nil"/>
            </w:tcBorders>
            <w:tcMar>
              <w:top w:w="57" w:type="dxa"/>
              <w:left w:w="57" w:type="dxa"/>
              <w:bottom w:w="57" w:type="dxa"/>
              <w:right w:w="57" w:type="dxa"/>
            </w:tcMar>
            <w:vAlign w:val="center"/>
          </w:tcPr>
          <w:p w14:paraId="67DCCFBE" w14:textId="77777777" w:rsidR="00517DCB" w:rsidRPr="001E03D5" w:rsidRDefault="00517DCB" w:rsidP="0038635D">
            <w:pPr>
              <w:rPr>
                <w:rFonts w:eastAsia="Calibri" w:cs="Arial"/>
                <w:color w:val="000000" w:themeColor="text1"/>
                <w:sz w:val="18"/>
                <w:szCs w:val="18"/>
                <w:highlight w:val="cyan"/>
              </w:rPr>
            </w:pPr>
          </w:p>
        </w:tc>
        <w:tc>
          <w:tcPr>
            <w:tcW w:w="709" w:type="dxa"/>
            <w:tcBorders>
              <w:top w:val="single" w:sz="4" w:space="0" w:color="808080"/>
              <w:left w:val="nil"/>
              <w:bottom w:val="nil"/>
              <w:right w:val="nil"/>
            </w:tcBorders>
            <w:tcMar>
              <w:top w:w="57" w:type="dxa"/>
              <w:left w:w="57" w:type="dxa"/>
              <w:bottom w:w="57" w:type="dxa"/>
              <w:right w:w="57" w:type="dxa"/>
            </w:tcMar>
          </w:tcPr>
          <w:p w14:paraId="1D1A8C02" w14:textId="77777777" w:rsidR="00517DCB" w:rsidRPr="001E03D5" w:rsidRDefault="00517DCB" w:rsidP="0038635D">
            <w:pPr>
              <w:rPr>
                <w:rFonts w:eastAsia="Calibri" w:cs="Arial"/>
                <w:color w:val="000000" w:themeColor="text1"/>
                <w:sz w:val="18"/>
                <w:szCs w:val="18"/>
                <w:highlight w:val="cyan"/>
              </w:rPr>
            </w:pPr>
          </w:p>
        </w:tc>
        <w:tc>
          <w:tcPr>
            <w:tcW w:w="712" w:type="dxa"/>
            <w:tcBorders>
              <w:top w:val="single" w:sz="4" w:space="0" w:color="808080"/>
              <w:left w:val="nil"/>
              <w:bottom w:val="nil"/>
              <w:right w:val="nil"/>
            </w:tcBorders>
            <w:tcMar>
              <w:top w:w="57" w:type="dxa"/>
              <w:left w:w="57" w:type="dxa"/>
              <w:bottom w:w="57" w:type="dxa"/>
              <w:right w:w="57" w:type="dxa"/>
            </w:tcMar>
            <w:vAlign w:val="center"/>
          </w:tcPr>
          <w:p w14:paraId="1E79F65B" w14:textId="77777777" w:rsidR="00517DCB" w:rsidRPr="001E03D5" w:rsidRDefault="00517DCB" w:rsidP="0038635D">
            <w:pPr>
              <w:rPr>
                <w:rFonts w:eastAsia="Calibri" w:cs="Arial"/>
                <w:color w:val="000000" w:themeColor="text1"/>
                <w:sz w:val="18"/>
                <w:szCs w:val="18"/>
                <w:highlight w:val="cyan"/>
              </w:rPr>
            </w:pPr>
          </w:p>
        </w:tc>
        <w:tc>
          <w:tcPr>
            <w:tcW w:w="720" w:type="dxa"/>
            <w:tcBorders>
              <w:top w:val="single" w:sz="4" w:space="0" w:color="808080"/>
              <w:left w:val="nil"/>
              <w:bottom w:val="nil"/>
              <w:right w:val="nil"/>
            </w:tcBorders>
            <w:tcMar>
              <w:top w:w="57" w:type="dxa"/>
              <w:left w:w="57" w:type="dxa"/>
              <w:bottom w:w="57" w:type="dxa"/>
              <w:right w:w="57" w:type="dxa"/>
            </w:tcMar>
          </w:tcPr>
          <w:p w14:paraId="47ECBB6D" w14:textId="77777777" w:rsidR="00517DCB" w:rsidRPr="001E03D5" w:rsidRDefault="00517DCB" w:rsidP="0038635D">
            <w:pPr>
              <w:rPr>
                <w:rFonts w:eastAsia="Calibri" w:cs="Arial"/>
                <w:color w:val="000000" w:themeColor="text1"/>
                <w:sz w:val="18"/>
                <w:szCs w:val="18"/>
                <w:highlight w:val="cyan"/>
              </w:rPr>
            </w:pPr>
          </w:p>
        </w:tc>
        <w:tc>
          <w:tcPr>
            <w:tcW w:w="875" w:type="dxa"/>
            <w:gridSpan w:val="2"/>
            <w:tcBorders>
              <w:top w:val="single" w:sz="4" w:space="0" w:color="808080"/>
              <w:left w:val="nil"/>
              <w:bottom w:val="nil"/>
              <w:right w:val="nil"/>
            </w:tcBorders>
          </w:tcPr>
          <w:p w14:paraId="71F71D8A" w14:textId="77777777" w:rsidR="00517DCB" w:rsidRPr="001E03D5" w:rsidRDefault="00517DCB" w:rsidP="0038635D">
            <w:pPr>
              <w:jc w:val="right"/>
              <w:rPr>
                <w:rFonts w:eastAsia="Calibri" w:cs="Arial"/>
                <w:color w:val="000000" w:themeColor="text1"/>
                <w:sz w:val="18"/>
                <w:szCs w:val="18"/>
              </w:rPr>
            </w:pPr>
          </w:p>
        </w:tc>
        <w:tc>
          <w:tcPr>
            <w:tcW w:w="4007" w:type="dxa"/>
            <w:gridSpan w:val="5"/>
            <w:tcBorders>
              <w:top w:val="single" w:sz="4" w:space="0" w:color="808080"/>
              <w:left w:val="nil"/>
              <w:bottom w:val="nil"/>
              <w:right w:val="single" w:sz="4" w:space="0" w:color="auto"/>
            </w:tcBorders>
            <w:tcMar>
              <w:top w:w="57" w:type="dxa"/>
              <w:left w:w="57" w:type="dxa"/>
              <w:bottom w:w="57" w:type="dxa"/>
              <w:right w:w="57" w:type="dxa"/>
            </w:tcMar>
            <w:vAlign w:val="center"/>
          </w:tcPr>
          <w:p w14:paraId="5FDF318B" w14:textId="356800E5" w:rsidR="00517DCB" w:rsidRPr="001E03D5" w:rsidRDefault="00517DCB" w:rsidP="0038635D">
            <w:pPr>
              <w:jc w:val="right"/>
              <w:rPr>
                <w:rFonts w:eastAsia="Calibri" w:cs="Arial"/>
                <w:color w:val="000000" w:themeColor="text1"/>
                <w:sz w:val="18"/>
                <w:szCs w:val="18"/>
              </w:rPr>
            </w:pPr>
          </w:p>
        </w:tc>
        <w:tc>
          <w:tcPr>
            <w:tcW w:w="13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7C7F62" w14:textId="77777777" w:rsidR="00517DCB" w:rsidRPr="001E03D5" w:rsidRDefault="00517DCB" w:rsidP="0038635D">
            <w:pPr>
              <w:rPr>
                <w:rFonts w:eastAsia="Calibri" w:cs="Arial"/>
                <w:b/>
                <w:color w:val="000000" w:themeColor="text1"/>
                <w:sz w:val="18"/>
                <w:szCs w:val="18"/>
              </w:rPr>
            </w:pPr>
          </w:p>
        </w:tc>
      </w:tr>
    </w:tbl>
    <w:p w14:paraId="681BC653" w14:textId="77777777" w:rsidR="00CF1069" w:rsidRDefault="00CF1069">
      <w:r>
        <w:br w:type="page"/>
      </w:r>
    </w:p>
    <w:tbl>
      <w:tblPr>
        <w:tblW w:w="148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47"/>
        <w:gridCol w:w="2195"/>
        <w:gridCol w:w="837"/>
        <w:gridCol w:w="848"/>
        <w:gridCol w:w="709"/>
        <w:gridCol w:w="715"/>
        <w:gridCol w:w="851"/>
        <w:gridCol w:w="710"/>
        <w:gridCol w:w="710"/>
        <w:gridCol w:w="710"/>
        <w:gridCol w:w="850"/>
        <w:gridCol w:w="850"/>
        <w:gridCol w:w="715"/>
        <w:gridCol w:w="715"/>
        <w:gridCol w:w="853"/>
        <w:gridCol w:w="1430"/>
      </w:tblGrid>
      <w:tr w:rsidR="00A61695" w:rsidRPr="001E03D5" w14:paraId="6CCC59CA" w14:textId="77777777" w:rsidTr="00E21004">
        <w:trPr>
          <w:cantSplit/>
        </w:trPr>
        <w:tc>
          <w:tcPr>
            <w:tcW w:w="5027"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2E67A38D"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lastRenderedPageBreak/>
              <w:t>Grades achieved</w:t>
            </w:r>
          </w:p>
        </w:tc>
        <w:tc>
          <w:tcPr>
            <w:tcW w:w="1424"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58FA3548"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A*</w:t>
            </w:r>
          </w:p>
        </w:tc>
        <w:tc>
          <w:tcPr>
            <w:tcW w:w="156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11DAFBED"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A</w:t>
            </w:r>
          </w:p>
        </w:tc>
        <w:tc>
          <w:tcPr>
            <w:tcW w:w="142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18FF74BD"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B</w:t>
            </w:r>
          </w:p>
        </w:tc>
        <w:tc>
          <w:tcPr>
            <w:tcW w:w="170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1B2E2EA2"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C</w:t>
            </w:r>
          </w:p>
        </w:tc>
        <w:tc>
          <w:tcPr>
            <w:tcW w:w="143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55BFCAA0"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D</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39CD4ACB" w14:textId="196B2E67" w:rsidR="00087F92" w:rsidRPr="001E03D5" w:rsidRDefault="00D85D28"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r w:rsidR="00087F92" w:rsidRPr="001E03D5">
              <w:rPr>
                <w:rFonts w:eastAsia="Calibri" w:cs="Arial"/>
                <w:b/>
                <w:color w:val="000000" w:themeColor="text1"/>
                <w:sz w:val="18"/>
                <w:szCs w:val="18"/>
              </w:rPr>
              <w:t>/ unit</w:t>
            </w: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13BB3274" w14:textId="5EA429F4" w:rsidR="00087F92" w:rsidRPr="001E03D5" w:rsidRDefault="00D85D28"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r w:rsidR="00087F92" w:rsidRPr="001E03D5">
              <w:rPr>
                <w:rFonts w:eastAsia="Calibri" w:cs="Arial"/>
                <w:b/>
                <w:color w:val="000000" w:themeColor="text1"/>
                <w:sz w:val="18"/>
                <w:szCs w:val="18"/>
              </w:rPr>
              <w:t>/</w:t>
            </w:r>
          </w:p>
          <w:p w14:paraId="0F8B446A"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tc>
      </w:tr>
      <w:tr w:rsidR="00A61695" w:rsidRPr="001E03D5" w14:paraId="03FABECC"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769D9EEE" w14:textId="50502E63" w:rsidR="00087F92" w:rsidRPr="001E03D5" w:rsidRDefault="00D85D28" w:rsidP="0038635D">
            <w:pPr>
              <w:rPr>
                <w:rFonts w:eastAsia="Calibri" w:cs="Arial"/>
                <w:b/>
                <w:color w:val="000000" w:themeColor="text1"/>
                <w:sz w:val="18"/>
                <w:szCs w:val="18"/>
              </w:rPr>
            </w:pPr>
            <w:r w:rsidRPr="001E03D5">
              <w:rPr>
                <w:rFonts w:eastAsia="Calibri" w:cs="Arial"/>
                <w:b/>
                <w:color w:val="000000" w:themeColor="text1"/>
                <w:sz w:val="18"/>
                <w:szCs w:val="18"/>
              </w:rPr>
              <w:t>Unit r</w:t>
            </w:r>
            <w:r w:rsidR="00087F92" w:rsidRPr="001E03D5">
              <w:rPr>
                <w:rFonts w:eastAsia="Calibri" w:cs="Arial"/>
                <w:b/>
                <w:color w:val="000000" w:themeColor="text1"/>
                <w:sz w:val="18"/>
                <w:szCs w:val="18"/>
              </w:rPr>
              <w:t>ef.</w:t>
            </w:r>
          </w:p>
        </w:tc>
        <w:tc>
          <w:tcPr>
            <w:tcW w:w="2195" w:type="dxa"/>
            <w:tcBorders>
              <w:top w:val="single" w:sz="4" w:space="0" w:color="808080"/>
              <w:left w:val="single" w:sz="4" w:space="0" w:color="808080"/>
              <w:bottom w:val="single" w:sz="4" w:space="0" w:color="808080"/>
              <w:right w:val="single" w:sz="4" w:space="0" w:color="808080"/>
            </w:tcBorders>
            <w:shd w:val="clear" w:color="auto" w:fill="D9D9D9"/>
          </w:tcPr>
          <w:p w14:paraId="17E6F6BE" w14:textId="77777777" w:rsidR="00087F92" w:rsidRPr="001E03D5" w:rsidRDefault="00087F92" w:rsidP="0038635D">
            <w:pPr>
              <w:rPr>
                <w:rFonts w:eastAsia="Calibri" w:cs="Arial"/>
                <w:b/>
                <w:color w:val="000000" w:themeColor="text1"/>
                <w:sz w:val="18"/>
                <w:szCs w:val="18"/>
              </w:rPr>
            </w:pPr>
            <w:r w:rsidRPr="001E03D5">
              <w:rPr>
                <w:rFonts w:eastAsia="Calibri" w:cs="Arial"/>
                <w:b/>
                <w:color w:val="000000" w:themeColor="text1"/>
                <w:sz w:val="18"/>
                <w:szCs w:val="18"/>
              </w:rPr>
              <w:t>Description of unit</w:t>
            </w:r>
          </w:p>
        </w:tc>
        <w:tc>
          <w:tcPr>
            <w:tcW w:w="837"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12948841"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Hours</w:t>
            </w:r>
          </w:p>
          <w:p w14:paraId="673BE60D"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per unit</w:t>
            </w:r>
          </w:p>
        </w:tc>
        <w:tc>
          <w:tcPr>
            <w:tcW w:w="848"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7FF562A6"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No. of incs</w:t>
            </w:r>
          </w:p>
        </w:tc>
        <w:tc>
          <w:tcPr>
            <w:tcW w:w="709"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03D68A05"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4DA0160D" w14:textId="01A4B297" w:rsidR="00087F92" w:rsidRPr="001E03D5" w:rsidRDefault="009911FD" w:rsidP="0038635D">
            <w:pPr>
              <w:jc w:val="center"/>
              <w:rPr>
                <w:rFonts w:eastAsia="Calibri" w:cs="Arial"/>
                <w:b/>
                <w:color w:val="000000" w:themeColor="text1"/>
                <w:sz w:val="18"/>
                <w:szCs w:val="18"/>
              </w:rPr>
            </w:pPr>
            <w:r>
              <w:rPr>
                <w:rFonts w:eastAsia="Calibri" w:cs="Arial"/>
                <w:b/>
                <w:color w:val="000000" w:themeColor="text1"/>
                <w:sz w:val="18"/>
                <w:szCs w:val="18"/>
              </w:rPr>
              <w:t>value</w:t>
            </w:r>
          </w:p>
        </w:tc>
        <w:tc>
          <w:tcPr>
            <w:tcW w:w="715"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117ADDE5"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p>
        </w:tc>
        <w:tc>
          <w:tcPr>
            <w:tcW w:w="851"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319F669F"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236C84BA" w14:textId="05E9E6B0" w:rsidR="00087F92" w:rsidRPr="001E03D5" w:rsidRDefault="009911FD" w:rsidP="0038635D">
            <w:pPr>
              <w:jc w:val="center"/>
              <w:rPr>
                <w:rFonts w:eastAsia="Calibri" w:cs="Arial"/>
                <w:b/>
                <w:color w:val="000000" w:themeColor="text1"/>
                <w:sz w:val="18"/>
                <w:szCs w:val="18"/>
              </w:rPr>
            </w:pPr>
            <w:r>
              <w:rPr>
                <w:rFonts w:eastAsia="Calibri" w:cs="Arial"/>
                <w:b/>
                <w:color w:val="000000" w:themeColor="text1"/>
                <w:sz w:val="18"/>
                <w:szCs w:val="18"/>
              </w:rPr>
              <w:t>value</w:t>
            </w:r>
          </w:p>
        </w:tc>
        <w:tc>
          <w:tcPr>
            <w:tcW w:w="710"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152CAB77"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p>
        </w:tc>
        <w:tc>
          <w:tcPr>
            <w:tcW w:w="710"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6DBAAA2D"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2B518175" w14:textId="793DF3B9" w:rsidR="00087F92" w:rsidRPr="001E03D5" w:rsidRDefault="009911FD" w:rsidP="0038635D">
            <w:pPr>
              <w:jc w:val="center"/>
              <w:rPr>
                <w:rFonts w:eastAsia="Calibri" w:cs="Arial"/>
                <w:b/>
                <w:color w:val="000000" w:themeColor="text1"/>
                <w:sz w:val="18"/>
                <w:szCs w:val="18"/>
              </w:rPr>
            </w:pPr>
            <w:r>
              <w:rPr>
                <w:rFonts w:eastAsia="Calibri" w:cs="Arial"/>
                <w:b/>
                <w:color w:val="000000" w:themeColor="text1"/>
                <w:sz w:val="18"/>
                <w:szCs w:val="18"/>
              </w:rPr>
              <w:t>value</w:t>
            </w:r>
          </w:p>
        </w:tc>
        <w:tc>
          <w:tcPr>
            <w:tcW w:w="710"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70E020B2"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p>
        </w:tc>
        <w:tc>
          <w:tcPr>
            <w:tcW w:w="850"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61533988"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4CA9F542" w14:textId="1155E525" w:rsidR="00087F92" w:rsidRPr="001E03D5" w:rsidRDefault="009911FD" w:rsidP="0038635D">
            <w:pPr>
              <w:jc w:val="center"/>
              <w:rPr>
                <w:rFonts w:eastAsia="Calibri" w:cs="Arial"/>
                <w:b/>
                <w:color w:val="000000" w:themeColor="text1"/>
                <w:sz w:val="18"/>
                <w:szCs w:val="18"/>
              </w:rPr>
            </w:pPr>
            <w:r>
              <w:rPr>
                <w:rFonts w:eastAsia="Calibri" w:cs="Arial"/>
                <w:b/>
                <w:color w:val="000000" w:themeColor="text1"/>
                <w:sz w:val="18"/>
                <w:szCs w:val="18"/>
              </w:rPr>
              <w:t>value</w:t>
            </w:r>
          </w:p>
        </w:tc>
        <w:tc>
          <w:tcPr>
            <w:tcW w:w="850"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2F32C184"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p>
        </w:tc>
        <w:tc>
          <w:tcPr>
            <w:tcW w:w="715"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4936A4F1"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703C84FB" w14:textId="5A895133" w:rsidR="00087F92" w:rsidRPr="001E03D5" w:rsidRDefault="009911FD" w:rsidP="0038635D">
            <w:pPr>
              <w:jc w:val="center"/>
              <w:rPr>
                <w:rFonts w:eastAsia="Calibri" w:cs="Arial"/>
                <w:b/>
                <w:color w:val="000000" w:themeColor="text1"/>
                <w:sz w:val="18"/>
                <w:szCs w:val="18"/>
              </w:rPr>
            </w:pPr>
            <w:r>
              <w:rPr>
                <w:rFonts w:eastAsia="Calibri" w:cs="Arial"/>
                <w:b/>
                <w:color w:val="000000" w:themeColor="text1"/>
                <w:sz w:val="18"/>
                <w:szCs w:val="18"/>
              </w:rPr>
              <w:t>value</w:t>
            </w:r>
          </w:p>
        </w:tc>
        <w:tc>
          <w:tcPr>
            <w:tcW w:w="715"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hideMark/>
          </w:tcPr>
          <w:p w14:paraId="5CC6779C" w14:textId="77777777" w:rsidR="00087F92" w:rsidRPr="001E03D5" w:rsidRDefault="00087F92" w:rsidP="0038635D">
            <w:pPr>
              <w:jc w:val="center"/>
              <w:rPr>
                <w:rFonts w:eastAsia="Calibri" w:cs="Arial"/>
                <w:b/>
                <w:color w:val="000000" w:themeColor="text1"/>
                <w:sz w:val="18"/>
                <w:szCs w:val="18"/>
              </w:rPr>
            </w:pPr>
            <w:r w:rsidRPr="001E03D5">
              <w:rPr>
                <w:rFonts w:eastAsia="Calibri" w:cs="Arial"/>
                <w:b/>
                <w:color w:val="000000" w:themeColor="text1"/>
                <w:sz w:val="18"/>
                <w:szCs w:val="18"/>
              </w:rPr>
              <w:t>Points</w:t>
            </w:r>
          </w:p>
        </w:tc>
        <w:tc>
          <w:tcPr>
            <w:tcW w:w="853"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44E78133" w14:textId="77777777" w:rsidR="00087F92" w:rsidRPr="001E03D5" w:rsidRDefault="00087F92" w:rsidP="0038635D">
            <w:pPr>
              <w:jc w:val="center"/>
              <w:rPr>
                <w:rFonts w:eastAsia="Calibri" w:cs="Arial"/>
                <w:b/>
                <w:color w:val="000000" w:themeColor="text1"/>
                <w:sz w:val="18"/>
                <w:szCs w:val="18"/>
              </w:rPr>
            </w:pPr>
          </w:p>
          <w:p w14:paraId="00546017" w14:textId="77777777" w:rsidR="00087F92" w:rsidRPr="001E03D5" w:rsidRDefault="00087F92" w:rsidP="0038635D">
            <w:pPr>
              <w:jc w:val="center"/>
              <w:rPr>
                <w:rFonts w:eastAsia="Calibri" w:cs="Arial"/>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shd w:val="clear" w:color="auto" w:fill="D9D9D9"/>
            <w:tcMar>
              <w:top w:w="57" w:type="dxa"/>
              <w:left w:w="57" w:type="dxa"/>
              <w:bottom w:w="57" w:type="dxa"/>
              <w:right w:w="57" w:type="dxa"/>
            </w:tcMar>
          </w:tcPr>
          <w:p w14:paraId="3FF70EAC" w14:textId="77777777" w:rsidR="00087F92" w:rsidRPr="001E03D5" w:rsidRDefault="00087F92" w:rsidP="0038635D">
            <w:pPr>
              <w:jc w:val="center"/>
              <w:rPr>
                <w:rFonts w:eastAsia="Calibri" w:cs="Arial"/>
                <w:b/>
                <w:color w:val="000000" w:themeColor="text1"/>
                <w:sz w:val="18"/>
                <w:szCs w:val="18"/>
              </w:rPr>
            </w:pPr>
          </w:p>
        </w:tc>
      </w:tr>
      <w:tr w:rsidR="00087F92" w:rsidRPr="001E03D5" w14:paraId="1C6B7525" w14:textId="77777777" w:rsidTr="00E21004">
        <w:trPr>
          <w:cantSplit/>
        </w:trPr>
        <w:tc>
          <w:tcPr>
            <w:tcW w:w="14845" w:type="dxa"/>
            <w:gridSpan w:val="16"/>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64729FDB" w14:textId="79DBE36C" w:rsidR="00087F92" w:rsidRPr="00477FAD" w:rsidRDefault="00477FAD" w:rsidP="0038635D">
            <w:pPr>
              <w:rPr>
                <w:rFonts w:cs="Arial"/>
                <w:b/>
                <w:color w:val="000000" w:themeColor="text1"/>
                <w:sz w:val="18"/>
                <w:szCs w:val="18"/>
              </w:rPr>
            </w:pPr>
            <w:r>
              <w:rPr>
                <w:rFonts w:cs="Arial"/>
                <w:b/>
                <w:color w:val="000000" w:themeColor="text1"/>
                <w:sz w:val="18"/>
                <w:szCs w:val="18"/>
              </w:rPr>
              <w:t>Optional Units</w:t>
            </w:r>
          </w:p>
        </w:tc>
      </w:tr>
      <w:tr w:rsidR="00D17C6D" w:rsidRPr="001E03D5" w14:paraId="5258ABE5" w14:textId="77777777" w:rsidTr="00E21004">
        <w:trPr>
          <w:cantSplit/>
        </w:trPr>
        <w:tc>
          <w:tcPr>
            <w:tcW w:w="12562" w:type="dxa"/>
            <w:gridSpan w:val="1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DCB9778" w14:textId="2D57D212" w:rsidR="00D17C6D" w:rsidRPr="00D17C6D" w:rsidRDefault="00D17C6D" w:rsidP="0038635D">
            <w:pPr>
              <w:jc w:val="center"/>
              <w:rPr>
                <w:rFonts w:cs="Arial"/>
                <w:b/>
                <w:color w:val="000000" w:themeColor="text1"/>
                <w:sz w:val="18"/>
                <w:szCs w:val="18"/>
              </w:rPr>
            </w:pPr>
            <w:r w:rsidRPr="00D17C6D">
              <w:rPr>
                <w:rFonts w:cs="Arial"/>
                <w:b/>
                <w:color w:val="000000" w:themeColor="text1"/>
                <w:sz w:val="18"/>
                <w:szCs w:val="18"/>
              </w:rPr>
              <w:t>4 units from Optional Group A (below):</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067ED1EE"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4A484A56" w14:textId="77777777" w:rsidR="00D17C6D" w:rsidRPr="001E03D5" w:rsidRDefault="00D17C6D" w:rsidP="0038635D">
            <w:pPr>
              <w:rPr>
                <w:rFonts w:cs="Arial"/>
                <w:b/>
                <w:color w:val="000000" w:themeColor="text1"/>
                <w:sz w:val="18"/>
                <w:szCs w:val="18"/>
              </w:rPr>
            </w:pPr>
          </w:p>
        </w:tc>
      </w:tr>
      <w:tr w:rsidR="00A61695" w:rsidRPr="001E03D5" w14:paraId="4B0DA4C4"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4212886" w14:textId="00A6241B" w:rsidR="00D17C6D" w:rsidRPr="00DE2346" w:rsidRDefault="00D17C6D" w:rsidP="0038635D">
            <w:pPr>
              <w:rPr>
                <w:rFonts w:cs="Arial"/>
                <w:color w:val="000000" w:themeColor="text1"/>
                <w:sz w:val="18"/>
                <w:szCs w:val="18"/>
              </w:rPr>
            </w:pPr>
            <w:r w:rsidRPr="00DE2346">
              <w:rPr>
                <w:rFonts w:eastAsia="Arial" w:cs="Arial"/>
                <w:sz w:val="18"/>
                <w:szCs w:val="18"/>
              </w:rPr>
              <w:t>D/5</w:t>
            </w:r>
            <w:r w:rsidRPr="00DE2346">
              <w:rPr>
                <w:rFonts w:eastAsia="Arial" w:cs="Arial"/>
                <w:spacing w:val="-1"/>
                <w:sz w:val="18"/>
                <w:szCs w:val="18"/>
              </w:rPr>
              <w:t>0</w:t>
            </w:r>
            <w:r w:rsidRPr="00DE2346">
              <w:rPr>
                <w:rFonts w:eastAsia="Arial" w:cs="Arial"/>
                <w:spacing w:val="1"/>
                <w:sz w:val="18"/>
                <w:szCs w:val="18"/>
              </w:rPr>
              <w:t>7</w:t>
            </w:r>
            <w:r w:rsidRPr="00DE2346">
              <w:rPr>
                <w:rFonts w:eastAsia="Arial" w:cs="Arial"/>
                <w:sz w:val="18"/>
                <w:szCs w:val="18"/>
              </w:rPr>
              <w:t>/1</w:t>
            </w:r>
            <w:r w:rsidRPr="00DE2346">
              <w:rPr>
                <w:rFonts w:eastAsia="Arial" w:cs="Arial"/>
                <w:spacing w:val="1"/>
                <w:sz w:val="18"/>
                <w:szCs w:val="18"/>
              </w:rPr>
              <w:t>4</w:t>
            </w:r>
            <w:r w:rsidRPr="00DE2346">
              <w:rPr>
                <w:rFonts w:eastAsia="Arial" w:cs="Arial"/>
                <w:sz w:val="18"/>
                <w:szCs w:val="18"/>
              </w:rPr>
              <w:t>83</w:t>
            </w:r>
          </w:p>
        </w:tc>
        <w:tc>
          <w:tcPr>
            <w:tcW w:w="2195" w:type="dxa"/>
            <w:tcBorders>
              <w:top w:val="single" w:sz="4" w:space="0" w:color="808080"/>
              <w:left w:val="single" w:sz="4" w:space="0" w:color="808080"/>
              <w:bottom w:val="single" w:sz="4" w:space="0" w:color="808080"/>
              <w:right w:val="single" w:sz="4" w:space="0" w:color="808080"/>
            </w:tcBorders>
            <w:vAlign w:val="center"/>
          </w:tcPr>
          <w:p w14:paraId="2EC74430" w14:textId="52D03258" w:rsidR="00D17C6D" w:rsidRPr="00477FAD" w:rsidRDefault="00D17C6D" w:rsidP="0038635D">
            <w:pPr>
              <w:rPr>
                <w:rFonts w:cs="Arial"/>
                <w:color w:val="000000" w:themeColor="text1"/>
                <w:sz w:val="18"/>
                <w:szCs w:val="18"/>
              </w:rPr>
            </w:pPr>
            <w:r w:rsidRPr="00477FAD">
              <w:rPr>
                <w:rFonts w:cs="Arial"/>
                <w:color w:val="000000"/>
                <w:sz w:val="18"/>
                <w:szCs w:val="18"/>
              </w:rPr>
              <w:t>Behaviour change in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D8FB0AB" w14:textId="2562D913" w:rsidR="00D17C6D" w:rsidRPr="00DE2346" w:rsidRDefault="00D17C6D" w:rsidP="0038635D">
            <w:pPr>
              <w:jc w:val="center"/>
              <w:rPr>
                <w:rFonts w:cs="Arial"/>
                <w:color w:val="000000" w:themeColor="text1"/>
                <w:sz w:val="18"/>
                <w:szCs w:val="18"/>
                <w:highlight w:val="yellow"/>
              </w:rPr>
            </w:pPr>
            <w:r w:rsidRPr="00DE2346">
              <w:rPr>
                <w:sz w:val="18"/>
                <w:szCs w:val="18"/>
              </w:rPr>
              <w:t>48</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C7951AE" w14:textId="56EE2F42"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53F7DF1" w14:textId="0A97D072"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FCF5898" w14:textId="7D24543E"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086BB73" w14:textId="75C0BC84"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BD20AE9" w14:textId="7E0D06AA"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3F96835" w14:textId="54C5AB8E"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21F91BF" w14:textId="3E5353E8"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02713B9" w14:textId="1DC6C5A6"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62C50AF" w14:textId="6D992707"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D20376C" w14:textId="277B1A73"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7FAF708" w14:textId="38B27EA0"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71E3F513"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513DCDD1" w14:textId="77777777" w:rsidR="00D17C6D" w:rsidRPr="001E03D5" w:rsidRDefault="00D17C6D" w:rsidP="0038635D">
            <w:pPr>
              <w:rPr>
                <w:rFonts w:cs="Arial"/>
                <w:b/>
                <w:color w:val="000000" w:themeColor="text1"/>
                <w:sz w:val="18"/>
                <w:szCs w:val="18"/>
              </w:rPr>
            </w:pPr>
          </w:p>
        </w:tc>
      </w:tr>
      <w:tr w:rsidR="00A61695" w:rsidRPr="001E03D5" w14:paraId="6620E79A"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C6C789E" w14:textId="00C3BEFC" w:rsidR="00D17C6D" w:rsidRPr="00DE2346" w:rsidRDefault="00D17C6D" w:rsidP="0038635D">
            <w:pPr>
              <w:rPr>
                <w:rFonts w:cs="Arial"/>
                <w:color w:val="000000"/>
                <w:sz w:val="18"/>
                <w:szCs w:val="18"/>
              </w:rPr>
            </w:pPr>
            <w:r w:rsidRPr="00DE2346">
              <w:rPr>
                <w:rFonts w:eastAsia="Arial" w:cs="Arial"/>
                <w:sz w:val="18"/>
                <w:szCs w:val="18"/>
              </w:rPr>
              <w:t>H/5</w:t>
            </w:r>
            <w:r w:rsidRPr="00DE2346">
              <w:rPr>
                <w:rFonts w:eastAsia="Arial" w:cs="Arial"/>
                <w:spacing w:val="-1"/>
                <w:sz w:val="18"/>
                <w:szCs w:val="18"/>
              </w:rPr>
              <w:t>0</w:t>
            </w:r>
            <w:r w:rsidRPr="00DE2346">
              <w:rPr>
                <w:rFonts w:eastAsia="Arial" w:cs="Arial"/>
                <w:spacing w:val="1"/>
                <w:sz w:val="18"/>
                <w:szCs w:val="18"/>
              </w:rPr>
              <w:t>7</w:t>
            </w:r>
            <w:r w:rsidRPr="00DE2346">
              <w:rPr>
                <w:rFonts w:eastAsia="Arial" w:cs="Arial"/>
                <w:sz w:val="18"/>
                <w:szCs w:val="18"/>
              </w:rPr>
              <w:t>/1</w:t>
            </w:r>
            <w:r w:rsidRPr="00DE2346">
              <w:rPr>
                <w:rFonts w:eastAsia="Arial" w:cs="Arial"/>
                <w:spacing w:val="1"/>
                <w:sz w:val="18"/>
                <w:szCs w:val="18"/>
              </w:rPr>
              <w:t>4</w:t>
            </w:r>
            <w:r w:rsidRPr="00DE2346">
              <w:rPr>
                <w:rFonts w:eastAsia="Arial" w:cs="Arial"/>
                <w:sz w:val="18"/>
                <w:szCs w:val="18"/>
              </w:rPr>
              <w:t>84</w:t>
            </w:r>
          </w:p>
        </w:tc>
        <w:tc>
          <w:tcPr>
            <w:tcW w:w="2195" w:type="dxa"/>
            <w:tcBorders>
              <w:top w:val="single" w:sz="4" w:space="0" w:color="808080"/>
              <w:left w:val="single" w:sz="4" w:space="0" w:color="808080"/>
              <w:bottom w:val="single" w:sz="4" w:space="0" w:color="808080"/>
              <w:right w:val="single" w:sz="4" w:space="0" w:color="808080"/>
            </w:tcBorders>
            <w:vAlign w:val="center"/>
          </w:tcPr>
          <w:p w14:paraId="7E3A822B" w14:textId="311E1E53" w:rsidR="00D17C6D" w:rsidRPr="00477FAD" w:rsidRDefault="00D17C6D" w:rsidP="0038635D">
            <w:pPr>
              <w:rPr>
                <w:rFonts w:cs="Arial"/>
                <w:color w:val="000000"/>
                <w:sz w:val="18"/>
                <w:szCs w:val="18"/>
              </w:rPr>
            </w:pPr>
            <w:r w:rsidRPr="00477FAD">
              <w:rPr>
                <w:rFonts w:cs="Arial"/>
                <w:color w:val="000000"/>
                <w:sz w:val="18"/>
                <w:szCs w:val="18"/>
              </w:rPr>
              <w:t>Biochemistry for health</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5A0AF7F" w14:textId="5C2E777B" w:rsidR="00D17C6D" w:rsidRPr="00DE2346" w:rsidRDefault="00D17C6D" w:rsidP="0038635D">
            <w:pPr>
              <w:jc w:val="center"/>
              <w:rPr>
                <w:rFonts w:cs="Arial"/>
                <w:color w:val="000000" w:themeColor="text1"/>
                <w:sz w:val="18"/>
                <w:szCs w:val="18"/>
                <w:highlight w:val="yellow"/>
              </w:rPr>
            </w:pPr>
            <w:r w:rsidRPr="00DE2346">
              <w:rPr>
                <w:sz w:val="18"/>
                <w:szCs w:val="18"/>
              </w:rPr>
              <w:t>55</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07968FD" w14:textId="41E9EA55"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CBD812F" w14:textId="45CFA8FA"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D11C8A8" w14:textId="4A926074"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E4BB41D" w14:textId="6C8B0F9D"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949A9A1" w14:textId="2DE2F332"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9FD714F" w14:textId="76989410"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AF0CC27" w14:textId="56750DEA"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2D4AF97" w14:textId="63A3BD9F"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460E8E7" w14:textId="1BAE6105"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4D3D6D6" w14:textId="0BCCB1A5"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DE59F50" w14:textId="46C7BC97"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1D1DBC85"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18D608EB" w14:textId="77777777" w:rsidR="00D17C6D" w:rsidRPr="001E03D5" w:rsidRDefault="00D17C6D" w:rsidP="0038635D">
            <w:pPr>
              <w:rPr>
                <w:rFonts w:cs="Arial"/>
                <w:b/>
                <w:color w:val="000000" w:themeColor="text1"/>
                <w:sz w:val="18"/>
                <w:szCs w:val="18"/>
              </w:rPr>
            </w:pPr>
          </w:p>
        </w:tc>
      </w:tr>
      <w:tr w:rsidR="00A61695" w:rsidRPr="001E03D5" w14:paraId="2C165AC9"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3DBD0E2" w14:textId="70826C3D" w:rsidR="00D17C6D" w:rsidRPr="00DE2346" w:rsidRDefault="00D17C6D" w:rsidP="0038635D">
            <w:pPr>
              <w:rPr>
                <w:rFonts w:cs="Arial"/>
                <w:color w:val="000000"/>
                <w:sz w:val="18"/>
                <w:szCs w:val="18"/>
              </w:rPr>
            </w:pPr>
            <w:r w:rsidRPr="00DE2346">
              <w:rPr>
                <w:rFonts w:eastAsia="Arial" w:cs="Arial"/>
                <w:spacing w:val="-1"/>
                <w:sz w:val="18"/>
                <w:szCs w:val="18"/>
              </w:rPr>
              <w:t>K</w:t>
            </w:r>
            <w:r w:rsidRPr="00DE2346">
              <w:rPr>
                <w:rFonts w:eastAsia="Arial" w:cs="Arial"/>
                <w:sz w:val="18"/>
                <w:szCs w:val="18"/>
              </w:rPr>
              <w:t>/5</w:t>
            </w:r>
            <w:r w:rsidRPr="00DE2346">
              <w:rPr>
                <w:rFonts w:eastAsia="Arial" w:cs="Arial"/>
                <w:spacing w:val="1"/>
                <w:sz w:val="18"/>
                <w:szCs w:val="18"/>
              </w:rPr>
              <w:t>0</w:t>
            </w:r>
            <w:r w:rsidRPr="00DE2346">
              <w:rPr>
                <w:rFonts w:eastAsia="Arial" w:cs="Arial"/>
                <w:sz w:val="18"/>
                <w:szCs w:val="18"/>
              </w:rPr>
              <w:t>7/</w:t>
            </w:r>
            <w:r w:rsidRPr="00DE2346">
              <w:rPr>
                <w:rFonts w:eastAsia="Arial" w:cs="Arial"/>
                <w:spacing w:val="1"/>
                <w:sz w:val="18"/>
                <w:szCs w:val="18"/>
              </w:rPr>
              <w:t>1</w:t>
            </w:r>
            <w:r w:rsidRPr="00DE2346">
              <w:rPr>
                <w:rFonts w:eastAsia="Arial" w:cs="Arial"/>
                <w:sz w:val="18"/>
                <w:szCs w:val="18"/>
              </w:rPr>
              <w:t>4</w:t>
            </w:r>
            <w:r w:rsidRPr="00DE2346">
              <w:rPr>
                <w:rFonts w:eastAsia="Arial" w:cs="Arial"/>
                <w:spacing w:val="-1"/>
                <w:sz w:val="18"/>
                <w:szCs w:val="18"/>
              </w:rPr>
              <w:t>8</w:t>
            </w:r>
            <w:r w:rsidRPr="00DE2346">
              <w:rPr>
                <w:rFonts w:eastAsia="Arial" w:cs="Arial"/>
                <w:sz w:val="18"/>
                <w:szCs w:val="18"/>
              </w:rPr>
              <w:t>5</w:t>
            </w:r>
          </w:p>
        </w:tc>
        <w:tc>
          <w:tcPr>
            <w:tcW w:w="2195" w:type="dxa"/>
            <w:tcBorders>
              <w:top w:val="single" w:sz="4" w:space="0" w:color="808080"/>
              <w:left w:val="single" w:sz="4" w:space="0" w:color="808080"/>
              <w:bottom w:val="single" w:sz="4" w:space="0" w:color="808080"/>
              <w:right w:val="single" w:sz="4" w:space="0" w:color="808080"/>
            </w:tcBorders>
            <w:vAlign w:val="center"/>
          </w:tcPr>
          <w:p w14:paraId="1834CDDE" w14:textId="0F1A986B" w:rsidR="00D17C6D" w:rsidRPr="00477FAD" w:rsidRDefault="00D17C6D" w:rsidP="0038635D">
            <w:pPr>
              <w:rPr>
                <w:rFonts w:cs="Arial"/>
                <w:color w:val="000000"/>
                <w:sz w:val="18"/>
                <w:szCs w:val="18"/>
              </w:rPr>
            </w:pPr>
            <w:r w:rsidRPr="00477FAD">
              <w:rPr>
                <w:rFonts w:cs="Arial"/>
                <w:color w:val="000000"/>
                <w:sz w:val="18"/>
                <w:szCs w:val="18"/>
              </w:rPr>
              <w:t>Community care provision</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CCA8DF9" w14:textId="7DAA91C1" w:rsidR="00D17C6D" w:rsidRPr="00DE2346" w:rsidRDefault="00D17C6D" w:rsidP="0038635D">
            <w:pPr>
              <w:jc w:val="center"/>
              <w:rPr>
                <w:rFonts w:cs="Arial"/>
                <w:color w:val="000000" w:themeColor="text1"/>
                <w:sz w:val="18"/>
                <w:szCs w:val="18"/>
                <w:highlight w:val="yellow"/>
              </w:rPr>
            </w:pPr>
            <w:r w:rsidRPr="00DE2346">
              <w:rPr>
                <w:sz w:val="18"/>
                <w:szCs w:val="18"/>
              </w:rPr>
              <w:t>45</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1B55882" w14:textId="779AC8CA"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5113EE7" w14:textId="0815E8B8"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1A70F4A" w14:textId="4B8D8DB8"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1026EE2" w14:textId="1082B280"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564CE9C" w14:textId="01068623"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7570FD5" w14:textId="72549194"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207646D" w14:textId="3161C2B2"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0A481CA" w14:textId="0E76E349"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213F434" w14:textId="01FA18FA"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28C5637" w14:textId="729CDDCC"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CD46854" w14:textId="06F5D70C"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BB32B05"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638623C0" w14:textId="77777777" w:rsidR="00D17C6D" w:rsidRPr="001E03D5" w:rsidRDefault="00D17C6D" w:rsidP="0038635D">
            <w:pPr>
              <w:rPr>
                <w:rFonts w:cs="Arial"/>
                <w:b/>
                <w:color w:val="000000" w:themeColor="text1"/>
                <w:sz w:val="18"/>
                <w:szCs w:val="18"/>
              </w:rPr>
            </w:pPr>
          </w:p>
        </w:tc>
      </w:tr>
      <w:tr w:rsidR="00A61695" w:rsidRPr="001E03D5" w14:paraId="14B3AC6D"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C530D3C" w14:textId="567F4952" w:rsidR="00D17C6D" w:rsidRPr="00DE2346" w:rsidRDefault="00D17C6D" w:rsidP="0038635D">
            <w:pPr>
              <w:rPr>
                <w:rFonts w:cs="Arial"/>
                <w:color w:val="000000"/>
                <w:sz w:val="18"/>
                <w:szCs w:val="18"/>
              </w:rPr>
            </w:pPr>
            <w:r w:rsidRPr="00DE2346">
              <w:rPr>
                <w:rFonts w:eastAsia="Arial" w:cs="Arial"/>
                <w:sz w:val="18"/>
                <w:szCs w:val="18"/>
              </w:rPr>
              <w:t>M/</w:t>
            </w:r>
            <w:r w:rsidRPr="00DE2346">
              <w:rPr>
                <w:rFonts w:eastAsia="Arial" w:cs="Arial"/>
                <w:spacing w:val="-1"/>
                <w:sz w:val="18"/>
                <w:szCs w:val="18"/>
              </w:rPr>
              <w:t>5</w:t>
            </w:r>
            <w:r w:rsidRPr="00DE2346">
              <w:rPr>
                <w:rFonts w:eastAsia="Arial" w:cs="Arial"/>
                <w:spacing w:val="1"/>
                <w:sz w:val="18"/>
                <w:szCs w:val="18"/>
              </w:rPr>
              <w:t>0</w:t>
            </w:r>
            <w:r w:rsidRPr="00DE2346">
              <w:rPr>
                <w:rFonts w:eastAsia="Arial" w:cs="Arial"/>
                <w:sz w:val="18"/>
                <w:szCs w:val="18"/>
              </w:rPr>
              <w:t>7/</w:t>
            </w:r>
            <w:r w:rsidRPr="00DE2346">
              <w:rPr>
                <w:rFonts w:eastAsia="Arial" w:cs="Arial"/>
                <w:spacing w:val="-1"/>
                <w:sz w:val="18"/>
                <w:szCs w:val="18"/>
              </w:rPr>
              <w:t>1</w:t>
            </w:r>
            <w:r w:rsidRPr="00DE2346">
              <w:rPr>
                <w:rFonts w:eastAsia="Arial" w:cs="Arial"/>
                <w:spacing w:val="1"/>
                <w:sz w:val="18"/>
                <w:szCs w:val="18"/>
              </w:rPr>
              <w:t>4</w:t>
            </w:r>
            <w:r w:rsidRPr="00DE2346">
              <w:rPr>
                <w:rFonts w:eastAsia="Arial" w:cs="Arial"/>
                <w:sz w:val="18"/>
                <w:szCs w:val="18"/>
              </w:rPr>
              <w:t>86</w:t>
            </w:r>
          </w:p>
        </w:tc>
        <w:tc>
          <w:tcPr>
            <w:tcW w:w="2195" w:type="dxa"/>
            <w:tcBorders>
              <w:top w:val="single" w:sz="4" w:space="0" w:color="808080"/>
              <w:left w:val="single" w:sz="4" w:space="0" w:color="808080"/>
              <w:bottom w:val="single" w:sz="4" w:space="0" w:color="808080"/>
              <w:right w:val="single" w:sz="4" w:space="0" w:color="808080"/>
            </w:tcBorders>
            <w:vAlign w:val="center"/>
          </w:tcPr>
          <w:p w14:paraId="2D3BC20D" w14:textId="0A55F22D" w:rsidR="00D17C6D" w:rsidRPr="00477FAD" w:rsidRDefault="00D17C6D" w:rsidP="0038635D">
            <w:pPr>
              <w:rPr>
                <w:rFonts w:cs="Arial"/>
                <w:color w:val="000000"/>
                <w:sz w:val="18"/>
                <w:szCs w:val="18"/>
              </w:rPr>
            </w:pPr>
            <w:r w:rsidRPr="00477FAD">
              <w:rPr>
                <w:rFonts w:cs="Arial"/>
                <w:color w:val="000000"/>
                <w:sz w:val="18"/>
                <w:szCs w:val="18"/>
              </w:rPr>
              <w:t>Complementary therapies and alternative medicine for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8903361" w14:textId="13A6A4C8" w:rsidR="00D17C6D" w:rsidRPr="00DE2346" w:rsidRDefault="00D17C6D" w:rsidP="0038635D">
            <w:pPr>
              <w:jc w:val="center"/>
              <w:rPr>
                <w:rFonts w:cs="Arial"/>
                <w:color w:val="000000" w:themeColor="text1"/>
                <w:sz w:val="18"/>
                <w:szCs w:val="18"/>
                <w:highlight w:val="yellow"/>
              </w:rPr>
            </w:pPr>
            <w:r w:rsidRPr="00DE2346">
              <w:rPr>
                <w:sz w:val="18"/>
                <w:szCs w:val="18"/>
              </w:rPr>
              <w:t>48</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F0FF517" w14:textId="20479C30"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23A5FEE" w14:textId="763F9315"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47EE895" w14:textId="7FFA8EED"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3AD5BAC" w14:textId="4A4A1581"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CA28A29" w14:textId="1727D600"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29B14F8" w14:textId="6E497332"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2805246" w14:textId="12D54405"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FE11BB9" w14:textId="1A9F3B3A"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9F16F50" w14:textId="69AFD784"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E480125" w14:textId="19EBCCAE"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B609AF1" w14:textId="0617EE01"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4424F9B9"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598D16E1" w14:textId="77777777" w:rsidR="00D17C6D" w:rsidRPr="001E03D5" w:rsidRDefault="00D17C6D" w:rsidP="0038635D">
            <w:pPr>
              <w:rPr>
                <w:rFonts w:cs="Arial"/>
                <w:b/>
                <w:color w:val="000000" w:themeColor="text1"/>
                <w:sz w:val="18"/>
                <w:szCs w:val="18"/>
              </w:rPr>
            </w:pPr>
          </w:p>
        </w:tc>
      </w:tr>
      <w:tr w:rsidR="00A61695" w:rsidRPr="001E03D5" w14:paraId="3B8EE923"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EA8CA46" w14:textId="2BE516F7" w:rsidR="00D17C6D" w:rsidRPr="00DA66A0" w:rsidRDefault="00D17C6D" w:rsidP="0038635D">
            <w:pPr>
              <w:rPr>
                <w:rFonts w:cs="Arial"/>
                <w:color w:val="000000"/>
                <w:sz w:val="18"/>
                <w:szCs w:val="18"/>
              </w:rPr>
            </w:pPr>
            <w:r w:rsidRPr="00DA66A0">
              <w:rPr>
                <w:rFonts w:cs="Arial"/>
                <w:color w:val="000000"/>
                <w:sz w:val="18"/>
                <w:szCs w:val="18"/>
              </w:rPr>
              <w:t>R/507/1433</w:t>
            </w:r>
          </w:p>
        </w:tc>
        <w:tc>
          <w:tcPr>
            <w:tcW w:w="2195" w:type="dxa"/>
            <w:tcBorders>
              <w:top w:val="single" w:sz="4" w:space="0" w:color="808080"/>
              <w:left w:val="single" w:sz="4" w:space="0" w:color="808080"/>
              <w:bottom w:val="single" w:sz="4" w:space="0" w:color="808080"/>
              <w:right w:val="single" w:sz="4" w:space="0" w:color="808080"/>
            </w:tcBorders>
          </w:tcPr>
          <w:p w14:paraId="6C64B43F" w14:textId="0EAED56E" w:rsidR="00D17C6D" w:rsidRPr="00477FAD" w:rsidRDefault="00D17C6D" w:rsidP="0038635D">
            <w:pPr>
              <w:rPr>
                <w:rFonts w:cs="Arial"/>
                <w:color w:val="000000"/>
                <w:sz w:val="18"/>
                <w:szCs w:val="18"/>
              </w:rPr>
            </w:pPr>
            <w:r w:rsidRPr="00DA66A0">
              <w:rPr>
                <w:rFonts w:cs="Arial"/>
                <w:color w:val="000000"/>
                <w:sz w:val="18"/>
                <w:szCs w:val="18"/>
              </w:rPr>
              <w:t>Psychological perspectives in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E63C667" w14:textId="103A0F2D" w:rsidR="00D17C6D" w:rsidRPr="00DE2346" w:rsidRDefault="00D17C6D" w:rsidP="0038635D">
            <w:pPr>
              <w:jc w:val="center"/>
              <w:rPr>
                <w:sz w:val="18"/>
                <w:szCs w:val="18"/>
              </w:rPr>
            </w:pPr>
            <w:r w:rsidRPr="00DA66A0">
              <w:rPr>
                <w:sz w:val="18"/>
                <w:szCs w:val="18"/>
              </w:rPr>
              <w:t>54</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4BF3E74" w14:textId="5F125814"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7CBA44F" w14:textId="5DC9EE8D"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A6B3F12" w14:textId="26D177A8"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F5F5D3F" w14:textId="4CE8391A"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8890D35" w14:textId="03E388D2"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CCC837F" w14:textId="4B0482C1"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CDD5F6D" w14:textId="0719153C"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3A2AC98" w14:textId="68506095"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2C40E72" w14:textId="6E962066"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66B1358" w14:textId="1065D4F4"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4D1C7F9" w14:textId="2DA75DB2"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1EF16D5B"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EFD03FE" w14:textId="77777777" w:rsidR="00D17C6D" w:rsidRPr="001E03D5" w:rsidRDefault="00D17C6D" w:rsidP="0038635D">
            <w:pPr>
              <w:rPr>
                <w:rFonts w:cs="Arial"/>
                <w:b/>
                <w:color w:val="000000" w:themeColor="text1"/>
                <w:sz w:val="18"/>
                <w:szCs w:val="18"/>
              </w:rPr>
            </w:pPr>
          </w:p>
        </w:tc>
      </w:tr>
      <w:tr w:rsidR="00A61695" w:rsidRPr="001E03D5" w14:paraId="3EC43BA5"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6B09CC7" w14:textId="643E8C50" w:rsidR="00D17C6D" w:rsidRPr="00DA66A0" w:rsidRDefault="00D17C6D" w:rsidP="0038635D">
            <w:pPr>
              <w:rPr>
                <w:rFonts w:cs="Arial"/>
                <w:color w:val="000000"/>
                <w:sz w:val="18"/>
                <w:szCs w:val="18"/>
              </w:rPr>
            </w:pPr>
            <w:r w:rsidRPr="00DA66A0">
              <w:rPr>
                <w:rFonts w:cs="Arial"/>
                <w:color w:val="000000"/>
                <w:sz w:val="18"/>
                <w:szCs w:val="18"/>
              </w:rPr>
              <w:t>Y/507/1434</w:t>
            </w:r>
          </w:p>
        </w:tc>
        <w:tc>
          <w:tcPr>
            <w:tcW w:w="2195" w:type="dxa"/>
            <w:tcBorders>
              <w:top w:val="single" w:sz="4" w:space="0" w:color="808080"/>
              <w:left w:val="single" w:sz="4" w:space="0" w:color="808080"/>
              <w:bottom w:val="single" w:sz="4" w:space="0" w:color="808080"/>
              <w:right w:val="single" w:sz="4" w:space="0" w:color="808080"/>
            </w:tcBorders>
          </w:tcPr>
          <w:p w14:paraId="007B603A" w14:textId="4E99D179" w:rsidR="00D17C6D" w:rsidRPr="00477FAD" w:rsidRDefault="00D17C6D" w:rsidP="0038635D">
            <w:pPr>
              <w:rPr>
                <w:rFonts w:cs="Arial"/>
                <w:color w:val="000000"/>
                <w:sz w:val="18"/>
                <w:szCs w:val="18"/>
              </w:rPr>
            </w:pPr>
            <w:r w:rsidRPr="00DA66A0">
              <w:rPr>
                <w:rFonts w:cs="Arial"/>
                <w:color w:val="000000"/>
                <w:sz w:val="18"/>
                <w:szCs w:val="18"/>
              </w:rPr>
              <w:t>Sociological perspectives in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827540F" w14:textId="1E64D82A" w:rsidR="00D17C6D" w:rsidRPr="00DE2346" w:rsidRDefault="00D17C6D" w:rsidP="0038635D">
            <w:pPr>
              <w:jc w:val="center"/>
              <w:rPr>
                <w:sz w:val="18"/>
                <w:szCs w:val="18"/>
              </w:rPr>
            </w:pPr>
            <w:r w:rsidRPr="00DA66A0">
              <w:rPr>
                <w:sz w:val="18"/>
                <w:szCs w:val="18"/>
              </w:rPr>
              <w:t>54</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7D085C3" w14:textId="08C25354"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5A865AA" w14:textId="220372F1"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851086B" w14:textId="795D4E94"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7BCCCA9" w14:textId="0B9C8B77"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104366D" w14:textId="0F9F05E9"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9A8D4EE" w14:textId="62B27F87"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CFD866D" w14:textId="74D34D9C"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51AE6E0" w14:textId="69554544"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4181310" w14:textId="074F3B9E"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AA03809" w14:textId="05AEBDD2"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F928856" w14:textId="1BB4D538"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38527A1"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464E23E7" w14:textId="77777777" w:rsidR="00D17C6D" w:rsidRPr="001E03D5" w:rsidRDefault="00D17C6D" w:rsidP="0038635D">
            <w:pPr>
              <w:rPr>
                <w:rFonts w:cs="Arial"/>
                <w:b/>
                <w:color w:val="000000" w:themeColor="text1"/>
                <w:sz w:val="18"/>
                <w:szCs w:val="18"/>
              </w:rPr>
            </w:pPr>
          </w:p>
        </w:tc>
      </w:tr>
      <w:tr w:rsidR="00A61695" w:rsidRPr="001E03D5" w14:paraId="7E7A9C01"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16E20E4" w14:textId="0368119F" w:rsidR="00D17C6D" w:rsidRPr="00DE2346" w:rsidRDefault="00D17C6D" w:rsidP="0038635D">
            <w:pPr>
              <w:rPr>
                <w:rFonts w:cs="Arial"/>
                <w:color w:val="000000"/>
                <w:sz w:val="18"/>
                <w:szCs w:val="18"/>
              </w:rPr>
            </w:pPr>
            <w:r w:rsidRPr="00DE2346">
              <w:rPr>
                <w:rFonts w:eastAsia="Arial" w:cs="Arial"/>
                <w:spacing w:val="1"/>
                <w:sz w:val="18"/>
                <w:szCs w:val="18"/>
              </w:rPr>
              <w:t>J</w:t>
            </w:r>
            <w:r w:rsidRPr="00DE2346">
              <w:rPr>
                <w:rFonts w:eastAsia="Arial" w:cs="Arial"/>
                <w:sz w:val="18"/>
                <w:szCs w:val="18"/>
              </w:rPr>
              <w:t>/5</w:t>
            </w:r>
            <w:r w:rsidRPr="00DE2346">
              <w:rPr>
                <w:rFonts w:eastAsia="Arial" w:cs="Arial"/>
                <w:spacing w:val="-1"/>
                <w:sz w:val="18"/>
                <w:szCs w:val="18"/>
              </w:rPr>
              <w:t>0</w:t>
            </w:r>
            <w:r w:rsidRPr="00DE2346">
              <w:rPr>
                <w:rFonts w:eastAsia="Arial" w:cs="Arial"/>
                <w:sz w:val="18"/>
                <w:szCs w:val="18"/>
              </w:rPr>
              <w:t>7/</w:t>
            </w:r>
            <w:r w:rsidRPr="00DE2346">
              <w:rPr>
                <w:rFonts w:eastAsia="Arial" w:cs="Arial"/>
                <w:spacing w:val="1"/>
                <w:sz w:val="18"/>
                <w:szCs w:val="18"/>
              </w:rPr>
              <w:t>1</w:t>
            </w:r>
            <w:r w:rsidRPr="00DE2346">
              <w:rPr>
                <w:rFonts w:eastAsia="Arial" w:cs="Arial"/>
                <w:sz w:val="18"/>
                <w:szCs w:val="18"/>
              </w:rPr>
              <w:t>5</w:t>
            </w:r>
            <w:r w:rsidRPr="00DE2346">
              <w:rPr>
                <w:rFonts w:eastAsia="Arial" w:cs="Arial"/>
                <w:spacing w:val="-1"/>
                <w:sz w:val="18"/>
                <w:szCs w:val="18"/>
              </w:rPr>
              <w:t>0</w:t>
            </w:r>
            <w:r w:rsidRPr="00DE2346">
              <w:rPr>
                <w:rFonts w:eastAsia="Arial" w:cs="Arial"/>
                <w:sz w:val="18"/>
                <w:szCs w:val="18"/>
              </w:rPr>
              <w:t>9</w:t>
            </w:r>
          </w:p>
        </w:tc>
        <w:tc>
          <w:tcPr>
            <w:tcW w:w="2195" w:type="dxa"/>
            <w:tcBorders>
              <w:top w:val="single" w:sz="4" w:space="0" w:color="808080"/>
              <w:left w:val="single" w:sz="4" w:space="0" w:color="808080"/>
              <w:bottom w:val="single" w:sz="4" w:space="0" w:color="808080"/>
              <w:right w:val="single" w:sz="4" w:space="0" w:color="808080"/>
            </w:tcBorders>
            <w:vAlign w:val="center"/>
          </w:tcPr>
          <w:p w14:paraId="23CD203F" w14:textId="1462D866" w:rsidR="00D17C6D" w:rsidRPr="00477FAD" w:rsidRDefault="00D17C6D" w:rsidP="0038635D">
            <w:pPr>
              <w:rPr>
                <w:rFonts w:cs="Arial"/>
                <w:color w:val="000000"/>
                <w:sz w:val="18"/>
                <w:szCs w:val="18"/>
              </w:rPr>
            </w:pPr>
            <w:r w:rsidRPr="00477FAD">
              <w:rPr>
                <w:rFonts w:cs="Arial"/>
                <w:color w:val="000000"/>
                <w:sz w:val="18"/>
                <w:szCs w:val="18"/>
              </w:rPr>
              <w:t>Genetics in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F5AE303" w14:textId="0294715C" w:rsidR="00D17C6D" w:rsidRPr="00DE2346" w:rsidRDefault="00D17C6D" w:rsidP="0038635D">
            <w:pPr>
              <w:jc w:val="center"/>
              <w:rPr>
                <w:rFonts w:cs="Arial"/>
                <w:color w:val="000000" w:themeColor="text1"/>
                <w:sz w:val="18"/>
                <w:szCs w:val="18"/>
                <w:highlight w:val="yellow"/>
              </w:rPr>
            </w:pPr>
            <w:r w:rsidRPr="00DE2346">
              <w:rPr>
                <w:sz w:val="18"/>
                <w:szCs w:val="18"/>
              </w:rPr>
              <w:t>46</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CC3A090" w14:textId="0364741A"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7F3902C" w14:textId="3FC6CA1C"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5EEDC5A" w14:textId="484464A5"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7881F8B" w14:textId="02D5EAEE"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C2EEFD5" w14:textId="63A26FE5"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FB3C480" w14:textId="69AB9050"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E8641BC" w14:textId="75CC4206"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F949DF8" w14:textId="380DCEC6"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37CF050" w14:textId="04C25FAB"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B1BEFE7" w14:textId="2FDCDF84"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9CF254B" w14:textId="47778DDD"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AD686D0"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02FEA7DE" w14:textId="77777777" w:rsidR="00D17C6D" w:rsidRPr="001E03D5" w:rsidRDefault="00D17C6D" w:rsidP="0038635D">
            <w:pPr>
              <w:rPr>
                <w:rFonts w:cs="Arial"/>
                <w:b/>
                <w:color w:val="000000" w:themeColor="text1"/>
                <w:sz w:val="18"/>
                <w:szCs w:val="18"/>
              </w:rPr>
            </w:pPr>
          </w:p>
        </w:tc>
      </w:tr>
      <w:tr w:rsidR="00A61695" w:rsidRPr="001E03D5" w14:paraId="5679B2CE"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428A9F6" w14:textId="4A78BD74" w:rsidR="00D17C6D" w:rsidRPr="00DE2346" w:rsidRDefault="00D17C6D" w:rsidP="0038635D">
            <w:pPr>
              <w:rPr>
                <w:rFonts w:cs="Arial"/>
                <w:color w:val="000000"/>
                <w:sz w:val="18"/>
                <w:szCs w:val="18"/>
              </w:rPr>
            </w:pPr>
            <w:r w:rsidRPr="00DE2346">
              <w:rPr>
                <w:rFonts w:eastAsia="Arial" w:cs="Arial"/>
                <w:sz w:val="18"/>
                <w:szCs w:val="18"/>
              </w:rPr>
              <w:t>F/5</w:t>
            </w:r>
            <w:r w:rsidRPr="00DE2346">
              <w:rPr>
                <w:rFonts w:eastAsia="Arial" w:cs="Arial"/>
                <w:spacing w:val="-1"/>
                <w:sz w:val="18"/>
                <w:szCs w:val="18"/>
              </w:rPr>
              <w:t>0</w:t>
            </w:r>
            <w:r w:rsidRPr="00DE2346">
              <w:rPr>
                <w:rFonts w:eastAsia="Arial" w:cs="Arial"/>
                <w:sz w:val="18"/>
                <w:szCs w:val="18"/>
              </w:rPr>
              <w:t>7</w:t>
            </w:r>
            <w:r w:rsidRPr="00DE2346">
              <w:rPr>
                <w:rFonts w:eastAsia="Arial" w:cs="Arial"/>
                <w:spacing w:val="1"/>
                <w:sz w:val="18"/>
                <w:szCs w:val="18"/>
              </w:rPr>
              <w:t>/</w:t>
            </w:r>
            <w:r w:rsidRPr="00DE2346">
              <w:rPr>
                <w:rFonts w:eastAsia="Arial" w:cs="Arial"/>
                <w:sz w:val="18"/>
                <w:szCs w:val="18"/>
              </w:rPr>
              <w:t>1</w:t>
            </w:r>
            <w:r w:rsidRPr="00DE2346">
              <w:rPr>
                <w:rFonts w:eastAsia="Arial" w:cs="Arial"/>
                <w:spacing w:val="-1"/>
                <w:sz w:val="18"/>
                <w:szCs w:val="18"/>
              </w:rPr>
              <w:t>5</w:t>
            </w:r>
            <w:r w:rsidRPr="00DE2346">
              <w:rPr>
                <w:rFonts w:eastAsia="Arial" w:cs="Arial"/>
                <w:spacing w:val="1"/>
                <w:sz w:val="18"/>
                <w:szCs w:val="18"/>
              </w:rPr>
              <w:t>1</w:t>
            </w:r>
            <w:r w:rsidRPr="00DE2346">
              <w:rPr>
                <w:rFonts w:eastAsia="Arial" w:cs="Arial"/>
                <w:sz w:val="18"/>
                <w:szCs w:val="18"/>
              </w:rPr>
              <w:t>1</w:t>
            </w:r>
          </w:p>
        </w:tc>
        <w:tc>
          <w:tcPr>
            <w:tcW w:w="2195" w:type="dxa"/>
            <w:tcBorders>
              <w:top w:val="single" w:sz="4" w:space="0" w:color="808080"/>
              <w:left w:val="single" w:sz="4" w:space="0" w:color="808080"/>
              <w:bottom w:val="single" w:sz="4" w:space="0" w:color="808080"/>
              <w:right w:val="single" w:sz="4" w:space="0" w:color="808080"/>
            </w:tcBorders>
            <w:vAlign w:val="center"/>
          </w:tcPr>
          <w:p w14:paraId="7ED4DDE3" w14:textId="2F146B3E" w:rsidR="00D17C6D" w:rsidRPr="00477FAD" w:rsidRDefault="00D17C6D" w:rsidP="0038635D">
            <w:pPr>
              <w:rPr>
                <w:rFonts w:cs="Arial"/>
                <w:color w:val="000000"/>
                <w:sz w:val="18"/>
                <w:szCs w:val="18"/>
              </w:rPr>
            </w:pPr>
            <w:r w:rsidRPr="00477FAD">
              <w:rPr>
                <w:rFonts w:cs="Arial"/>
                <w:color w:val="000000"/>
                <w:sz w:val="18"/>
                <w:szCs w:val="18"/>
              </w:rPr>
              <w:t>Health education</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7514C65" w14:textId="13CD8807" w:rsidR="00D17C6D" w:rsidRPr="00DE2346" w:rsidRDefault="00D17C6D" w:rsidP="0038635D">
            <w:pPr>
              <w:jc w:val="center"/>
              <w:rPr>
                <w:rFonts w:cs="Arial"/>
                <w:color w:val="000000" w:themeColor="text1"/>
                <w:sz w:val="18"/>
                <w:szCs w:val="18"/>
                <w:highlight w:val="yellow"/>
              </w:rPr>
            </w:pPr>
            <w:r w:rsidRPr="00DE2346">
              <w:rPr>
                <w:sz w:val="18"/>
                <w:szCs w:val="18"/>
              </w:rPr>
              <w:t>52</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4EC8D25" w14:textId="508A38FE"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1EF7EBC" w14:textId="61B93CB7"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BDDD846" w14:textId="1A5B2D85"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8BED770" w14:textId="36EE1684"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C5BADA5" w14:textId="66E29F91"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4215122" w14:textId="1F1060CF"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D32560C" w14:textId="525EA496"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F1BFC41" w14:textId="13DD01F6"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FA900B0" w14:textId="20A0EA53"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18C26D2" w14:textId="584A2F38"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8BA19B0" w14:textId="3102529C"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66782EC8"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BA79130" w14:textId="77777777" w:rsidR="00D17C6D" w:rsidRPr="001E03D5" w:rsidRDefault="00D17C6D" w:rsidP="0038635D">
            <w:pPr>
              <w:rPr>
                <w:rFonts w:cs="Arial"/>
                <w:b/>
                <w:color w:val="000000" w:themeColor="text1"/>
                <w:sz w:val="18"/>
                <w:szCs w:val="18"/>
              </w:rPr>
            </w:pPr>
          </w:p>
        </w:tc>
      </w:tr>
      <w:tr w:rsidR="00A61695" w:rsidRPr="001E03D5" w14:paraId="35C7DCAE"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9CEBE0B" w14:textId="1508E9EE" w:rsidR="00D17C6D" w:rsidRPr="00DE2346" w:rsidRDefault="00D17C6D" w:rsidP="0038635D">
            <w:pPr>
              <w:rPr>
                <w:rFonts w:cs="Arial"/>
                <w:color w:val="000000"/>
                <w:sz w:val="18"/>
                <w:szCs w:val="18"/>
              </w:rPr>
            </w:pPr>
            <w:r w:rsidRPr="00DE2346">
              <w:rPr>
                <w:rFonts w:eastAsia="Arial" w:cs="Arial"/>
                <w:spacing w:val="3"/>
                <w:sz w:val="18"/>
                <w:szCs w:val="18"/>
              </w:rPr>
              <w:t>J/507/1512</w:t>
            </w:r>
          </w:p>
        </w:tc>
        <w:tc>
          <w:tcPr>
            <w:tcW w:w="2195" w:type="dxa"/>
            <w:tcBorders>
              <w:top w:val="single" w:sz="4" w:space="0" w:color="808080"/>
              <w:left w:val="single" w:sz="4" w:space="0" w:color="808080"/>
              <w:bottom w:val="single" w:sz="4" w:space="0" w:color="808080"/>
              <w:right w:val="single" w:sz="4" w:space="0" w:color="808080"/>
            </w:tcBorders>
            <w:vAlign w:val="center"/>
          </w:tcPr>
          <w:p w14:paraId="7E23BD17" w14:textId="3D62E71D" w:rsidR="00D17C6D" w:rsidRPr="00477FAD" w:rsidRDefault="00D17C6D" w:rsidP="0038635D">
            <w:pPr>
              <w:rPr>
                <w:rFonts w:cs="Arial"/>
                <w:color w:val="000000"/>
                <w:sz w:val="18"/>
                <w:szCs w:val="18"/>
              </w:rPr>
            </w:pPr>
            <w:r w:rsidRPr="00477FAD">
              <w:rPr>
                <w:rFonts w:cs="Arial"/>
                <w:color w:val="000000"/>
                <w:sz w:val="18"/>
                <w:szCs w:val="18"/>
              </w:rPr>
              <w:t>Health psychology</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C1A077A" w14:textId="4EE83176" w:rsidR="00D17C6D" w:rsidRPr="00DE2346" w:rsidRDefault="00D17C6D" w:rsidP="0038635D">
            <w:pPr>
              <w:jc w:val="center"/>
              <w:rPr>
                <w:rFonts w:cs="Arial"/>
                <w:color w:val="000000" w:themeColor="text1"/>
                <w:sz w:val="18"/>
                <w:szCs w:val="18"/>
                <w:highlight w:val="yellow"/>
              </w:rPr>
            </w:pPr>
            <w:r w:rsidRPr="00DE2346">
              <w:rPr>
                <w:sz w:val="18"/>
                <w:szCs w:val="18"/>
              </w:rPr>
              <w:t>47</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D9DB15B" w14:textId="4127E74A"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5A9C853" w14:textId="32E0D9B3"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D76F0F1" w14:textId="770C7D5E"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70630C1" w14:textId="35327B15"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38948D5" w14:textId="6CA898E3"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4BC02B8" w14:textId="1AFE2884"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BC14A0C" w14:textId="236500BC"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1429C47" w14:textId="74D9E949"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3723B9E" w14:textId="66D7902D"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065DE8F" w14:textId="76C2F585"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F17FCB4" w14:textId="3051F417"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6463678"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6EA47275" w14:textId="77777777" w:rsidR="00D17C6D" w:rsidRPr="001E03D5" w:rsidRDefault="00D17C6D" w:rsidP="0038635D">
            <w:pPr>
              <w:rPr>
                <w:rFonts w:cs="Arial"/>
                <w:b/>
                <w:color w:val="000000" w:themeColor="text1"/>
                <w:sz w:val="18"/>
                <w:szCs w:val="18"/>
              </w:rPr>
            </w:pPr>
          </w:p>
        </w:tc>
      </w:tr>
      <w:tr w:rsidR="00A61695" w:rsidRPr="001E03D5" w14:paraId="28212BD1"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FC01202" w14:textId="1749F1BC" w:rsidR="00D17C6D" w:rsidRPr="00DE2346" w:rsidRDefault="00D17C6D" w:rsidP="0038635D">
            <w:pPr>
              <w:rPr>
                <w:rFonts w:cs="Arial"/>
                <w:color w:val="000000"/>
                <w:sz w:val="18"/>
                <w:szCs w:val="18"/>
              </w:rPr>
            </w:pPr>
            <w:r w:rsidRPr="00DE2346">
              <w:rPr>
                <w:rFonts w:eastAsia="Arial" w:cs="Arial"/>
                <w:spacing w:val="3"/>
                <w:sz w:val="18"/>
                <w:szCs w:val="18"/>
              </w:rPr>
              <w:t>R/507/1514</w:t>
            </w:r>
          </w:p>
        </w:tc>
        <w:tc>
          <w:tcPr>
            <w:tcW w:w="2195" w:type="dxa"/>
            <w:tcBorders>
              <w:top w:val="single" w:sz="4" w:space="0" w:color="808080"/>
              <w:left w:val="single" w:sz="4" w:space="0" w:color="808080"/>
              <w:bottom w:val="single" w:sz="4" w:space="0" w:color="808080"/>
              <w:right w:val="single" w:sz="4" w:space="0" w:color="808080"/>
            </w:tcBorders>
            <w:vAlign w:val="center"/>
          </w:tcPr>
          <w:p w14:paraId="02DA8BAA" w14:textId="0FBEE91E" w:rsidR="00D17C6D" w:rsidRPr="00477FAD" w:rsidRDefault="00D17C6D" w:rsidP="0038635D">
            <w:pPr>
              <w:rPr>
                <w:rFonts w:cs="Arial"/>
                <w:color w:val="000000"/>
                <w:sz w:val="18"/>
                <w:szCs w:val="18"/>
              </w:rPr>
            </w:pPr>
            <w:r w:rsidRPr="00477FAD">
              <w:rPr>
                <w:rFonts w:cs="Arial"/>
                <w:color w:val="000000"/>
                <w:sz w:val="18"/>
                <w:szCs w:val="18"/>
              </w:rPr>
              <w:t>Microbiology for health</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52C9C0D" w14:textId="6E7D4051" w:rsidR="00D17C6D" w:rsidRPr="00DE2346" w:rsidRDefault="00D17C6D" w:rsidP="0038635D">
            <w:pPr>
              <w:jc w:val="center"/>
              <w:rPr>
                <w:rFonts w:cs="Arial"/>
                <w:color w:val="000000" w:themeColor="text1"/>
                <w:sz w:val="18"/>
                <w:szCs w:val="18"/>
                <w:highlight w:val="yellow"/>
              </w:rPr>
            </w:pPr>
            <w:r w:rsidRPr="00DE2346">
              <w:rPr>
                <w:sz w:val="18"/>
                <w:szCs w:val="18"/>
              </w:rPr>
              <w:t>48</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B6B6767" w14:textId="530DEB19"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26AD29B" w14:textId="580108A1"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71E4546" w14:textId="3AB4ED91"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F545469" w14:textId="4A0AAECA"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1373302" w14:textId="16E0506E"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DACBF05" w14:textId="367A45A8"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7292738" w14:textId="0BCF12A1"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0D24153" w14:textId="220A60BD"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D20C68C" w14:textId="032DF99F"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D6DC7F2" w14:textId="15CDFCC4"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79C55A5" w14:textId="1A66A0EF"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738E86C3"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DD4CF4A" w14:textId="77777777" w:rsidR="00D17C6D" w:rsidRPr="001E03D5" w:rsidRDefault="00D17C6D" w:rsidP="0038635D">
            <w:pPr>
              <w:rPr>
                <w:rFonts w:cs="Arial"/>
                <w:b/>
                <w:color w:val="000000" w:themeColor="text1"/>
                <w:sz w:val="18"/>
                <w:szCs w:val="18"/>
              </w:rPr>
            </w:pPr>
          </w:p>
        </w:tc>
      </w:tr>
      <w:tr w:rsidR="00A61695" w:rsidRPr="001E03D5" w14:paraId="0F4117CB"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5309559" w14:textId="3B0FC2F8" w:rsidR="00D17C6D" w:rsidRPr="00DE2346" w:rsidRDefault="00D17C6D" w:rsidP="0038635D">
            <w:pPr>
              <w:rPr>
                <w:rFonts w:cs="Arial"/>
                <w:color w:val="000000"/>
                <w:sz w:val="18"/>
                <w:szCs w:val="18"/>
              </w:rPr>
            </w:pPr>
            <w:r w:rsidRPr="00DE2346">
              <w:rPr>
                <w:rFonts w:eastAsia="Arial" w:cs="Arial"/>
                <w:spacing w:val="3"/>
                <w:sz w:val="18"/>
                <w:szCs w:val="18"/>
              </w:rPr>
              <w:t>D/507/1516</w:t>
            </w:r>
          </w:p>
        </w:tc>
        <w:tc>
          <w:tcPr>
            <w:tcW w:w="2195" w:type="dxa"/>
            <w:tcBorders>
              <w:top w:val="single" w:sz="4" w:space="0" w:color="808080"/>
              <w:left w:val="single" w:sz="4" w:space="0" w:color="808080"/>
              <w:bottom w:val="single" w:sz="4" w:space="0" w:color="808080"/>
              <w:right w:val="single" w:sz="4" w:space="0" w:color="808080"/>
            </w:tcBorders>
            <w:vAlign w:val="center"/>
          </w:tcPr>
          <w:p w14:paraId="30F5F688" w14:textId="23C74E84" w:rsidR="00D17C6D" w:rsidRPr="00477FAD" w:rsidRDefault="00D17C6D" w:rsidP="0038635D">
            <w:pPr>
              <w:rPr>
                <w:rFonts w:cs="Arial"/>
                <w:color w:val="000000"/>
                <w:sz w:val="18"/>
                <w:szCs w:val="18"/>
              </w:rPr>
            </w:pPr>
            <w:r w:rsidRPr="00477FAD">
              <w:rPr>
                <w:rFonts w:cs="Arial"/>
                <w:color w:val="000000"/>
                <w:sz w:val="18"/>
                <w:szCs w:val="18"/>
              </w:rPr>
              <w:t>Physiology of coordination</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6FF7B32" w14:textId="26C52C99" w:rsidR="00D17C6D" w:rsidRPr="00DE2346" w:rsidRDefault="00D17C6D" w:rsidP="0038635D">
            <w:pPr>
              <w:jc w:val="center"/>
              <w:rPr>
                <w:rFonts w:cs="Arial"/>
                <w:color w:val="000000" w:themeColor="text1"/>
                <w:sz w:val="18"/>
                <w:szCs w:val="18"/>
                <w:highlight w:val="yellow"/>
              </w:rPr>
            </w:pPr>
            <w:r w:rsidRPr="00DE2346">
              <w:rPr>
                <w:sz w:val="18"/>
                <w:szCs w:val="18"/>
              </w:rPr>
              <w:t>44</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2262B6A" w14:textId="58C91B05"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D5C842F" w14:textId="361E68A8"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147D086" w14:textId="47A1C6B4"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B17692A" w14:textId="2450C0C8"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C2A4AD9" w14:textId="490086E2"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D863175" w14:textId="344357DB"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0245269" w14:textId="168E388A"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C7A5832" w14:textId="691BC0A6"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C9625AC" w14:textId="68BA9B2F"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72FF11B" w14:textId="59E05614"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5416670" w14:textId="0E532EB6"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0903910F"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68E0B308" w14:textId="77777777" w:rsidR="00D17C6D" w:rsidRPr="001E03D5" w:rsidRDefault="00D17C6D" w:rsidP="0038635D">
            <w:pPr>
              <w:rPr>
                <w:rFonts w:cs="Arial"/>
                <w:b/>
                <w:color w:val="000000" w:themeColor="text1"/>
                <w:sz w:val="18"/>
                <w:szCs w:val="18"/>
              </w:rPr>
            </w:pPr>
          </w:p>
        </w:tc>
      </w:tr>
      <w:tr w:rsidR="00A61695" w:rsidRPr="001E03D5" w14:paraId="009308DF"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84F1340" w14:textId="66B78533" w:rsidR="00D17C6D" w:rsidRPr="00DE2346" w:rsidRDefault="00D17C6D" w:rsidP="0038635D">
            <w:pPr>
              <w:rPr>
                <w:rFonts w:cs="Arial"/>
                <w:color w:val="000000"/>
                <w:sz w:val="18"/>
                <w:szCs w:val="18"/>
              </w:rPr>
            </w:pPr>
            <w:r w:rsidRPr="00DE2346">
              <w:rPr>
                <w:rFonts w:eastAsia="Arial" w:cs="Arial"/>
                <w:spacing w:val="3"/>
                <w:sz w:val="18"/>
                <w:szCs w:val="18"/>
              </w:rPr>
              <w:t>K/507/1518</w:t>
            </w:r>
          </w:p>
        </w:tc>
        <w:tc>
          <w:tcPr>
            <w:tcW w:w="2195" w:type="dxa"/>
            <w:tcBorders>
              <w:top w:val="single" w:sz="4" w:space="0" w:color="808080"/>
              <w:left w:val="single" w:sz="4" w:space="0" w:color="808080"/>
              <w:bottom w:val="single" w:sz="4" w:space="0" w:color="808080"/>
              <w:right w:val="single" w:sz="4" w:space="0" w:color="808080"/>
            </w:tcBorders>
            <w:vAlign w:val="center"/>
          </w:tcPr>
          <w:p w14:paraId="5B75C9C3" w14:textId="301BD660" w:rsidR="00D17C6D" w:rsidRPr="00477FAD" w:rsidRDefault="00D17C6D" w:rsidP="0038635D">
            <w:pPr>
              <w:rPr>
                <w:rFonts w:cs="Arial"/>
                <w:color w:val="000000"/>
                <w:sz w:val="18"/>
                <w:szCs w:val="18"/>
              </w:rPr>
            </w:pPr>
            <w:r w:rsidRPr="00477FAD">
              <w:rPr>
                <w:rFonts w:cs="Arial"/>
                <w:color w:val="000000"/>
                <w:sz w:val="18"/>
                <w:szCs w:val="18"/>
              </w:rPr>
              <w:t>Public health for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0CA12E2" w14:textId="754CC1FF" w:rsidR="00D17C6D" w:rsidRPr="00DE2346" w:rsidRDefault="00D17C6D" w:rsidP="0038635D">
            <w:pPr>
              <w:jc w:val="center"/>
              <w:rPr>
                <w:rFonts w:cs="Arial"/>
                <w:color w:val="000000" w:themeColor="text1"/>
                <w:sz w:val="18"/>
                <w:szCs w:val="18"/>
                <w:highlight w:val="yellow"/>
              </w:rPr>
            </w:pPr>
            <w:r w:rsidRPr="00DE2346">
              <w:rPr>
                <w:sz w:val="18"/>
                <w:szCs w:val="18"/>
              </w:rPr>
              <w:t>46</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3434828" w14:textId="2833AFBF"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734217C" w14:textId="61E9EBA1"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5F59519" w14:textId="660176FF"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965AE15" w14:textId="613F09F9"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CD438D7" w14:textId="4A6E8087"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4956872" w14:textId="0C45AA8A"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2D4BD2C" w14:textId="67AC2E65"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66A2011" w14:textId="537CD6B8"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05D1945" w14:textId="77463E9C"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E9F57E3" w14:textId="5CDCEAD8"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1FB87FE" w14:textId="222A4A32"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99CDDA9"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01F073B1" w14:textId="77777777" w:rsidR="00D17C6D" w:rsidRPr="001E03D5" w:rsidRDefault="00D17C6D" w:rsidP="0038635D">
            <w:pPr>
              <w:rPr>
                <w:rFonts w:cs="Arial"/>
                <w:b/>
                <w:color w:val="000000" w:themeColor="text1"/>
                <w:sz w:val="18"/>
                <w:szCs w:val="18"/>
              </w:rPr>
            </w:pPr>
          </w:p>
        </w:tc>
      </w:tr>
      <w:tr w:rsidR="00A61695" w:rsidRPr="001E03D5" w14:paraId="2D392AC1"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EAE60DE" w14:textId="297DDEF4" w:rsidR="00D17C6D" w:rsidRPr="00DE2346" w:rsidRDefault="00D17C6D" w:rsidP="0038635D">
            <w:pPr>
              <w:rPr>
                <w:rFonts w:cs="Arial"/>
                <w:color w:val="000000"/>
                <w:sz w:val="18"/>
                <w:szCs w:val="18"/>
              </w:rPr>
            </w:pPr>
            <w:r w:rsidRPr="00DE2346">
              <w:rPr>
                <w:rFonts w:eastAsia="Arial" w:cs="Arial"/>
                <w:spacing w:val="3"/>
                <w:sz w:val="18"/>
                <w:szCs w:val="18"/>
              </w:rPr>
              <w:t>M/507/1519</w:t>
            </w:r>
          </w:p>
        </w:tc>
        <w:tc>
          <w:tcPr>
            <w:tcW w:w="2195" w:type="dxa"/>
            <w:tcBorders>
              <w:top w:val="single" w:sz="4" w:space="0" w:color="808080"/>
              <w:left w:val="single" w:sz="4" w:space="0" w:color="808080"/>
              <w:bottom w:val="single" w:sz="4" w:space="0" w:color="808080"/>
              <w:right w:val="single" w:sz="4" w:space="0" w:color="808080"/>
            </w:tcBorders>
            <w:vAlign w:val="center"/>
          </w:tcPr>
          <w:p w14:paraId="5D112249" w14:textId="36FBF219" w:rsidR="00D17C6D" w:rsidRPr="00477FAD" w:rsidRDefault="00D17C6D" w:rsidP="0038635D">
            <w:pPr>
              <w:rPr>
                <w:rFonts w:cs="Arial"/>
                <w:color w:val="000000"/>
                <w:sz w:val="18"/>
                <w:szCs w:val="18"/>
              </w:rPr>
            </w:pPr>
            <w:r w:rsidRPr="00477FAD">
              <w:rPr>
                <w:rFonts w:cs="Arial"/>
                <w:color w:val="000000"/>
                <w:sz w:val="18"/>
                <w:szCs w:val="18"/>
              </w:rPr>
              <w:t>Science of nutrition</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55D4121" w14:textId="1CBB3A5E" w:rsidR="00D17C6D" w:rsidRPr="00DE2346" w:rsidRDefault="00D17C6D" w:rsidP="0038635D">
            <w:pPr>
              <w:jc w:val="center"/>
              <w:rPr>
                <w:rFonts w:cs="Arial"/>
                <w:color w:val="000000" w:themeColor="text1"/>
                <w:sz w:val="18"/>
                <w:szCs w:val="18"/>
                <w:highlight w:val="yellow"/>
              </w:rPr>
            </w:pPr>
            <w:r w:rsidRPr="00DE2346">
              <w:rPr>
                <w:sz w:val="18"/>
                <w:szCs w:val="18"/>
              </w:rPr>
              <w:t>48</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5987D6F" w14:textId="4B6D1EF4"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610DB47" w14:textId="344958B9"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FB8DF01" w14:textId="7CDD8220"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24FE349" w14:textId="58D60C6B"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DCF2AA8" w14:textId="26A75C62"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FA43F48" w14:textId="7D8FEA93"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B1C753D" w14:textId="1526F47A"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DCA74F6" w14:textId="127DB587"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AF5C600" w14:textId="7BA9C146"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1B9D686" w14:textId="3A689457"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167BB82" w14:textId="590F9576"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5391221F"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01D6EC70" w14:textId="77777777" w:rsidR="00D17C6D" w:rsidRPr="001E03D5" w:rsidRDefault="00D17C6D" w:rsidP="0038635D">
            <w:pPr>
              <w:rPr>
                <w:rFonts w:cs="Arial"/>
                <w:b/>
                <w:color w:val="000000" w:themeColor="text1"/>
                <w:sz w:val="18"/>
                <w:szCs w:val="18"/>
              </w:rPr>
            </w:pPr>
          </w:p>
        </w:tc>
      </w:tr>
      <w:tr w:rsidR="00A61695" w:rsidRPr="001E03D5" w14:paraId="4F829AEA" w14:textId="77777777" w:rsidTr="00E21004">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3AE06B7" w14:textId="5CDEFFEB" w:rsidR="00D17C6D" w:rsidRPr="00DE2346" w:rsidRDefault="00D17C6D" w:rsidP="0038635D">
            <w:pPr>
              <w:rPr>
                <w:rFonts w:cs="Arial"/>
                <w:color w:val="000000"/>
                <w:sz w:val="18"/>
                <w:szCs w:val="18"/>
              </w:rPr>
            </w:pPr>
            <w:r w:rsidRPr="00DE2346">
              <w:rPr>
                <w:rFonts w:eastAsia="Arial" w:cs="Arial"/>
                <w:spacing w:val="3"/>
                <w:sz w:val="18"/>
                <w:szCs w:val="18"/>
              </w:rPr>
              <w:t>H/507/1520</w:t>
            </w:r>
          </w:p>
        </w:tc>
        <w:tc>
          <w:tcPr>
            <w:tcW w:w="2195" w:type="dxa"/>
            <w:tcBorders>
              <w:top w:val="single" w:sz="4" w:space="0" w:color="808080"/>
              <w:left w:val="single" w:sz="4" w:space="0" w:color="808080"/>
              <w:bottom w:val="single" w:sz="4" w:space="0" w:color="808080"/>
              <w:right w:val="single" w:sz="4" w:space="0" w:color="808080"/>
            </w:tcBorders>
            <w:vAlign w:val="center"/>
          </w:tcPr>
          <w:p w14:paraId="23B8AC2B" w14:textId="7A837F06" w:rsidR="00D17C6D" w:rsidRPr="00477FAD" w:rsidRDefault="00D17C6D" w:rsidP="0038635D">
            <w:pPr>
              <w:rPr>
                <w:rFonts w:cs="Arial"/>
                <w:color w:val="000000"/>
                <w:sz w:val="18"/>
                <w:szCs w:val="18"/>
              </w:rPr>
            </w:pPr>
            <w:r w:rsidRPr="00477FAD">
              <w:rPr>
                <w:rFonts w:cs="Arial"/>
                <w:color w:val="000000"/>
                <w:sz w:val="18"/>
                <w:szCs w:val="18"/>
              </w:rPr>
              <w:t>Social policy</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EB1B8D8" w14:textId="55BADCD2" w:rsidR="00D17C6D" w:rsidRPr="00DE2346" w:rsidRDefault="00D17C6D" w:rsidP="0038635D">
            <w:pPr>
              <w:jc w:val="center"/>
              <w:rPr>
                <w:rFonts w:cs="Arial"/>
                <w:color w:val="000000" w:themeColor="text1"/>
                <w:sz w:val="18"/>
                <w:szCs w:val="18"/>
                <w:highlight w:val="yellow"/>
              </w:rPr>
            </w:pPr>
            <w:r w:rsidRPr="00DE2346">
              <w:rPr>
                <w:sz w:val="18"/>
                <w:szCs w:val="18"/>
              </w:rPr>
              <w:t>46</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30D44C3" w14:textId="45E5B120"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09"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F139DEB" w14:textId="17C8E9A0" w:rsidR="00D17C6D" w:rsidRPr="001E03D5" w:rsidRDefault="00D17C6D" w:rsidP="0038635D">
            <w:pPr>
              <w:jc w:val="center"/>
              <w:rPr>
                <w:rFonts w:cs="Arial"/>
                <w:color w:val="000000" w:themeColor="text1"/>
                <w:sz w:val="18"/>
                <w:szCs w:val="18"/>
              </w:rPr>
            </w:pPr>
            <w:r>
              <w:rPr>
                <w:rFonts w:eastAsia="Arial" w:cs="Arial"/>
                <w:sz w:val="18"/>
                <w:szCs w:val="18"/>
              </w:rPr>
              <w:t>5</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E9E193E" w14:textId="11B7602A" w:rsidR="00D17C6D" w:rsidRPr="001E03D5" w:rsidRDefault="00D17C6D" w:rsidP="0038635D">
            <w:pPr>
              <w:jc w:val="center"/>
              <w:rPr>
                <w:rFonts w:cs="Arial"/>
                <w:color w:val="000000" w:themeColor="text1"/>
                <w:sz w:val="18"/>
                <w:szCs w:val="18"/>
              </w:rPr>
            </w:pPr>
            <w:r>
              <w:rPr>
                <w:rFonts w:eastAsia="Arial" w:cs="Arial"/>
                <w:sz w:val="18"/>
                <w:szCs w:val="18"/>
              </w:rPr>
              <w:t>20</w:t>
            </w:r>
          </w:p>
        </w:tc>
        <w:tc>
          <w:tcPr>
            <w:tcW w:w="851"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23B13F9" w14:textId="42F0F836"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F7A16FE" w14:textId="316EF800" w:rsidR="00D17C6D" w:rsidRPr="001E03D5" w:rsidRDefault="00D17C6D" w:rsidP="0038635D">
            <w:pPr>
              <w:jc w:val="center"/>
              <w:rPr>
                <w:rFonts w:cs="Arial"/>
                <w:color w:val="000000" w:themeColor="text1"/>
                <w:sz w:val="18"/>
                <w:szCs w:val="18"/>
              </w:rPr>
            </w:pPr>
            <w:r>
              <w:rPr>
                <w:rFonts w:eastAsia="Arial" w:cs="Arial"/>
                <w:sz w:val="18"/>
                <w:szCs w:val="18"/>
              </w:rPr>
              <w:t>16</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9D0D874" w14:textId="092CDD50" w:rsidR="00D17C6D" w:rsidRPr="001E03D5" w:rsidRDefault="00D17C6D" w:rsidP="0038635D">
            <w:pPr>
              <w:jc w:val="center"/>
              <w:rPr>
                <w:rFonts w:cs="Arial"/>
                <w:color w:val="000000" w:themeColor="text1"/>
                <w:sz w:val="18"/>
                <w:szCs w:val="18"/>
              </w:rPr>
            </w:pPr>
            <w:r>
              <w:rPr>
                <w:rFonts w:eastAsia="Arial" w:cs="Arial"/>
                <w:sz w:val="18"/>
                <w:szCs w:val="18"/>
              </w:rPr>
              <w:t>3</w:t>
            </w:r>
          </w:p>
        </w:tc>
        <w:tc>
          <w:tcPr>
            <w:tcW w:w="71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C0CAD3C" w14:textId="1932FA37" w:rsidR="00D17C6D" w:rsidRPr="001E03D5" w:rsidRDefault="00D17C6D" w:rsidP="0038635D">
            <w:pPr>
              <w:jc w:val="center"/>
              <w:rPr>
                <w:rFonts w:cs="Arial"/>
                <w:color w:val="000000" w:themeColor="text1"/>
                <w:sz w:val="18"/>
                <w:szCs w:val="18"/>
              </w:rPr>
            </w:pPr>
            <w:r>
              <w:rPr>
                <w:rFonts w:eastAsia="Arial" w:cs="Arial"/>
                <w:sz w:val="18"/>
                <w:szCs w:val="18"/>
              </w:rPr>
              <w:t>12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D5EC17F" w14:textId="53B5D3A4" w:rsidR="00D17C6D" w:rsidRPr="001E03D5" w:rsidRDefault="00D17C6D" w:rsidP="0038635D">
            <w:pPr>
              <w:jc w:val="center"/>
              <w:rPr>
                <w:rFonts w:cs="Arial"/>
                <w:color w:val="000000" w:themeColor="text1"/>
                <w:sz w:val="18"/>
                <w:szCs w:val="18"/>
              </w:rPr>
            </w:pPr>
            <w:r>
              <w:rPr>
                <w:rFonts w:eastAsia="Arial" w:cs="Arial"/>
                <w:sz w:val="18"/>
                <w:szCs w:val="18"/>
              </w:rPr>
              <w:t>2</w:t>
            </w:r>
          </w:p>
        </w:tc>
        <w:tc>
          <w:tcPr>
            <w:tcW w:w="85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731F1CA" w14:textId="0185153F" w:rsidR="00D17C6D" w:rsidRPr="001E03D5" w:rsidRDefault="00D17C6D" w:rsidP="0038635D">
            <w:pPr>
              <w:jc w:val="center"/>
              <w:rPr>
                <w:rFonts w:cs="Arial"/>
                <w:color w:val="000000" w:themeColor="text1"/>
                <w:sz w:val="18"/>
                <w:szCs w:val="18"/>
              </w:rPr>
            </w:pPr>
            <w:r>
              <w:rPr>
                <w:rFonts w:eastAsia="Arial" w:cs="Arial"/>
                <w:sz w:val="18"/>
                <w:szCs w:val="18"/>
              </w:rPr>
              <w:t>8</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215A541" w14:textId="698CBD1E" w:rsidR="00D17C6D" w:rsidRPr="001E03D5" w:rsidRDefault="00D17C6D" w:rsidP="0038635D">
            <w:pPr>
              <w:jc w:val="center"/>
              <w:rPr>
                <w:rFonts w:cs="Arial"/>
                <w:color w:val="000000" w:themeColor="text1"/>
                <w:sz w:val="18"/>
                <w:szCs w:val="18"/>
              </w:rPr>
            </w:pPr>
            <w:r>
              <w:rPr>
                <w:rFonts w:eastAsia="Arial" w:cs="Arial"/>
                <w:sz w:val="18"/>
                <w:szCs w:val="18"/>
              </w:rPr>
              <w:t>1</w:t>
            </w:r>
          </w:p>
        </w:tc>
        <w:tc>
          <w:tcPr>
            <w:tcW w:w="715"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3718469" w14:textId="574020AF" w:rsidR="00D17C6D" w:rsidRPr="001E03D5" w:rsidRDefault="00D17C6D" w:rsidP="0038635D">
            <w:pPr>
              <w:jc w:val="center"/>
              <w:rPr>
                <w:rFonts w:cs="Arial"/>
                <w:color w:val="000000" w:themeColor="text1"/>
                <w:sz w:val="18"/>
                <w:szCs w:val="18"/>
              </w:rPr>
            </w:pPr>
            <w:r>
              <w:rPr>
                <w:rFonts w:eastAsia="Arial" w:cs="Arial"/>
                <w:sz w:val="18"/>
                <w:szCs w:val="18"/>
              </w:rPr>
              <w:t>4</w:t>
            </w:r>
          </w:p>
        </w:tc>
        <w:tc>
          <w:tcPr>
            <w:tcW w:w="853"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4F162CC" w14:textId="77777777" w:rsidR="00D17C6D" w:rsidRPr="001E03D5" w:rsidRDefault="00D17C6D" w:rsidP="0038635D">
            <w:pPr>
              <w:rPr>
                <w:rFonts w:cs="Arial"/>
                <w:b/>
                <w:color w:val="000000" w:themeColor="text1"/>
                <w:sz w:val="18"/>
                <w:szCs w:val="18"/>
              </w:rPr>
            </w:pPr>
          </w:p>
        </w:tc>
        <w:tc>
          <w:tcPr>
            <w:tcW w:w="143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B67FDDC" w14:textId="77777777" w:rsidR="00D17C6D" w:rsidRPr="001E03D5" w:rsidRDefault="00D17C6D" w:rsidP="0038635D">
            <w:pPr>
              <w:rPr>
                <w:rFonts w:cs="Arial"/>
                <w:b/>
                <w:color w:val="000000" w:themeColor="text1"/>
                <w:sz w:val="18"/>
                <w:szCs w:val="18"/>
              </w:rPr>
            </w:pPr>
          </w:p>
        </w:tc>
      </w:tr>
    </w:tbl>
    <w:p w14:paraId="7EA32728" w14:textId="77777777" w:rsidR="00E21004" w:rsidRDefault="00E21004"/>
    <w:tbl>
      <w:tblPr>
        <w:tblW w:w="1486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47"/>
        <w:gridCol w:w="2195"/>
        <w:gridCol w:w="837"/>
        <w:gridCol w:w="848"/>
        <w:gridCol w:w="709"/>
        <w:gridCol w:w="28"/>
        <w:gridCol w:w="687"/>
        <w:gridCol w:w="90"/>
        <w:gridCol w:w="737"/>
        <w:gridCol w:w="24"/>
        <w:gridCol w:w="710"/>
        <w:gridCol w:w="31"/>
        <w:gridCol w:w="7"/>
        <w:gridCol w:w="672"/>
        <w:gridCol w:w="66"/>
        <w:gridCol w:w="644"/>
        <w:gridCol w:w="127"/>
        <w:gridCol w:w="737"/>
        <w:gridCol w:w="764"/>
        <w:gridCol w:w="6"/>
        <w:gridCol w:w="737"/>
        <w:gridCol w:w="772"/>
        <w:gridCol w:w="840"/>
        <w:gridCol w:w="10"/>
        <w:gridCol w:w="1420"/>
        <w:gridCol w:w="9"/>
        <w:gridCol w:w="12"/>
      </w:tblGrid>
      <w:tr w:rsidR="00A61695" w:rsidRPr="001E03D5" w14:paraId="5AF08227" w14:textId="77777777" w:rsidTr="00A61695">
        <w:trPr>
          <w:gridAfter w:val="1"/>
          <w:wAfter w:w="12" w:type="dxa"/>
          <w:cantSplit/>
        </w:trPr>
        <w:tc>
          <w:tcPr>
            <w:tcW w:w="5027"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E476363" w14:textId="02858EAC" w:rsidR="004C252A" w:rsidRPr="004B5DD2" w:rsidRDefault="004C252A" w:rsidP="0038635D">
            <w:pPr>
              <w:jc w:val="center"/>
              <w:rPr>
                <w:rFonts w:cs="Arial"/>
                <w:b/>
                <w:color w:val="000000" w:themeColor="text1"/>
                <w:sz w:val="18"/>
                <w:szCs w:val="18"/>
              </w:rPr>
            </w:pPr>
            <w:r>
              <w:rPr>
                <w:rFonts w:cs="Arial"/>
                <w:b/>
                <w:color w:val="000000" w:themeColor="text1"/>
                <w:sz w:val="18"/>
                <w:szCs w:val="18"/>
              </w:rPr>
              <w:lastRenderedPageBreak/>
              <w:t>Grades achieved</w:t>
            </w:r>
          </w:p>
        </w:tc>
        <w:tc>
          <w:tcPr>
            <w:tcW w:w="1514" w:type="dxa"/>
            <w:gridSpan w:val="4"/>
            <w:tcBorders>
              <w:top w:val="single" w:sz="4" w:space="0" w:color="808080"/>
              <w:left w:val="single" w:sz="4" w:space="0" w:color="808080"/>
              <w:bottom w:val="single" w:sz="4" w:space="0" w:color="808080"/>
              <w:right w:val="single" w:sz="4" w:space="0" w:color="808080"/>
            </w:tcBorders>
          </w:tcPr>
          <w:p w14:paraId="7575143B" w14:textId="2111D3F3" w:rsidR="004C252A" w:rsidRPr="004B5DD2" w:rsidRDefault="00A61695" w:rsidP="0038635D">
            <w:pPr>
              <w:jc w:val="center"/>
              <w:rPr>
                <w:rFonts w:cs="Arial"/>
                <w:b/>
                <w:color w:val="000000" w:themeColor="text1"/>
                <w:sz w:val="18"/>
                <w:szCs w:val="18"/>
              </w:rPr>
            </w:pPr>
            <w:r>
              <w:rPr>
                <w:rFonts w:cs="Arial"/>
                <w:b/>
                <w:color w:val="000000" w:themeColor="text1"/>
                <w:sz w:val="18"/>
                <w:szCs w:val="18"/>
              </w:rPr>
              <w:t>A*</w:t>
            </w:r>
          </w:p>
        </w:tc>
        <w:tc>
          <w:tcPr>
            <w:tcW w:w="1502" w:type="dxa"/>
            <w:gridSpan w:val="4"/>
            <w:tcBorders>
              <w:top w:val="single" w:sz="4" w:space="0" w:color="808080"/>
              <w:left w:val="single" w:sz="4" w:space="0" w:color="808080"/>
              <w:bottom w:val="single" w:sz="4" w:space="0" w:color="808080"/>
              <w:right w:val="single" w:sz="4" w:space="0" w:color="808080"/>
            </w:tcBorders>
          </w:tcPr>
          <w:p w14:paraId="44E2CBA2" w14:textId="525FA20C" w:rsidR="004C252A" w:rsidRPr="004B5DD2" w:rsidRDefault="00A61695" w:rsidP="0038635D">
            <w:pPr>
              <w:jc w:val="center"/>
              <w:rPr>
                <w:rFonts w:cs="Arial"/>
                <w:b/>
                <w:color w:val="000000" w:themeColor="text1"/>
                <w:sz w:val="18"/>
                <w:szCs w:val="18"/>
              </w:rPr>
            </w:pPr>
            <w:r>
              <w:rPr>
                <w:rFonts w:cs="Arial"/>
                <w:b/>
                <w:color w:val="000000" w:themeColor="text1"/>
                <w:sz w:val="18"/>
                <w:szCs w:val="18"/>
              </w:rPr>
              <w:t>A</w:t>
            </w:r>
          </w:p>
        </w:tc>
        <w:tc>
          <w:tcPr>
            <w:tcW w:w="1516" w:type="dxa"/>
            <w:gridSpan w:val="5"/>
            <w:tcBorders>
              <w:top w:val="single" w:sz="4" w:space="0" w:color="808080"/>
              <w:left w:val="single" w:sz="4" w:space="0" w:color="808080"/>
              <w:bottom w:val="single" w:sz="4" w:space="0" w:color="808080"/>
              <w:right w:val="single" w:sz="4" w:space="0" w:color="808080"/>
            </w:tcBorders>
          </w:tcPr>
          <w:p w14:paraId="76B02B52" w14:textId="7FAF9999" w:rsidR="004C252A" w:rsidRPr="004B5DD2" w:rsidRDefault="00A61695" w:rsidP="0038635D">
            <w:pPr>
              <w:jc w:val="center"/>
              <w:rPr>
                <w:rFonts w:cs="Arial"/>
                <w:b/>
                <w:color w:val="000000" w:themeColor="text1"/>
                <w:sz w:val="18"/>
                <w:szCs w:val="18"/>
              </w:rPr>
            </w:pPr>
            <w:r>
              <w:rPr>
                <w:rFonts w:cs="Arial"/>
                <w:b/>
                <w:color w:val="000000" w:themeColor="text1"/>
                <w:sz w:val="18"/>
                <w:szCs w:val="18"/>
              </w:rPr>
              <w:t>B</w:t>
            </w:r>
          </w:p>
        </w:tc>
        <w:tc>
          <w:tcPr>
            <w:tcW w:w="1501" w:type="dxa"/>
            <w:gridSpan w:val="2"/>
            <w:tcBorders>
              <w:top w:val="single" w:sz="4" w:space="0" w:color="808080"/>
              <w:left w:val="single" w:sz="4" w:space="0" w:color="808080"/>
              <w:bottom w:val="single" w:sz="4" w:space="0" w:color="808080"/>
              <w:right w:val="single" w:sz="4" w:space="0" w:color="808080"/>
            </w:tcBorders>
          </w:tcPr>
          <w:p w14:paraId="093ACABF" w14:textId="2B991D46" w:rsidR="004C252A" w:rsidRPr="004B5DD2" w:rsidRDefault="00A61695" w:rsidP="0038635D">
            <w:pPr>
              <w:jc w:val="center"/>
              <w:rPr>
                <w:rFonts w:cs="Arial"/>
                <w:b/>
                <w:color w:val="000000" w:themeColor="text1"/>
                <w:sz w:val="18"/>
                <w:szCs w:val="18"/>
              </w:rPr>
            </w:pPr>
            <w:r>
              <w:rPr>
                <w:rFonts w:cs="Arial"/>
                <w:b/>
                <w:color w:val="000000" w:themeColor="text1"/>
                <w:sz w:val="18"/>
                <w:szCs w:val="18"/>
              </w:rPr>
              <w:t>C</w:t>
            </w:r>
          </w:p>
        </w:tc>
        <w:tc>
          <w:tcPr>
            <w:tcW w:w="1515" w:type="dxa"/>
            <w:gridSpan w:val="3"/>
            <w:tcBorders>
              <w:top w:val="single" w:sz="4" w:space="0" w:color="808080"/>
              <w:left w:val="single" w:sz="4" w:space="0" w:color="808080"/>
              <w:bottom w:val="single" w:sz="4" w:space="0" w:color="808080"/>
              <w:right w:val="single" w:sz="4" w:space="0" w:color="808080"/>
            </w:tcBorders>
          </w:tcPr>
          <w:p w14:paraId="20D4B579" w14:textId="0B6312C7" w:rsidR="004C252A" w:rsidRPr="004B5DD2" w:rsidRDefault="00A61695" w:rsidP="0038635D">
            <w:pPr>
              <w:jc w:val="center"/>
              <w:rPr>
                <w:rFonts w:cs="Arial"/>
                <w:b/>
                <w:color w:val="000000" w:themeColor="text1"/>
                <w:sz w:val="18"/>
                <w:szCs w:val="18"/>
              </w:rPr>
            </w:pPr>
            <w:r>
              <w:rPr>
                <w:rFonts w:cs="Arial"/>
                <w:b/>
                <w:color w:val="000000" w:themeColor="text1"/>
                <w:sz w:val="18"/>
                <w:szCs w:val="18"/>
              </w:rPr>
              <w:t>D</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1B42B7EE" w14:textId="75736D7B" w:rsidR="004C252A" w:rsidRPr="001E03D5" w:rsidRDefault="00A61695" w:rsidP="00A61695">
            <w:pPr>
              <w:jc w:val="center"/>
              <w:rPr>
                <w:rFonts w:cs="Arial"/>
                <w:b/>
                <w:color w:val="000000" w:themeColor="text1"/>
                <w:sz w:val="18"/>
                <w:szCs w:val="18"/>
              </w:rPr>
            </w:pPr>
            <w:r w:rsidRPr="001E03D5">
              <w:rPr>
                <w:rFonts w:eastAsia="Calibri" w:cs="Arial"/>
                <w:b/>
                <w:color w:val="000000" w:themeColor="text1"/>
                <w:sz w:val="18"/>
                <w:szCs w:val="18"/>
              </w:rPr>
              <w:t>Points/ unit</w:t>
            </w:r>
          </w:p>
        </w:tc>
        <w:tc>
          <w:tcPr>
            <w:tcW w:w="1429"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4F13526B" w14:textId="77777777" w:rsidR="00A61695" w:rsidRPr="001E03D5" w:rsidRDefault="00A61695" w:rsidP="00A61695">
            <w:pPr>
              <w:jc w:val="center"/>
              <w:rPr>
                <w:rFonts w:eastAsia="Calibri" w:cs="Arial"/>
                <w:b/>
                <w:color w:val="000000" w:themeColor="text1"/>
                <w:sz w:val="18"/>
                <w:szCs w:val="18"/>
              </w:rPr>
            </w:pPr>
            <w:r w:rsidRPr="001E03D5">
              <w:rPr>
                <w:rFonts w:eastAsia="Calibri" w:cs="Arial"/>
                <w:b/>
                <w:color w:val="000000" w:themeColor="text1"/>
                <w:sz w:val="18"/>
                <w:szCs w:val="18"/>
              </w:rPr>
              <w:t>Points/</w:t>
            </w:r>
          </w:p>
          <w:p w14:paraId="6996D82F" w14:textId="334DAF1C" w:rsidR="004C252A" w:rsidRPr="001E03D5" w:rsidRDefault="00A61695" w:rsidP="00A61695">
            <w:pPr>
              <w:jc w:val="center"/>
              <w:rPr>
                <w:rFonts w:cs="Arial"/>
                <w:b/>
                <w:color w:val="000000" w:themeColor="text1"/>
                <w:sz w:val="18"/>
                <w:szCs w:val="18"/>
              </w:rPr>
            </w:pPr>
            <w:r w:rsidRPr="001E03D5">
              <w:rPr>
                <w:rFonts w:eastAsia="Calibri" w:cs="Arial"/>
                <w:b/>
                <w:color w:val="000000" w:themeColor="text1"/>
                <w:sz w:val="18"/>
                <w:szCs w:val="18"/>
              </w:rPr>
              <w:t>grade</w:t>
            </w:r>
          </w:p>
        </w:tc>
      </w:tr>
      <w:tr w:rsidR="00A61695" w:rsidRPr="001E03D5" w14:paraId="6855720E" w14:textId="77777777" w:rsidTr="00A61695">
        <w:trPr>
          <w:gridAfter w:val="2"/>
          <w:wAfter w:w="21" w:type="dxa"/>
          <w:cantSplit/>
        </w:trPr>
        <w:tc>
          <w:tcPr>
            <w:tcW w:w="114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top w:w="57" w:type="dxa"/>
              <w:left w:w="57" w:type="dxa"/>
              <w:bottom w:w="57" w:type="dxa"/>
              <w:right w:w="57" w:type="dxa"/>
            </w:tcMar>
          </w:tcPr>
          <w:p w14:paraId="6879D738" w14:textId="4B5228C4" w:rsidR="00FC1A8F" w:rsidRPr="004B5DD2" w:rsidRDefault="00FC1A8F" w:rsidP="00FC1A8F">
            <w:pPr>
              <w:jc w:val="center"/>
              <w:rPr>
                <w:rFonts w:cs="Arial"/>
                <w:b/>
                <w:color w:val="000000" w:themeColor="text1"/>
                <w:sz w:val="18"/>
                <w:szCs w:val="18"/>
              </w:rPr>
            </w:pPr>
            <w:r w:rsidRPr="001E03D5">
              <w:rPr>
                <w:rFonts w:eastAsia="Calibri" w:cs="Arial"/>
                <w:b/>
                <w:color w:val="000000" w:themeColor="text1"/>
                <w:sz w:val="18"/>
                <w:szCs w:val="18"/>
              </w:rPr>
              <w:t>Unit ref.</w:t>
            </w:r>
          </w:p>
        </w:tc>
        <w:tc>
          <w:tcPr>
            <w:tcW w:w="219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5426BEB" w14:textId="29F2CD08" w:rsidR="00FC1A8F" w:rsidRPr="004B5DD2" w:rsidRDefault="00FC1A8F" w:rsidP="00FC1A8F">
            <w:pPr>
              <w:jc w:val="center"/>
              <w:rPr>
                <w:rFonts w:cs="Arial"/>
                <w:b/>
                <w:color w:val="000000" w:themeColor="text1"/>
                <w:sz w:val="18"/>
                <w:szCs w:val="18"/>
              </w:rPr>
            </w:pPr>
            <w:r w:rsidRPr="001E03D5">
              <w:rPr>
                <w:rFonts w:eastAsia="Calibri" w:cs="Arial"/>
                <w:b/>
                <w:color w:val="000000" w:themeColor="text1"/>
                <w:sz w:val="18"/>
                <w:szCs w:val="18"/>
              </w:rPr>
              <w:t>Description of unit</w:t>
            </w:r>
          </w:p>
        </w:tc>
        <w:tc>
          <w:tcPr>
            <w:tcW w:w="83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2B07FF9" w14:textId="77777777" w:rsidR="00FC1A8F" w:rsidRPr="001E03D5" w:rsidRDefault="00FC1A8F" w:rsidP="00FC1A8F">
            <w:pPr>
              <w:jc w:val="center"/>
              <w:rPr>
                <w:rFonts w:eastAsia="Calibri" w:cs="Arial"/>
                <w:b/>
                <w:color w:val="000000" w:themeColor="text1"/>
                <w:sz w:val="18"/>
                <w:szCs w:val="18"/>
              </w:rPr>
            </w:pPr>
            <w:r w:rsidRPr="001E03D5">
              <w:rPr>
                <w:rFonts w:eastAsia="Calibri" w:cs="Arial"/>
                <w:b/>
                <w:color w:val="000000" w:themeColor="text1"/>
                <w:sz w:val="18"/>
                <w:szCs w:val="18"/>
              </w:rPr>
              <w:t>Hours</w:t>
            </w:r>
          </w:p>
          <w:p w14:paraId="0032D16B" w14:textId="282A6C05" w:rsidR="00FC1A8F" w:rsidRPr="004B5DD2" w:rsidRDefault="00FC1A8F" w:rsidP="00FC1A8F">
            <w:pPr>
              <w:jc w:val="center"/>
              <w:rPr>
                <w:rFonts w:cs="Arial"/>
                <w:b/>
                <w:color w:val="000000" w:themeColor="text1"/>
                <w:sz w:val="18"/>
                <w:szCs w:val="18"/>
              </w:rPr>
            </w:pPr>
            <w:r w:rsidRPr="001E03D5">
              <w:rPr>
                <w:rFonts w:eastAsia="Calibri" w:cs="Arial"/>
                <w:b/>
                <w:color w:val="000000" w:themeColor="text1"/>
                <w:sz w:val="18"/>
                <w:szCs w:val="18"/>
              </w:rPr>
              <w:t>per unit</w:t>
            </w:r>
          </w:p>
        </w:tc>
        <w:tc>
          <w:tcPr>
            <w:tcW w:w="84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898AE71" w14:textId="7E7EB941" w:rsidR="00FC1A8F" w:rsidRPr="004B5DD2" w:rsidRDefault="00FC1A8F" w:rsidP="00FC1A8F">
            <w:pPr>
              <w:jc w:val="center"/>
              <w:rPr>
                <w:rFonts w:cs="Arial"/>
                <w:b/>
                <w:color w:val="000000" w:themeColor="text1"/>
                <w:sz w:val="18"/>
                <w:szCs w:val="18"/>
              </w:rPr>
            </w:pPr>
            <w:r w:rsidRPr="001E03D5">
              <w:rPr>
                <w:rFonts w:eastAsia="Calibri" w:cs="Arial"/>
                <w:b/>
                <w:color w:val="000000" w:themeColor="text1"/>
                <w:sz w:val="18"/>
                <w:szCs w:val="18"/>
              </w:rPr>
              <w:t>No. of incs</w:t>
            </w:r>
          </w:p>
        </w:tc>
        <w:tc>
          <w:tcPr>
            <w:tcW w:w="737"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7C0F4D63" w14:textId="77777777" w:rsidR="004C252A" w:rsidRPr="001E03D5" w:rsidRDefault="004C252A" w:rsidP="004C252A">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54690436" w14:textId="7218C0B4" w:rsidR="00FC1A8F" w:rsidRPr="004B5DD2" w:rsidRDefault="004C252A" w:rsidP="004C252A">
            <w:pPr>
              <w:jc w:val="center"/>
              <w:rPr>
                <w:rFonts w:cs="Arial"/>
                <w:b/>
                <w:color w:val="000000" w:themeColor="text1"/>
                <w:sz w:val="18"/>
                <w:szCs w:val="18"/>
              </w:rPr>
            </w:pPr>
            <w:r>
              <w:rPr>
                <w:rFonts w:eastAsia="Calibri" w:cs="Arial"/>
                <w:b/>
                <w:color w:val="000000" w:themeColor="text1"/>
                <w:sz w:val="18"/>
                <w:szCs w:val="18"/>
              </w:rPr>
              <w:t>value</w:t>
            </w:r>
          </w:p>
        </w:tc>
        <w:tc>
          <w:tcPr>
            <w:tcW w:w="777"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5BD367B4" w14:textId="7D12CAE6" w:rsidR="00FC1A8F" w:rsidRPr="004B5DD2" w:rsidRDefault="00FC1A8F" w:rsidP="00FC1A8F">
            <w:pPr>
              <w:jc w:val="center"/>
              <w:rPr>
                <w:rFonts w:cs="Arial"/>
                <w:b/>
                <w:color w:val="000000" w:themeColor="text1"/>
                <w:sz w:val="18"/>
                <w:szCs w:val="18"/>
              </w:rPr>
            </w:pPr>
            <w:r w:rsidRPr="001E03D5">
              <w:rPr>
                <w:rFonts w:eastAsia="Calibri" w:cs="Arial"/>
                <w:b/>
                <w:color w:val="000000" w:themeColor="text1"/>
                <w:sz w:val="18"/>
                <w:szCs w:val="18"/>
              </w:rPr>
              <w:t>Points</w:t>
            </w:r>
          </w:p>
        </w:tc>
        <w:tc>
          <w:tcPr>
            <w:tcW w:w="73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54FEE5E5" w14:textId="77777777" w:rsidR="00FC1A8F" w:rsidRPr="001E03D5" w:rsidRDefault="00FC1A8F" w:rsidP="00FC1A8F">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583E474B" w14:textId="51C66446" w:rsidR="00FC1A8F" w:rsidRPr="004B5DD2" w:rsidRDefault="00FC1A8F" w:rsidP="00FC1A8F">
            <w:pPr>
              <w:jc w:val="center"/>
              <w:rPr>
                <w:rFonts w:cs="Arial"/>
                <w:b/>
                <w:color w:val="000000" w:themeColor="text1"/>
                <w:sz w:val="18"/>
                <w:szCs w:val="18"/>
              </w:rPr>
            </w:pPr>
            <w:r>
              <w:rPr>
                <w:rFonts w:eastAsia="Calibri" w:cs="Arial"/>
                <w:b/>
                <w:color w:val="000000" w:themeColor="text1"/>
                <w:sz w:val="18"/>
                <w:szCs w:val="18"/>
              </w:rPr>
              <w:t>value</w:t>
            </w:r>
          </w:p>
        </w:tc>
        <w:tc>
          <w:tcPr>
            <w:tcW w:w="772"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841FF74" w14:textId="4301A25A" w:rsidR="00FC1A8F" w:rsidRPr="004B5DD2" w:rsidRDefault="00FC1A8F" w:rsidP="00FC1A8F">
            <w:pPr>
              <w:jc w:val="center"/>
              <w:rPr>
                <w:rFonts w:cs="Arial"/>
                <w:b/>
                <w:color w:val="000000" w:themeColor="text1"/>
                <w:sz w:val="18"/>
                <w:szCs w:val="18"/>
              </w:rPr>
            </w:pPr>
            <w:r w:rsidRPr="001E03D5">
              <w:rPr>
                <w:rFonts w:eastAsia="Calibri" w:cs="Arial"/>
                <w:b/>
                <w:color w:val="000000" w:themeColor="text1"/>
                <w:sz w:val="18"/>
                <w:szCs w:val="18"/>
              </w:rPr>
              <w:t>Points</w:t>
            </w:r>
          </w:p>
        </w:tc>
        <w:tc>
          <w:tcPr>
            <w:tcW w:w="738"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0BE3721" w14:textId="77777777" w:rsidR="00FC1A8F" w:rsidRPr="001E03D5" w:rsidRDefault="00FC1A8F" w:rsidP="00FC1A8F">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46F204F8" w14:textId="0C55BE10" w:rsidR="00FC1A8F" w:rsidRPr="004B5DD2" w:rsidRDefault="00FC1A8F" w:rsidP="00FC1A8F">
            <w:pPr>
              <w:jc w:val="center"/>
              <w:rPr>
                <w:rFonts w:cs="Arial"/>
                <w:b/>
                <w:color w:val="000000" w:themeColor="text1"/>
                <w:sz w:val="18"/>
                <w:szCs w:val="18"/>
              </w:rPr>
            </w:pPr>
            <w:r>
              <w:rPr>
                <w:rFonts w:eastAsia="Calibri" w:cs="Arial"/>
                <w:b/>
                <w:color w:val="000000" w:themeColor="text1"/>
                <w:sz w:val="18"/>
                <w:szCs w:val="18"/>
              </w:rPr>
              <w:t>value</w:t>
            </w:r>
          </w:p>
        </w:tc>
        <w:tc>
          <w:tcPr>
            <w:tcW w:w="771"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4DB57349" w14:textId="506933D1" w:rsidR="00FC1A8F" w:rsidRPr="004B5DD2" w:rsidRDefault="00FC1A8F" w:rsidP="00FC1A8F">
            <w:pPr>
              <w:jc w:val="center"/>
              <w:rPr>
                <w:rFonts w:cs="Arial"/>
                <w:b/>
                <w:color w:val="000000" w:themeColor="text1"/>
                <w:sz w:val="18"/>
                <w:szCs w:val="18"/>
              </w:rPr>
            </w:pPr>
            <w:r w:rsidRPr="001E03D5">
              <w:rPr>
                <w:rFonts w:eastAsia="Calibri" w:cs="Arial"/>
                <w:b/>
                <w:color w:val="000000" w:themeColor="text1"/>
                <w:sz w:val="18"/>
                <w:szCs w:val="18"/>
              </w:rPr>
              <w:t>Points</w:t>
            </w:r>
          </w:p>
        </w:tc>
        <w:tc>
          <w:tcPr>
            <w:tcW w:w="73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6EF5C81E" w14:textId="77777777" w:rsidR="00FC1A8F" w:rsidRPr="001E03D5" w:rsidRDefault="00FC1A8F" w:rsidP="00FC1A8F">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4514A584" w14:textId="660B1604" w:rsidR="00FC1A8F" w:rsidRPr="004B5DD2" w:rsidRDefault="00FC1A8F" w:rsidP="00FC1A8F">
            <w:pPr>
              <w:jc w:val="center"/>
              <w:rPr>
                <w:rFonts w:cs="Arial"/>
                <w:b/>
                <w:color w:val="000000" w:themeColor="text1"/>
                <w:sz w:val="18"/>
                <w:szCs w:val="18"/>
              </w:rPr>
            </w:pPr>
            <w:r>
              <w:rPr>
                <w:rFonts w:eastAsia="Calibri" w:cs="Arial"/>
                <w:b/>
                <w:color w:val="000000" w:themeColor="text1"/>
                <w:sz w:val="18"/>
                <w:szCs w:val="18"/>
              </w:rPr>
              <w:t>value</w:t>
            </w:r>
          </w:p>
        </w:tc>
        <w:tc>
          <w:tcPr>
            <w:tcW w:w="77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441E854E" w14:textId="52587FAD" w:rsidR="00FC1A8F" w:rsidRPr="004B5DD2" w:rsidRDefault="00FC1A8F" w:rsidP="00FC1A8F">
            <w:pPr>
              <w:jc w:val="center"/>
              <w:rPr>
                <w:rFonts w:cs="Arial"/>
                <w:b/>
                <w:color w:val="000000" w:themeColor="text1"/>
                <w:sz w:val="18"/>
                <w:szCs w:val="18"/>
              </w:rPr>
            </w:pPr>
            <w:r w:rsidRPr="001E03D5">
              <w:rPr>
                <w:rFonts w:eastAsia="Calibri" w:cs="Arial"/>
                <w:b/>
                <w:color w:val="000000" w:themeColor="text1"/>
                <w:sz w:val="18"/>
                <w:szCs w:val="18"/>
              </w:rPr>
              <w:t>Points</w:t>
            </w:r>
          </w:p>
        </w:tc>
        <w:tc>
          <w:tcPr>
            <w:tcW w:w="737"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28270317" w14:textId="77777777" w:rsidR="00FC1A8F" w:rsidRPr="001E03D5" w:rsidRDefault="00FC1A8F" w:rsidP="00FC1A8F">
            <w:pPr>
              <w:jc w:val="center"/>
              <w:rPr>
                <w:rFonts w:eastAsia="Calibri" w:cs="Arial"/>
                <w:b/>
                <w:color w:val="000000" w:themeColor="text1"/>
                <w:sz w:val="18"/>
                <w:szCs w:val="18"/>
              </w:rPr>
            </w:pPr>
            <w:r w:rsidRPr="001E03D5">
              <w:rPr>
                <w:rFonts w:eastAsia="Calibri" w:cs="Arial"/>
                <w:b/>
                <w:color w:val="000000" w:themeColor="text1"/>
                <w:sz w:val="18"/>
                <w:szCs w:val="18"/>
              </w:rPr>
              <w:t>Grade</w:t>
            </w:r>
          </w:p>
          <w:p w14:paraId="61ECDEB2" w14:textId="7BAE4AC4" w:rsidR="00FC1A8F" w:rsidRPr="004B5DD2" w:rsidRDefault="00FC1A8F" w:rsidP="00FC1A8F">
            <w:pPr>
              <w:jc w:val="center"/>
              <w:rPr>
                <w:rFonts w:cs="Arial"/>
                <w:b/>
                <w:color w:val="000000" w:themeColor="text1"/>
                <w:sz w:val="18"/>
                <w:szCs w:val="18"/>
              </w:rPr>
            </w:pPr>
            <w:r>
              <w:rPr>
                <w:rFonts w:eastAsia="Calibri" w:cs="Arial"/>
                <w:b/>
                <w:color w:val="000000" w:themeColor="text1"/>
                <w:sz w:val="18"/>
                <w:szCs w:val="18"/>
              </w:rPr>
              <w:t>value</w:t>
            </w:r>
          </w:p>
        </w:tc>
        <w:tc>
          <w:tcPr>
            <w:tcW w:w="77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3D4B78EF" w14:textId="687730FE" w:rsidR="00FC1A8F" w:rsidRPr="004B5DD2" w:rsidRDefault="00FC1A8F" w:rsidP="00FC1A8F">
            <w:pPr>
              <w:jc w:val="center"/>
              <w:rPr>
                <w:rFonts w:cs="Arial"/>
                <w:b/>
                <w:color w:val="000000" w:themeColor="text1"/>
                <w:sz w:val="18"/>
                <w:szCs w:val="18"/>
              </w:rPr>
            </w:pPr>
            <w:r w:rsidRPr="001E03D5">
              <w:rPr>
                <w:rFonts w:eastAsia="Calibri" w:cs="Arial"/>
                <w:b/>
                <w:color w:val="000000" w:themeColor="text1"/>
                <w:sz w:val="18"/>
                <w:szCs w:val="18"/>
              </w:rPr>
              <w:t>Points</w:t>
            </w:r>
          </w:p>
        </w:tc>
        <w:tc>
          <w:tcPr>
            <w:tcW w:w="840"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136B2CF0" w14:textId="2137D46A" w:rsidR="00FC1A8F" w:rsidRPr="001E03D5" w:rsidRDefault="00FC1A8F" w:rsidP="00FC1A8F">
            <w:pPr>
              <w:rPr>
                <w:rFonts w:cs="Arial"/>
                <w:b/>
                <w:color w:val="000000" w:themeColor="text1"/>
                <w:sz w:val="18"/>
                <w:szCs w:val="18"/>
              </w:rPr>
            </w:pPr>
          </w:p>
        </w:tc>
        <w:tc>
          <w:tcPr>
            <w:tcW w:w="143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11A7AAF0" w14:textId="45AD025A" w:rsidR="00FC1A8F" w:rsidRPr="001E03D5" w:rsidRDefault="00FC1A8F" w:rsidP="00FC1A8F">
            <w:pPr>
              <w:rPr>
                <w:rFonts w:cs="Arial"/>
                <w:b/>
                <w:color w:val="000000" w:themeColor="text1"/>
                <w:sz w:val="18"/>
                <w:szCs w:val="18"/>
              </w:rPr>
            </w:pPr>
          </w:p>
        </w:tc>
      </w:tr>
      <w:tr w:rsidR="00FC1A8F" w:rsidRPr="001E03D5" w14:paraId="2FA7F1EC" w14:textId="77777777" w:rsidTr="00A61695">
        <w:trPr>
          <w:cantSplit/>
        </w:trPr>
        <w:tc>
          <w:tcPr>
            <w:tcW w:w="12575" w:type="dxa"/>
            <w:gridSpan w:val="2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849413E" w14:textId="3DC6A9F5" w:rsidR="00FC1A8F" w:rsidRPr="004B5DD2" w:rsidRDefault="00FC1A8F" w:rsidP="00FC1A8F">
            <w:pPr>
              <w:jc w:val="center"/>
              <w:rPr>
                <w:rFonts w:eastAsia="Arial" w:cs="Arial"/>
                <w:b/>
                <w:sz w:val="18"/>
                <w:szCs w:val="18"/>
              </w:rPr>
            </w:pPr>
            <w:r w:rsidRPr="004B5DD2">
              <w:rPr>
                <w:rFonts w:cs="Arial"/>
                <w:b/>
                <w:color w:val="000000" w:themeColor="text1"/>
                <w:sz w:val="18"/>
                <w:szCs w:val="18"/>
              </w:rPr>
              <w:t>4 units from Optional Group B (below)</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4D58983A" w14:textId="265E77F2"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5AD4C575" w14:textId="77777777" w:rsidR="00FC1A8F" w:rsidRPr="001E03D5" w:rsidRDefault="00FC1A8F" w:rsidP="00FC1A8F">
            <w:pPr>
              <w:rPr>
                <w:rFonts w:cs="Arial"/>
                <w:b/>
                <w:color w:val="000000" w:themeColor="text1"/>
                <w:sz w:val="18"/>
                <w:szCs w:val="18"/>
              </w:rPr>
            </w:pPr>
          </w:p>
        </w:tc>
      </w:tr>
      <w:tr w:rsidR="00A61695" w:rsidRPr="001E03D5" w14:paraId="1EB412CE" w14:textId="77777777" w:rsidTr="00A61695">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8F8AB19" w14:textId="509D58A5" w:rsidR="00FC1A8F" w:rsidRPr="0003329A" w:rsidRDefault="00FC1A8F" w:rsidP="00FC1A8F">
            <w:pPr>
              <w:rPr>
                <w:rFonts w:cs="Arial"/>
                <w:color w:val="000000" w:themeColor="text1"/>
                <w:sz w:val="18"/>
                <w:szCs w:val="18"/>
              </w:rPr>
            </w:pPr>
            <w:r w:rsidRPr="0003329A">
              <w:rPr>
                <w:sz w:val="18"/>
                <w:szCs w:val="18"/>
              </w:rPr>
              <w:t>T/507/1490</w:t>
            </w:r>
          </w:p>
        </w:tc>
        <w:tc>
          <w:tcPr>
            <w:tcW w:w="2195" w:type="dxa"/>
            <w:tcBorders>
              <w:top w:val="single" w:sz="4" w:space="0" w:color="808080"/>
              <w:left w:val="single" w:sz="4" w:space="0" w:color="808080"/>
              <w:bottom w:val="single" w:sz="4" w:space="0" w:color="808080"/>
              <w:right w:val="single" w:sz="4" w:space="0" w:color="808080"/>
            </w:tcBorders>
          </w:tcPr>
          <w:p w14:paraId="56C8B90B" w14:textId="4A9E00BE" w:rsidR="00FC1A8F" w:rsidRPr="0003329A" w:rsidRDefault="00FC1A8F" w:rsidP="00FC1A8F">
            <w:pPr>
              <w:rPr>
                <w:rFonts w:cs="Arial"/>
                <w:color w:val="000000" w:themeColor="text1"/>
                <w:sz w:val="18"/>
                <w:szCs w:val="18"/>
              </w:rPr>
            </w:pPr>
            <w:r w:rsidRPr="0003329A">
              <w:rPr>
                <w:sz w:val="18"/>
                <w:szCs w:val="18"/>
              </w:rPr>
              <w:t>Advocacy in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6D6FC877" w14:textId="6023B260" w:rsidR="00FC1A8F" w:rsidRPr="0003329A" w:rsidRDefault="00FC1A8F" w:rsidP="00FC1A8F">
            <w:pPr>
              <w:jc w:val="center"/>
              <w:rPr>
                <w:rFonts w:cs="Arial"/>
                <w:color w:val="000000" w:themeColor="text1"/>
                <w:sz w:val="18"/>
                <w:szCs w:val="18"/>
                <w:highlight w:val="yellow"/>
              </w:rPr>
            </w:pPr>
            <w:r w:rsidRPr="0003329A">
              <w:rPr>
                <w:rFonts w:cs="Arial"/>
                <w:color w:val="000000"/>
                <w:sz w:val="18"/>
                <w:szCs w:val="18"/>
              </w:rPr>
              <w:t>22</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46A6587" w14:textId="19375E2D"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0C5E641" w14:textId="7C24A190" w:rsidR="00FC1A8F" w:rsidRPr="001E03D5" w:rsidRDefault="00FC1A8F" w:rsidP="00FC1A8F">
            <w:pPr>
              <w:jc w:val="center"/>
              <w:rPr>
                <w:rFonts w:cs="Arial"/>
                <w:color w:val="000000" w:themeColor="text1"/>
                <w:sz w:val="18"/>
                <w:szCs w:val="18"/>
              </w:rPr>
            </w:pPr>
            <w:r w:rsidRPr="00912AD1">
              <w:rPr>
                <w:rFonts w:eastAsia="Arial" w:cs="Arial"/>
                <w:sz w:val="18"/>
                <w:szCs w:val="18"/>
              </w:rPr>
              <w:t>5</w:t>
            </w: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31F08FB" w14:textId="2456FA84" w:rsidR="00FC1A8F" w:rsidRPr="001E03D5" w:rsidRDefault="00FC1A8F" w:rsidP="00FC1A8F">
            <w:pPr>
              <w:jc w:val="center"/>
              <w:rPr>
                <w:rFonts w:cs="Arial"/>
                <w:color w:val="000000" w:themeColor="text1"/>
                <w:sz w:val="18"/>
                <w:szCs w:val="18"/>
              </w:rPr>
            </w:pPr>
            <w:r w:rsidRPr="00912AD1">
              <w:rPr>
                <w:rFonts w:eastAsia="Arial" w:cs="Arial"/>
                <w:sz w:val="18"/>
                <w:szCs w:val="18"/>
              </w:rPr>
              <w:t>10</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8A855F5" w14:textId="37D54E54"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CF66A7F" w14:textId="0D2AC516" w:rsidR="00FC1A8F" w:rsidRPr="001E03D5" w:rsidRDefault="00FC1A8F" w:rsidP="00FC1A8F">
            <w:pPr>
              <w:jc w:val="center"/>
              <w:rPr>
                <w:rFonts w:cs="Arial"/>
                <w:color w:val="000000" w:themeColor="text1"/>
                <w:sz w:val="18"/>
                <w:szCs w:val="18"/>
              </w:rPr>
            </w:pPr>
            <w:r w:rsidRPr="00912AD1">
              <w:rPr>
                <w:rFonts w:eastAsia="Arial" w:cs="Arial"/>
                <w:sz w:val="18"/>
                <w:szCs w:val="18"/>
              </w:rPr>
              <w:t>8</w:t>
            </w: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46089D1" w14:textId="3CD784EE" w:rsidR="00FC1A8F" w:rsidRPr="001E03D5" w:rsidRDefault="00FC1A8F" w:rsidP="00FC1A8F">
            <w:pPr>
              <w:jc w:val="center"/>
              <w:rPr>
                <w:rFonts w:cs="Arial"/>
                <w:color w:val="000000" w:themeColor="text1"/>
                <w:sz w:val="18"/>
                <w:szCs w:val="18"/>
              </w:rPr>
            </w:pPr>
            <w:r w:rsidRPr="00912AD1">
              <w:rPr>
                <w:rFonts w:eastAsia="Arial" w:cs="Arial"/>
                <w:sz w:val="18"/>
                <w:szCs w:val="18"/>
              </w:rPr>
              <w:t>3</w:t>
            </w: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693DE2E" w14:textId="3313712F" w:rsidR="00FC1A8F" w:rsidRPr="001E03D5" w:rsidRDefault="00FC1A8F" w:rsidP="00FC1A8F">
            <w:pPr>
              <w:jc w:val="center"/>
              <w:rPr>
                <w:rFonts w:cs="Arial"/>
                <w:color w:val="000000" w:themeColor="text1"/>
                <w:sz w:val="18"/>
                <w:szCs w:val="18"/>
              </w:rPr>
            </w:pPr>
            <w:r w:rsidRPr="00912AD1">
              <w:rPr>
                <w:rFonts w:eastAsia="Arial" w:cs="Arial"/>
                <w:sz w:val="18"/>
                <w:szCs w:val="18"/>
              </w:rPr>
              <w:t>6</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1BF80F4" w14:textId="0BE9DFEF"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AC2B5E2" w14:textId="26408EB8"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AC85D26" w14:textId="15AFF9D8" w:rsidR="00FC1A8F" w:rsidRPr="001E03D5" w:rsidRDefault="00FC1A8F" w:rsidP="00FC1A8F">
            <w:pPr>
              <w:jc w:val="center"/>
              <w:rPr>
                <w:rFonts w:cs="Arial"/>
                <w:color w:val="000000" w:themeColor="text1"/>
                <w:sz w:val="18"/>
                <w:szCs w:val="18"/>
              </w:rPr>
            </w:pPr>
            <w:r w:rsidRPr="00912AD1">
              <w:rPr>
                <w:rFonts w:eastAsia="Arial" w:cs="Arial"/>
                <w:sz w:val="18"/>
                <w:szCs w:val="18"/>
              </w:rPr>
              <w:t>1</w:t>
            </w: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3AA2E35" w14:textId="1B109482"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72BB71F4"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1C0FA184" w14:textId="77777777" w:rsidR="00FC1A8F" w:rsidRPr="001E03D5" w:rsidRDefault="00FC1A8F" w:rsidP="00FC1A8F">
            <w:pPr>
              <w:rPr>
                <w:rFonts w:cs="Arial"/>
                <w:b/>
                <w:color w:val="000000" w:themeColor="text1"/>
                <w:sz w:val="18"/>
                <w:szCs w:val="18"/>
              </w:rPr>
            </w:pPr>
          </w:p>
        </w:tc>
      </w:tr>
      <w:tr w:rsidR="00A61695" w:rsidRPr="001E03D5" w14:paraId="78C3C5CF" w14:textId="77777777" w:rsidTr="00A61695">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D42381B" w14:textId="3F5E9A04" w:rsidR="00FC1A8F" w:rsidRPr="0003329A" w:rsidRDefault="00FC1A8F" w:rsidP="00FC1A8F">
            <w:pPr>
              <w:rPr>
                <w:rFonts w:cs="Arial"/>
                <w:color w:val="000000"/>
                <w:sz w:val="18"/>
                <w:szCs w:val="18"/>
              </w:rPr>
            </w:pPr>
            <w:r w:rsidRPr="0003329A">
              <w:rPr>
                <w:sz w:val="18"/>
                <w:szCs w:val="18"/>
              </w:rPr>
              <w:t>F/507/1489</w:t>
            </w:r>
          </w:p>
        </w:tc>
        <w:tc>
          <w:tcPr>
            <w:tcW w:w="2195" w:type="dxa"/>
            <w:tcBorders>
              <w:top w:val="single" w:sz="4" w:space="0" w:color="808080"/>
              <w:left w:val="single" w:sz="4" w:space="0" w:color="808080"/>
              <w:bottom w:val="single" w:sz="4" w:space="0" w:color="808080"/>
              <w:right w:val="single" w:sz="4" w:space="0" w:color="808080"/>
            </w:tcBorders>
          </w:tcPr>
          <w:p w14:paraId="706F6AC0" w14:textId="2A8F4933" w:rsidR="00FC1A8F" w:rsidRPr="0003329A" w:rsidRDefault="00FC1A8F" w:rsidP="00FC1A8F">
            <w:pPr>
              <w:rPr>
                <w:rFonts w:cs="Arial"/>
                <w:color w:val="000000"/>
                <w:sz w:val="18"/>
                <w:szCs w:val="18"/>
              </w:rPr>
            </w:pPr>
            <w:r w:rsidRPr="0003329A">
              <w:rPr>
                <w:sz w:val="18"/>
                <w:szCs w:val="18"/>
              </w:rPr>
              <w:t>Epidemiology for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7D5F4D32" w14:textId="547EE9C9" w:rsidR="00FC1A8F" w:rsidRPr="0003329A" w:rsidRDefault="00FC1A8F" w:rsidP="00FC1A8F">
            <w:pPr>
              <w:jc w:val="center"/>
              <w:rPr>
                <w:rFonts w:cs="Arial"/>
                <w:color w:val="000000" w:themeColor="text1"/>
                <w:sz w:val="18"/>
                <w:szCs w:val="18"/>
                <w:highlight w:val="yellow"/>
              </w:rPr>
            </w:pPr>
            <w:r w:rsidRPr="0003329A">
              <w:rPr>
                <w:rFonts w:cs="Arial"/>
                <w:color w:val="000000"/>
                <w:sz w:val="18"/>
                <w:szCs w:val="18"/>
              </w:rPr>
              <w:t>25</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C216456" w14:textId="639CEA38"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81303BF" w14:textId="15D260A1" w:rsidR="00FC1A8F" w:rsidRPr="001E03D5" w:rsidRDefault="00FC1A8F" w:rsidP="00FC1A8F">
            <w:pPr>
              <w:jc w:val="center"/>
              <w:rPr>
                <w:rFonts w:cs="Arial"/>
                <w:color w:val="000000" w:themeColor="text1"/>
                <w:sz w:val="18"/>
                <w:szCs w:val="18"/>
              </w:rPr>
            </w:pPr>
            <w:r w:rsidRPr="00912AD1">
              <w:rPr>
                <w:rFonts w:eastAsia="Arial" w:cs="Arial"/>
                <w:sz w:val="18"/>
                <w:szCs w:val="18"/>
              </w:rPr>
              <w:t>5</w:t>
            </w: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C837B52" w14:textId="42D1C4C0" w:rsidR="00FC1A8F" w:rsidRPr="001E03D5" w:rsidRDefault="00FC1A8F" w:rsidP="00FC1A8F">
            <w:pPr>
              <w:jc w:val="center"/>
              <w:rPr>
                <w:rFonts w:cs="Arial"/>
                <w:color w:val="000000" w:themeColor="text1"/>
                <w:sz w:val="18"/>
                <w:szCs w:val="18"/>
              </w:rPr>
            </w:pPr>
            <w:r w:rsidRPr="00912AD1">
              <w:rPr>
                <w:rFonts w:eastAsia="Arial" w:cs="Arial"/>
                <w:sz w:val="18"/>
                <w:szCs w:val="18"/>
              </w:rPr>
              <w:t>10</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B1ED6D2" w14:textId="0475BF70"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92434EC" w14:textId="343DDC51" w:rsidR="00FC1A8F" w:rsidRPr="001E03D5" w:rsidRDefault="00FC1A8F" w:rsidP="00FC1A8F">
            <w:pPr>
              <w:jc w:val="center"/>
              <w:rPr>
                <w:rFonts w:cs="Arial"/>
                <w:color w:val="000000" w:themeColor="text1"/>
                <w:sz w:val="18"/>
                <w:szCs w:val="18"/>
              </w:rPr>
            </w:pPr>
            <w:r w:rsidRPr="00912AD1">
              <w:rPr>
                <w:rFonts w:eastAsia="Arial" w:cs="Arial"/>
                <w:sz w:val="18"/>
                <w:szCs w:val="18"/>
              </w:rPr>
              <w:t>8</w:t>
            </w: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D0EF450" w14:textId="4439E4D8" w:rsidR="00FC1A8F" w:rsidRPr="001E03D5" w:rsidRDefault="00FC1A8F" w:rsidP="00FC1A8F">
            <w:pPr>
              <w:jc w:val="center"/>
              <w:rPr>
                <w:rFonts w:cs="Arial"/>
                <w:color w:val="000000" w:themeColor="text1"/>
                <w:sz w:val="18"/>
                <w:szCs w:val="18"/>
              </w:rPr>
            </w:pPr>
            <w:r w:rsidRPr="00912AD1">
              <w:rPr>
                <w:rFonts w:eastAsia="Arial" w:cs="Arial"/>
                <w:sz w:val="18"/>
                <w:szCs w:val="18"/>
              </w:rPr>
              <w:t>3</w:t>
            </w: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1BF6BD7" w14:textId="7C0D0F00" w:rsidR="00FC1A8F" w:rsidRPr="001E03D5" w:rsidRDefault="00FC1A8F" w:rsidP="00FC1A8F">
            <w:pPr>
              <w:jc w:val="center"/>
              <w:rPr>
                <w:rFonts w:cs="Arial"/>
                <w:color w:val="000000" w:themeColor="text1"/>
                <w:sz w:val="18"/>
                <w:szCs w:val="18"/>
              </w:rPr>
            </w:pPr>
            <w:r w:rsidRPr="00912AD1">
              <w:rPr>
                <w:rFonts w:eastAsia="Arial" w:cs="Arial"/>
                <w:sz w:val="18"/>
                <w:szCs w:val="18"/>
              </w:rPr>
              <w:t>6</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798FB97" w14:textId="1C057FB8"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2F8733A" w14:textId="1A016E1E"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069215B" w14:textId="43EA382F" w:rsidR="00FC1A8F" w:rsidRPr="001E03D5" w:rsidRDefault="00FC1A8F" w:rsidP="00FC1A8F">
            <w:pPr>
              <w:jc w:val="center"/>
              <w:rPr>
                <w:rFonts w:cs="Arial"/>
                <w:color w:val="000000" w:themeColor="text1"/>
                <w:sz w:val="18"/>
                <w:szCs w:val="18"/>
              </w:rPr>
            </w:pPr>
            <w:r w:rsidRPr="00912AD1">
              <w:rPr>
                <w:rFonts w:eastAsia="Arial" w:cs="Arial"/>
                <w:sz w:val="18"/>
                <w:szCs w:val="18"/>
              </w:rPr>
              <w:t>1</w:t>
            </w: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C317D1F" w14:textId="0B7A4143"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5199D8AA"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1619D9C3" w14:textId="77777777" w:rsidR="00FC1A8F" w:rsidRPr="001E03D5" w:rsidRDefault="00FC1A8F" w:rsidP="00FC1A8F">
            <w:pPr>
              <w:rPr>
                <w:rFonts w:cs="Arial"/>
                <w:b/>
                <w:color w:val="000000" w:themeColor="text1"/>
                <w:sz w:val="18"/>
                <w:szCs w:val="18"/>
              </w:rPr>
            </w:pPr>
          </w:p>
        </w:tc>
      </w:tr>
      <w:tr w:rsidR="00A61695" w:rsidRPr="001E03D5" w14:paraId="425298F5" w14:textId="77777777" w:rsidTr="00A61695">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9888A57" w14:textId="2B4770C2" w:rsidR="00FC1A8F" w:rsidRPr="0003329A" w:rsidRDefault="00FC1A8F" w:rsidP="00FC1A8F">
            <w:pPr>
              <w:rPr>
                <w:rFonts w:cs="Arial"/>
                <w:color w:val="000000"/>
                <w:sz w:val="18"/>
                <w:szCs w:val="18"/>
              </w:rPr>
            </w:pPr>
            <w:r w:rsidRPr="0003329A">
              <w:rPr>
                <w:sz w:val="18"/>
                <w:szCs w:val="18"/>
              </w:rPr>
              <w:t>A/507/1491</w:t>
            </w:r>
          </w:p>
        </w:tc>
        <w:tc>
          <w:tcPr>
            <w:tcW w:w="2195" w:type="dxa"/>
            <w:tcBorders>
              <w:top w:val="single" w:sz="4" w:space="0" w:color="808080"/>
              <w:left w:val="single" w:sz="4" w:space="0" w:color="808080"/>
              <w:bottom w:val="single" w:sz="4" w:space="0" w:color="808080"/>
              <w:right w:val="single" w:sz="4" w:space="0" w:color="808080"/>
            </w:tcBorders>
          </w:tcPr>
          <w:p w14:paraId="562FF40F" w14:textId="55F7EAA4" w:rsidR="00FC1A8F" w:rsidRPr="0003329A" w:rsidRDefault="00FC1A8F" w:rsidP="00FC1A8F">
            <w:pPr>
              <w:rPr>
                <w:rFonts w:cs="Arial"/>
                <w:color w:val="000000"/>
                <w:sz w:val="18"/>
                <w:szCs w:val="18"/>
              </w:rPr>
            </w:pPr>
            <w:r w:rsidRPr="0003329A">
              <w:rPr>
                <w:sz w:val="18"/>
                <w:szCs w:val="18"/>
              </w:rPr>
              <w:t>Ethics in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08B2D618" w14:textId="23DBA6DA" w:rsidR="00FC1A8F" w:rsidRPr="0003329A" w:rsidRDefault="00FC1A8F" w:rsidP="00FC1A8F">
            <w:pPr>
              <w:jc w:val="center"/>
              <w:rPr>
                <w:rFonts w:cs="Arial"/>
                <w:color w:val="000000" w:themeColor="text1"/>
                <w:sz w:val="18"/>
                <w:szCs w:val="18"/>
                <w:highlight w:val="yellow"/>
              </w:rPr>
            </w:pPr>
            <w:r w:rsidRPr="0003329A">
              <w:rPr>
                <w:rFonts w:cs="Arial"/>
                <w:color w:val="000000"/>
                <w:sz w:val="18"/>
                <w:szCs w:val="18"/>
              </w:rPr>
              <w:t>29</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FCC06BF" w14:textId="6C26672D"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12BB7C8" w14:textId="18512043" w:rsidR="00FC1A8F" w:rsidRPr="001E03D5" w:rsidRDefault="00FC1A8F" w:rsidP="00FC1A8F">
            <w:pPr>
              <w:jc w:val="center"/>
              <w:rPr>
                <w:rFonts w:cs="Arial"/>
                <w:color w:val="000000" w:themeColor="text1"/>
                <w:sz w:val="18"/>
                <w:szCs w:val="18"/>
              </w:rPr>
            </w:pPr>
            <w:r w:rsidRPr="00912AD1">
              <w:rPr>
                <w:rFonts w:eastAsia="Arial" w:cs="Arial"/>
                <w:sz w:val="18"/>
                <w:szCs w:val="18"/>
              </w:rPr>
              <w:t>5</w:t>
            </w: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5367129" w14:textId="7B4F6801" w:rsidR="00FC1A8F" w:rsidRPr="001E03D5" w:rsidRDefault="00FC1A8F" w:rsidP="00FC1A8F">
            <w:pPr>
              <w:jc w:val="center"/>
              <w:rPr>
                <w:rFonts w:cs="Arial"/>
                <w:color w:val="000000" w:themeColor="text1"/>
                <w:sz w:val="18"/>
                <w:szCs w:val="18"/>
              </w:rPr>
            </w:pPr>
            <w:r w:rsidRPr="00912AD1">
              <w:rPr>
                <w:rFonts w:eastAsia="Arial" w:cs="Arial"/>
                <w:sz w:val="18"/>
                <w:szCs w:val="18"/>
              </w:rPr>
              <w:t>10</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4A0153F" w14:textId="3055DB03"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C5C0C8B" w14:textId="68BFC440" w:rsidR="00FC1A8F" w:rsidRPr="001E03D5" w:rsidRDefault="00FC1A8F" w:rsidP="00FC1A8F">
            <w:pPr>
              <w:jc w:val="center"/>
              <w:rPr>
                <w:rFonts w:cs="Arial"/>
                <w:color w:val="000000" w:themeColor="text1"/>
                <w:sz w:val="18"/>
                <w:szCs w:val="18"/>
              </w:rPr>
            </w:pPr>
            <w:r w:rsidRPr="00912AD1">
              <w:rPr>
                <w:rFonts w:eastAsia="Arial" w:cs="Arial"/>
                <w:sz w:val="18"/>
                <w:szCs w:val="18"/>
              </w:rPr>
              <w:t>8</w:t>
            </w: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25A17AC" w14:textId="1FD8B401" w:rsidR="00FC1A8F" w:rsidRPr="001E03D5" w:rsidRDefault="00FC1A8F" w:rsidP="00FC1A8F">
            <w:pPr>
              <w:jc w:val="center"/>
              <w:rPr>
                <w:rFonts w:cs="Arial"/>
                <w:color w:val="000000" w:themeColor="text1"/>
                <w:sz w:val="18"/>
                <w:szCs w:val="18"/>
              </w:rPr>
            </w:pPr>
            <w:r w:rsidRPr="00912AD1">
              <w:rPr>
                <w:rFonts w:eastAsia="Arial" w:cs="Arial"/>
                <w:sz w:val="18"/>
                <w:szCs w:val="18"/>
              </w:rPr>
              <w:t>3</w:t>
            </w: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54AFFE5" w14:textId="577E3B4A" w:rsidR="00FC1A8F" w:rsidRPr="001E03D5" w:rsidRDefault="00FC1A8F" w:rsidP="00FC1A8F">
            <w:pPr>
              <w:jc w:val="center"/>
              <w:rPr>
                <w:rFonts w:cs="Arial"/>
                <w:color w:val="000000" w:themeColor="text1"/>
                <w:sz w:val="18"/>
                <w:szCs w:val="18"/>
              </w:rPr>
            </w:pPr>
            <w:r w:rsidRPr="00912AD1">
              <w:rPr>
                <w:rFonts w:eastAsia="Arial" w:cs="Arial"/>
                <w:sz w:val="18"/>
                <w:szCs w:val="18"/>
              </w:rPr>
              <w:t>6</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947C8EF" w14:textId="20B5772D"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1F46360" w14:textId="6CA9C566"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7951898" w14:textId="4806C1E8" w:rsidR="00FC1A8F" w:rsidRPr="001E03D5" w:rsidRDefault="00FC1A8F" w:rsidP="00FC1A8F">
            <w:pPr>
              <w:jc w:val="center"/>
              <w:rPr>
                <w:rFonts w:cs="Arial"/>
                <w:color w:val="000000" w:themeColor="text1"/>
                <w:sz w:val="18"/>
                <w:szCs w:val="18"/>
              </w:rPr>
            </w:pPr>
            <w:r w:rsidRPr="00912AD1">
              <w:rPr>
                <w:rFonts w:eastAsia="Arial" w:cs="Arial"/>
                <w:sz w:val="18"/>
                <w:szCs w:val="18"/>
              </w:rPr>
              <w:t>1</w:t>
            </w: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DDD33F8" w14:textId="4649B1D4"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A1F9D24"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69DC4511" w14:textId="77777777" w:rsidR="00FC1A8F" w:rsidRPr="001E03D5" w:rsidRDefault="00FC1A8F" w:rsidP="00FC1A8F">
            <w:pPr>
              <w:rPr>
                <w:rFonts w:cs="Arial"/>
                <w:b/>
                <w:color w:val="000000" w:themeColor="text1"/>
                <w:sz w:val="18"/>
                <w:szCs w:val="18"/>
              </w:rPr>
            </w:pPr>
          </w:p>
        </w:tc>
      </w:tr>
      <w:tr w:rsidR="00A61695" w:rsidRPr="001E03D5" w14:paraId="0D4926E7" w14:textId="77777777" w:rsidTr="00A61695">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5C2CB8A" w14:textId="6EBD8C21" w:rsidR="00FC1A8F" w:rsidRPr="0003329A" w:rsidRDefault="00FC1A8F" w:rsidP="00FC1A8F">
            <w:pPr>
              <w:rPr>
                <w:rFonts w:cs="Arial"/>
                <w:color w:val="000000"/>
                <w:sz w:val="18"/>
                <w:szCs w:val="18"/>
              </w:rPr>
            </w:pPr>
            <w:r w:rsidRPr="0003329A">
              <w:rPr>
                <w:sz w:val="18"/>
                <w:szCs w:val="18"/>
              </w:rPr>
              <w:t>F/507/1492</w:t>
            </w:r>
          </w:p>
        </w:tc>
        <w:tc>
          <w:tcPr>
            <w:tcW w:w="2195" w:type="dxa"/>
            <w:tcBorders>
              <w:top w:val="single" w:sz="4" w:space="0" w:color="808080"/>
              <w:left w:val="single" w:sz="4" w:space="0" w:color="808080"/>
              <w:bottom w:val="single" w:sz="4" w:space="0" w:color="808080"/>
              <w:right w:val="single" w:sz="4" w:space="0" w:color="808080"/>
            </w:tcBorders>
          </w:tcPr>
          <w:p w14:paraId="4D07537C" w14:textId="22F16980" w:rsidR="00FC1A8F" w:rsidRPr="0003329A" w:rsidRDefault="00FC1A8F" w:rsidP="00FC1A8F">
            <w:pPr>
              <w:rPr>
                <w:rFonts w:cs="Arial"/>
                <w:color w:val="000000"/>
                <w:sz w:val="18"/>
                <w:szCs w:val="18"/>
              </w:rPr>
            </w:pPr>
            <w:r w:rsidRPr="0003329A">
              <w:rPr>
                <w:sz w:val="18"/>
                <w:szCs w:val="18"/>
              </w:rPr>
              <w:t>Family issues in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D1A9AAF" w14:textId="3C9CC313" w:rsidR="00FC1A8F" w:rsidRPr="0003329A" w:rsidRDefault="00FC1A8F" w:rsidP="00FC1A8F">
            <w:pPr>
              <w:jc w:val="center"/>
              <w:rPr>
                <w:rFonts w:cs="Arial"/>
                <w:color w:val="000000" w:themeColor="text1"/>
                <w:sz w:val="18"/>
                <w:szCs w:val="18"/>
                <w:highlight w:val="yellow"/>
              </w:rPr>
            </w:pPr>
            <w:r w:rsidRPr="0003329A">
              <w:rPr>
                <w:rFonts w:cs="Arial"/>
                <w:color w:val="000000"/>
                <w:sz w:val="18"/>
                <w:szCs w:val="18"/>
              </w:rPr>
              <w:t>30</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0ACEEDB" w14:textId="1437F5F9"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5544C1C" w14:textId="41E410C6" w:rsidR="00FC1A8F" w:rsidRPr="001E03D5" w:rsidRDefault="00FC1A8F" w:rsidP="00FC1A8F">
            <w:pPr>
              <w:jc w:val="center"/>
              <w:rPr>
                <w:rFonts w:cs="Arial"/>
                <w:color w:val="000000" w:themeColor="text1"/>
                <w:sz w:val="18"/>
                <w:szCs w:val="18"/>
              </w:rPr>
            </w:pPr>
            <w:r w:rsidRPr="00912AD1">
              <w:rPr>
                <w:rFonts w:eastAsia="Arial" w:cs="Arial"/>
                <w:sz w:val="18"/>
                <w:szCs w:val="18"/>
              </w:rPr>
              <w:t>5</w:t>
            </w: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DF88E15" w14:textId="65644210" w:rsidR="00FC1A8F" w:rsidRPr="001E03D5" w:rsidRDefault="00FC1A8F" w:rsidP="00FC1A8F">
            <w:pPr>
              <w:jc w:val="center"/>
              <w:rPr>
                <w:rFonts w:cs="Arial"/>
                <w:color w:val="000000" w:themeColor="text1"/>
                <w:sz w:val="18"/>
                <w:szCs w:val="18"/>
              </w:rPr>
            </w:pPr>
            <w:r w:rsidRPr="00912AD1">
              <w:rPr>
                <w:rFonts w:eastAsia="Arial" w:cs="Arial"/>
                <w:sz w:val="18"/>
                <w:szCs w:val="18"/>
              </w:rPr>
              <w:t>10</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36FB982" w14:textId="52473A40"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02C9010" w14:textId="11928C4F" w:rsidR="00FC1A8F" w:rsidRPr="001E03D5" w:rsidRDefault="00FC1A8F" w:rsidP="00FC1A8F">
            <w:pPr>
              <w:jc w:val="center"/>
              <w:rPr>
                <w:rFonts w:cs="Arial"/>
                <w:color w:val="000000" w:themeColor="text1"/>
                <w:sz w:val="18"/>
                <w:szCs w:val="18"/>
              </w:rPr>
            </w:pPr>
            <w:r w:rsidRPr="00912AD1">
              <w:rPr>
                <w:rFonts w:eastAsia="Arial" w:cs="Arial"/>
                <w:sz w:val="18"/>
                <w:szCs w:val="18"/>
              </w:rPr>
              <w:t>8</w:t>
            </w: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89F7581" w14:textId="3E1D6B1F" w:rsidR="00FC1A8F" w:rsidRPr="001E03D5" w:rsidRDefault="00FC1A8F" w:rsidP="00FC1A8F">
            <w:pPr>
              <w:jc w:val="center"/>
              <w:rPr>
                <w:rFonts w:cs="Arial"/>
                <w:color w:val="000000" w:themeColor="text1"/>
                <w:sz w:val="18"/>
                <w:szCs w:val="18"/>
              </w:rPr>
            </w:pPr>
            <w:r w:rsidRPr="00912AD1">
              <w:rPr>
                <w:rFonts w:eastAsia="Arial" w:cs="Arial"/>
                <w:sz w:val="18"/>
                <w:szCs w:val="18"/>
              </w:rPr>
              <w:t>3</w:t>
            </w: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86B9879" w14:textId="09A3557D" w:rsidR="00FC1A8F" w:rsidRPr="001E03D5" w:rsidRDefault="00FC1A8F" w:rsidP="00FC1A8F">
            <w:pPr>
              <w:jc w:val="center"/>
              <w:rPr>
                <w:rFonts w:cs="Arial"/>
                <w:color w:val="000000" w:themeColor="text1"/>
                <w:sz w:val="18"/>
                <w:szCs w:val="18"/>
              </w:rPr>
            </w:pPr>
            <w:r w:rsidRPr="00912AD1">
              <w:rPr>
                <w:rFonts w:eastAsia="Arial" w:cs="Arial"/>
                <w:sz w:val="18"/>
                <w:szCs w:val="18"/>
              </w:rPr>
              <w:t>6</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2C54628" w14:textId="5A134BFD"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5212B18" w14:textId="31570FDD"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47F2B41" w14:textId="74085AC9" w:rsidR="00FC1A8F" w:rsidRPr="001E03D5" w:rsidRDefault="00FC1A8F" w:rsidP="00FC1A8F">
            <w:pPr>
              <w:jc w:val="center"/>
              <w:rPr>
                <w:rFonts w:cs="Arial"/>
                <w:color w:val="000000" w:themeColor="text1"/>
                <w:sz w:val="18"/>
                <w:szCs w:val="18"/>
              </w:rPr>
            </w:pPr>
            <w:r w:rsidRPr="00912AD1">
              <w:rPr>
                <w:rFonts w:eastAsia="Arial" w:cs="Arial"/>
                <w:sz w:val="18"/>
                <w:szCs w:val="18"/>
              </w:rPr>
              <w:t>1</w:t>
            </w: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DAB6043" w14:textId="7F8FD87C"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4298C9B9"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7A7FA0CF" w14:textId="77777777" w:rsidR="00FC1A8F" w:rsidRPr="001E03D5" w:rsidRDefault="00FC1A8F" w:rsidP="00FC1A8F">
            <w:pPr>
              <w:rPr>
                <w:rFonts w:cs="Arial"/>
                <w:b/>
                <w:color w:val="000000" w:themeColor="text1"/>
                <w:sz w:val="18"/>
                <w:szCs w:val="18"/>
              </w:rPr>
            </w:pPr>
          </w:p>
        </w:tc>
      </w:tr>
      <w:tr w:rsidR="00A61695" w:rsidRPr="001E03D5" w14:paraId="2625E0F3" w14:textId="77777777" w:rsidTr="00A61695">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9621450" w14:textId="7C65A533" w:rsidR="00FC1A8F" w:rsidRPr="0003329A" w:rsidRDefault="00FC1A8F" w:rsidP="00FC1A8F">
            <w:pPr>
              <w:rPr>
                <w:rFonts w:cs="Arial"/>
                <w:color w:val="000000"/>
                <w:sz w:val="18"/>
                <w:szCs w:val="18"/>
              </w:rPr>
            </w:pPr>
            <w:r w:rsidRPr="0003329A">
              <w:rPr>
                <w:sz w:val="18"/>
                <w:szCs w:val="18"/>
              </w:rPr>
              <w:t>R/507/1495</w:t>
            </w:r>
          </w:p>
        </w:tc>
        <w:tc>
          <w:tcPr>
            <w:tcW w:w="2195" w:type="dxa"/>
            <w:tcBorders>
              <w:top w:val="single" w:sz="4" w:space="0" w:color="808080"/>
              <w:left w:val="single" w:sz="4" w:space="0" w:color="808080"/>
              <w:bottom w:val="single" w:sz="4" w:space="0" w:color="808080"/>
              <w:right w:val="single" w:sz="4" w:space="0" w:color="808080"/>
            </w:tcBorders>
          </w:tcPr>
          <w:p w14:paraId="52B2271D" w14:textId="789440AB" w:rsidR="00FC1A8F" w:rsidRPr="0003329A" w:rsidRDefault="00FC1A8F" w:rsidP="00FC1A8F">
            <w:pPr>
              <w:rPr>
                <w:rFonts w:cs="Arial"/>
                <w:color w:val="000000"/>
                <w:sz w:val="18"/>
                <w:szCs w:val="18"/>
              </w:rPr>
            </w:pPr>
            <w:r w:rsidRPr="0003329A">
              <w:rPr>
                <w:sz w:val="18"/>
                <w:szCs w:val="18"/>
              </w:rPr>
              <w:t>Models and systems of health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17936C83" w14:textId="2808A797" w:rsidR="00FC1A8F" w:rsidRPr="0003329A" w:rsidRDefault="00FC1A8F" w:rsidP="00FC1A8F">
            <w:pPr>
              <w:jc w:val="center"/>
              <w:rPr>
                <w:rFonts w:cs="Arial"/>
                <w:color w:val="000000" w:themeColor="text1"/>
                <w:sz w:val="18"/>
                <w:szCs w:val="18"/>
                <w:highlight w:val="yellow"/>
              </w:rPr>
            </w:pPr>
            <w:r w:rsidRPr="0003329A">
              <w:rPr>
                <w:rFonts w:cs="Arial"/>
                <w:color w:val="000000"/>
                <w:sz w:val="18"/>
                <w:szCs w:val="18"/>
              </w:rPr>
              <w:t>27</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DB6A36D" w14:textId="4C711CD5"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2A84B2A" w14:textId="2A6C0719" w:rsidR="00FC1A8F" w:rsidRPr="001E03D5" w:rsidRDefault="00FC1A8F" w:rsidP="00FC1A8F">
            <w:pPr>
              <w:jc w:val="center"/>
              <w:rPr>
                <w:rFonts w:cs="Arial"/>
                <w:color w:val="000000" w:themeColor="text1"/>
                <w:sz w:val="18"/>
                <w:szCs w:val="18"/>
              </w:rPr>
            </w:pPr>
            <w:r w:rsidRPr="00912AD1">
              <w:rPr>
                <w:rFonts w:eastAsia="Arial" w:cs="Arial"/>
                <w:sz w:val="18"/>
                <w:szCs w:val="18"/>
              </w:rPr>
              <w:t>5</w:t>
            </w: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D58576E" w14:textId="0D591D41" w:rsidR="00FC1A8F" w:rsidRPr="001E03D5" w:rsidRDefault="00FC1A8F" w:rsidP="00FC1A8F">
            <w:pPr>
              <w:jc w:val="center"/>
              <w:rPr>
                <w:rFonts w:cs="Arial"/>
                <w:color w:val="000000" w:themeColor="text1"/>
                <w:sz w:val="18"/>
                <w:szCs w:val="18"/>
              </w:rPr>
            </w:pPr>
            <w:r w:rsidRPr="00912AD1">
              <w:rPr>
                <w:rFonts w:eastAsia="Arial" w:cs="Arial"/>
                <w:sz w:val="18"/>
                <w:szCs w:val="18"/>
              </w:rPr>
              <w:t>10</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11F1A9C" w14:textId="2EC411EB"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14CB20E" w14:textId="32F02CE7" w:rsidR="00FC1A8F" w:rsidRPr="001E03D5" w:rsidRDefault="00FC1A8F" w:rsidP="00FC1A8F">
            <w:pPr>
              <w:jc w:val="center"/>
              <w:rPr>
                <w:rFonts w:cs="Arial"/>
                <w:color w:val="000000" w:themeColor="text1"/>
                <w:sz w:val="18"/>
                <w:szCs w:val="18"/>
              </w:rPr>
            </w:pPr>
            <w:r w:rsidRPr="00912AD1">
              <w:rPr>
                <w:rFonts w:eastAsia="Arial" w:cs="Arial"/>
                <w:sz w:val="18"/>
                <w:szCs w:val="18"/>
              </w:rPr>
              <w:t>8</w:t>
            </w: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657A5B1" w14:textId="42F76D2A" w:rsidR="00FC1A8F" w:rsidRPr="001E03D5" w:rsidRDefault="00FC1A8F" w:rsidP="00FC1A8F">
            <w:pPr>
              <w:jc w:val="center"/>
              <w:rPr>
                <w:rFonts w:cs="Arial"/>
                <w:color w:val="000000" w:themeColor="text1"/>
                <w:sz w:val="18"/>
                <w:szCs w:val="18"/>
              </w:rPr>
            </w:pPr>
            <w:r w:rsidRPr="00912AD1">
              <w:rPr>
                <w:rFonts w:eastAsia="Arial" w:cs="Arial"/>
                <w:sz w:val="18"/>
                <w:szCs w:val="18"/>
              </w:rPr>
              <w:t>3</w:t>
            </w: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B7C52A3" w14:textId="2923B688" w:rsidR="00FC1A8F" w:rsidRPr="001E03D5" w:rsidRDefault="00FC1A8F" w:rsidP="00FC1A8F">
            <w:pPr>
              <w:jc w:val="center"/>
              <w:rPr>
                <w:rFonts w:cs="Arial"/>
                <w:color w:val="000000" w:themeColor="text1"/>
                <w:sz w:val="18"/>
                <w:szCs w:val="18"/>
              </w:rPr>
            </w:pPr>
            <w:r w:rsidRPr="00912AD1">
              <w:rPr>
                <w:rFonts w:eastAsia="Arial" w:cs="Arial"/>
                <w:sz w:val="18"/>
                <w:szCs w:val="18"/>
              </w:rPr>
              <w:t>6</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B7B2129" w14:textId="5A1E43D1"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DB41C1A" w14:textId="561C7C8B"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1A6F52D" w14:textId="1DE2D59D" w:rsidR="00FC1A8F" w:rsidRPr="001E03D5" w:rsidRDefault="00FC1A8F" w:rsidP="00FC1A8F">
            <w:pPr>
              <w:jc w:val="center"/>
              <w:rPr>
                <w:rFonts w:cs="Arial"/>
                <w:color w:val="000000" w:themeColor="text1"/>
                <w:sz w:val="18"/>
                <w:szCs w:val="18"/>
              </w:rPr>
            </w:pPr>
            <w:r w:rsidRPr="00912AD1">
              <w:rPr>
                <w:rFonts w:eastAsia="Arial" w:cs="Arial"/>
                <w:sz w:val="18"/>
                <w:szCs w:val="18"/>
              </w:rPr>
              <w:t>1</w:t>
            </w: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D189031" w14:textId="222997D7"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6260A7A0"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10BA0D5" w14:textId="77777777" w:rsidR="00FC1A8F" w:rsidRPr="001E03D5" w:rsidRDefault="00FC1A8F" w:rsidP="00FC1A8F">
            <w:pPr>
              <w:rPr>
                <w:rFonts w:cs="Arial"/>
                <w:b/>
                <w:color w:val="000000" w:themeColor="text1"/>
                <w:sz w:val="18"/>
                <w:szCs w:val="18"/>
              </w:rPr>
            </w:pPr>
          </w:p>
        </w:tc>
      </w:tr>
      <w:tr w:rsidR="00A61695" w:rsidRPr="001E03D5" w14:paraId="09F6156C" w14:textId="77777777" w:rsidTr="00A61695">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6338E64" w14:textId="627F7FD9" w:rsidR="00FC1A8F" w:rsidRPr="0003329A" w:rsidRDefault="00FC1A8F" w:rsidP="00FC1A8F">
            <w:pPr>
              <w:rPr>
                <w:rFonts w:cs="Arial"/>
                <w:color w:val="000000"/>
                <w:sz w:val="18"/>
                <w:szCs w:val="18"/>
              </w:rPr>
            </w:pPr>
            <w:r w:rsidRPr="0003329A">
              <w:rPr>
                <w:sz w:val="18"/>
                <w:szCs w:val="18"/>
              </w:rPr>
              <w:t>Y/507/1496</w:t>
            </w:r>
          </w:p>
        </w:tc>
        <w:tc>
          <w:tcPr>
            <w:tcW w:w="2195" w:type="dxa"/>
            <w:tcBorders>
              <w:top w:val="single" w:sz="4" w:space="0" w:color="808080"/>
              <w:left w:val="single" w:sz="4" w:space="0" w:color="808080"/>
              <w:bottom w:val="single" w:sz="4" w:space="0" w:color="808080"/>
              <w:right w:val="single" w:sz="4" w:space="0" w:color="808080"/>
            </w:tcBorders>
          </w:tcPr>
          <w:p w14:paraId="52EA4A13" w14:textId="6A81DBE6" w:rsidR="00FC1A8F" w:rsidRPr="0003329A" w:rsidRDefault="00FC1A8F" w:rsidP="00FC1A8F">
            <w:pPr>
              <w:rPr>
                <w:rFonts w:cs="Arial"/>
                <w:color w:val="000000"/>
                <w:sz w:val="18"/>
                <w:szCs w:val="18"/>
              </w:rPr>
            </w:pPr>
            <w:r w:rsidRPr="0003329A">
              <w:rPr>
                <w:sz w:val="18"/>
                <w:szCs w:val="18"/>
              </w:rPr>
              <w:t>Partnership working in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01289A24" w14:textId="6F120672" w:rsidR="00FC1A8F" w:rsidRPr="0003329A" w:rsidRDefault="00FC1A8F" w:rsidP="00FC1A8F">
            <w:pPr>
              <w:jc w:val="center"/>
              <w:rPr>
                <w:rFonts w:cs="Arial"/>
                <w:color w:val="000000" w:themeColor="text1"/>
                <w:sz w:val="18"/>
                <w:szCs w:val="18"/>
                <w:highlight w:val="yellow"/>
              </w:rPr>
            </w:pPr>
            <w:r w:rsidRPr="0003329A">
              <w:rPr>
                <w:rFonts w:cs="Arial"/>
                <w:color w:val="000000"/>
                <w:sz w:val="18"/>
                <w:szCs w:val="18"/>
              </w:rPr>
              <w:t>30</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DAE0563" w14:textId="30B2E89A"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811642E" w14:textId="5A921916" w:rsidR="00FC1A8F" w:rsidRPr="001E03D5" w:rsidRDefault="00FC1A8F" w:rsidP="00FC1A8F">
            <w:pPr>
              <w:jc w:val="center"/>
              <w:rPr>
                <w:rFonts w:cs="Arial"/>
                <w:color w:val="000000" w:themeColor="text1"/>
                <w:sz w:val="18"/>
                <w:szCs w:val="18"/>
              </w:rPr>
            </w:pPr>
            <w:r w:rsidRPr="00912AD1">
              <w:rPr>
                <w:rFonts w:eastAsia="Arial" w:cs="Arial"/>
                <w:sz w:val="18"/>
                <w:szCs w:val="18"/>
              </w:rPr>
              <w:t>5</w:t>
            </w: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E3D2D69" w14:textId="31D94339" w:rsidR="00FC1A8F" w:rsidRPr="001E03D5" w:rsidRDefault="00FC1A8F" w:rsidP="00FC1A8F">
            <w:pPr>
              <w:jc w:val="center"/>
              <w:rPr>
                <w:rFonts w:cs="Arial"/>
                <w:color w:val="000000" w:themeColor="text1"/>
                <w:sz w:val="18"/>
                <w:szCs w:val="18"/>
              </w:rPr>
            </w:pPr>
            <w:r w:rsidRPr="00912AD1">
              <w:rPr>
                <w:rFonts w:eastAsia="Arial" w:cs="Arial"/>
                <w:sz w:val="18"/>
                <w:szCs w:val="18"/>
              </w:rPr>
              <w:t>10</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C03FE7F" w14:textId="76F4C090"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047109A" w14:textId="268C52DE" w:rsidR="00FC1A8F" w:rsidRPr="001E03D5" w:rsidRDefault="00FC1A8F" w:rsidP="00FC1A8F">
            <w:pPr>
              <w:jc w:val="center"/>
              <w:rPr>
                <w:rFonts w:cs="Arial"/>
                <w:color w:val="000000" w:themeColor="text1"/>
                <w:sz w:val="18"/>
                <w:szCs w:val="18"/>
              </w:rPr>
            </w:pPr>
            <w:r w:rsidRPr="00912AD1">
              <w:rPr>
                <w:rFonts w:eastAsia="Arial" w:cs="Arial"/>
                <w:sz w:val="18"/>
                <w:szCs w:val="18"/>
              </w:rPr>
              <w:t>8</w:t>
            </w: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1549BD8" w14:textId="7053E08B" w:rsidR="00FC1A8F" w:rsidRPr="001E03D5" w:rsidRDefault="00FC1A8F" w:rsidP="00FC1A8F">
            <w:pPr>
              <w:jc w:val="center"/>
              <w:rPr>
                <w:rFonts w:cs="Arial"/>
                <w:color w:val="000000" w:themeColor="text1"/>
                <w:sz w:val="18"/>
                <w:szCs w:val="18"/>
              </w:rPr>
            </w:pPr>
            <w:r w:rsidRPr="00912AD1">
              <w:rPr>
                <w:rFonts w:eastAsia="Arial" w:cs="Arial"/>
                <w:sz w:val="18"/>
                <w:szCs w:val="18"/>
              </w:rPr>
              <w:t>3</w:t>
            </w: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5EB7446" w14:textId="5CDA22CA" w:rsidR="00FC1A8F" w:rsidRPr="001E03D5" w:rsidRDefault="00FC1A8F" w:rsidP="00FC1A8F">
            <w:pPr>
              <w:jc w:val="center"/>
              <w:rPr>
                <w:rFonts w:cs="Arial"/>
                <w:color w:val="000000" w:themeColor="text1"/>
                <w:sz w:val="18"/>
                <w:szCs w:val="18"/>
              </w:rPr>
            </w:pPr>
            <w:r w:rsidRPr="00912AD1">
              <w:rPr>
                <w:rFonts w:eastAsia="Arial" w:cs="Arial"/>
                <w:sz w:val="18"/>
                <w:szCs w:val="18"/>
              </w:rPr>
              <w:t>6</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4D89438" w14:textId="3775879C"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3BB0CAC" w14:textId="32E0388D"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9E204A5" w14:textId="5EE63AA2" w:rsidR="00FC1A8F" w:rsidRPr="001E03D5" w:rsidRDefault="00FC1A8F" w:rsidP="00FC1A8F">
            <w:pPr>
              <w:jc w:val="center"/>
              <w:rPr>
                <w:rFonts w:cs="Arial"/>
                <w:color w:val="000000" w:themeColor="text1"/>
                <w:sz w:val="18"/>
                <w:szCs w:val="18"/>
              </w:rPr>
            </w:pPr>
            <w:r w:rsidRPr="00912AD1">
              <w:rPr>
                <w:rFonts w:eastAsia="Arial" w:cs="Arial"/>
                <w:sz w:val="18"/>
                <w:szCs w:val="18"/>
              </w:rPr>
              <w:t>1</w:t>
            </w: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ED8DF79" w14:textId="416448A5"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101DAE8"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F37C7BB" w14:textId="77777777" w:rsidR="00FC1A8F" w:rsidRPr="001E03D5" w:rsidRDefault="00FC1A8F" w:rsidP="00FC1A8F">
            <w:pPr>
              <w:rPr>
                <w:rFonts w:cs="Arial"/>
                <w:b/>
                <w:color w:val="000000" w:themeColor="text1"/>
                <w:sz w:val="18"/>
                <w:szCs w:val="18"/>
              </w:rPr>
            </w:pPr>
          </w:p>
        </w:tc>
      </w:tr>
      <w:tr w:rsidR="00A61695" w:rsidRPr="001E03D5" w14:paraId="4D079BC4" w14:textId="77777777" w:rsidTr="00A61695">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0A08476" w14:textId="50589E71" w:rsidR="00FC1A8F" w:rsidRPr="0003329A" w:rsidRDefault="00FC1A8F" w:rsidP="00FC1A8F">
            <w:pPr>
              <w:rPr>
                <w:rFonts w:cs="Arial"/>
                <w:color w:val="000000"/>
                <w:sz w:val="18"/>
                <w:szCs w:val="18"/>
              </w:rPr>
            </w:pPr>
            <w:r w:rsidRPr="0003329A">
              <w:rPr>
                <w:sz w:val="18"/>
                <w:szCs w:val="18"/>
              </w:rPr>
              <w:t>D/507/1497</w:t>
            </w:r>
          </w:p>
        </w:tc>
        <w:tc>
          <w:tcPr>
            <w:tcW w:w="2195" w:type="dxa"/>
            <w:tcBorders>
              <w:top w:val="single" w:sz="4" w:space="0" w:color="808080"/>
              <w:left w:val="single" w:sz="4" w:space="0" w:color="808080"/>
              <w:bottom w:val="single" w:sz="4" w:space="0" w:color="808080"/>
              <w:right w:val="single" w:sz="4" w:space="0" w:color="808080"/>
            </w:tcBorders>
          </w:tcPr>
          <w:p w14:paraId="69066D7E" w14:textId="12DE0975" w:rsidR="00FC1A8F" w:rsidRPr="0003329A" w:rsidRDefault="00FC1A8F" w:rsidP="00FC1A8F">
            <w:pPr>
              <w:rPr>
                <w:rFonts w:cs="Arial"/>
                <w:color w:val="000000"/>
                <w:sz w:val="18"/>
                <w:szCs w:val="18"/>
              </w:rPr>
            </w:pPr>
            <w:r w:rsidRPr="0003329A">
              <w:rPr>
                <w:sz w:val="18"/>
                <w:szCs w:val="18"/>
              </w:rPr>
              <w:t>Pharmacology</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6A377AE" w14:textId="218E4544" w:rsidR="00FC1A8F" w:rsidRPr="0003329A" w:rsidRDefault="00FC1A8F" w:rsidP="00FC1A8F">
            <w:pPr>
              <w:jc w:val="center"/>
              <w:rPr>
                <w:rFonts w:cs="Arial"/>
                <w:color w:val="000000" w:themeColor="text1"/>
                <w:sz w:val="18"/>
                <w:szCs w:val="18"/>
                <w:highlight w:val="yellow"/>
              </w:rPr>
            </w:pPr>
            <w:r w:rsidRPr="0003329A">
              <w:rPr>
                <w:rFonts w:cs="Arial"/>
                <w:color w:val="000000"/>
                <w:sz w:val="18"/>
                <w:szCs w:val="18"/>
              </w:rPr>
              <w:t>32</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833202F" w14:textId="3F43BC15"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C6679FA" w14:textId="249338D0" w:rsidR="00FC1A8F" w:rsidRPr="001E03D5" w:rsidRDefault="00FC1A8F" w:rsidP="00FC1A8F">
            <w:pPr>
              <w:jc w:val="center"/>
              <w:rPr>
                <w:rFonts w:cs="Arial"/>
                <w:color w:val="000000" w:themeColor="text1"/>
                <w:sz w:val="18"/>
                <w:szCs w:val="18"/>
              </w:rPr>
            </w:pPr>
            <w:r w:rsidRPr="00912AD1">
              <w:rPr>
                <w:rFonts w:eastAsia="Arial" w:cs="Arial"/>
                <w:sz w:val="18"/>
                <w:szCs w:val="18"/>
              </w:rPr>
              <w:t>5</w:t>
            </w: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2622990" w14:textId="3EF74C78" w:rsidR="00FC1A8F" w:rsidRPr="001E03D5" w:rsidRDefault="00FC1A8F" w:rsidP="00FC1A8F">
            <w:pPr>
              <w:jc w:val="center"/>
              <w:rPr>
                <w:rFonts w:cs="Arial"/>
                <w:color w:val="000000" w:themeColor="text1"/>
                <w:sz w:val="18"/>
                <w:szCs w:val="18"/>
              </w:rPr>
            </w:pPr>
            <w:r w:rsidRPr="00912AD1">
              <w:rPr>
                <w:rFonts w:eastAsia="Arial" w:cs="Arial"/>
                <w:sz w:val="18"/>
                <w:szCs w:val="18"/>
              </w:rPr>
              <w:t>10</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AE14691" w14:textId="303D6752"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F5CE692" w14:textId="3EB17275" w:rsidR="00FC1A8F" w:rsidRPr="001E03D5" w:rsidRDefault="00FC1A8F" w:rsidP="00FC1A8F">
            <w:pPr>
              <w:jc w:val="center"/>
              <w:rPr>
                <w:rFonts w:cs="Arial"/>
                <w:color w:val="000000" w:themeColor="text1"/>
                <w:sz w:val="18"/>
                <w:szCs w:val="18"/>
              </w:rPr>
            </w:pPr>
            <w:r w:rsidRPr="00912AD1">
              <w:rPr>
                <w:rFonts w:eastAsia="Arial" w:cs="Arial"/>
                <w:sz w:val="18"/>
                <w:szCs w:val="18"/>
              </w:rPr>
              <w:t>8</w:t>
            </w: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A0623DD" w14:textId="3880B8CA" w:rsidR="00FC1A8F" w:rsidRPr="001E03D5" w:rsidRDefault="00FC1A8F" w:rsidP="00FC1A8F">
            <w:pPr>
              <w:jc w:val="center"/>
              <w:rPr>
                <w:rFonts w:cs="Arial"/>
                <w:color w:val="000000" w:themeColor="text1"/>
                <w:sz w:val="18"/>
                <w:szCs w:val="18"/>
              </w:rPr>
            </w:pPr>
            <w:r w:rsidRPr="00912AD1">
              <w:rPr>
                <w:rFonts w:eastAsia="Arial" w:cs="Arial"/>
                <w:sz w:val="18"/>
                <w:szCs w:val="18"/>
              </w:rPr>
              <w:t>3</w:t>
            </w: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89AB14C" w14:textId="3D3DDF65" w:rsidR="00FC1A8F" w:rsidRPr="001E03D5" w:rsidRDefault="00FC1A8F" w:rsidP="00FC1A8F">
            <w:pPr>
              <w:jc w:val="center"/>
              <w:rPr>
                <w:rFonts w:cs="Arial"/>
                <w:color w:val="000000" w:themeColor="text1"/>
                <w:sz w:val="18"/>
                <w:szCs w:val="18"/>
              </w:rPr>
            </w:pPr>
            <w:r w:rsidRPr="00912AD1">
              <w:rPr>
                <w:rFonts w:eastAsia="Arial" w:cs="Arial"/>
                <w:sz w:val="18"/>
                <w:szCs w:val="18"/>
              </w:rPr>
              <w:t>6</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1908C8D" w14:textId="09B00082"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16CABD3" w14:textId="40103466"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108BD1A" w14:textId="48B6F73C" w:rsidR="00FC1A8F" w:rsidRPr="001E03D5" w:rsidRDefault="00FC1A8F" w:rsidP="00FC1A8F">
            <w:pPr>
              <w:jc w:val="center"/>
              <w:rPr>
                <w:rFonts w:cs="Arial"/>
                <w:color w:val="000000" w:themeColor="text1"/>
                <w:sz w:val="18"/>
                <w:szCs w:val="18"/>
              </w:rPr>
            </w:pPr>
            <w:r w:rsidRPr="00912AD1">
              <w:rPr>
                <w:rFonts w:eastAsia="Arial" w:cs="Arial"/>
                <w:sz w:val="18"/>
                <w:szCs w:val="18"/>
              </w:rPr>
              <w:t>1</w:t>
            </w: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74B8D98" w14:textId="2E378BE5"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88409DD"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6C7B30AF" w14:textId="77777777" w:rsidR="00FC1A8F" w:rsidRPr="001E03D5" w:rsidRDefault="00FC1A8F" w:rsidP="00FC1A8F">
            <w:pPr>
              <w:rPr>
                <w:rFonts w:cs="Arial"/>
                <w:b/>
                <w:color w:val="000000" w:themeColor="text1"/>
                <w:sz w:val="18"/>
                <w:szCs w:val="18"/>
              </w:rPr>
            </w:pPr>
          </w:p>
        </w:tc>
      </w:tr>
      <w:tr w:rsidR="00A61695" w:rsidRPr="001E03D5" w14:paraId="5779220D" w14:textId="77777777" w:rsidTr="00A61695">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7EF8126" w14:textId="72C3437E" w:rsidR="00FC1A8F" w:rsidRPr="0003329A" w:rsidRDefault="00FC1A8F" w:rsidP="00FC1A8F">
            <w:pPr>
              <w:rPr>
                <w:rFonts w:cs="Arial"/>
                <w:color w:val="000000"/>
                <w:sz w:val="18"/>
                <w:szCs w:val="18"/>
              </w:rPr>
            </w:pPr>
            <w:r w:rsidRPr="0003329A">
              <w:rPr>
                <w:sz w:val="18"/>
                <w:szCs w:val="18"/>
              </w:rPr>
              <w:t>H/507/1498</w:t>
            </w:r>
          </w:p>
        </w:tc>
        <w:tc>
          <w:tcPr>
            <w:tcW w:w="2195" w:type="dxa"/>
            <w:tcBorders>
              <w:top w:val="single" w:sz="4" w:space="0" w:color="808080"/>
              <w:left w:val="single" w:sz="4" w:space="0" w:color="808080"/>
              <w:bottom w:val="single" w:sz="4" w:space="0" w:color="808080"/>
              <w:right w:val="single" w:sz="4" w:space="0" w:color="808080"/>
            </w:tcBorders>
          </w:tcPr>
          <w:p w14:paraId="7A3A6B90" w14:textId="6B1D8D7E" w:rsidR="00FC1A8F" w:rsidRPr="0003329A" w:rsidRDefault="00FC1A8F" w:rsidP="00FC1A8F">
            <w:pPr>
              <w:rPr>
                <w:rFonts w:cs="Arial"/>
                <w:color w:val="000000"/>
                <w:sz w:val="18"/>
                <w:szCs w:val="18"/>
              </w:rPr>
            </w:pPr>
            <w:r w:rsidRPr="0003329A">
              <w:rPr>
                <w:sz w:val="18"/>
                <w:szCs w:val="18"/>
              </w:rPr>
              <w:t>Physiology of ageing</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E3D6E92" w14:textId="6A04134C" w:rsidR="00FC1A8F" w:rsidRPr="0003329A" w:rsidRDefault="00FC1A8F" w:rsidP="00FC1A8F">
            <w:pPr>
              <w:jc w:val="center"/>
              <w:rPr>
                <w:rFonts w:cs="Arial"/>
                <w:color w:val="000000" w:themeColor="text1"/>
                <w:sz w:val="18"/>
                <w:szCs w:val="18"/>
                <w:highlight w:val="yellow"/>
              </w:rPr>
            </w:pPr>
            <w:r w:rsidRPr="0003329A">
              <w:rPr>
                <w:rFonts w:cs="Arial"/>
                <w:color w:val="000000"/>
                <w:sz w:val="18"/>
                <w:szCs w:val="18"/>
              </w:rPr>
              <w:t>28</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5C7A93D" w14:textId="23FE9487"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7B4469A" w14:textId="7894CBB1" w:rsidR="00FC1A8F" w:rsidRPr="001E03D5" w:rsidRDefault="00FC1A8F" w:rsidP="00FC1A8F">
            <w:pPr>
              <w:jc w:val="center"/>
              <w:rPr>
                <w:rFonts w:cs="Arial"/>
                <w:color w:val="000000" w:themeColor="text1"/>
                <w:sz w:val="18"/>
                <w:szCs w:val="18"/>
              </w:rPr>
            </w:pPr>
            <w:r w:rsidRPr="00912AD1">
              <w:rPr>
                <w:rFonts w:eastAsia="Arial" w:cs="Arial"/>
                <w:sz w:val="18"/>
                <w:szCs w:val="18"/>
              </w:rPr>
              <w:t>5</w:t>
            </w: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A0559B0" w14:textId="7F573E88" w:rsidR="00FC1A8F" w:rsidRPr="001E03D5" w:rsidRDefault="00FC1A8F" w:rsidP="00FC1A8F">
            <w:pPr>
              <w:jc w:val="center"/>
              <w:rPr>
                <w:rFonts w:cs="Arial"/>
                <w:color w:val="000000" w:themeColor="text1"/>
                <w:sz w:val="18"/>
                <w:szCs w:val="18"/>
              </w:rPr>
            </w:pPr>
            <w:r w:rsidRPr="00912AD1">
              <w:rPr>
                <w:rFonts w:eastAsia="Arial" w:cs="Arial"/>
                <w:sz w:val="18"/>
                <w:szCs w:val="18"/>
              </w:rPr>
              <w:t>10</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A4E834F" w14:textId="5106E3B6"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1106DC1" w14:textId="105AA426" w:rsidR="00FC1A8F" w:rsidRPr="001E03D5" w:rsidRDefault="00FC1A8F" w:rsidP="00FC1A8F">
            <w:pPr>
              <w:jc w:val="center"/>
              <w:rPr>
                <w:rFonts w:cs="Arial"/>
                <w:color w:val="000000" w:themeColor="text1"/>
                <w:sz w:val="18"/>
                <w:szCs w:val="18"/>
              </w:rPr>
            </w:pPr>
            <w:r w:rsidRPr="00912AD1">
              <w:rPr>
                <w:rFonts w:eastAsia="Arial" w:cs="Arial"/>
                <w:sz w:val="18"/>
                <w:szCs w:val="18"/>
              </w:rPr>
              <w:t>8</w:t>
            </w: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E4F48EC" w14:textId="0057EFEB" w:rsidR="00FC1A8F" w:rsidRPr="001E03D5" w:rsidRDefault="00FC1A8F" w:rsidP="00FC1A8F">
            <w:pPr>
              <w:jc w:val="center"/>
              <w:rPr>
                <w:rFonts w:cs="Arial"/>
                <w:color w:val="000000" w:themeColor="text1"/>
                <w:sz w:val="18"/>
                <w:szCs w:val="18"/>
              </w:rPr>
            </w:pPr>
            <w:r w:rsidRPr="00912AD1">
              <w:rPr>
                <w:rFonts w:eastAsia="Arial" w:cs="Arial"/>
                <w:sz w:val="18"/>
                <w:szCs w:val="18"/>
              </w:rPr>
              <w:t>3</w:t>
            </w: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2AD6E56" w14:textId="489BC0FE" w:rsidR="00FC1A8F" w:rsidRPr="001E03D5" w:rsidRDefault="00FC1A8F" w:rsidP="00FC1A8F">
            <w:pPr>
              <w:jc w:val="center"/>
              <w:rPr>
                <w:rFonts w:cs="Arial"/>
                <w:color w:val="000000" w:themeColor="text1"/>
                <w:sz w:val="18"/>
                <w:szCs w:val="18"/>
              </w:rPr>
            </w:pPr>
            <w:r w:rsidRPr="00912AD1">
              <w:rPr>
                <w:rFonts w:eastAsia="Arial" w:cs="Arial"/>
                <w:sz w:val="18"/>
                <w:szCs w:val="18"/>
              </w:rPr>
              <w:t>6</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26EA298" w14:textId="1A47BA14"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9609AC1" w14:textId="4CBA3F0C"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A1DA991" w14:textId="20118887" w:rsidR="00FC1A8F" w:rsidRPr="001E03D5" w:rsidRDefault="00FC1A8F" w:rsidP="00FC1A8F">
            <w:pPr>
              <w:jc w:val="center"/>
              <w:rPr>
                <w:rFonts w:cs="Arial"/>
                <w:color w:val="000000" w:themeColor="text1"/>
                <w:sz w:val="18"/>
                <w:szCs w:val="18"/>
              </w:rPr>
            </w:pPr>
            <w:r w:rsidRPr="00912AD1">
              <w:rPr>
                <w:rFonts w:eastAsia="Arial" w:cs="Arial"/>
                <w:sz w:val="18"/>
                <w:szCs w:val="18"/>
              </w:rPr>
              <w:t>1</w:t>
            </w: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EFEF624" w14:textId="5BAF5C5D"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635B472"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75584C6F" w14:textId="77777777" w:rsidR="00FC1A8F" w:rsidRPr="001E03D5" w:rsidRDefault="00FC1A8F" w:rsidP="00FC1A8F">
            <w:pPr>
              <w:rPr>
                <w:rFonts w:cs="Arial"/>
                <w:b/>
                <w:color w:val="000000" w:themeColor="text1"/>
                <w:sz w:val="18"/>
                <w:szCs w:val="18"/>
              </w:rPr>
            </w:pPr>
          </w:p>
        </w:tc>
      </w:tr>
      <w:tr w:rsidR="00A61695" w:rsidRPr="001E03D5" w14:paraId="25AC947B" w14:textId="77777777" w:rsidTr="00A61695">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0A76A60" w14:textId="707271E5" w:rsidR="00FC1A8F" w:rsidRPr="0003329A" w:rsidRDefault="00FC1A8F" w:rsidP="00FC1A8F">
            <w:pPr>
              <w:rPr>
                <w:rFonts w:cs="Arial"/>
                <w:color w:val="000000"/>
                <w:sz w:val="18"/>
                <w:szCs w:val="18"/>
              </w:rPr>
            </w:pPr>
            <w:r w:rsidRPr="0003329A">
              <w:rPr>
                <w:sz w:val="18"/>
                <w:szCs w:val="18"/>
              </w:rPr>
              <w:t>R/507/1500</w:t>
            </w:r>
          </w:p>
        </w:tc>
        <w:tc>
          <w:tcPr>
            <w:tcW w:w="2195" w:type="dxa"/>
            <w:tcBorders>
              <w:top w:val="single" w:sz="4" w:space="0" w:color="808080"/>
              <w:left w:val="single" w:sz="4" w:space="0" w:color="808080"/>
              <w:bottom w:val="single" w:sz="4" w:space="0" w:color="808080"/>
              <w:right w:val="single" w:sz="4" w:space="0" w:color="808080"/>
            </w:tcBorders>
          </w:tcPr>
          <w:p w14:paraId="71A8AE4D" w14:textId="4A6C34C3" w:rsidR="00FC1A8F" w:rsidRPr="0003329A" w:rsidRDefault="00FC1A8F" w:rsidP="00FC1A8F">
            <w:pPr>
              <w:rPr>
                <w:rFonts w:cs="Arial"/>
                <w:color w:val="000000"/>
                <w:sz w:val="18"/>
                <w:szCs w:val="18"/>
              </w:rPr>
            </w:pPr>
            <w:r w:rsidRPr="0003329A">
              <w:rPr>
                <w:sz w:val="18"/>
                <w:szCs w:val="18"/>
              </w:rPr>
              <w:t>Sociology of health and illness</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6F33C079" w14:textId="7CD74C09" w:rsidR="00FC1A8F" w:rsidRPr="0003329A" w:rsidRDefault="00FC1A8F" w:rsidP="00FC1A8F">
            <w:pPr>
              <w:jc w:val="center"/>
              <w:rPr>
                <w:rFonts w:cs="Arial"/>
                <w:color w:val="000000" w:themeColor="text1"/>
                <w:sz w:val="18"/>
                <w:szCs w:val="18"/>
                <w:highlight w:val="yellow"/>
              </w:rPr>
            </w:pPr>
            <w:r w:rsidRPr="0003329A">
              <w:rPr>
                <w:rFonts w:cs="Arial"/>
                <w:color w:val="000000"/>
                <w:sz w:val="18"/>
                <w:szCs w:val="18"/>
              </w:rPr>
              <w:t>27</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F6BCF94" w14:textId="717733E6"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60730B7" w14:textId="050EEFC6" w:rsidR="00FC1A8F" w:rsidRPr="001E03D5" w:rsidRDefault="00FC1A8F" w:rsidP="00FC1A8F">
            <w:pPr>
              <w:jc w:val="center"/>
              <w:rPr>
                <w:rFonts w:cs="Arial"/>
                <w:color w:val="000000" w:themeColor="text1"/>
                <w:sz w:val="18"/>
                <w:szCs w:val="18"/>
              </w:rPr>
            </w:pPr>
            <w:r w:rsidRPr="00912AD1">
              <w:rPr>
                <w:rFonts w:eastAsia="Arial" w:cs="Arial"/>
                <w:sz w:val="18"/>
                <w:szCs w:val="18"/>
              </w:rPr>
              <w:t>5</w:t>
            </w: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CE4AF0D" w14:textId="29114417" w:rsidR="00FC1A8F" w:rsidRPr="001E03D5" w:rsidRDefault="00FC1A8F" w:rsidP="00FC1A8F">
            <w:pPr>
              <w:jc w:val="center"/>
              <w:rPr>
                <w:rFonts w:cs="Arial"/>
                <w:color w:val="000000" w:themeColor="text1"/>
                <w:sz w:val="18"/>
                <w:szCs w:val="18"/>
              </w:rPr>
            </w:pPr>
            <w:r w:rsidRPr="00912AD1">
              <w:rPr>
                <w:rFonts w:eastAsia="Arial" w:cs="Arial"/>
                <w:sz w:val="18"/>
                <w:szCs w:val="18"/>
              </w:rPr>
              <w:t>10</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C1C6602" w14:textId="166DF2EF"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8821DF1" w14:textId="130D86BB" w:rsidR="00FC1A8F" w:rsidRPr="001E03D5" w:rsidRDefault="00FC1A8F" w:rsidP="00FC1A8F">
            <w:pPr>
              <w:jc w:val="center"/>
              <w:rPr>
                <w:rFonts w:cs="Arial"/>
                <w:color w:val="000000" w:themeColor="text1"/>
                <w:sz w:val="18"/>
                <w:szCs w:val="18"/>
              </w:rPr>
            </w:pPr>
            <w:r w:rsidRPr="00912AD1">
              <w:rPr>
                <w:rFonts w:eastAsia="Arial" w:cs="Arial"/>
                <w:sz w:val="18"/>
                <w:szCs w:val="18"/>
              </w:rPr>
              <w:t>8</w:t>
            </w: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2C35768" w14:textId="08F6677D" w:rsidR="00FC1A8F" w:rsidRPr="001E03D5" w:rsidRDefault="00FC1A8F" w:rsidP="00FC1A8F">
            <w:pPr>
              <w:jc w:val="center"/>
              <w:rPr>
                <w:rFonts w:cs="Arial"/>
                <w:color w:val="000000" w:themeColor="text1"/>
                <w:sz w:val="18"/>
                <w:szCs w:val="18"/>
              </w:rPr>
            </w:pPr>
            <w:r w:rsidRPr="00912AD1">
              <w:rPr>
                <w:rFonts w:eastAsia="Arial" w:cs="Arial"/>
                <w:sz w:val="18"/>
                <w:szCs w:val="18"/>
              </w:rPr>
              <w:t>3</w:t>
            </w: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AFCF4BE" w14:textId="6FECD8AF" w:rsidR="00FC1A8F" w:rsidRPr="001E03D5" w:rsidRDefault="00FC1A8F" w:rsidP="00FC1A8F">
            <w:pPr>
              <w:jc w:val="center"/>
              <w:rPr>
                <w:rFonts w:cs="Arial"/>
                <w:color w:val="000000" w:themeColor="text1"/>
                <w:sz w:val="18"/>
                <w:szCs w:val="18"/>
              </w:rPr>
            </w:pPr>
            <w:r w:rsidRPr="00912AD1">
              <w:rPr>
                <w:rFonts w:eastAsia="Arial" w:cs="Arial"/>
                <w:sz w:val="18"/>
                <w:szCs w:val="18"/>
              </w:rPr>
              <w:t>6</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545ED32" w14:textId="6C41AD34"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6A995A5" w14:textId="2E9E9901"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2DEA5CD" w14:textId="1560919C" w:rsidR="00FC1A8F" w:rsidRPr="001E03D5" w:rsidRDefault="00FC1A8F" w:rsidP="00FC1A8F">
            <w:pPr>
              <w:jc w:val="center"/>
              <w:rPr>
                <w:rFonts w:cs="Arial"/>
                <w:color w:val="000000" w:themeColor="text1"/>
                <w:sz w:val="18"/>
                <w:szCs w:val="18"/>
              </w:rPr>
            </w:pPr>
            <w:r w:rsidRPr="00912AD1">
              <w:rPr>
                <w:rFonts w:eastAsia="Arial" w:cs="Arial"/>
                <w:sz w:val="18"/>
                <w:szCs w:val="18"/>
              </w:rPr>
              <w:t>1</w:t>
            </w: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28B4832" w14:textId="34BEC3C5"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45D6BC7"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EFC71F5" w14:textId="77777777" w:rsidR="00FC1A8F" w:rsidRPr="001E03D5" w:rsidRDefault="00FC1A8F" w:rsidP="00FC1A8F">
            <w:pPr>
              <w:rPr>
                <w:rFonts w:cs="Arial"/>
                <w:b/>
                <w:color w:val="000000" w:themeColor="text1"/>
                <w:sz w:val="18"/>
                <w:szCs w:val="18"/>
              </w:rPr>
            </w:pPr>
          </w:p>
        </w:tc>
      </w:tr>
      <w:tr w:rsidR="00A61695" w:rsidRPr="001E03D5" w14:paraId="0EB29BCF" w14:textId="77777777" w:rsidTr="00A61695">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E5C59C4" w14:textId="15191735" w:rsidR="00FC1A8F" w:rsidRPr="0003329A" w:rsidRDefault="00FC1A8F" w:rsidP="00FC1A8F">
            <w:pPr>
              <w:rPr>
                <w:rFonts w:cs="Arial"/>
                <w:color w:val="000000"/>
                <w:sz w:val="18"/>
                <w:szCs w:val="18"/>
              </w:rPr>
            </w:pPr>
            <w:r w:rsidRPr="0003329A">
              <w:rPr>
                <w:sz w:val="18"/>
                <w:szCs w:val="18"/>
              </w:rPr>
              <w:t>H/507/1503</w:t>
            </w:r>
          </w:p>
        </w:tc>
        <w:tc>
          <w:tcPr>
            <w:tcW w:w="2195" w:type="dxa"/>
            <w:tcBorders>
              <w:top w:val="single" w:sz="4" w:space="0" w:color="808080"/>
              <w:left w:val="single" w:sz="4" w:space="0" w:color="808080"/>
              <w:bottom w:val="single" w:sz="4" w:space="0" w:color="808080"/>
              <w:right w:val="single" w:sz="4" w:space="0" w:color="808080"/>
            </w:tcBorders>
          </w:tcPr>
          <w:p w14:paraId="47EC96A9" w14:textId="58628121" w:rsidR="00FC1A8F" w:rsidRPr="0003329A" w:rsidRDefault="00FC1A8F" w:rsidP="00FC1A8F">
            <w:pPr>
              <w:rPr>
                <w:rFonts w:cs="Arial"/>
                <w:color w:val="000000"/>
                <w:sz w:val="18"/>
                <w:szCs w:val="18"/>
              </w:rPr>
            </w:pPr>
            <w:r w:rsidRPr="0003329A">
              <w:rPr>
                <w:sz w:val="18"/>
                <w:szCs w:val="18"/>
              </w:rPr>
              <w:t>Technology in health and social care</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5A5C9ECB" w14:textId="3A872DBD" w:rsidR="00FC1A8F" w:rsidRPr="0003329A" w:rsidRDefault="00FC1A8F" w:rsidP="00FC1A8F">
            <w:pPr>
              <w:jc w:val="center"/>
              <w:rPr>
                <w:rFonts w:cs="Arial"/>
                <w:color w:val="000000" w:themeColor="text1"/>
                <w:sz w:val="18"/>
                <w:szCs w:val="18"/>
                <w:highlight w:val="yellow"/>
              </w:rPr>
            </w:pPr>
            <w:r w:rsidRPr="0003329A">
              <w:rPr>
                <w:rFonts w:cs="Arial"/>
                <w:color w:val="000000"/>
                <w:sz w:val="18"/>
                <w:szCs w:val="18"/>
              </w:rPr>
              <w:t>31</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E44C3F0" w14:textId="4C0D4318"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F1DA123" w14:textId="33D3D1E0" w:rsidR="00FC1A8F" w:rsidRPr="001E03D5" w:rsidRDefault="00FC1A8F" w:rsidP="00FC1A8F">
            <w:pPr>
              <w:jc w:val="center"/>
              <w:rPr>
                <w:rFonts w:cs="Arial"/>
                <w:color w:val="000000" w:themeColor="text1"/>
                <w:sz w:val="18"/>
                <w:szCs w:val="18"/>
              </w:rPr>
            </w:pPr>
            <w:r w:rsidRPr="00912AD1">
              <w:rPr>
                <w:rFonts w:eastAsia="Arial" w:cs="Arial"/>
                <w:sz w:val="18"/>
                <w:szCs w:val="18"/>
              </w:rPr>
              <w:t>5</w:t>
            </w: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EBB721D" w14:textId="60275644" w:rsidR="00FC1A8F" w:rsidRPr="001E03D5" w:rsidRDefault="00FC1A8F" w:rsidP="00FC1A8F">
            <w:pPr>
              <w:jc w:val="center"/>
              <w:rPr>
                <w:rFonts w:cs="Arial"/>
                <w:color w:val="000000" w:themeColor="text1"/>
                <w:sz w:val="18"/>
                <w:szCs w:val="18"/>
              </w:rPr>
            </w:pPr>
            <w:r w:rsidRPr="00912AD1">
              <w:rPr>
                <w:rFonts w:eastAsia="Arial" w:cs="Arial"/>
                <w:sz w:val="18"/>
                <w:szCs w:val="18"/>
              </w:rPr>
              <w:t>10</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815976F" w14:textId="60254B03"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F5F2915" w14:textId="11BBA9E7" w:rsidR="00FC1A8F" w:rsidRPr="001E03D5" w:rsidRDefault="00FC1A8F" w:rsidP="00FC1A8F">
            <w:pPr>
              <w:jc w:val="center"/>
              <w:rPr>
                <w:rFonts w:cs="Arial"/>
                <w:color w:val="000000" w:themeColor="text1"/>
                <w:sz w:val="18"/>
                <w:szCs w:val="18"/>
              </w:rPr>
            </w:pPr>
            <w:r w:rsidRPr="00912AD1">
              <w:rPr>
                <w:rFonts w:eastAsia="Arial" w:cs="Arial"/>
                <w:sz w:val="18"/>
                <w:szCs w:val="18"/>
              </w:rPr>
              <w:t>8</w:t>
            </w: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0B7E777" w14:textId="6771C766" w:rsidR="00FC1A8F" w:rsidRPr="001E03D5" w:rsidRDefault="00FC1A8F" w:rsidP="00FC1A8F">
            <w:pPr>
              <w:jc w:val="center"/>
              <w:rPr>
                <w:rFonts w:cs="Arial"/>
                <w:color w:val="000000" w:themeColor="text1"/>
                <w:sz w:val="18"/>
                <w:szCs w:val="18"/>
              </w:rPr>
            </w:pPr>
            <w:r w:rsidRPr="00912AD1">
              <w:rPr>
                <w:rFonts w:eastAsia="Arial" w:cs="Arial"/>
                <w:sz w:val="18"/>
                <w:szCs w:val="18"/>
              </w:rPr>
              <w:t>3</w:t>
            </w: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A379C17" w14:textId="12FB9502" w:rsidR="00FC1A8F" w:rsidRPr="001E03D5" w:rsidRDefault="00FC1A8F" w:rsidP="00FC1A8F">
            <w:pPr>
              <w:jc w:val="center"/>
              <w:rPr>
                <w:rFonts w:cs="Arial"/>
                <w:color w:val="000000" w:themeColor="text1"/>
                <w:sz w:val="18"/>
                <w:szCs w:val="18"/>
              </w:rPr>
            </w:pPr>
            <w:r w:rsidRPr="00912AD1">
              <w:rPr>
                <w:rFonts w:eastAsia="Arial" w:cs="Arial"/>
                <w:sz w:val="18"/>
                <w:szCs w:val="18"/>
              </w:rPr>
              <w:t>6</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26C12B7" w14:textId="5890385B"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716FA0E" w14:textId="2FCED19A"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783C36E" w14:textId="2C4BD2EB" w:rsidR="00FC1A8F" w:rsidRPr="001E03D5" w:rsidRDefault="00FC1A8F" w:rsidP="00FC1A8F">
            <w:pPr>
              <w:jc w:val="center"/>
              <w:rPr>
                <w:rFonts w:cs="Arial"/>
                <w:color w:val="000000" w:themeColor="text1"/>
                <w:sz w:val="18"/>
                <w:szCs w:val="18"/>
              </w:rPr>
            </w:pPr>
            <w:r w:rsidRPr="00912AD1">
              <w:rPr>
                <w:rFonts w:eastAsia="Arial" w:cs="Arial"/>
                <w:sz w:val="18"/>
                <w:szCs w:val="18"/>
              </w:rPr>
              <w:t>1</w:t>
            </w: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4ED0C5B" w14:textId="73E75045"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74FFDE24"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16F9F82D" w14:textId="77777777" w:rsidR="00FC1A8F" w:rsidRPr="001E03D5" w:rsidRDefault="00FC1A8F" w:rsidP="00FC1A8F">
            <w:pPr>
              <w:rPr>
                <w:rFonts w:cs="Arial"/>
                <w:b/>
                <w:color w:val="000000" w:themeColor="text1"/>
                <w:sz w:val="18"/>
                <w:szCs w:val="18"/>
              </w:rPr>
            </w:pPr>
          </w:p>
        </w:tc>
      </w:tr>
      <w:tr w:rsidR="00A61695" w:rsidRPr="001E03D5" w14:paraId="66566935" w14:textId="77777777" w:rsidTr="00A61695">
        <w:trPr>
          <w:cantSplit/>
        </w:trPr>
        <w:tc>
          <w:tcPr>
            <w:tcW w:w="114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5101648" w14:textId="7E9BFDA1" w:rsidR="00FC1A8F" w:rsidRPr="0003329A" w:rsidRDefault="00FC1A8F" w:rsidP="00FC1A8F">
            <w:pPr>
              <w:rPr>
                <w:rFonts w:cs="Arial"/>
                <w:color w:val="000000"/>
                <w:sz w:val="18"/>
                <w:szCs w:val="18"/>
              </w:rPr>
            </w:pPr>
            <w:r w:rsidRPr="0003329A">
              <w:rPr>
                <w:sz w:val="18"/>
                <w:szCs w:val="18"/>
              </w:rPr>
              <w:t>K/507/1504</w:t>
            </w:r>
          </w:p>
        </w:tc>
        <w:tc>
          <w:tcPr>
            <w:tcW w:w="2195" w:type="dxa"/>
            <w:tcBorders>
              <w:top w:val="single" w:sz="4" w:space="0" w:color="808080"/>
              <w:left w:val="single" w:sz="4" w:space="0" w:color="808080"/>
              <w:bottom w:val="single" w:sz="4" w:space="0" w:color="808080"/>
              <w:right w:val="single" w:sz="4" w:space="0" w:color="808080"/>
            </w:tcBorders>
          </w:tcPr>
          <w:p w14:paraId="0533D04E" w14:textId="5600A6F4" w:rsidR="00FC1A8F" w:rsidRPr="0003329A" w:rsidRDefault="00FC1A8F" w:rsidP="00FC1A8F">
            <w:pPr>
              <w:rPr>
                <w:rFonts w:cs="Arial"/>
                <w:color w:val="000000"/>
                <w:sz w:val="18"/>
                <w:szCs w:val="18"/>
              </w:rPr>
            </w:pPr>
            <w:r w:rsidRPr="0003329A">
              <w:rPr>
                <w:sz w:val="18"/>
                <w:szCs w:val="18"/>
              </w:rPr>
              <w:t>Voluntary organisations</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FCAF576" w14:textId="6EF288B8" w:rsidR="00FC1A8F" w:rsidRPr="0003329A" w:rsidRDefault="00FC1A8F" w:rsidP="00FC1A8F">
            <w:pPr>
              <w:jc w:val="center"/>
              <w:rPr>
                <w:rFonts w:cs="Arial"/>
                <w:color w:val="000000" w:themeColor="text1"/>
                <w:sz w:val="18"/>
                <w:szCs w:val="18"/>
                <w:highlight w:val="yellow"/>
              </w:rPr>
            </w:pPr>
            <w:r w:rsidRPr="0003329A">
              <w:rPr>
                <w:rFonts w:cs="Arial"/>
                <w:color w:val="000000"/>
                <w:sz w:val="18"/>
                <w:szCs w:val="18"/>
              </w:rPr>
              <w:t>31</w:t>
            </w: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8378164" w14:textId="0BFF4B2D"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46BA4C8" w14:textId="5BF3A43C" w:rsidR="00FC1A8F" w:rsidRPr="001E03D5" w:rsidRDefault="00FC1A8F" w:rsidP="00FC1A8F">
            <w:pPr>
              <w:jc w:val="center"/>
              <w:rPr>
                <w:rFonts w:cs="Arial"/>
                <w:color w:val="000000" w:themeColor="text1"/>
                <w:sz w:val="18"/>
                <w:szCs w:val="18"/>
              </w:rPr>
            </w:pPr>
            <w:r w:rsidRPr="00912AD1">
              <w:rPr>
                <w:rFonts w:eastAsia="Arial" w:cs="Arial"/>
                <w:sz w:val="18"/>
                <w:szCs w:val="18"/>
              </w:rPr>
              <w:t>5</w:t>
            </w: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09D631F" w14:textId="2CF0760D" w:rsidR="00FC1A8F" w:rsidRPr="001E03D5" w:rsidRDefault="00FC1A8F" w:rsidP="00FC1A8F">
            <w:pPr>
              <w:jc w:val="center"/>
              <w:rPr>
                <w:rFonts w:cs="Arial"/>
                <w:color w:val="000000" w:themeColor="text1"/>
                <w:sz w:val="18"/>
                <w:szCs w:val="18"/>
              </w:rPr>
            </w:pPr>
            <w:r w:rsidRPr="00912AD1">
              <w:rPr>
                <w:rFonts w:eastAsia="Arial" w:cs="Arial"/>
                <w:sz w:val="18"/>
                <w:szCs w:val="18"/>
              </w:rPr>
              <w:t>10</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0F08DA1" w14:textId="1FEDABEA"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7762C82" w14:textId="7BE8E5A7" w:rsidR="00FC1A8F" w:rsidRPr="001E03D5" w:rsidRDefault="00FC1A8F" w:rsidP="00FC1A8F">
            <w:pPr>
              <w:jc w:val="center"/>
              <w:rPr>
                <w:rFonts w:cs="Arial"/>
                <w:color w:val="000000" w:themeColor="text1"/>
                <w:sz w:val="18"/>
                <w:szCs w:val="18"/>
              </w:rPr>
            </w:pPr>
            <w:r w:rsidRPr="00912AD1">
              <w:rPr>
                <w:rFonts w:eastAsia="Arial" w:cs="Arial"/>
                <w:sz w:val="18"/>
                <w:szCs w:val="18"/>
              </w:rPr>
              <w:t>8</w:t>
            </w: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B965AF5" w14:textId="30BF39F8" w:rsidR="00FC1A8F" w:rsidRPr="001E03D5" w:rsidRDefault="00FC1A8F" w:rsidP="00FC1A8F">
            <w:pPr>
              <w:jc w:val="center"/>
              <w:rPr>
                <w:rFonts w:cs="Arial"/>
                <w:color w:val="000000" w:themeColor="text1"/>
                <w:sz w:val="18"/>
                <w:szCs w:val="18"/>
              </w:rPr>
            </w:pPr>
            <w:r w:rsidRPr="00912AD1">
              <w:rPr>
                <w:rFonts w:eastAsia="Arial" w:cs="Arial"/>
                <w:sz w:val="18"/>
                <w:szCs w:val="18"/>
              </w:rPr>
              <w:t>3</w:t>
            </w: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22C39C8" w14:textId="331FB423" w:rsidR="00FC1A8F" w:rsidRPr="001E03D5" w:rsidRDefault="00FC1A8F" w:rsidP="00FC1A8F">
            <w:pPr>
              <w:jc w:val="center"/>
              <w:rPr>
                <w:rFonts w:cs="Arial"/>
                <w:color w:val="000000" w:themeColor="text1"/>
                <w:sz w:val="18"/>
                <w:szCs w:val="18"/>
              </w:rPr>
            </w:pPr>
            <w:r w:rsidRPr="00912AD1">
              <w:rPr>
                <w:rFonts w:eastAsia="Arial" w:cs="Arial"/>
                <w:sz w:val="18"/>
                <w:szCs w:val="18"/>
              </w:rPr>
              <w:t>6</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45B159CA" w14:textId="624E82C5"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FCE73B3" w14:textId="78FBBA85" w:rsidR="00FC1A8F" w:rsidRPr="001E03D5" w:rsidRDefault="00FC1A8F" w:rsidP="00FC1A8F">
            <w:pPr>
              <w:jc w:val="center"/>
              <w:rPr>
                <w:rFonts w:cs="Arial"/>
                <w:color w:val="000000" w:themeColor="text1"/>
                <w:sz w:val="18"/>
                <w:szCs w:val="18"/>
              </w:rPr>
            </w:pPr>
            <w:r w:rsidRPr="00912AD1">
              <w:rPr>
                <w:rFonts w:eastAsia="Arial" w:cs="Arial"/>
                <w:sz w:val="18"/>
                <w:szCs w:val="18"/>
              </w:rPr>
              <w:t>4</w:t>
            </w: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E396148" w14:textId="6C2F834A" w:rsidR="00FC1A8F" w:rsidRPr="001E03D5" w:rsidRDefault="00FC1A8F" w:rsidP="00FC1A8F">
            <w:pPr>
              <w:jc w:val="center"/>
              <w:rPr>
                <w:rFonts w:cs="Arial"/>
                <w:color w:val="000000" w:themeColor="text1"/>
                <w:sz w:val="18"/>
                <w:szCs w:val="18"/>
              </w:rPr>
            </w:pPr>
            <w:r w:rsidRPr="00912AD1">
              <w:rPr>
                <w:rFonts w:eastAsia="Arial" w:cs="Arial"/>
                <w:sz w:val="18"/>
                <w:szCs w:val="18"/>
              </w:rPr>
              <w:t>1</w:t>
            </w: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A55FD65" w14:textId="75CC9B33" w:rsidR="00FC1A8F" w:rsidRPr="001E03D5" w:rsidRDefault="00FC1A8F" w:rsidP="00FC1A8F">
            <w:pPr>
              <w:jc w:val="center"/>
              <w:rPr>
                <w:rFonts w:cs="Arial"/>
                <w:color w:val="000000" w:themeColor="text1"/>
                <w:sz w:val="18"/>
                <w:szCs w:val="18"/>
              </w:rPr>
            </w:pPr>
            <w:r w:rsidRPr="00912AD1">
              <w:rPr>
                <w:rFonts w:eastAsia="Arial" w:cs="Arial"/>
                <w:sz w:val="18"/>
                <w:szCs w:val="18"/>
              </w:rPr>
              <w:t>2</w:t>
            </w: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FE6D772"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15E3FC65" w14:textId="77777777" w:rsidR="00FC1A8F" w:rsidRPr="001E03D5" w:rsidRDefault="00FC1A8F" w:rsidP="00FC1A8F">
            <w:pPr>
              <w:rPr>
                <w:rFonts w:cs="Arial"/>
                <w:b/>
                <w:color w:val="000000" w:themeColor="text1"/>
                <w:sz w:val="18"/>
                <w:szCs w:val="18"/>
              </w:rPr>
            </w:pPr>
          </w:p>
        </w:tc>
      </w:tr>
      <w:tr w:rsidR="00A61695" w:rsidRPr="001E03D5" w14:paraId="006E4ED4" w14:textId="77777777" w:rsidTr="00A61695">
        <w:trPr>
          <w:cantSplit/>
        </w:trPr>
        <w:tc>
          <w:tcPr>
            <w:tcW w:w="3342"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6576C4DF" w14:textId="77777777" w:rsidR="00FC1A8F" w:rsidRPr="001E03D5" w:rsidRDefault="00FC1A8F" w:rsidP="00FC1A8F">
            <w:pPr>
              <w:rPr>
                <w:rFonts w:cs="Arial"/>
                <w:color w:val="000000" w:themeColor="text1"/>
                <w:sz w:val="18"/>
                <w:szCs w:val="18"/>
              </w:rPr>
            </w:pPr>
            <w:r w:rsidRPr="001E03D5">
              <w:rPr>
                <w:rFonts w:cs="Arial"/>
                <w:color w:val="000000" w:themeColor="text1"/>
                <w:sz w:val="18"/>
                <w:szCs w:val="18"/>
              </w:rPr>
              <w:t xml:space="preserve">Optional Units Total                     </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86B9EC4" w14:textId="77777777" w:rsidR="00FC1A8F" w:rsidRPr="001E03D5" w:rsidRDefault="00FC1A8F" w:rsidP="00FC1A8F">
            <w:pPr>
              <w:jc w:val="center"/>
              <w:rPr>
                <w:rFonts w:cs="Arial"/>
                <w:b/>
                <w:color w:val="000000" w:themeColor="text1"/>
                <w:sz w:val="18"/>
                <w:szCs w:val="18"/>
              </w:rPr>
            </w:pP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73B6936D" w14:textId="77777777" w:rsidR="00FC1A8F" w:rsidRPr="001E03D5" w:rsidRDefault="00FC1A8F" w:rsidP="00FC1A8F">
            <w:pPr>
              <w:rPr>
                <w:rFonts w:cs="Arial"/>
                <w:b/>
                <w:color w:val="000000" w:themeColor="text1"/>
                <w:sz w:val="18"/>
                <w:szCs w:val="18"/>
              </w:rPr>
            </w:pP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3E42AEB7" w14:textId="77777777" w:rsidR="00FC1A8F" w:rsidRPr="001E03D5" w:rsidRDefault="00FC1A8F" w:rsidP="00FC1A8F">
            <w:pPr>
              <w:rPr>
                <w:rFonts w:cs="Arial"/>
                <w:b/>
                <w:color w:val="000000" w:themeColor="text1"/>
                <w:sz w:val="18"/>
                <w:szCs w:val="18"/>
              </w:rPr>
            </w:pP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1F356E89" w14:textId="77777777" w:rsidR="00FC1A8F" w:rsidRPr="001E03D5" w:rsidRDefault="00FC1A8F" w:rsidP="00FC1A8F">
            <w:pPr>
              <w:rPr>
                <w:rFonts w:cs="Arial"/>
                <w:b/>
                <w:color w:val="000000" w:themeColor="text1"/>
                <w:sz w:val="18"/>
                <w:szCs w:val="18"/>
              </w:rPr>
            </w:pP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5FDE3F41" w14:textId="77777777" w:rsidR="00FC1A8F" w:rsidRPr="001E03D5" w:rsidRDefault="00FC1A8F" w:rsidP="00FC1A8F">
            <w:pPr>
              <w:rPr>
                <w:rFonts w:cs="Arial"/>
                <w:b/>
                <w:color w:val="000000" w:themeColor="text1"/>
                <w:sz w:val="18"/>
                <w:szCs w:val="18"/>
              </w:rPr>
            </w:pP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6C2D975F" w14:textId="77777777" w:rsidR="00FC1A8F" w:rsidRPr="001E03D5" w:rsidRDefault="00FC1A8F" w:rsidP="00FC1A8F">
            <w:pPr>
              <w:rPr>
                <w:rFonts w:cs="Arial"/>
                <w:b/>
                <w:color w:val="000000" w:themeColor="text1"/>
                <w:sz w:val="18"/>
                <w:szCs w:val="18"/>
              </w:rPr>
            </w:pP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C1513E5" w14:textId="77777777" w:rsidR="00FC1A8F" w:rsidRPr="001E03D5" w:rsidRDefault="00FC1A8F" w:rsidP="00FC1A8F">
            <w:pPr>
              <w:rPr>
                <w:rFonts w:cs="Arial"/>
                <w:b/>
                <w:color w:val="000000" w:themeColor="text1"/>
                <w:sz w:val="18"/>
                <w:szCs w:val="18"/>
              </w:rPr>
            </w:pP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FA8FFC0" w14:textId="77777777" w:rsidR="00FC1A8F" w:rsidRPr="001E03D5" w:rsidRDefault="00FC1A8F" w:rsidP="00FC1A8F">
            <w:pPr>
              <w:rPr>
                <w:rFonts w:cs="Arial"/>
                <w:b/>
                <w:color w:val="000000" w:themeColor="text1"/>
                <w:sz w:val="18"/>
                <w:szCs w:val="18"/>
              </w:rPr>
            </w:pP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51682E22" w14:textId="77777777" w:rsidR="00FC1A8F" w:rsidRPr="001E03D5" w:rsidRDefault="00FC1A8F" w:rsidP="00FC1A8F">
            <w:pPr>
              <w:rPr>
                <w:rFonts w:cs="Arial"/>
                <w:b/>
                <w:color w:val="000000" w:themeColor="text1"/>
                <w:sz w:val="18"/>
                <w:szCs w:val="18"/>
              </w:rPr>
            </w:pP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24BEAFD6" w14:textId="77777777" w:rsidR="00FC1A8F" w:rsidRPr="001E03D5" w:rsidRDefault="00FC1A8F" w:rsidP="00FC1A8F">
            <w:pPr>
              <w:rPr>
                <w:rFonts w:cs="Arial"/>
                <w:b/>
                <w:color w:val="000000" w:themeColor="text1"/>
                <w:sz w:val="18"/>
                <w:szCs w:val="18"/>
              </w:rPr>
            </w:pP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426C6448" w14:textId="77777777" w:rsidR="00FC1A8F" w:rsidRPr="001E03D5" w:rsidRDefault="00FC1A8F" w:rsidP="00FC1A8F">
            <w:pPr>
              <w:rPr>
                <w:rFonts w:cs="Arial"/>
                <w:b/>
                <w:color w:val="000000" w:themeColor="text1"/>
                <w:sz w:val="18"/>
                <w:szCs w:val="18"/>
              </w:rPr>
            </w:pP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34FF931" w14:textId="77777777" w:rsidR="00FC1A8F" w:rsidRPr="001E03D5" w:rsidRDefault="00FC1A8F" w:rsidP="00FC1A8F">
            <w:pPr>
              <w:rPr>
                <w:rFonts w:cs="Arial"/>
                <w:b/>
                <w:color w:val="000000" w:themeColor="text1"/>
                <w:sz w:val="18"/>
                <w:szCs w:val="18"/>
              </w:rPr>
            </w:pP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E17C13D"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05D2557" w14:textId="77777777" w:rsidR="00FC1A8F" w:rsidRPr="001E03D5" w:rsidRDefault="00FC1A8F" w:rsidP="00FC1A8F">
            <w:pPr>
              <w:rPr>
                <w:rFonts w:cs="Arial"/>
                <w:b/>
                <w:color w:val="000000" w:themeColor="text1"/>
                <w:sz w:val="18"/>
                <w:szCs w:val="18"/>
              </w:rPr>
            </w:pPr>
          </w:p>
        </w:tc>
      </w:tr>
      <w:tr w:rsidR="00A61695" w:rsidRPr="001E03D5" w14:paraId="0EE13402" w14:textId="77777777" w:rsidTr="00A61695">
        <w:trPr>
          <w:cantSplit/>
        </w:trPr>
        <w:tc>
          <w:tcPr>
            <w:tcW w:w="3342"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hideMark/>
          </w:tcPr>
          <w:p w14:paraId="22D2D4CA" w14:textId="77777777" w:rsidR="00FC1A8F" w:rsidRPr="001E03D5" w:rsidRDefault="00FC1A8F" w:rsidP="00FC1A8F">
            <w:pPr>
              <w:rPr>
                <w:rFonts w:cs="Arial"/>
                <w:b/>
                <w:color w:val="000000" w:themeColor="text1"/>
                <w:sz w:val="18"/>
                <w:szCs w:val="18"/>
              </w:rPr>
            </w:pPr>
            <w:r w:rsidRPr="00A5058B">
              <w:rPr>
                <w:rFonts w:cs="Arial"/>
                <w:b/>
                <w:color w:val="000000" w:themeColor="text1"/>
                <w:sz w:val="18"/>
                <w:szCs w:val="18"/>
              </w:rPr>
              <w:t>Extended Diploma</w:t>
            </w:r>
            <w:r w:rsidRPr="001E03D5">
              <w:rPr>
                <w:rFonts w:cs="Arial"/>
                <w:b/>
                <w:color w:val="000000" w:themeColor="text1"/>
                <w:sz w:val="18"/>
                <w:szCs w:val="18"/>
              </w:rPr>
              <w:t xml:space="preserve"> Total </w:t>
            </w:r>
          </w:p>
        </w:tc>
        <w:tc>
          <w:tcPr>
            <w:tcW w:w="8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D39FE96" w14:textId="77777777" w:rsidR="00FC1A8F" w:rsidRPr="001E03D5" w:rsidRDefault="00FC1A8F" w:rsidP="00FC1A8F">
            <w:pPr>
              <w:jc w:val="center"/>
              <w:rPr>
                <w:rFonts w:cs="Arial"/>
                <w:b/>
                <w:color w:val="000000" w:themeColor="text1"/>
                <w:sz w:val="18"/>
                <w:szCs w:val="18"/>
                <w:highlight w:val="yellow"/>
              </w:rPr>
            </w:pPr>
          </w:p>
        </w:tc>
        <w:tc>
          <w:tcPr>
            <w:tcW w:w="848"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4E87E20" w14:textId="77777777" w:rsidR="00FC1A8F" w:rsidRPr="001E03D5" w:rsidRDefault="00FC1A8F" w:rsidP="00FC1A8F">
            <w:pPr>
              <w:rPr>
                <w:rFonts w:cs="Arial"/>
                <w:b/>
                <w:color w:val="000000" w:themeColor="text1"/>
                <w:sz w:val="18"/>
                <w:szCs w:val="18"/>
              </w:rPr>
            </w:pPr>
          </w:p>
        </w:tc>
        <w:tc>
          <w:tcPr>
            <w:tcW w:w="73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663B413D" w14:textId="77777777" w:rsidR="00FC1A8F" w:rsidRPr="001E03D5" w:rsidRDefault="00FC1A8F" w:rsidP="00FC1A8F">
            <w:pPr>
              <w:rPr>
                <w:rFonts w:cs="Arial"/>
                <w:b/>
                <w:color w:val="000000" w:themeColor="text1"/>
                <w:sz w:val="18"/>
                <w:szCs w:val="18"/>
              </w:rPr>
            </w:pPr>
          </w:p>
        </w:tc>
        <w:tc>
          <w:tcPr>
            <w:tcW w:w="777"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A42BEC8" w14:textId="77777777" w:rsidR="00FC1A8F" w:rsidRPr="001E03D5" w:rsidRDefault="00FC1A8F" w:rsidP="00FC1A8F">
            <w:pPr>
              <w:rPr>
                <w:rFonts w:cs="Arial"/>
                <w:b/>
                <w:color w:val="000000" w:themeColor="text1"/>
                <w:sz w:val="18"/>
                <w:szCs w:val="18"/>
              </w:rPr>
            </w:pP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3D9DB2F5" w14:textId="77777777" w:rsidR="00FC1A8F" w:rsidRPr="001E03D5" w:rsidRDefault="00FC1A8F" w:rsidP="00FC1A8F">
            <w:pPr>
              <w:rPr>
                <w:rFonts w:cs="Arial"/>
                <w:b/>
                <w:color w:val="000000" w:themeColor="text1"/>
                <w:sz w:val="18"/>
                <w:szCs w:val="18"/>
              </w:rPr>
            </w:pPr>
          </w:p>
        </w:tc>
        <w:tc>
          <w:tcPr>
            <w:tcW w:w="772" w:type="dxa"/>
            <w:gridSpan w:val="4"/>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65E73299" w14:textId="77777777" w:rsidR="00FC1A8F" w:rsidRPr="001E03D5" w:rsidRDefault="00FC1A8F" w:rsidP="00FC1A8F">
            <w:pPr>
              <w:rPr>
                <w:rFonts w:cs="Arial"/>
                <w:b/>
                <w:color w:val="000000" w:themeColor="text1"/>
                <w:sz w:val="18"/>
                <w:szCs w:val="18"/>
              </w:rPr>
            </w:pPr>
          </w:p>
        </w:tc>
        <w:tc>
          <w:tcPr>
            <w:tcW w:w="738"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718D105D" w14:textId="77777777" w:rsidR="00FC1A8F" w:rsidRPr="001E03D5" w:rsidRDefault="00FC1A8F" w:rsidP="00FC1A8F">
            <w:pPr>
              <w:rPr>
                <w:rFonts w:cs="Arial"/>
                <w:b/>
                <w:color w:val="000000" w:themeColor="text1"/>
                <w:sz w:val="18"/>
                <w:szCs w:val="18"/>
              </w:rPr>
            </w:pPr>
          </w:p>
        </w:tc>
        <w:tc>
          <w:tcPr>
            <w:tcW w:w="771"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4BB9B87F" w14:textId="77777777" w:rsidR="00FC1A8F" w:rsidRPr="001E03D5" w:rsidRDefault="00FC1A8F" w:rsidP="00FC1A8F">
            <w:pPr>
              <w:rPr>
                <w:rFonts w:cs="Arial"/>
                <w:b/>
                <w:color w:val="000000" w:themeColor="text1"/>
                <w:sz w:val="18"/>
                <w:szCs w:val="18"/>
              </w:rPr>
            </w:pP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EE7AB97" w14:textId="77777777" w:rsidR="00FC1A8F" w:rsidRPr="001E03D5" w:rsidRDefault="00FC1A8F" w:rsidP="00FC1A8F">
            <w:pPr>
              <w:rPr>
                <w:rFonts w:cs="Arial"/>
                <w:b/>
                <w:color w:val="000000" w:themeColor="text1"/>
                <w:sz w:val="18"/>
                <w:szCs w:val="18"/>
              </w:rPr>
            </w:pPr>
          </w:p>
        </w:tc>
        <w:tc>
          <w:tcPr>
            <w:tcW w:w="77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08AE9654" w14:textId="77777777" w:rsidR="00FC1A8F" w:rsidRPr="001E03D5" w:rsidRDefault="00FC1A8F" w:rsidP="00FC1A8F">
            <w:pPr>
              <w:rPr>
                <w:rFonts w:cs="Arial"/>
                <w:b/>
                <w:color w:val="000000" w:themeColor="text1"/>
                <w:sz w:val="18"/>
                <w:szCs w:val="18"/>
              </w:rPr>
            </w:pPr>
          </w:p>
        </w:tc>
        <w:tc>
          <w:tcPr>
            <w:tcW w:w="737"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2CC9B928" w14:textId="77777777" w:rsidR="00FC1A8F" w:rsidRPr="001E03D5" w:rsidRDefault="00FC1A8F" w:rsidP="00FC1A8F">
            <w:pPr>
              <w:rPr>
                <w:rFonts w:cs="Arial"/>
                <w:b/>
                <w:color w:val="000000" w:themeColor="text1"/>
                <w:sz w:val="18"/>
                <w:szCs w:val="18"/>
              </w:rPr>
            </w:pPr>
          </w:p>
        </w:tc>
        <w:tc>
          <w:tcPr>
            <w:tcW w:w="772" w:type="dxa"/>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tcPr>
          <w:p w14:paraId="51D1068D" w14:textId="77777777" w:rsidR="00FC1A8F" w:rsidRPr="001E03D5" w:rsidRDefault="00FC1A8F" w:rsidP="00FC1A8F">
            <w:pPr>
              <w:rPr>
                <w:rFonts w:cs="Arial"/>
                <w:b/>
                <w:color w:val="000000" w:themeColor="text1"/>
                <w:sz w:val="18"/>
                <w:szCs w:val="18"/>
              </w:rPr>
            </w:pPr>
          </w:p>
        </w:tc>
        <w:tc>
          <w:tcPr>
            <w:tcW w:w="850" w:type="dxa"/>
            <w:gridSpan w:val="2"/>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5AF532F3" w14:textId="77777777" w:rsidR="00FC1A8F" w:rsidRPr="001E03D5" w:rsidRDefault="00FC1A8F" w:rsidP="00FC1A8F">
            <w:pPr>
              <w:rPr>
                <w:rFonts w:cs="Arial"/>
                <w:b/>
                <w:color w:val="000000" w:themeColor="text1"/>
                <w:sz w:val="18"/>
                <w:szCs w:val="18"/>
              </w:rPr>
            </w:pPr>
          </w:p>
        </w:tc>
        <w:tc>
          <w:tcPr>
            <w:tcW w:w="1441" w:type="dxa"/>
            <w:gridSpan w:val="3"/>
            <w:tcBorders>
              <w:top w:val="single" w:sz="4" w:space="0" w:color="808080"/>
              <w:left w:val="single" w:sz="4" w:space="0" w:color="808080"/>
              <w:bottom w:val="single" w:sz="4" w:space="0" w:color="808080"/>
              <w:right w:val="single" w:sz="4" w:space="0" w:color="808080"/>
            </w:tcBorders>
            <w:tcMar>
              <w:top w:w="57" w:type="dxa"/>
              <w:left w:w="57" w:type="dxa"/>
              <w:bottom w:w="57" w:type="dxa"/>
              <w:right w:w="57" w:type="dxa"/>
            </w:tcMar>
            <w:vAlign w:val="center"/>
          </w:tcPr>
          <w:p w14:paraId="0BB08B6B" w14:textId="77777777" w:rsidR="00FC1A8F" w:rsidRPr="001E03D5" w:rsidRDefault="00FC1A8F" w:rsidP="00FC1A8F">
            <w:pPr>
              <w:rPr>
                <w:rFonts w:cs="Arial"/>
                <w:b/>
                <w:color w:val="000000" w:themeColor="text1"/>
                <w:sz w:val="18"/>
                <w:szCs w:val="18"/>
              </w:rPr>
            </w:pPr>
          </w:p>
        </w:tc>
      </w:tr>
      <w:tr w:rsidR="004C252A" w:rsidRPr="001E03D5" w14:paraId="50C40EC0" w14:textId="77777777" w:rsidTr="00A61695">
        <w:trPr>
          <w:gridAfter w:val="2"/>
          <w:wAfter w:w="21" w:type="dxa"/>
          <w:cantSplit/>
        </w:trPr>
        <w:tc>
          <w:tcPr>
            <w:tcW w:w="3342" w:type="dxa"/>
            <w:gridSpan w:val="2"/>
            <w:tcBorders>
              <w:top w:val="nil"/>
              <w:left w:val="nil"/>
              <w:bottom w:val="nil"/>
              <w:right w:val="nil"/>
            </w:tcBorders>
            <w:tcMar>
              <w:top w:w="57" w:type="dxa"/>
              <w:left w:w="57" w:type="dxa"/>
              <w:bottom w:w="57" w:type="dxa"/>
              <w:right w:w="57" w:type="dxa"/>
            </w:tcMar>
          </w:tcPr>
          <w:p w14:paraId="48E656DE" w14:textId="77777777" w:rsidR="00FC1A8F" w:rsidRPr="001E03D5" w:rsidRDefault="00FC1A8F" w:rsidP="00FC1A8F">
            <w:pPr>
              <w:rPr>
                <w:rFonts w:cs="Arial"/>
                <w:b/>
                <w:color w:val="000000" w:themeColor="text1"/>
                <w:sz w:val="18"/>
                <w:szCs w:val="18"/>
              </w:rPr>
            </w:pPr>
          </w:p>
        </w:tc>
        <w:tc>
          <w:tcPr>
            <w:tcW w:w="837" w:type="dxa"/>
            <w:tcBorders>
              <w:top w:val="nil"/>
              <w:left w:val="nil"/>
              <w:bottom w:val="nil"/>
              <w:right w:val="nil"/>
            </w:tcBorders>
            <w:tcMar>
              <w:top w:w="57" w:type="dxa"/>
              <w:left w:w="57" w:type="dxa"/>
              <w:bottom w:w="57" w:type="dxa"/>
              <w:right w:w="57" w:type="dxa"/>
            </w:tcMar>
            <w:vAlign w:val="center"/>
          </w:tcPr>
          <w:p w14:paraId="479F7091" w14:textId="77777777" w:rsidR="00FC1A8F" w:rsidRPr="001E03D5" w:rsidRDefault="00FC1A8F" w:rsidP="00FC1A8F">
            <w:pPr>
              <w:jc w:val="center"/>
              <w:rPr>
                <w:rFonts w:cs="Arial"/>
                <w:b/>
                <w:color w:val="000000" w:themeColor="text1"/>
                <w:sz w:val="18"/>
                <w:szCs w:val="18"/>
              </w:rPr>
            </w:pPr>
          </w:p>
        </w:tc>
        <w:tc>
          <w:tcPr>
            <w:tcW w:w="848" w:type="dxa"/>
            <w:tcBorders>
              <w:top w:val="nil"/>
              <w:left w:val="nil"/>
              <w:bottom w:val="nil"/>
              <w:right w:val="nil"/>
            </w:tcBorders>
            <w:tcMar>
              <w:top w:w="57" w:type="dxa"/>
              <w:left w:w="57" w:type="dxa"/>
              <w:bottom w:w="57" w:type="dxa"/>
              <w:right w:w="57" w:type="dxa"/>
            </w:tcMar>
          </w:tcPr>
          <w:p w14:paraId="4AAE566C" w14:textId="77777777" w:rsidR="00FC1A8F" w:rsidRPr="001E03D5" w:rsidRDefault="00FC1A8F" w:rsidP="00FC1A8F">
            <w:pPr>
              <w:rPr>
                <w:rFonts w:cs="Arial"/>
                <w:b/>
                <w:color w:val="000000" w:themeColor="text1"/>
                <w:sz w:val="18"/>
                <w:szCs w:val="18"/>
              </w:rPr>
            </w:pPr>
          </w:p>
        </w:tc>
        <w:tc>
          <w:tcPr>
            <w:tcW w:w="709" w:type="dxa"/>
            <w:tcBorders>
              <w:top w:val="nil"/>
              <w:left w:val="nil"/>
              <w:bottom w:val="nil"/>
              <w:right w:val="nil"/>
            </w:tcBorders>
            <w:tcMar>
              <w:top w:w="57" w:type="dxa"/>
              <w:left w:w="57" w:type="dxa"/>
              <w:bottom w:w="57" w:type="dxa"/>
              <w:right w:w="57" w:type="dxa"/>
            </w:tcMar>
          </w:tcPr>
          <w:p w14:paraId="1D364EB8" w14:textId="77777777" w:rsidR="00FC1A8F" w:rsidRPr="001E03D5" w:rsidRDefault="00FC1A8F" w:rsidP="00FC1A8F">
            <w:pPr>
              <w:rPr>
                <w:rFonts w:cs="Arial"/>
                <w:b/>
                <w:color w:val="000000" w:themeColor="text1"/>
                <w:sz w:val="18"/>
                <w:szCs w:val="18"/>
              </w:rPr>
            </w:pPr>
          </w:p>
        </w:tc>
        <w:tc>
          <w:tcPr>
            <w:tcW w:w="715" w:type="dxa"/>
            <w:gridSpan w:val="2"/>
            <w:tcBorders>
              <w:top w:val="nil"/>
              <w:left w:val="nil"/>
              <w:bottom w:val="nil"/>
              <w:right w:val="nil"/>
            </w:tcBorders>
            <w:tcMar>
              <w:top w:w="57" w:type="dxa"/>
              <w:left w:w="57" w:type="dxa"/>
              <w:bottom w:w="57" w:type="dxa"/>
              <w:right w:w="57" w:type="dxa"/>
            </w:tcMar>
          </w:tcPr>
          <w:p w14:paraId="4776A862" w14:textId="77777777" w:rsidR="00FC1A8F" w:rsidRPr="001E03D5" w:rsidRDefault="00FC1A8F" w:rsidP="00FC1A8F">
            <w:pPr>
              <w:rPr>
                <w:rFonts w:cs="Arial"/>
                <w:b/>
                <w:color w:val="000000" w:themeColor="text1"/>
                <w:sz w:val="18"/>
                <w:szCs w:val="18"/>
              </w:rPr>
            </w:pPr>
          </w:p>
        </w:tc>
        <w:tc>
          <w:tcPr>
            <w:tcW w:w="851" w:type="dxa"/>
            <w:gridSpan w:val="3"/>
            <w:tcBorders>
              <w:top w:val="nil"/>
              <w:left w:val="nil"/>
              <w:bottom w:val="nil"/>
              <w:right w:val="nil"/>
            </w:tcBorders>
            <w:tcMar>
              <w:top w:w="57" w:type="dxa"/>
              <w:left w:w="57" w:type="dxa"/>
              <w:bottom w:w="57" w:type="dxa"/>
              <w:right w:w="57" w:type="dxa"/>
            </w:tcMar>
            <w:vAlign w:val="center"/>
          </w:tcPr>
          <w:p w14:paraId="2E2692A4" w14:textId="77777777" w:rsidR="00FC1A8F" w:rsidRPr="001E03D5" w:rsidRDefault="00FC1A8F" w:rsidP="00FC1A8F">
            <w:pPr>
              <w:rPr>
                <w:rFonts w:cs="Arial"/>
                <w:b/>
                <w:color w:val="000000" w:themeColor="text1"/>
                <w:sz w:val="18"/>
                <w:szCs w:val="18"/>
              </w:rPr>
            </w:pPr>
          </w:p>
        </w:tc>
        <w:tc>
          <w:tcPr>
            <w:tcW w:w="710" w:type="dxa"/>
            <w:tcBorders>
              <w:top w:val="nil"/>
              <w:left w:val="nil"/>
              <w:bottom w:val="nil"/>
              <w:right w:val="nil"/>
            </w:tcBorders>
            <w:tcMar>
              <w:top w:w="57" w:type="dxa"/>
              <w:left w:w="57" w:type="dxa"/>
              <w:bottom w:w="57" w:type="dxa"/>
              <w:right w:w="57" w:type="dxa"/>
            </w:tcMar>
            <w:vAlign w:val="center"/>
          </w:tcPr>
          <w:p w14:paraId="18D46BA8" w14:textId="77777777" w:rsidR="00FC1A8F" w:rsidRPr="001E03D5" w:rsidRDefault="00FC1A8F" w:rsidP="00FC1A8F">
            <w:pPr>
              <w:rPr>
                <w:rFonts w:cs="Arial"/>
                <w:b/>
                <w:color w:val="000000" w:themeColor="text1"/>
                <w:sz w:val="18"/>
                <w:szCs w:val="18"/>
              </w:rPr>
            </w:pPr>
          </w:p>
        </w:tc>
        <w:tc>
          <w:tcPr>
            <w:tcW w:w="710" w:type="dxa"/>
            <w:gridSpan w:val="3"/>
            <w:tcBorders>
              <w:top w:val="nil"/>
              <w:left w:val="nil"/>
              <w:bottom w:val="nil"/>
              <w:right w:val="nil"/>
            </w:tcBorders>
            <w:tcMar>
              <w:top w:w="57" w:type="dxa"/>
              <w:left w:w="57" w:type="dxa"/>
              <w:bottom w:w="57" w:type="dxa"/>
              <w:right w:w="57" w:type="dxa"/>
            </w:tcMar>
            <w:vAlign w:val="center"/>
          </w:tcPr>
          <w:p w14:paraId="2832C9D9" w14:textId="77777777" w:rsidR="00FC1A8F" w:rsidRPr="001E03D5" w:rsidRDefault="00FC1A8F" w:rsidP="00FC1A8F">
            <w:pPr>
              <w:rPr>
                <w:rFonts w:cs="Arial"/>
                <w:b/>
                <w:color w:val="000000" w:themeColor="text1"/>
                <w:sz w:val="18"/>
                <w:szCs w:val="18"/>
              </w:rPr>
            </w:pPr>
          </w:p>
        </w:tc>
        <w:tc>
          <w:tcPr>
            <w:tcW w:w="710" w:type="dxa"/>
            <w:gridSpan w:val="2"/>
            <w:tcBorders>
              <w:top w:val="nil"/>
              <w:left w:val="nil"/>
              <w:bottom w:val="nil"/>
              <w:right w:val="nil"/>
            </w:tcBorders>
            <w:tcMar>
              <w:top w:w="57" w:type="dxa"/>
              <w:left w:w="57" w:type="dxa"/>
              <w:bottom w:w="57" w:type="dxa"/>
              <w:right w:w="57" w:type="dxa"/>
            </w:tcMar>
            <w:vAlign w:val="center"/>
          </w:tcPr>
          <w:p w14:paraId="3F765E0D" w14:textId="77777777" w:rsidR="00FC1A8F" w:rsidRPr="001E03D5" w:rsidRDefault="00FC1A8F" w:rsidP="00FC1A8F">
            <w:pPr>
              <w:rPr>
                <w:rFonts w:cs="Arial"/>
                <w:b/>
                <w:color w:val="000000" w:themeColor="text1"/>
                <w:sz w:val="18"/>
                <w:szCs w:val="18"/>
              </w:rPr>
            </w:pPr>
          </w:p>
        </w:tc>
        <w:tc>
          <w:tcPr>
            <w:tcW w:w="3983" w:type="dxa"/>
            <w:gridSpan w:val="7"/>
            <w:tcBorders>
              <w:top w:val="nil"/>
              <w:left w:val="nil"/>
              <w:bottom w:val="nil"/>
              <w:right w:val="single" w:sz="4" w:space="0" w:color="808080"/>
            </w:tcBorders>
            <w:tcMar>
              <w:top w:w="57" w:type="dxa"/>
              <w:left w:w="57" w:type="dxa"/>
              <w:bottom w:w="57" w:type="dxa"/>
              <w:right w:w="57" w:type="dxa"/>
            </w:tcMar>
            <w:vAlign w:val="center"/>
          </w:tcPr>
          <w:p w14:paraId="3B02F8DB" w14:textId="77777777" w:rsidR="00FC1A8F" w:rsidRPr="001E03D5" w:rsidRDefault="00FC1A8F" w:rsidP="00FC1A8F">
            <w:pPr>
              <w:jc w:val="right"/>
              <w:rPr>
                <w:rFonts w:cs="Arial"/>
                <w:b/>
                <w:color w:val="000000" w:themeColor="text1"/>
                <w:sz w:val="18"/>
                <w:szCs w:val="18"/>
              </w:rPr>
            </w:pPr>
            <w:r w:rsidRPr="001E03D5">
              <w:rPr>
                <w:rFonts w:cs="Arial"/>
                <w:b/>
                <w:color w:val="000000" w:themeColor="text1"/>
                <w:sz w:val="18"/>
                <w:szCs w:val="18"/>
              </w:rPr>
              <w:t xml:space="preserve">= Total </w:t>
            </w:r>
            <w:r w:rsidRPr="00A5058B">
              <w:rPr>
                <w:rFonts w:cs="Arial"/>
                <w:b/>
                <w:color w:val="000000" w:themeColor="text1"/>
                <w:sz w:val="18"/>
                <w:szCs w:val="18"/>
              </w:rPr>
              <w:t>Extended Diploma</w:t>
            </w:r>
            <w:r w:rsidRPr="001E03D5">
              <w:rPr>
                <w:rFonts w:cs="Arial"/>
                <w:b/>
                <w:color w:val="000000" w:themeColor="text1"/>
                <w:sz w:val="18"/>
                <w:szCs w:val="18"/>
              </w:rPr>
              <w:t xml:space="preserve"> Points:    </w:t>
            </w:r>
          </w:p>
        </w:tc>
        <w:tc>
          <w:tcPr>
            <w:tcW w:w="1430" w:type="dxa"/>
            <w:gridSpan w:val="2"/>
            <w:tcBorders>
              <w:top w:val="single" w:sz="4" w:space="0" w:color="808080"/>
              <w:left w:val="single" w:sz="4" w:space="0" w:color="808080"/>
              <w:bottom w:val="single" w:sz="4" w:space="0" w:color="auto"/>
              <w:right w:val="single" w:sz="4" w:space="0" w:color="808080"/>
            </w:tcBorders>
            <w:tcMar>
              <w:top w:w="57" w:type="dxa"/>
              <w:left w:w="57" w:type="dxa"/>
              <w:bottom w:w="57" w:type="dxa"/>
              <w:right w:w="57" w:type="dxa"/>
            </w:tcMar>
            <w:vAlign w:val="center"/>
          </w:tcPr>
          <w:p w14:paraId="7C11C51E" w14:textId="77777777" w:rsidR="00FC1A8F" w:rsidRPr="001E03D5" w:rsidRDefault="00FC1A8F" w:rsidP="00FC1A8F">
            <w:pPr>
              <w:rPr>
                <w:rFonts w:cs="Arial"/>
                <w:b/>
                <w:color w:val="000000" w:themeColor="text1"/>
                <w:sz w:val="18"/>
                <w:szCs w:val="18"/>
              </w:rPr>
            </w:pPr>
          </w:p>
        </w:tc>
      </w:tr>
      <w:tr w:rsidR="004C252A" w:rsidRPr="001E03D5" w14:paraId="170F95BA" w14:textId="77777777" w:rsidTr="00A61695">
        <w:trPr>
          <w:gridAfter w:val="2"/>
          <w:wAfter w:w="21" w:type="dxa"/>
          <w:cantSplit/>
        </w:trPr>
        <w:tc>
          <w:tcPr>
            <w:tcW w:w="3342" w:type="dxa"/>
            <w:gridSpan w:val="2"/>
            <w:tcBorders>
              <w:top w:val="nil"/>
              <w:left w:val="nil"/>
              <w:bottom w:val="nil"/>
              <w:right w:val="nil"/>
            </w:tcBorders>
            <w:tcMar>
              <w:top w:w="57" w:type="dxa"/>
              <w:left w:w="57" w:type="dxa"/>
              <w:bottom w:w="57" w:type="dxa"/>
              <w:right w:w="57" w:type="dxa"/>
            </w:tcMar>
          </w:tcPr>
          <w:p w14:paraId="0C76C986" w14:textId="77777777" w:rsidR="00FC1A8F" w:rsidRPr="001E03D5" w:rsidRDefault="00FC1A8F" w:rsidP="00FC1A8F">
            <w:pPr>
              <w:rPr>
                <w:rFonts w:cs="Arial"/>
                <w:b/>
                <w:color w:val="000000" w:themeColor="text1"/>
                <w:sz w:val="18"/>
                <w:szCs w:val="18"/>
              </w:rPr>
            </w:pPr>
          </w:p>
        </w:tc>
        <w:tc>
          <w:tcPr>
            <w:tcW w:w="837" w:type="dxa"/>
            <w:tcBorders>
              <w:top w:val="nil"/>
              <w:left w:val="nil"/>
              <w:bottom w:val="nil"/>
              <w:right w:val="nil"/>
            </w:tcBorders>
            <w:tcMar>
              <w:top w:w="57" w:type="dxa"/>
              <w:left w:w="57" w:type="dxa"/>
              <w:bottom w:w="57" w:type="dxa"/>
              <w:right w:w="57" w:type="dxa"/>
            </w:tcMar>
            <w:vAlign w:val="center"/>
          </w:tcPr>
          <w:p w14:paraId="441DD120" w14:textId="77777777" w:rsidR="00FC1A8F" w:rsidRPr="001E03D5" w:rsidRDefault="00FC1A8F" w:rsidP="00FC1A8F">
            <w:pPr>
              <w:jc w:val="center"/>
              <w:rPr>
                <w:rFonts w:cs="Arial"/>
                <w:b/>
                <w:color w:val="000000" w:themeColor="text1"/>
                <w:sz w:val="18"/>
                <w:szCs w:val="18"/>
              </w:rPr>
            </w:pPr>
          </w:p>
        </w:tc>
        <w:tc>
          <w:tcPr>
            <w:tcW w:w="848" w:type="dxa"/>
            <w:tcBorders>
              <w:top w:val="nil"/>
              <w:left w:val="nil"/>
              <w:bottom w:val="nil"/>
              <w:right w:val="nil"/>
            </w:tcBorders>
            <w:tcMar>
              <w:top w:w="57" w:type="dxa"/>
              <w:left w:w="57" w:type="dxa"/>
              <w:bottom w:w="57" w:type="dxa"/>
              <w:right w:w="57" w:type="dxa"/>
            </w:tcMar>
          </w:tcPr>
          <w:p w14:paraId="46ECA259" w14:textId="77777777" w:rsidR="00FC1A8F" w:rsidRPr="001E03D5" w:rsidRDefault="00FC1A8F" w:rsidP="00FC1A8F">
            <w:pPr>
              <w:rPr>
                <w:rFonts w:cs="Arial"/>
                <w:b/>
                <w:color w:val="000000" w:themeColor="text1"/>
                <w:sz w:val="18"/>
                <w:szCs w:val="18"/>
              </w:rPr>
            </w:pPr>
          </w:p>
        </w:tc>
        <w:tc>
          <w:tcPr>
            <w:tcW w:w="709" w:type="dxa"/>
            <w:tcBorders>
              <w:top w:val="nil"/>
              <w:left w:val="nil"/>
              <w:bottom w:val="nil"/>
              <w:right w:val="nil"/>
            </w:tcBorders>
            <w:tcMar>
              <w:top w:w="57" w:type="dxa"/>
              <w:left w:w="57" w:type="dxa"/>
              <w:bottom w:w="57" w:type="dxa"/>
              <w:right w:w="57" w:type="dxa"/>
            </w:tcMar>
          </w:tcPr>
          <w:p w14:paraId="7F1D157B" w14:textId="77777777" w:rsidR="00FC1A8F" w:rsidRPr="001E03D5" w:rsidRDefault="00FC1A8F" w:rsidP="00FC1A8F">
            <w:pPr>
              <w:rPr>
                <w:rFonts w:cs="Arial"/>
                <w:b/>
                <w:color w:val="000000" w:themeColor="text1"/>
                <w:sz w:val="18"/>
                <w:szCs w:val="18"/>
              </w:rPr>
            </w:pPr>
          </w:p>
        </w:tc>
        <w:tc>
          <w:tcPr>
            <w:tcW w:w="715" w:type="dxa"/>
            <w:gridSpan w:val="2"/>
            <w:tcBorders>
              <w:top w:val="nil"/>
              <w:left w:val="nil"/>
              <w:bottom w:val="nil"/>
              <w:right w:val="nil"/>
            </w:tcBorders>
            <w:tcMar>
              <w:top w:w="57" w:type="dxa"/>
              <w:left w:w="57" w:type="dxa"/>
              <w:bottom w:w="57" w:type="dxa"/>
              <w:right w:w="57" w:type="dxa"/>
            </w:tcMar>
          </w:tcPr>
          <w:p w14:paraId="19CE1821" w14:textId="77777777" w:rsidR="00FC1A8F" w:rsidRPr="001E03D5" w:rsidRDefault="00FC1A8F" w:rsidP="00FC1A8F">
            <w:pPr>
              <w:rPr>
                <w:rFonts w:cs="Arial"/>
                <w:b/>
                <w:color w:val="000000" w:themeColor="text1"/>
                <w:sz w:val="18"/>
                <w:szCs w:val="18"/>
              </w:rPr>
            </w:pPr>
          </w:p>
        </w:tc>
        <w:tc>
          <w:tcPr>
            <w:tcW w:w="851" w:type="dxa"/>
            <w:gridSpan w:val="3"/>
            <w:tcBorders>
              <w:top w:val="nil"/>
              <w:left w:val="nil"/>
              <w:bottom w:val="nil"/>
              <w:right w:val="nil"/>
            </w:tcBorders>
            <w:tcMar>
              <w:top w:w="57" w:type="dxa"/>
              <w:left w:w="57" w:type="dxa"/>
              <w:bottom w:w="57" w:type="dxa"/>
              <w:right w:w="57" w:type="dxa"/>
            </w:tcMar>
            <w:vAlign w:val="center"/>
          </w:tcPr>
          <w:p w14:paraId="12807AFD" w14:textId="77777777" w:rsidR="00FC1A8F" w:rsidRPr="001E03D5" w:rsidRDefault="00FC1A8F" w:rsidP="00FC1A8F">
            <w:pPr>
              <w:rPr>
                <w:rFonts w:cs="Arial"/>
                <w:b/>
                <w:color w:val="000000" w:themeColor="text1"/>
                <w:sz w:val="18"/>
                <w:szCs w:val="18"/>
              </w:rPr>
            </w:pPr>
          </w:p>
        </w:tc>
        <w:tc>
          <w:tcPr>
            <w:tcW w:w="710" w:type="dxa"/>
            <w:tcBorders>
              <w:top w:val="nil"/>
              <w:left w:val="nil"/>
              <w:bottom w:val="nil"/>
              <w:right w:val="nil"/>
            </w:tcBorders>
            <w:tcMar>
              <w:top w:w="57" w:type="dxa"/>
              <w:left w:w="57" w:type="dxa"/>
              <w:bottom w:w="57" w:type="dxa"/>
              <w:right w:w="57" w:type="dxa"/>
            </w:tcMar>
            <w:vAlign w:val="center"/>
          </w:tcPr>
          <w:p w14:paraId="65FAFCF2" w14:textId="77777777" w:rsidR="00FC1A8F" w:rsidRPr="001E03D5" w:rsidRDefault="00FC1A8F" w:rsidP="00FC1A8F">
            <w:pPr>
              <w:rPr>
                <w:rFonts w:cs="Arial"/>
                <w:b/>
                <w:color w:val="000000" w:themeColor="text1"/>
                <w:sz w:val="18"/>
                <w:szCs w:val="18"/>
              </w:rPr>
            </w:pPr>
          </w:p>
        </w:tc>
        <w:tc>
          <w:tcPr>
            <w:tcW w:w="710" w:type="dxa"/>
            <w:gridSpan w:val="3"/>
            <w:tcBorders>
              <w:top w:val="nil"/>
              <w:left w:val="nil"/>
              <w:bottom w:val="nil"/>
              <w:right w:val="nil"/>
            </w:tcBorders>
            <w:tcMar>
              <w:top w:w="57" w:type="dxa"/>
              <w:left w:w="57" w:type="dxa"/>
              <w:bottom w:w="57" w:type="dxa"/>
              <w:right w:w="57" w:type="dxa"/>
            </w:tcMar>
            <w:vAlign w:val="center"/>
          </w:tcPr>
          <w:p w14:paraId="68C6C33A" w14:textId="77777777" w:rsidR="00FC1A8F" w:rsidRPr="001E03D5" w:rsidRDefault="00FC1A8F" w:rsidP="00FC1A8F">
            <w:pPr>
              <w:rPr>
                <w:rFonts w:cs="Arial"/>
                <w:b/>
                <w:color w:val="000000" w:themeColor="text1"/>
                <w:sz w:val="18"/>
                <w:szCs w:val="18"/>
              </w:rPr>
            </w:pPr>
          </w:p>
        </w:tc>
        <w:tc>
          <w:tcPr>
            <w:tcW w:w="710" w:type="dxa"/>
            <w:gridSpan w:val="2"/>
            <w:tcBorders>
              <w:top w:val="nil"/>
              <w:left w:val="nil"/>
              <w:bottom w:val="nil"/>
              <w:right w:val="nil"/>
            </w:tcBorders>
            <w:tcMar>
              <w:top w:w="57" w:type="dxa"/>
              <w:left w:w="57" w:type="dxa"/>
              <w:bottom w:w="57" w:type="dxa"/>
              <w:right w:w="57" w:type="dxa"/>
            </w:tcMar>
            <w:vAlign w:val="center"/>
          </w:tcPr>
          <w:p w14:paraId="2C3C76D1" w14:textId="77777777" w:rsidR="00FC1A8F" w:rsidRPr="001E03D5" w:rsidRDefault="00FC1A8F" w:rsidP="00FC1A8F">
            <w:pPr>
              <w:rPr>
                <w:rFonts w:cs="Arial"/>
                <w:b/>
                <w:color w:val="000000" w:themeColor="text1"/>
                <w:sz w:val="18"/>
                <w:szCs w:val="18"/>
              </w:rPr>
            </w:pPr>
          </w:p>
        </w:tc>
        <w:tc>
          <w:tcPr>
            <w:tcW w:w="3983" w:type="dxa"/>
            <w:gridSpan w:val="7"/>
            <w:tcBorders>
              <w:top w:val="nil"/>
              <w:left w:val="nil"/>
              <w:bottom w:val="nil"/>
              <w:right w:val="single" w:sz="4" w:space="0" w:color="auto"/>
            </w:tcBorders>
            <w:tcMar>
              <w:top w:w="57" w:type="dxa"/>
              <w:left w:w="57" w:type="dxa"/>
              <w:bottom w:w="57" w:type="dxa"/>
              <w:right w:w="57" w:type="dxa"/>
            </w:tcMar>
            <w:vAlign w:val="center"/>
          </w:tcPr>
          <w:p w14:paraId="26A6F53C" w14:textId="77777777" w:rsidR="00FC1A8F" w:rsidRPr="001E03D5" w:rsidRDefault="00FC1A8F" w:rsidP="00FC1A8F">
            <w:pPr>
              <w:jc w:val="right"/>
              <w:rPr>
                <w:rFonts w:cs="Arial"/>
                <w:b/>
                <w:color w:val="000000" w:themeColor="text1"/>
                <w:sz w:val="18"/>
                <w:szCs w:val="18"/>
              </w:rPr>
            </w:pPr>
            <w:r w:rsidRPr="001E03D5">
              <w:rPr>
                <w:rFonts w:cs="Arial"/>
                <w:b/>
                <w:color w:val="000000" w:themeColor="text1"/>
                <w:sz w:val="18"/>
                <w:szCs w:val="18"/>
              </w:rPr>
              <w:t xml:space="preserve">= </w:t>
            </w:r>
            <w:r w:rsidRPr="00A5058B">
              <w:rPr>
                <w:rFonts w:cs="Arial"/>
                <w:b/>
                <w:color w:val="000000" w:themeColor="text1"/>
                <w:sz w:val="18"/>
                <w:szCs w:val="18"/>
              </w:rPr>
              <w:t>Extended Diploma</w:t>
            </w:r>
            <w:r w:rsidRPr="001E03D5">
              <w:rPr>
                <w:rFonts w:cs="Arial"/>
                <w:b/>
                <w:color w:val="000000" w:themeColor="text1"/>
                <w:sz w:val="18"/>
                <w:szCs w:val="18"/>
              </w:rPr>
              <w:t xml:space="preserve"> Grade:</w:t>
            </w:r>
          </w:p>
        </w:tc>
        <w:tc>
          <w:tcPr>
            <w:tcW w:w="14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E1AD94F" w14:textId="77777777" w:rsidR="00FC1A8F" w:rsidRPr="001E03D5" w:rsidRDefault="00FC1A8F" w:rsidP="00FC1A8F">
            <w:pPr>
              <w:rPr>
                <w:rFonts w:cs="Arial"/>
                <w:b/>
                <w:color w:val="000000" w:themeColor="text1"/>
                <w:sz w:val="18"/>
                <w:szCs w:val="18"/>
              </w:rPr>
            </w:pPr>
          </w:p>
        </w:tc>
      </w:tr>
      <w:tr w:rsidR="004C252A" w:rsidRPr="001E03D5" w14:paraId="557EA1B9" w14:textId="77777777" w:rsidTr="00A61695">
        <w:trPr>
          <w:gridAfter w:val="2"/>
          <w:wAfter w:w="21" w:type="dxa"/>
          <w:cantSplit/>
        </w:trPr>
        <w:tc>
          <w:tcPr>
            <w:tcW w:w="3342" w:type="dxa"/>
            <w:gridSpan w:val="2"/>
            <w:tcBorders>
              <w:top w:val="nil"/>
              <w:left w:val="nil"/>
              <w:bottom w:val="nil"/>
              <w:right w:val="nil"/>
            </w:tcBorders>
            <w:tcMar>
              <w:top w:w="57" w:type="dxa"/>
              <w:left w:w="57" w:type="dxa"/>
              <w:bottom w:w="57" w:type="dxa"/>
              <w:right w:w="57" w:type="dxa"/>
            </w:tcMar>
          </w:tcPr>
          <w:p w14:paraId="254E2A58" w14:textId="77777777" w:rsidR="00FC1A8F" w:rsidRPr="001E03D5" w:rsidRDefault="00FC1A8F" w:rsidP="00FC1A8F">
            <w:pPr>
              <w:rPr>
                <w:rFonts w:cs="Arial"/>
                <w:b/>
                <w:color w:val="000000" w:themeColor="text1"/>
                <w:sz w:val="18"/>
                <w:szCs w:val="18"/>
              </w:rPr>
            </w:pPr>
          </w:p>
        </w:tc>
        <w:tc>
          <w:tcPr>
            <w:tcW w:w="837" w:type="dxa"/>
            <w:tcBorders>
              <w:top w:val="nil"/>
              <w:left w:val="nil"/>
              <w:bottom w:val="nil"/>
              <w:right w:val="nil"/>
            </w:tcBorders>
            <w:tcMar>
              <w:top w:w="57" w:type="dxa"/>
              <w:left w:w="57" w:type="dxa"/>
              <w:bottom w:w="57" w:type="dxa"/>
              <w:right w:w="57" w:type="dxa"/>
            </w:tcMar>
            <w:vAlign w:val="center"/>
          </w:tcPr>
          <w:p w14:paraId="42BB4AE9" w14:textId="77777777" w:rsidR="00FC1A8F" w:rsidRPr="001E03D5" w:rsidRDefault="00FC1A8F" w:rsidP="00FC1A8F">
            <w:pPr>
              <w:jc w:val="center"/>
              <w:rPr>
                <w:rFonts w:cs="Arial"/>
                <w:b/>
                <w:color w:val="000000" w:themeColor="text1"/>
                <w:sz w:val="18"/>
                <w:szCs w:val="18"/>
              </w:rPr>
            </w:pPr>
          </w:p>
        </w:tc>
        <w:tc>
          <w:tcPr>
            <w:tcW w:w="848" w:type="dxa"/>
            <w:tcBorders>
              <w:top w:val="nil"/>
              <w:left w:val="nil"/>
              <w:bottom w:val="nil"/>
              <w:right w:val="nil"/>
            </w:tcBorders>
            <w:tcMar>
              <w:top w:w="57" w:type="dxa"/>
              <w:left w:w="57" w:type="dxa"/>
              <w:bottom w:w="57" w:type="dxa"/>
              <w:right w:w="57" w:type="dxa"/>
            </w:tcMar>
          </w:tcPr>
          <w:p w14:paraId="2635976D" w14:textId="77777777" w:rsidR="00FC1A8F" w:rsidRPr="001E03D5" w:rsidRDefault="00FC1A8F" w:rsidP="00FC1A8F">
            <w:pPr>
              <w:rPr>
                <w:rFonts w:cs="Arial"/>
                <w:b/>
                <w:color w:val="000000" w:themeColor="text1"/>
                <w:sz w:val="18"/>
                <w:szCs w:val="18"/>
              </w:rPr>
            </w:pPr>
          </w:p>
        </w:tc>
        <w:tc>
          <w:tcPr>
            <w:tcW w:w="709" w:type="dxa"/>
            <w:tcBorders>
              <w:top w:val="nil"/>
              <w:left w:val="nil"/>
              <w:bottom w:val="nil"/>
              <w:right w:val="nil"/>
            </w:tcBorders>
            <w:tcMar>
              <w:top w:w="57" w:type="dxa"/>
              <w:left w:w="57" w:type="dxa"/>
              <w:bottom w:w="57" w:type="dxa"/>
              <w:right w:w="57" w:type="dxa"/>
            </w:tcMar>
          </w:tcPr>
          <w:p w14:paraId="70FEEEB6" w14:textId="77777777" w:rsidR="00FC1A8F" w:rsidRPr="001E03D5" w:rsidRDefault="00FC1A8F" w:rsidP="00FC1A8F">
            <w:pPr>
              <w:rPr>
                <w:rFonts w:cs="Arial"/>
                <w:b/>
                <w:color w:val="000000" w:themeColor="text1"/>
                <w:sz w:val="18"/>
                <w:szCs w:val="18"/>
              </w:rPr>
            </w:pPr>
          </w:p>
        </w:tc>
        <w:tc>
          <w:tcPr>
            <w:tcW w:w="715" w:type="dxa"/>
            <w:gridSpan w:val="2"/>
            <w:tcBorders>
              <w:top w:val="nil"/>
              <w:left w:val="nil"/>
              <w:bottom w:val="nil"/>
              <w:right w:val="nil"/>
            </w:tcBorders>
            <w:tcMar>
              <w:top w:w="57" w:type="dxa"/>
              <w:left w:w="57" w:type="dxa"/>
              <w:bottom w:w="57" w:type="dxa"/>
              <w:right w:w="57" w:type="dxa"/>
            </w:tcMar>
          </w:tcPr>
          <w:p w14:paraId="7F18AC35" w14:textId="77777777" w:rsidR="00FC1A8F" w:rsidRPr="001E03D5" w:rsidRDefault="00FC1A8F" w:rsidP="00FC1A8F">
            <w:pPr>
              <w:rPr>
                <w:rFonts w:cs="Arial"/>
                <w:b/>
                <w:color w:val="000000" w:themeColor="text1"/>
                <w:sz w:val="18"/>
                <w:szCs w:val="18"/>
              </w:rPr>
            </w:pPr>
          </w:p>
        </w:tc>
        <w:tc>
          <w:tcPr>
            <w:tcW w:w="851" w:type="dxa"/>
            <w:gridSpan w:val="3"/>
            <w:tcBorders>
              <w:top w:val="nil"/>
              <w:left w:val="nil"/>
              <w:bottom w:val="nil"/>
              <w:right w:val="nil"/>
            </w:tcBorders>
            <w:tcMar>
              <w:top w:w="57" w:type="dxa"/>
              <w:left w:w="57" w:type="dxa"/>
              <w:bottom w:w="57" w:type="dxa"/>
              <w:right w:w="57" w:type="dxa"/>
            </w:tcMar>
            <w:vAlign w:val="center"/>
          </w:tcPr>
          <w:p w14:paraId="70936343" w14:textId="77777777" w:rsidR="00FC1A8F" w:rsidRPr="001E03D5" w:rsidRDefault="00FC1A8F" w:rsidP="00FC1A8F">
            <w:pPr>
              <w:rPr>
                <w:rFonts w:cs="Arial"/>
                <w:b/>
                <w:color w:val="000000" w:themeColor="text1"/>
                <w:sz w:val="18"/>
                <w:szCs w:val="18"/>
              </w:rPr>
            </w:pPr>
          </w:p>
        </w:tc>
        <w:tc>
          <w:tcPr>
            <w:tcW w:w="710" w:type="dxa"/>
            <w:tcBorders>
              <w:top w:val="nil"/>
              <w:left w:val="nil"/>
              <w:bottom w:val="nil"/>
              <w:right w:val="nil"/>
            </w:tcBorders>
            <w:tcMar>
              <w:top w:w="57" w:type="dxa"/>
              <w:left w:w="57" w:type="dxa"/>
              <w:bottom w:w="57" w:type="dxa"/>
              <w:right w:w="57" w:type="dxa"/>
            </w:tcMar>
            <w:vAlign w:val="center"/>
          </w:tcPr>
          <w:p w14:paraId="615404D6" w14:textId="77777777" w:rsidR="00FC1A8F" w:rsidRPr="001E03D5" w:rsidRDefault="00FC1A8F" w:rsidP="00FC1A8F">
            <w:pPr>
              <w:rPr>
                <w:rFonts w:cs="Arial"/>
                <w:b/>
                <w:color w:val="000000" w:themeColor="text1"/>
                <w:sz w:val="18"/>
                <w:szCs w:val="18"/>
              </w:rPr>
            </w:pPr>
          </w:p>
        </w:tc>
        <w:tc>
          <w:tcPr>
            <w:tcW w:w="710" w:type="dxa"/>
            <w:gridSpan w:val="3"/>
            <w:tcBorders>
              <w:top w:val="nil"/>
              <w:left w:val="nil"/>
              <w:bottom w:val="nil"/>
              <w:right w:val="nil"/>
            </w:tcBorders>
            <w:tcMar>
              <w:top w:w="57" w:type="dxa"/>
              <w:left w:w="57" w:type="dxa"/>
              <w:bottom w:w="57" w:type="dxa"/>
              <w:right w:w="57" w:type="dxa"/>
            </w:tcMar>
            <w:vAlign w:val="center"/>
          </w:tcPr>
          <w:p w14:paraId="6F4A7D8D" w14:textId="77777777" w:rsidR="00FC1A8F" w:rsidRPr="001E03D5" w:rsidRDefault="00FC1A8F" w:rsidP="00FC1A8F">
            <w:pPr>
              <w:rPr>
                <w:rFonts w:cs="Arial"/>
                <w:b/>
                <w:color w:val="000000" w:themeColor="text1"/>
                <w:sz w:val="18"/>
                <w:szCs w:val="18"/>
              </w:rPr>
            </w:pPr>
          </w:p>
        </w:tc>
        <w:tc>
          <w:tcPr>
            <w:tcW w:w="710" w:type="dxa"/>
            <w:gridSpan w:val="2"/>
            <w:tcBorders>
              <w:top w:val="nil"/>
              <w:left w:val="nil"/>
              <w:bottom w:val="nil"/>
              <w:right w:val="nil"/>
            </w:tcBorders>
            <w:tcMar>
              <w:top w:w="57" w:type="dxa"/>
              <w:left w:w="57" w:type="dxa"/>
              <w:bottom w:w="57" w:type="dxa"/>
              <w:right w:w="57" w:type="dxa"/>
            </w:tcMar>
            <w:vAlign w:val="center"/>
          </w:tcPr>
          <w:p w14:paraId="17BF7513" w14:textId="77777777" w:rsidR="00FC1A8F" w:rsidRPr="001E03D5" w:rsidRDefault="00FC1A8F" w:rsidP="00FC1A8F">
            <w:pPr>
              <w:rPr>
                <w:rFonts w:cs="Arial"/>
                <w:b/>
                <w:color w:val="000000" w:themeColor="text1"/>
                <w:sz w:val="18"/>
                <w:szCs w:val="18"/>
              </w:rPr>
            </w:pPr>
          </w:p>
        </w:tc>
        <w:tc>
          <w:tcPr>
            <w:tcW w:w="3983" w:type="dxa"/>
            <w:gridSpan w:val="7"/>
            <w:tcBorders>
              <w:top w:val="nil"/>
              <w:left w:val="nil"/>
              <w:bottom w:val="nil"/>
              <w:right w:val="single" w:sz="4" w:space="0" w:color="auto"/>
            </w:tcBorders>
            <w:tcMar>
              <w:top w:w="57" w:type="dxa"/>
              <w:left w:w="57" w:type="dxa"/>
              <w:bottom w:w="57" w:type="dxa"/>
              <w:right w:w="57" w:type="dxa"/>
            </w:tcMar>
            <w:vAlign w:val="center"/>
          </w:tcPr>
          <w:p w14:paraId="26FB0E47" w14:textId="5AEC6BC8" w:rsidR="00FC1A8F" w:rsidRPr="001E03D5" w:rsidRDefault="00A61695" w:rsidP="00FC1A8F">
            <w:pPr>
              <w:jc w:val="right"/>
              <w:rPr>
                <w:rFonts w:cs="Arial"/>
                <w:b/>
                <w:color w:val="000000" w:themeColor="text1"/>
                <w:sz w:val="18"/>
                <w:szCs w:val="18"/>
              </w:rPr>
            </w:pPr>
            <w:r>
              <w:rPr>
                <w:rFonts w:cs="Arial"/>
                <w:b/>
                <w:color w:val="000000" w:themeColor="text1"/>
                <w:sz w:val="18"/>
                <w:szCs w:val="18"/>
              </w:rPr>
              <w:t>Pass grade for Level 3 Diploma in Health and Social Care (Adults) (Northern Ireland</w:t>
            </w:r>
            <w:r w:rsidR="00C06FD0">
              <w:rPr>
                <w:rFonts w:cs="Arial"/>
                <w:b/>
                <w:color w:val="000000" w:themeColor="text1"/>
                <w:sz w:val="18"/>
                <w:szCs w:val="18"/>
              </w:rPr>
              <w:t xml:space="preserve">) </w:t>
            </w:r>
            <w:r w:rsidR="00C06FD0">
              <w:rPr>
                <w:rFonts w:eastAsia="Calibri" w:cs="Arial"/>
                <w:b/>
                <w:sz w:val="18"/>
                <w:szCs w:val="18"/>
              </w:rPr>
              <w:t>[</w:t>
            </w:r>
            <w:r w:rsidR="00C06FD0" w:rsidRPr="006E53C9">
              <w:rPr>
                <w:rFonts w:ascii="Wingdings" w:eastAsia="Calibri" w:hAnsi="Wingdings" w:cs="Arial"/>
                <w:b/>
                <w:sz w:val="18"/>
                <w:szCs w:val="18"/>
              </w:rPr>
              <w:t></w:t>
            </w:r>
            <w:r w:rsidR="00C06FD0">
              <w:rPr>
                <w:rFonts w:eastAsia="Calibri" w:cs="Arial"/>
                <w:b/>
                <w:sz w:val="18"/>
                <w:szCs w:val="18"/>
              </w:rPr>
              <w:t>]</w:t>
            </w:r>
          </w:p>
        </w:tc>
        <w:tc>
          <w:tcPr>
            <w:tcW w:w="14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85F925D" w14:textId="77777777" w:rsidR="00FC1A8F" w:rsidRPr="001E03D5" w:rsidRDefault="00FC1A8F" w:rsidP="00FC1A8F">
            <w:pPr>
              <w:rPr>
                <w:rFonts w:cs="Arial"/>
                <w:b/>
                <w:color w:val="000000" w:themeColor="text1"/>
                <w:sz w:val="18"/>
                <w:szCs w:val="18"/>
              </w:rPr>
            </w:pPr>
          </w:p>
        </w:tc>
      </w:tr>
      <w:tr w:rsidR="004C252A" w:rsidRPr="001E03D5" w14:paraId="21054F46" w14:textId="77777777" w:rsidTr="00A61695">
        <w:trPr>
          <w:gridAfter w:val="2"/>
          <w:wAfter w:w="21" w:type="dxa"/>
          <w:cantSplit/>
        </w:trPr>
        <w:tc>
          <w:tcPr>
            <w:tcW w:w="3342" w:type="dxa"/>
            <w:gridSpan w:val="2"/>
            <w:tcBorders>
              <w:top w:val="nil"/>
              <w:left w:val="nil"/>
              <w:bottom w:val="nil"/>
              <w:right w:val="nil"/>
            </w:tcBorders>
            <w:tcMar>
              <w:top w:w="57" w:type="dxa"/>
              <w:left w:w="57" w:type="dxa"/>
              <w:bottom w:w="57" w:type="dxa"/>
              <w:right w:w="57" w:type="dxa"/>
            </w:tcMar>
          </w:tcPr>
          <w:p w14:paraId="0258577C" w14:textId="77777777" w:rsidR="00FC1A8F" w:rsidRPr="001E03D5" w:rsidRDefault="00FC1A8F" w:rsidP="00FC1A8F">
            <w:pPr>
              <w:rPr>
                <w:rFonts w:cs="Arial"/>
                <w:b/>
                <w:color w:val="000000" w:themeColor="text1"/>
                <w:sz w:val="18"/>
                <w:szCs w:val="18"/>
              </w:rPr>
            </w:pPr>
          </w:p>
        </w:tc>
        <w:tc>
          <w:tcPr>
            <w:tcW w:w="837" w:type="dxa"/>
            <w:tcBorders>
              <w:top w:val="nil"/>
              <w:left w:val="nil"/>
              <w:bottom w:val="nil"/>
              <w:right w:val="nil"/>
            </w:tcBorders>
            <w:tcMar>
              <w:top w:w="57" w:type="dxa"/>
              <w:left w:w="57" w:type="dxa"/>
              <w:bottom w:w="57" w:type="dxa"/>
              <w:right w:w="57" w:type="dxa"/>
            </w:tcMar>
            <w:vAlign w:val="center"/>
          </w:tcPr>
          <w:p w14:paraId="1220DDE8" w14:textId="77777777" w:rsidR="00FC1A8F" w:rsidRPr="001E03D5" w:rsidRDefault="00FC1A8F" w:rsidP="00FC1A8F">
            <w:pPr>
              <w:jc w:val="center"/>
              <w:rPr>
                <w:rFonts w:cs="Arial"/>
                <w:b/>
                <w:color w:val="000000" w:themeColor="text1"/>
                <w:sz w:val="18"/>
                <w:szCs w:val="18"/>
              </w:rPr>
            </w:pPr>
          </w:p>
        </w:tc>
        <w:tc>
          <w:tcPr>
            <w:tcW w:w="848" w:type="dxa"/>
            <w:tcBorders>
              <w:top w:val="nil"/>
              <w:left w:val="nil"/>
              <w:bottom w:val="nil"/>
              <w:right w:val="nil"/>
            </w:tcBorders>
            <w:tcMar>
              <w:top w:w="57" w:type="dxa"/>
              <w:left w:w="57" w:type="dxa"/>
              <w:bottom w:w="57" w:type="dxa"/>
              <w:right w:w="57" w:type="dxa"/>
            </w:tcMar>
          </w:tcPr>
          <w:p w14:paraId="11EDC70E" w14:textId="77777777" w:rsidR="00FC1A8F" w:rsidRPr="001E03D5" w:rsidRDefault="00FC1A8F" w:rsidP="00FC1A8F">
            <w:pPr>
              <w:rPr>
                <w:rFonts w:cs="Arial"/>
                <w:b/>
                <w:color w:val="000000" w:themeColor="text1"/>
                <w:sz w:val="18"/>
                <w:szCs w:val="18"/>
              </w:rPr>
            </w:pPr>
          </w:p>
        </w:tc>
        <w:tc>
          <w:tcPr>
            <w:tcW w:w="709" w:type="dxa"/>
            <w:tcBorders>
              <w:top w:val="nil"/>
              <w:left w:val="nil"/>
              <w:bottom w:val="nil"/>
              <w:right w:val="nil"/>
            </w:tcBorders>
            <w:tcMar>
              <w:top w:w="57" w:type="dxa"/>
              <w:left w:w="57" w:type="dxa"/>
              <w:bottom w:w="57" w:type="dxa"/>
              <w:right w:w="57" w:type="dxa"/>
            </w:tcMar>
          </w:tcPr>
          <w:p w14:paraId="69FA3049" w14:textId="77777777" w:rsidR="00FC1A8F" w:rsidRPr="001E03D5" w:rsidRDefault="00FC1A8F" w:rsidP="00FC1A8F">
            <w:pPr>
              <w:rPr>
                <w:rFonts w:cs="Arial"/>
                <w:b/>
                <w:color w:val="000000" w:themeColor="text1"/>
                <w:sz w:val="18"/>
                <w:szCs w:val="18"/>
              </w:rPr>
            </w:pPr>
          </w:p>
        </w:tc>
        <w:tc>
          <w:tcPr>
            <w:tcW w:w="715" w:type="dxa"/>
            <w:gridSpan w:val="2"/>
            <w:tcBorders>
              <w:top w:val="nil"/>
              <w:left w:val="nil"/>
              <w:bottom w:val="nil"/>
              <w:right w:val="nil"/>
            </w:tcBorders>
            <w:tcMar>
              <w:top w:w="57" w:type="dxa"/>
              <w:left w:w="57" w:type="dxa"/>
              <w:bottom w:w="57" w:type="dxa"/>
              <w:right w:w="57" w:type="dxa"/>
            </w:tcMar>
          </w:tcPr>
          <w:p w14:paraId="3E1B564F" w14:textId="77777777" w:rsidR="00FC1A8F" w:rsidRPr="001E03D5" w:rsidRDefault="00FC1A8F" w:rsidP="00FC1A8F">
            <w:pPr>
              <w:rPr>
                <w:rFonts w:cs="Arial"/>
                <w:b/>
                <w:color w:val="000000" w:themeColor="text1"/>
                <w:sz w:val="18"/>
                <w:szCs w:val="18"/>
              </w:rPr>
            </w:pPr>
          </w:p>
        </w:tc>
        <w:tc>
          <w:tcPr>
            <w:tcW w:w="851" w:type="dxa"/>
            <w:gridSpan w:val="3"/>
            <w:tcBorders>
              <w:top w:val="nil"/>
              <w:left w:val="nil"/>
              <w:bottom w:val="nil"/>
              <w:right w:val="nil"/>
            </w:tcBorders>
            <w:tcMar>
              <w:top w:w="57" w:type="dxa"/>
              <w:left w:w="57" w:type="dxa"/>
              <w:bottom w:w="57" w:type="dxa"/>
              <w:right w:w="57" w:type="dxa"/>
            </w:tcMar>
            <w:vAlign w:val="center"/>
          </w:tcPr>
          <w:p w14:paraId="39CADCDB" w14:textId="77777777" w:rsidR="00FC1A8F" w:rsidRPr="001E03D5" w:rsidRDefault="00FC1A8F" w:rsidP="00FC1A8F">
            <w:pPr>
              <w:rPr>
                <w:rFonts w:cs="Arial"/>
                <w:b/>
                <w:color w:val="000000" w:themeColor="text1"/>
                <w:sz w:val="18"/>
                <w:szCs w:val="18"/>
              </w:rPr>
            </w:pPr>
          </w:p>
        </w:tc>
        <w:tc>
          <w:tcPr>
            <w:tcW w:w="710" w:type="dxa"/>
            <w:tcBorders>
              <w:top w:val="nil"/>
              <w:left w:val="nil"/>
              <w:bottom w:val="nil"/>
              <w:right w:val="nil"/>
            </w:tcBorders>
            <w:tcMar>
              <w:top w:w="57" w:type="dxa"/>
              <w:left w:w="57" w:type="dxa"/>
              <w:bottom w:w="57" w:type="dxa"/>
              <w:right w:w="57" w:type="dxa"/>
            </w:tcMar>
            <w:vAlign w:val="center"/>
          </w:tcPr>
          <w:p w14:paraId="36879454" w14:textId="77777777" w:rsidR="00FC1A8F" w:rsidRPr="001E03D5" w:rsidRDefault="00FC1A8F" w:rsidP="00FC1A8F">
            <w:pPr>
              <w:rPr>
                <w:rFonts w:cs="Arial"/>
                <w:b/>
                <w:color w:val="000000" w:themeColor="text1"/>
                <w:sz w:val="18"/>
                <w:szCs w:val="18"/>
              </w:rPr>
            </w:pPr>
          </w:p>
        </w:tc>
        <w:tc>
          <w:tcPr>
            <w:tcW w:w="710" w:type="dxa"/>
            <w:gridSpan w:val="3"/>
            <w:tcBorders>
              <w:top w:val="nil"/>
              <w:left w:val="nil"/>
              <w:bottom w:val="nil"/>
              <w:right w:val="nil"/>
            </w:tcBorders>
            <w:tcMar>
              <w:top w:w="57" w:type="dxa"/>
              <w:left w:w="57" w:type="dxa"/>
              <w:bottom w:w="57" w:type="dxa"/>
              <w:right w:w="57" w:type="dxa"/>
            </w:tcMar>
            <w:vAlign w:val="center"/>
          </w:tcPr>
          <w:p w14:paraId="0A521B08" w14:textId="77777777" w:rsidR="00FC1A8F" w:rsidRPr="001E03D5" w:rsidRDefault="00FC1A8F" w:rsidP="00FC1A8F">
            <w:pPr>
              <w:rPr>
                <w:rFonts w:cs="Arial"/>
                <w:b/>
                <w:color w:val="000000" w:themeColor="text1"/>
                <w:sz w:val="18"/>
                <w:szCs w:val="18"/>
              </w:rPr>
            </w:pPr>
          </w:p>
        </w:tc>
        <w:tc>
          <w:tcPr>
            <w:tcW w:w="710" w:type="dxa"/>
            <w:gridSpan w:val="2"/>
            <w:tcBorders>
              <w:top w:val="nil"/>
              <w:left w:val="nil"/>
              <w:bottom w:val="nil"/>
              <w:right w:val="nil"/>
            </w:tcBorders>
            <w:tcMar>
              <w:top w:w="57" w:type="dxa"/>
              <w:left w:w="57" w:type="dxa"/>
              <w:bottom w:w="57" w:type="dxa"/>
              <w:right w:w="57" w:type="dxa"/>
            </w:tcMar>
            <w:vAlign w:val="center"/>
          </w:tcPr>
          <w:p w14:paraId="0AE3C472" w14:textId="77777777" w:rsidR="00FC1A8F" w:rsidRPr="001E03D5" w:rsidRDefault="00FC1A8F" w:rsidP="00FC1A8F">
            <w:pPr>
              <w:rPr>
                <w:rFonts w:cs="Arial"/>
                <w:b/>
                <w:color w:val="000000" w:themeColor="text1"/>
                <w:sz w:val="18"/>
                <w:szCs w:val="18"/>
              </w:rPr>
            </w:pPr>
          </w:p>
        </w:tc>
        <w:tc>
          <w:tcPr>
            <w:tcW w:w="3983" w:type="dxa"/>
            <w:gridSpan w:val="7"/>
            <w:tcBorders>
              <w:top w:val="nil"/>
              <w:left w:val="nil"/>
              <w:bottom w:val="nil"/>
              <w:right w:val="single" w:sz="4" w:space="0" w:color="auto"/>
            </w:tcBorders>
            <w:tcMar>
              <w:top w:w="57" w:type="dxa"/>
              <w:left w:w="57" w:type="dxa"/>
              <w:bottom w:w="57" w:type="dxa"/>
              <w:right w:w="57" w:type="dxa"/>
            </w:tcMar>
            <w:vAlign w:val="center"/>
          </w:tcPr>
          <w:p w14:paraId="5EF40847" w14:textId="110E28A8" w:rsidR="00FC1A8F" w:rsidRPr="001E03D5" w:rsidRDefault="00FC1A8F" w:rsidP="00FC1A8F">
            <w:pPr>
              <w:jc w:val="right"/>
              <w:rPr>
                <w:rFonts w:cs="Arial"/>
                <w:b/>
                <w:color w:val="000000" w:themeColor="text1"/>
                <w:sz w:val="18"/>
                <w:szCs w:val="18"/>
              </w:rPr>
            </w:pPr>
            <w:r>
              <w:rPr>
                <w:rFonts w:cs="Arial"/>
                <w:b/>
                <w:sz w:val="18"/>
                <w:szCs w:val="18"/>
              </w:rPr>
              <w:t>+ Extended Diploma</w:t>
            </w:r>
            <w:r>
              <w:rPr>
                <w:rFonts w:eastAsia="Calibri" w:cs="Arial"/>
                <w:b/>
                <w:sz w:val="18"/>
                <w:szCs w:val="18"/>
              </w:rPr>
              <w:t xml:space="preserve"> Placement Hours Completed (100 Hours) [</w:t>
            </w:r>
            <w:r w:rsidRPr="006E53C9">
              <w:rPr>
                <w:rFonts w:ascii="Wingdings" w:eastAsia="Calibri" w:hAnsi="Wingdings" w:cs="Arial"/>
                <w:b/>
                <w:sz w:val="18"/>
                <w:szCs w:val="18"/>
              </w:rPr>
              <w:t></w:t>
            </w:r>
            <w:r>
              <w:rPr>
                <w:rFonts w:eastAsia="Calibri" w:cs="Arial"/>
                <w:b/>
                <w:sz w:val="18"/>
                <w:szCs w:val="18"/>
              </w:rPr>
              <w:t>]</w:t>
            </w:r>
          </w:p>
        </w:tc>
        <w:tc>
          <w:tcPr>
            <w:tcW w:w="1430"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2EE74D7" w14:textId="77777777" w:rsidR="00FC1A8F" w:rsidRPr="001E03D5" w:rsidRDefault="00FC1A8F" w:rsidP="00FC1A8F">
            <w:pPr>
              <w:rPr>
                <w:rFonts w:cs="Arial"/>
                <w:b/>
                <w:color w:val="000000" w:themeColor="text1"/>
                <w:sz w:val="18"/>
                <w:szCs w:val="18"/>
              </w:rPr>
            </w:pPr>
          </w:p>
        </w:tc>
      </w:tr>
    </w:tbl>
    <w:p w14:paraId="37C974BE" w14:textId="2C74C528" w:rsidR="00BD5304" w:rsidRDefault="00BD5304" w:rsidP="00853F98">
      <w:pPr>
        <w:pStyle w:val="Caption"/>
        <w:rPr>
          <w:sz w:val="22"/>
          <w:szCs w:val="22"/>
        </w:rPr>
      </w:pPr>
      <w:bookmarkStart w:id="78" w:name="boundary"/>
      <w:bookmarkEnd w:id="78"/>
      <w:r w:rsidRPr="0063037C">
        <w:rPr>
          <w:sz w:val="22"/>
          <w:szCs w:val="22"/>
        </w:rPr>
        <w:lastRenderedPageBreak/>
        <w:t>Overall boundary points</w:t>
      </w:r>
    </w:p>
    <w:p w14:paraId="16BC4D0D" w14:textId="77777777" w:rsidR="0063037C" w:rsidRPr="0063037C" w:rsidRDefault="0063037C" w:rsidP="0063037C"/>
    <w:tbl>
      <w:tblPr>
        <w:tblStyle w:val="TableGrid"/>
        <w:tblW w:w="0" w:type="auto"/>
        <w:tblLook w:val="04A0" w:firstRow="1" w:lastRow="0" w:firstColumn="1" w:lastColumn="0" w:noHBand="0" w:noVBand="1"/>
      </w:tblPr>
      <w:tblGrid>
        <w:gridCol w:w="1413"/>
        <w:gridCol w:w="2268"/>
      </w:tblGrid>
      <w:tr w:rsidR="00BD4C5F" w:rsidRPr="0063037C" w14:paraId="2DE83772" w14:textId="77777777" w:rsidTr="00853F98">
        <w:tc>
          <w:tcPr>
            <w:tcW w:w="1413" w:type="dxa"/>
            <w:shd w:val="clear" w:color="auto" w:fill="BFBFBF" w:themeFill="background1" w:themeFillShade="BF"/>
          </w:tcPr>
          <w:p w14:paraId="46907E78" w14:textId="77777777" w:rsidR="00BD4C5F" w:rsidRPr="0063037C" w:rsidRDefault="00BD4C5F" w:rsidP="00C06FD0">
            <w:pPr>
              <w:pStyle w:val="TableParagraph"/>
              <w:spacing w:before="6"/>
              <w:ind w:left="260"/>
              <w:rPr>
                <w:rFonts w:ascii="Arial" w:eastAsia="Arial" w:hAnsi="Arial" w:cs="Arial"/>
              </w:rPr>
            </w:pPr>
            <w:r w:rsidRPr="0063037C">
              <w:rPr>
                <w:rFonts w:ascii="Arial" w:eastAsia="Arial" w:hAnsi="Arial" w:cs="Arial"/>
                <w:b/>
                <w:bCs/>
              </w:rPr>
              <w:t>Grade</w:t>
            </w:r>
          </w:p>
        </w:tc>
        <w:tc>
          <w:tcPr>
            <w:tcW w:w="2268" w:type="dxa"/>
            <w:shd w:val="clear" w:color="auto" w:fill="BFBFBF" w:themeFill="background1" w:themeFillShade="BF"/>
          </w:tcPr>
          <w:p w14:paraId="305090DF" w14:textId="77777777" w:rsidR="00BD4C5F" w:rsidRPr="0063037C" w:rsidRDefault="00BD4C5F" w:rsidP="00C06FD0">
            <w:pPr>
              <w:pStyle w:val="TableParagraph"/>
              <w:spacing w:before="6"/>
              <w:ind w:left="546"/>
              <w:rPr>
                <w:rFonts w:ascii="Arial" w:eastAsia="Arial" w:hAnsi="Arial" w:cs="Arial"/>
              </w:rPr>
            </w:pPr>
            <w:r w:rsidRPr="0063037C">
              <w:rPr>
                <w:rFonts w:ascii="Arial" w:eastAsia="Arial" w:hAnsi="Arial" w:cs="Arial"/>
                <w:b/>
                <w:bCs/>
                <w:spacing w:val="-1"/>
              </w:rPr>
              <w:t>P</w:t>
            </w:r>
            <w:r w:rsidRPr="0063037C">
              <w:rPr>
                <w:rFonts w:ascii="Arial" w:eastAsia="Arial" w:hAnsi="Arial" w:cs="Arial"/>
                <w:b/>
                <w:bCs/>
              </w:rPr>
              <w:t>oints sc</w:t>
            </w:r>
            <w:r w:rsidRPr="0063037C">
              <w:rPr>
                <w:rFonts w:ascii="Arial" w:eastAsia="Arial" w:hAnsi="Arial" w:cs="Arial"/>
                <w:b/>
                <w:bCs/>
                <w:spacing w:val="-4"/>
              </w:rPr>
              <w:t>o</w:t>
            </w:r>
            <w:r w:rsidRPr="0063037C">
              <w:rPr>
                <w:rFonts w:ascii="Arial" w:eastAsia="Arial" w:hAnsi="Arial" w:cs="Arial"/>
                <w:b/>
                <w:bCs/>
              </w:rPr>
              <w:t>re</w:t>
            </w:r>
          </w:p>
        </w:tc>
      </w:tr>
      <w:tr w:rsidR="007C1552" w:rsidRPr="0063037C" w14:paraId="4C39904E" w14:textId="77777777" w:rsidTr="00853F98">
        <w:tc>
          <w:tcPr>
            <w:tcW w:w="1413" w:type="dxa"/>
          </w:tcPr>
          <w:p w14:paraId="40A3D02E" w14:textId="77777777" w:rsidR="007C1552" w:rsidRPr="0063037C" w:rsidRDefault="007C1552" w:rsidP="007C1552">
            <w:pPr>
              <w:jc w:val="center"/>
            </w:pPr>
            <w:r w:rsidRPr="0063037C">
              <w:t xml:space="preserve">  A*</w:t>
            </w:r>
          </w:p>
        </w:tc>
        <w:tc>
          <w:tcPr>
            <w:tcW w:w="2268" w:type="dxa"/>
          </w:tcPr>
          <w:p w14:paraId="67763E4A" w14:textId="5562CFF3" w:rsidR="007C1552" w:rsidRPr="0063037C" w:rsidRDefault="007C1552" w:rsidP="007C1552">
            <w:pPr>
              <w:pStyle w:val="TableParagraph"/>
              <w:spacing w:line="250" w:lineRule="exact"/>
              <w:jc w:val="center"/>
              <w:rPr>
                <w:rFonts w:ascii="Arial" w:eastAsia="Arial" w:hAnsi="Arial" w:cs="Arial"/>
              </w:rPr>
            </w:pPr>
            <w:r w:rsidRPr="0063037C">
              <w:rPr>
                <w:rFonts w:ascii="Arial" w:eastAsia="Arial" w:hAnsi="Arial" w:cs="Arial"/>
                <w:spacing w:val="-1"/>
              </w:rPr>
              <w:t>235</w:t>
            </w:r>
            <w:r w:rsidRPr="0063037C">
              <w:rPr>
                <w:rFonts w:ascii="Arial" w:eastAsia="Arial" w:hAnsi="Arial" w:cs="Arial"/>
              </w:rPr>
              <w:t>–</w:t>
            </w:r>
            <w:r w:rsidRPr="0063037C">
              <w:rPr>
                <w:rFonts w:ascii="Arial" w:eastAsia="Arial" w:hAnsi="Arial" w:cs="Arial"/>
                <w:spacing w:val="-1"/>
              </w:rPr>
              <w:t>280</w:t>
            </w:r>
          </w:p>
        </w:tc>
      </w:tr>
      <w:tr w:rsidR="007C1552" w:rsidRPr="0063037C" w14:paraId="3CDD6280" w14:textId="77777777" w:rsidTr="00853F98">
        <w:tc>
          <w:tcPr>
            <w:tcW w:w="1413" w:type="dxa"/>
          </w:tcPr>
          <w:p w14:paraId="5761F05A" w14:textId="77777777" w:rsidR="007C1552" w:rsidRPr="0063037C" w:rsidRDefault="007C1552" w:rsidP="007C1552">
            <w:pPr>
              <w:jc w:val="center"/>
            </w:pPr>
            <w:r w:rsidRPr="0063037C">
              <w:t>A</w:t>
            </w:r>
          </w:p>
        </w:tc>
        <w:tc>
          <w:tcPr>
            <w:tcW w:w="2268" w:type="dxa"/>
          </w:tcPr>
          <w:p w14:paraId="634E9BBD" w14:textId="2B76DA18" w:rsidR="007C1552" w:rsidRPr="0063037C" w:rsidRDefault="007C1552" w:rsidP="007C1552">
            <w:pPr>
              <w:pStyle w:val="TableParagraph"/>
              <w:spacing w:line="252" w:lineRule="exact"/>
              <w:jc w:val="center"/>
              <w:rPr>
                <w:rFonts w:ascii="Arial" w:eastAsia="Arial" w:hAnsi="Arial" w:cs="Arial"/>
              </w:rPr>
            </w:pPr>
            <w:r w:rsidRPr="0063037C">
              <w:rPr>
                <w:rFonts w:ascii="Arial" w:eastAsia="Arial" w:hAnsi="Arial" w:cs="Arial"/>
                <w:spacing w:val="-1"/>
              </w:rPr>
              <w:t>190–234</w:t>
            </w:r>
          </w:p>
        </w:tc>
      </w:tr>
      <w:tr w:rsidR="007C1552" w:rsidRPr="0063037C" w14:paraId="4CEAE756" w14:textId="77777777" w:rsidTr="00853F98">
        <w:tc>
          <w:tcPr>
            <w:tcW w:w="1413" w:type="dxa"/>
          </w:tcPr>
          <w:p w14:paraId="14188DA9" w14:textId="77777777" w:rsidR="007C1552" w:rsidRPr="0063037C" w:rsidRDefault="007C1552" w:rsidP="007C1552">
            <w:pPr>
              <w:jc w:val="center"/>
            </w:pPr>
            <w:r w:rsidRPr="0063037C">
              <w:t>B</w:t>
            </w:r>
          </w:p>
        </w:tc>
        <w:tc>
          <w:tcPr>
            <w:tcW w:w="2268" w:type="dxa"/>
          </w:tcPr>
          <w:p w14:paraId="0CFF58FA" w14:textId="5C9A2B55" w:rsidR="007C1552" w:rsidRPr="0063037C" w:rsidRDefault="007C1552" w:rsidP="007C1552">
            <w:pPr>
              <w:pStyle w:val="TableParagraph"/>
              <w:spacing w:line="250" w:lineRule="exact"/>
              <w:jc w:val="center"/>
              <w:rPr>
                <w:rFonts w:ascii="Arial" w:eastAsia="Arial" w:hAnsi="Arial" w:cs="Arial"/>
              </w:rPr>
            </w:pPr>
            <w:r w:rsidRPr="0063037C">
              <w:rPr>
                <w:rFonts w:ascii="Arial" w:eastAsia="Arial" w:hAnsi="Arial" w:cs="Arial"/>
                <w:spacing w:val="-1"/>
              </w:rPr>
              <w:t>145–189</w:t>
            </w:r>
          </w:p>
        </w:tc>
      </w:tr>
      <w:tr w:rsidR="007C1552" w:rsidRPr="0063037C" w14:paraId="47A7E8D7" w14:textId="77777777" w:rsidTr="00853F98">
        <w:tc>
          <w:tcPr>
            <w:tcW w:w="1413" w:type="dxa"/>
          </w:tcPr>
          <w:p w14:paraId="6AB9A6E1" w14:textId="77777777" w:rsidR="007C1552" w:rsidRPr="0063037C" w:rsidRDefault="007C1552" w:rsidP="007C1552">
            <w:pPr>
              <w:jc w:val="center"/>
            </w:pPr>
            <w:r w:rsidRPr="0063037C">
              <w:t>C</w:t>
            </w:r>
          </w:p>
        </w:tc>
        <w:tc>
          <w:tcPr>
            <w:tcW w:w="2268" w:type="dxa"/>
          </w:tcPr>
          <w:p w14:paraId="6F44015E" w14:textId="34C51CB4" w:rsidR="007C1552" w:rsidRPr="0063037C" w:rsidRDefault="007C1552" w:rsidP="007C1552">
            <w:pPr>
              <w:pStyle w:val="TableParagraph"/>
              <w:spacing w:line="250" w:lineRule="exact"/>
              <w:jc w:val="center"/>
              <w:rPr>
                <w:rFonts w:ascii="Arial" w:eastAsia="Arial" w:hAnsi="Arial" w:cs="Arial"/>
              </w:rPr>
            </w:pPr>
            <w:r w:rsidRPr="0063037C">
              <w:rPr>
                <w:rFonts w:ascii="Arial" w:eastAsia="Arial" w:hAnsi="Arial" w:cs="Arial"/>
                <w:spacing w:val="-1"/>
              </w:rPr>
              <w:t>100–144</w:t>
            </w:r>
          </w:p>
        </w:tc>
      </w:tr>
      <w:tr w:rsidR="007C1552" w:rsidRPr="0063037C" w14:paraId="232F7AE1" w14:textId="77777777" w:rsidTr="00853F98">
        <w:tc>
          <w:tcPr>
            <w:tcW w:w="1413" w:type="dxa"/>
          </w:tcPr>
          <w:p w14:paraId="0F9C64D0" w14:textId="77777777" w:rsidR="007C1552" w:rsidRPr="0063037C" w:rsidRDefault="007C1552" w:rsidP="007C1552">
            <w:pPr>
              <w:jc w:val="center"/>
            </w:pPr>
            <w:r w:rsidRPr="0063037C">
              <w:t>D</w:t>
            </w:r>
          </w:p>
        </w:tc>
        <w:tc>
          <w:tcPr>
            <w:tcW w:w="2268" w:type="dxa"/>
          </w:tcPr>
          <w:p w14:paraId="7DD437D5" w14:textId="770EBEE7" w:rsidR="007C1552" w:rsidRPr="0063037C" w:rsidRDefault="007C1552" w:rsidP="00B33090">
            <w:pPr>
              <w:pStyle w:val="TableParagraph"/>
              <w:spacing w:line="250" w:lineRule="exact"/>
              <w:jc w:val="center"/>
              <w:rPr>
                <w:rFonts w:ascii="Arial" w:eastAsia="Arial" w:hAnsi="Arial" w:cs="Arial"/>
              </w:rPr>
            </w:pPr>
            <w:r w:rsidRPr="0063037C">
              <w:rPr>
                <w:rFonts w:ascii="Arial" w:eastAsia="Arial" w:hAnsi="Arial" w:cs="Arial"/>
              </w:rPr>
              <w:t>5</w:t>
            </w:r>
            <w:r w:rsidR="00517DCB" w:rsidRPr="0063037C">
              <w:rPr>
                <w:rFonts w:ascii="Arial" w:eastAsia="Arial" w:hAnsi="Arial" w:cs="Arial"/>
              </w:rPr>
              <w:t>0</w:t>
            </w:r>
            <w:r w:rsidRPr="0063037C">
              <w:rPr>
                <w:rFonts w:ascii="Arial" w:eastAsia="Arial" w:hAnsi="Arial" w:cs="Arial"/>
              </w:rPr>
              <w:t>–99</w:t>
            </w:r>
          </w:p>
        </w:tc>
      </w:tr>
    </w:tbl>
    <w:p w14:paraId="6F89D783" w14:textId="77777777" w:rsidR="00BD5304" w:rsidRDefault="00BD5304" w:rsidP="00853F98"/>
    <w:p w14:paraId="0B3FE7C2" w14:textId="50E4AF92" w:rsidR="00BD5304" w:rsidRDefault="00BD5304" w:rsidP="00853F98">
      <w:pPr>
        <w:rPr>
          <w:rFonts w:eastAsia="Arial" w:cs="Arial"/>
          <w:b/>
          <w:bCs/>
        </w:rPr>
      </w:pPr>
      <w:r w:rsidRPr="00BD5304">
        <w:rPr>
          <w:rFonts w:eastAsia="Arial" w:cs="Arial"/>
          <w:b/>
          <w:bCs/>
          <w:spacing w:val="-2"/>
        </w:rPr>
        <w:t>N</w:t>
      </w:r>
      <w:r w:rsidRPr="00BD5304">
        <w:rPr>
          <w:rFonts w:eastAsia="Arial" w:cs="Arial"/>
          <w:b/>
          <w:bCs/>
        </w:rPr>
        <w:t>o</w:t>
      </w:r>
      <w:r w:rsidR="00FA0300">
        <w:rPr>
          <w:rFonts w:eastAsia="Arial" w:cs="Arial"/>
          <w:b/>
          <w:bCs/>
        </w:rPr>
        <w:t>.</w:t>
      </w:r>
      <w:r w:rsidRPr="00BD5304">
        <w:rPr>
          <w:rFonts w:eastAsia="Arial" w:cs="Arial"/>
          <w:b/>
          <w:bCs/>
        </w:rPr>
        <w:t xml:space="preserve"> of</w:t>
      </w:r>
      <w:r w:rsidRPr="00BD5304">
        <w:rPr>
          <w:rFonts w:eastAsia="Arial" w:cs="Arial"/>
          <w:b/>
          <w:bCs/>
          <w:spacing w:val="-1"/>
        </w:rPr>
        <w:t xml:space="preserve"> </w:t>
      </w:r>
      <w:r w:rsidRPr="00BD5304">
        <w:rPr>
          <w:rFonts w:eastAsia="Arial" w:cs="Arial"/>
          <w:b/>
          <w:bCs/>
        </w:rPr>
        <w:t>in</w:t>
      </w:r>
      <w:r w:rsidRPr="00BD5304">
        <w:rPr>
          <w:rFonts w:eastAsia="Arial" w:cs="Arial"/>
          <w:b/>
          <w:bCs/>
          <w:spacing w:val="-1"/>
        </w:rPr>
        <w:t>c</w:t>
      </w:r>
      <w:r w:rsidRPr="00BD5304">
        <w:rPr>
          <w:rFonts w:eastAsia="Arial" w:cs="Arial"/>
          <w:b/>
          <w:bCs/>
        </w:rPr>
        <w:t>r</w:t>
      </w:r>
      <w:r w:rsidRPr="00BD5304">
        <w:rPr>
          <w:rFonts w:eastAsia="Arial" w:cs="Arial"/>
          <w:b/>
          <w:bCs/>
          <w:spacing w:val="-3"/>
        </w:rPr>
        <w:t>e</w:t>
      </w:r>
      <w:r w:rsidRPr="00BD5304">
        <w:rPr>
          <w:rFonts w:eastAsia="Arial" w:cs="Arial"/>
          <w:b/>
          <w:bCs/>
        </w:rPr>
        <w:t>ments</w:t>
      </w:r>
      <w:r w:rsidRPr="00BD5304">
        <w:rPr>
          <w:rFonts w:eastAsia="Arial" w:cs="Arial"/>
          <w:b/>
          <w:bCs/>
          <w:spacing w:val="-2"/>
        </w:rPr>
        <w:t xml:space="preserve"> </w:t>
      </w:r>
      <w:r w:rsidRPr="00BD5304">
        <w:rPr>
          <w:rFonts w:eastAsia="Arial" w:cs="Arial"/>
          <w:b/>
          <w:bCs/>
        </w:rPr>
        <w:t xml:space="preserve">x </w:t>
      </w:r>
      <w:r w:rsidRPr="00BD5304">
        <w:rPr>
          <w:rFonts w:eastAsia="Arial" w:cs="Arial"/>
          <w:b/>
          <w:bCs/>
          <w:spacing w:val="-3"/>
        </w:rPr>
        <w:t>g</w:t>
      </w:r>
      <w:r w:rsidRPr="00BD5304">
        <w:rPr>
          <w:rFonts w:eastAsia="Arial" w:cs="Arial"/>
          <w:b/>
          <w:bCs/>
        </w:rPr>
        <w:t>r</w:t>
      </w:r>
      <w:r w:rsidRPr="00BD5304">
        <w:rPr>
          <w:rFonts w:eastAsia="Arial" w:cs="Arial"/>
          <w:b/>
          <w:bCs/>
          <w:spacing w:val="-3"/>
        </w:rPr>
        <w:t>a</w:t>
      </w:r>
      <w:r w:rsidRPr="00BD5304">
        <w:rPr>
          <w:rFonts w:eastAsia="Arial" w:cs="Arial"/>
          <w:b/>
          <w:bCs/>
        </w:rPr>
        <w:t xml:space="preserve">de </w:t>
      </w:r>
      <w:r w:rsidRPr="00BD5304">
        <w:rPr>
          <w:rFonts w:eastAsia="Arial" w:cs="Arial"/>
          <w:b/>
          <w:bCs/>
          <w:spacing w:val="-3"/>
        </w:rPr>
        <w:t>v</w:t>
      </w:r>
      <w:r w:rsidRPr="00BD5304">
        <w:rPr>
          <w:rFonts w:eastAsia="Arial" w:cs="Arial"/>
          <w:b/>
          <w:bCs/>
        </w:rPr>
        <w:t>alue =</w:t>
      </w:r>
      <w:r w:rsidRPr="00BD5304">
        <w:rPr>
          <w:rFonts w:eastAsia="Arial" w:cs="Arial"/>
          <w:b/>
          <w:bCs/>
          <w:spacing w:val="-1"/>
        </w:rPr>
        <w:t xml:space="preserve"> </w:t>
      </w:r>
      <w:r w:rsidRPr="00BD5304">
        <w:rPr>
          <w:rFonts w:eastAsia="Arial" w:cs="Arial"/>
          <w:b/>
          <w:bCs/>
        </w:rPr>
        <w:t>p</w:t>
      </w:r>
      <w:r w:rsidRPr="00BD5304">
        <w:rPr>
          <w:rFonts w:eastAsia="Arial" w:cs="Arial"/>
          <w:b/>
          <w:bCs/>
          <w:spacing w:val="-2"/>
        </w:rPr>
        <w:t>o</w:t>
      </w:r>
      <w:r w:rsidRPr="00BD5304">
        <w:rPr>
          <w:rFonts w:eastAsia="Arial" w:cs="Arial"/>
          <w:b/>
          <w:bCs/>
        </w:rPr>
        <w:t>i</w:t>
      </w:r>
      <w:r w:rsidRPr="00BD5304">
        <w:rPr>
          <w:rFonts w:eastAsia="Arial" w:cs="Arial"/>
          <w:b/>
          <w:bCs/>
          <w:spacing w:val="-3"/>
        </w:rPr>
        <w:t>n</w:t>
      </w:r>
      <w:r w:rsidRPr="00BD5304">
        <w:rPr>
          <w:rFonts w:eastAsia="Arial" w:cs="Arial"/>
          <w:b/>
          <w:bCs/>
        </w:rPr>
        <w:t>ts</w:t>
      </w:r>
      <w:r w:rsidRPr="00BD5304">
        <w:rPr>
          <w:rFonts w:eastAsia="Arial" w:cs="Arial"/>
          <w:b/>
          <w:bCs/>
          <w:spacing w:val="-2"/>
        </w:rPr>
        <w:t xml:space="preserve"> </w:t>
      </w:r>
      <w:r w:rsidRPr="00BD5304">
        <w:rPr>
          <w:rFonts w:eastAsia="Arial" w:cs="Arial"/>
          <w:b/>
          <w:bCs/>
        </w:rPr>
        <w:t>for</w:t>
      </w:r>
      <w:r w:rsidRPr="00BD5304">
        <w:rPr>
          <w:rFonts w:eastAsia="Arial" w:cs="Arial"/>
          <w:b/>
          <w:bCs/>
          <w:spacing w:val="-2"/>
        </w:rPr>
        <w:t xml:space="preserve"> </w:t>
      </w:r>
      <w:r w:rsidRPr="00BD5304">
        <w:rPr>
          <w:rFonts w:eastAsia="Arial" w:cs="Arial"/>
          <w:b/>
          <w:bCs/>
          <w:spacing w:val="-3"/>
        </w:rPr>
        <w:t>u</w:t>
      </w:r>
      <w:r w:rsidRPr="00BD5304">
        <w:rPr>
          <w:rFonts w:eastAsia="Arial" w:cs="Arial"/>
          <w:b/>
          <w:bCs/>
        </w:rPr>
        <w:t>nit a</w:t>
      </w:r>
      <w:r w:rsidRPr="00BD5304">
        <w:rPr>
          <w:rFonts w:eastAsia="Arial" w:cs="Arial"/>
          <w:b/>
          <w:bCs/>
          <w:spacing w:val="-1"/>
        </w:rPr>
        <w:t>s</w:t>
      </w:r>
      <w:r w:rsidRPr="00BD5304">
        <w:rPr>
          <w:rFonts w:eastAsia="Arial" w:cs="Arial"/>
          <w:b/>
          <w:bCs/>
        </w:rPr>
        <w:t>s</w:t>
      </w:r>
      <w:r w:rsidRPr="00BD5304">
        <w:rPr>
          <w:rFonts w:eastAsia="Arial" w:cs="Arial"/>
          <w:b/>
          <w:bCs/>
          <w:spacing w:val="-1"/>
        </w:rPr>
        <w:t>e</w:t>
      </w:r>
      <w:r w:rsidRPr="00BD5304">
        <w:rPr>
          <w:rFonts w:eastAsia="Arial" w:cs="Arial"/>
          <w:b/>
          <w:bCs/>
        </w:rPr>
        <w:t>s</w:t>
      </w:r>
      <w:r w:rsidRPr="00BD5304">
        <w:rPr>
          <w:rFonts w:eastAsia="Arial" w:cs="Arial"/>
          <w:b/>
          <w:bCs/>
          <w:spacing w:val="-1"/>
        </w:rPr>
        <w:t>s</w:t>
      </w:r>
      <w:r w:rsidRPr="00BD5304">
        <w:rPr>
          <w:rFonts w:eastAsia="Arial" w:cs="Arial"/>
          <w:b/>
          <w:bCs/>
        </w:rPr>
        <w:t>me</w:t>
      </w:r>
      <w:r w:rsidRPr="00BD5304">
        <w:rPr>
          <w:rFonts w:eastAsia="Arial" w:cs="Arial"/>
          <w:b/>
          <w:bCs/>
          <w:spacing w:val="-3"/>
        </w:rPr>
        <w:t>n</w:t>
      </w:r>
      <w:r w:rsidRPr="00BD5304">
        <w:rPr>
          <w:rFonts w:eastAsia="Arial" w:cs="Arial"/>
          <w:b/>
          <w:bCs/>
        </w:rPr>
        <w:t>t</w:t>
      </w:r>
      <w:r w:rsidRPr="00BD5304">
        <w:rPr>
          <w:rFonts w:eastAsia="Arial" w:cs="Arial"/>
          <w:b/>
          <w:bCs/>
          <w:spacing w:val="1"/>
        </w:rPr>
        <w:t xml:space="preserve"> </w:t>
      </w:r>
      <w:r w:rsidRPr="00BD5304">
        <w:rPr>
          <w:rFonts w:eastAsia="Arial" w:cs="Arial"/>
          <w:b/>
          <w:bCs/>
        </w:rPr>
        <w:t>or</w:t>
      </w:r>
      <w:r w:rsidRPr="00BD5304">
        <w:rPr>
          <w:rFonts w:eastAsia="Arial" w:cs="Arial"/>
          <w:b/>
          <w:bCs/>
          <w:spacing w:val="-2"/>
        </w:rPr>
        <w:t xml:space="preserve"> </w:t>
      </w:r>
      <w:r w:rsidRPr="00BD5304">
        <w:rPr>
          <w:rFonts w:eastAsia="Arial" w:cs="Arial"/>
          <w:b/>
          <w:bCs/>
        </w:rPr>
        <w:t>e</w:t>
      </w:r>
      <w:r w:rsidRPr="00BD5304">
        <w:rPr>
          <w:rFonts w:eastAsia="Arial" w:cs="Arial"/>
          <w:b/>
          <w:bCs/>
          <w:spacing w:val="-1"/>
        </w:rPr>
        <w:t>x</w:t>
      </w:r>
      <w:r w:rsidRPr="00BD5304">
        <w:rPr>
          <w:rFonts w:eastAsia="Arial" w:cs="Arial"/>
          <w:b/>
          <w:bCs/>
          <w:spacing w:val="-2"/>
        </w:rPr>
        <w:t>t</w:t>
      </w:r>
      <w:r w:rsidRPr="00BD5304">
        <w:rPr>
          <w:rFonts w:eastAsia="Arial" w:cs="Arial"/>
          <w:b/>
          <w:bCs/>
          <w:spacing w:val="-3"/>
        </w:rPr>
        <w:t>e</w:t>
      </w:r>
      <w:r w:rsidRPr="00BD5304">
        <w:rPr>
          <w:rFonts w:eastAsia="Arial" w:cs="Arial"/>
          <w:b/>
          <w:bCs/>
        </w:rPr>
        <w:t>rnal</w:t>
      </w:r>
      <w:r w:rsidRPr="00BD5304">
        <w:rPr>
          <w:rFonts w:eastAsia="Arial" w:cs="Arial"/>
          <w:b/>
          <w:bCs/>
          <w:spacing w:val="1"/>
        </w:rPr>
        <w:t xml:space="preserve"> </w:t>
      </w:r>
      <w:r w:rsidRPr="00BD5304">
        <w:rPr>
          <w:rFonts w:eastAsia="Arial" w:cs="Arial"/>
          <w:b/>
          <w:bCs/>
        </w:rPr>
        <w:t>a</w:t>
      </w:r>
      <w:r w:rsidRPr="00BD5304">
        <w:rPr>
          <w:rFonts w:eastAsia="Arial" w:cs="Arial"/>
          <w:b/>
          <w:bCs/>
          <w:spacing w:val="-1"/>
        </w:rPr>
        <w:t>s</w:t>
      </w:r>
      <w:r w:rsidRPr="00BD5304">
        <w:rPr>
          <w:rFonts w:eastAsia="Arial" w:cs="Arial"/>
          <w:b/>
          <w:bCs/>
        </w:rPr>
        <w:t>s</w:t>
      </w:r>
      <w:r w:rsidRPr="00BD5304">
        <w:rPr>
          <w:rFonts w:eastAsia="Arial" w:cs="Arial"/>
          <w:b/>
          <w:bCs/>
          <w:spacing w:val="-1"/>
        </w:rPr>
        <w:t>e</w:t>
      </w:r>
      <w:r w:rsidRPr="00BD5304">
        <w:rPr>
          <w:rFonts w:eastAsia="Arial" w:cs="Arial"/>
          <w:b/>
          <w:bCs/>
        </w:rPr>
        <w:t>s</w:t>
      </w:r>
      <w:r w:rsidRPr="00BD5304">
        <w:rPr>
          <w:rFonts w:eastAsia="Arial" w:cs="Arial"/>
          <w:b/>
          <w:bCs/>
          <w:spacing w:val="-4"/>
        </w:rPr>
        <w:t>s</w:t>
      </w:r>
      <w:r w:rsidRPr="00BD5304">
        <w:rPr>
          <w:rFonts w:eastAsia="Arial" w:cs="Arial"/>
          <w:b/>
          <w:bCs/>
        </w:rPr>
        <w:t>ment</w:t>
      </w:r>
    </w:p>
    <w:p w14:paraId="70304CF0" w14:textId="77777777" w:rsidR="0063037C" w:rsidRPr="00BD5304" w:rsidRDefault="0063037C" w:rsidP="00853F98">
      <w:pPr>
        <w:rPr>
          <w:rFonts w:eastAsia="Arial" w:cs="Arial"/>
        </w:rPr>
      </w:pPr>
    </w:p>
    <w:p w14:paraId="2DAABCB8" w14:textId="08049411" w:rsidR="00BD5304" w:rsidRDefault="00BD5304" w:rsidP="0075241B">
      <w:pPr>
        <w:pStyle w:val="BodyText"/>
        <w:spacing w:before="1" w:after="0"/>
        <w:rPr>
          <w:rFonts w:ascii="Arial" w:hAnsi="Arial" w:cs="Arial"/>
          <w:sz w:val="22"/>
          <w:szCs w:val="22"/>
        </w:rPr>
      </w:pPr>
      <w:r w:rsidRPr="00BD5304">
        <w:rPr>
          <w:rFonts w:ascii="Arial" w:hAnsi="Arial" w:cs="Arial"/>
          <w:spacing w:val="1"/>
          <w:sz w:val="22"/>
          <w:szCs w:val="22"/>
        </w:rPr>
        <w:t>T</w:t>
      </w:r>
      <w:r w:rsidRPr="00BD5304">
        <w:rPr>
          <w:rFonts w:ascii="Arial" w:hAnsi="Arial" w:cs="Arial"/>
          <w:sz w:val="22"/>
          <w:szCs w:val="22"/>
        </w:rPr>
        <w:t>he</w:t>
      </w:r>
      <w:r w:rsidRPr="00BD5304">
        <w:rPr>
          <w:rFonts w:ascii="Arial" w:hAnsi="Arial" w:cs="Arial"/>
          <w:spacing w:val="-2"/>
          <w:sz w:val="22"/>
          <w:szCs w:val="22"/>
        </w:rPr>
        <w:t xml:space="preserve"> </w:t>
      </w:r>
      <w:r w:rsidRPr="00BD5304">
        <w:rPr>
          <w:rFonts w:ascii="Arial" w:hAnsi="Arial" w:cs="Arial"/>
          <w:spacing w:val="-1"/>
          <w:sz w:val="22"/>
          <w:szCs w:val="22"/>
        </w:rPr>
        <w:t>i</w:t>
      </w:r>
      <w:r w:rsidRPr="00BD5304">
        <w:rPr>
          <w:rFonts w:ascii="Arial" w:hAnsi="Arial" w:cs="Arial"/>
          <w:sz w:val="22"/>
          <w:szCs w:val="22"/>
        </w:rPr>
        <w:t>ncre</w:t>
      </w:r>
      <w:r w:rsidRPr="00BD5304">
        <w:rPr>
          <w:rFonts w:ascii="Arial" w:hAnsi="Arial" w:cs="Arial"/>
          <w:spacing w:val="-2"/>
          <w:sz w:val="22"/>
          <w:szCs w:val="22"/>
        </w:rPr>
        <w:t>m</w:t>
      </w:r>
      <w:r w:rsidRPr="00BD5304">
        <w:rPr>
          <w:rFonts w:ascii="Arial" w:hAnsi="Arial" w:cs="Arial"/>
          <w:sz w:val="22"/>
          <w:szCs w:val="22"/>
        </w:rPr>
        <w:t>e</w:t>
      </w:r>
      <w:r w:rsidRPr="00BD5304">
        <w:rPr>
          <w:rFonts w:ascii="Arial" w:hAnsi="Arial" w:cs="Arial"/>
          <w:spacing w:val="-1"/>
          <w:sz w:val="22"/>
          <w:szCs w:val="22"/>
        </w:rPr>
        <w:t>n</w:t>
      </w:r>
      <w:r w:rsidRPr="00BD5304">
        <w:rPr>
          <w:rFonts w:ascii="Arial" w:hAnsi="Arial" w:cs="Arial"/>
          <w:sz w:val="22"/>
          <w:szCs w:val="22"/>
        </w:rPr>
        <w:t>tal</w:t>
      </w:r>
      <w:r w:rsidRPr="00BD5304">
        <w:rPr>
          <w:rFonts w:ascii="Arial" w:hAnsi="Arial" w:cs="Arial"/>
          <w:spacing w:val="-1"/>
          <w:sz w:val="22"/>
          <w:szCs w:val="22"/>
        </w:rPr>
        <w:t xml:space="preserve"> </w:t>
      </w:r>
      <w:r w:rsidRPr="00BD5304">
        <w:rPr>
          <w:rFonts w:ascii="Arial" w:hAnsi="Arial" w:cs="Arial"/>
          <w:spacing w:val="-4"/>
          <w:sz w:val="22"/>
          <w:szCs w:val="22"/>
        </w:rPr>
        <w:t>w</w:t>
      </w:r>
      <w:r w:rsidRPr="00BD5304">
        <w:rPr>
          <w:rFonts w:ascii="Arial" w:hAnsi="Arial" w:cs="Arial"/>
          <w:sz w:val="22"/>
          <w:szCs w:val="22"/>
        </w:rPr>
        <w:t>e</w:t>
      </w:r>
      <w:r w:rsidRPr="00BD5304">
        <w:rPr>
          <w:rFonts w:ascii="Arial" w:hAnsi="Arial" w:cs="Arial"/>
          <w:spacing w:val="-2"/>
          <w:sz w:val="22"/>
          <w:szCs w:val="22"/>
        </w:rPr>
        <w:t>i</w:t>
      </w:r>
      <w:r w:rsidRPr="00BD5304">
        <w:rPr>
          <w:rFonts w:ascii="Arial" w:hAnsi="Arial" w:cs="Arial"/>
          <w:spacing w:val="1"/>
          <w:sz w:val="22"/>
          <w:szCs w:val="22"/>
        </w:rPr>
        <w:t>g</w:t>
      </w:r>
      <w:r w:rsidRPr="00BD5304">
        <w:rPr>
          <w:rFonts w:ascii="Arial" w:hAnsi="Arial" w:cs="Arial"/>
          <w:sz w:val="22"/>
          <w:szCs w:val="22"/>
        </w:rPr>
        <w:t>hti</w:t>
      </w:r>
      <w:r w:rsidRPr="00BD5304">
        <w:rPr>
          <w:rFonts w:ascii="Arial" w:hAnsi="Arial" w:cs="Arial"/>
          <w:spacing w:val="-4"/>
          <w:sz w:val="22"/>
          <w:szCs w:val="22"/>
        </w:rPr>
        <w:t>n</w:t>
      </w:r>
      <w:r w:rsidRPr="00BD5304">
        <w:rPr>
          <w:rFonts w:ascii="Arial" w:hAnsi="Arial" w:cs="Arial"/>
          <w:sz w:val="22"/>
          <w:szCs w:val="22"/>
        </w:rPr>
        <w:t xml:space="preserve">g </w:t>
      </w:r>
      <w:r w:rsidRPr="00BD5304">
        <w:rPr>
          <w:rFonts w:ascii="Arial" w:hAnsi="Arial" w:cs="Arial"/>
          <w:spacing w:val="-3"/>
          <w:sz w:val="22"/>
          <w:szCs w:val="22"/>
        </w:rPr>
        <w:t>o</w:t>
      </w:r>
      <w:r w:rsidRPr="00BD5304">
        <w:rPr>
          <w:rFonts w:ascii="Arial" w:hAnsi="Arial" w:cs="Arial"/>
          <w:sz w:val="22"/>
          <w:szCs w:val="22"/>
        </w:rPr>
        <w:t>f</w:t>
      </w:r>
      <w:r w:rsidRPr="00BD5304">
        <w:rPr>
          <w:rFonts w:ascii="Arial" w:hAnsi="Arial" w:cs="Arial"/>
          <w:spacing w:val="2"/>
          <w:sz w:val="22"/>
          <w:szCs w:val="22"/>
        </w:rPr>
        <w:t xml:space="preserve"> </w:t>
      </w:r>
      <w:r w:rsidRPr="00BD5304">
        <w:rPr>
          <w:rFonts w:ascii="Arial" w:hAnsi="Arial" w:cs="Arial"/>
          <w:sz w:val="22"/>
          <w:szCs w:val="22"/>
        </w:rPr>
        <w:t>e</w:t>
      </w:r>
      <w:r w:rsidRPr="00BD5304">
        <w:rPr>
          <w:rFonts w:ascii="Arial" w:hAnsi="Arial" w:cs="Arial"/>
          <w:spacing w:val="-1"/>
          <w:sz w:val="22"/>
          <w:szCs w:val="22"/>
        </w:rPr>
        <w:t>a</w:t>
      </w:r>
      <w:r w:rsidRPr="00BD5304">
        <w:rPr>
          <w:rFonts w:ascii="Arial" w:hAnsi="Arial" w:cs="Arial"/>
          <w:sz w:val="22"/>
          <w:szCs w:val="22"/>
        </w:rPr>
        <w:t xml:space="preserve">ch </w:t>
      </w:r>
      <w:r w:rsidRPr="00BD5304">
        <w:rPr>
          <w:rFonts w:ascii="Arial" w:hAnsi="Arial" w:cs="Arial"/>
          <w:spacing w:val="-2"/>
          <w:sz w:val="22"/>
          <w:szCs w:val="22"/>
        </w:rPr>
        <w:t>i</w:t>
      </w:r>
      <w:r w:rsidRPr="00BD5304">
        <w:rPr>
          <w:rFonts w:ascii="Arial" w:hAnsi="Arial" w:cs="Arial"/>
          <w:spacing w:val="-3"/>
          <w:sz w:val="22"/>
          <w:szCs w:val="22"/>
        </w:rPr>
        <w:t>n</w:t>
      </w:r>
      <w:r w:rsidRPr="00BD5304">
        <w:rPr>
          <w:rFonts w:ascii="Arial" w:hAnsi="Arial" w:cs="Arial"/>
          <w:sz w:val="22"/>
          <w:szCs w:val="22"/>
        </w:rPr>
        <w:t>ternal</w:t>
      </w:r>
      <w:r w:rsidRPr="00BD5304">
        <w:rPr>
          <w:rFonts w:ascii="Arial" w:hAnsi="Arial" w:cs="Arial"/>
          <w:spacing w:val="-1"/>
          <w:sz w:val="22"/>
          <w:szCs w:val="22"/>
        </w:rPr>
        <w:t xml:space="preserve"> </w:t>
      </w:r>
      <w:r w:rsidRPr="00BD5304">
        <w:rPr>
          <w:rFonts w:ascii="Arial" w:hAnsi="Arial" w:cs="Arial"/>
          <w:sz w:val="22"/>
          <w:szCs w:val="22"/>
        </w:rPr>
        <w:t>a</w:t>
      </w:r>
      <w:r w:rsidRPr="00BD5304">
        <w:rPr>
          <w:rFonts w:ascii="Arial" w:hAnsi="Arial" w:cs="Arial"/>
          <w:spacing w:val="-3"/>
          <w:sz w:val="22"/>
          <w:szCs w:val="22"/>
        </w:rPr>
        <w:t>s</w:t>
      </w:r>
      <w:r w:rsidRPr="00BD5304">
        <w:rPr>
          <w:rFonts w:ascii="Arial" w:hAnsi="Arial" w:cs="Arial"/>
          <w:sz w:val="22"/>
          <w:szCs w:val="22"/>
        </w:rPr>
        <w:t>ses</w:t>
      </w:r>
      <w:r w:rsidRPr="00BD5304">
        <w:rPr>
          <w:rFonts w:ascii="Arial" w:hAnsi="Arial" w:cs="Arial"/>
          <w:spacing w:val="-3"/>
          <w:sz w:val="22"/>
          <w:szCs w:val="22"/>
        </w:rPr>
        <w:t>s</w:t>
      </w:r>
      <w:r w:rsidRPr="00BD5304">
        <w:rPr>
          <w:rFonts w:ascii="Arial" w:hAnsi="Arial" w:cs="Arial"/>
          <w:sz w:val="22"/>
          <w:szCs w:val="22"/>
        </w:rPr>
        <w:t>me</w:t>
      </w:r>
      <w:r w:rsidRPr="00BD5304">
        <w:rPr>
          <w:rFonts w:ascii="Arial" w:hAnsi="Arial" w:cs="Arial"/>
          <w:spacing w:val="-1"/>
          <w:sz w:val="22"/>
          <w:szCs w:val="22"/>
        </w:rPr>
        <w:t>n</w:t>
      </w:r>
      <w:r w:rsidRPr="00BD5304">
        <w:rPr>
          <w:rFonts w:ascii="Arial" w:hAnsi="Arial" w:cs="Arial"/>
          <w:sz w:val="22"/>
          <w:szCs w:val="22"/>
        </w:rPr>
        <w:t>t</w:t>
      </w:r>
      <w:r w:rsidRPr="00BD5304">
        <w:rPr>
          <w:rFonts w:ascii="Arial" w:hAnsi="Arial" w:cs="Arial"/>
          <w:spacing w:val="-1"/>
          <w:sz w:val="22"/>
          <w:szCs w:val="22"/>
        </w:rPr>
        <w:t xml:space="preserve"> </w:t>
      </w:r>
      <w:r w:rsidRPr="00BD5304">
        <w:rPr>
          <w:rFonts w:ascii="Arial" w:hAnsi="Arial" w:cs="Arial"/>
          <w:spacing w:val="-2"/>
          <w:sz w:val="22"/>
          <w:szCs w:val="22"/>
        </w:rPr>
        <w:t>i</w:t>
      </w:r>
      <w:r w:rsidRPr="00BD5304">
        <w:rPr>
          <w:rFonts w:ascii="Arial" w:hAnsi="Arial" w:cs="Arial"/>
          <w:sz w:val="22"/>
          <w:szCs w:val="22"/>
        </w:rPr>
        <w:t>s</w:t>
      </w:r>
      <w:r w:rsidRPr="00BD5304">
        <w:rPr>
          <w:rFonts w:ascii="Arial" w:hAnsi="Arial" w:cs="Arial"/>
          <w:spacing w:val="1"/>
          <w:sz w:val="22"/>
          <w:szCs w:val="22"/>
        </w:rPr>
        <w:t xml:space="preserve"> </w:t>
      </w:r>
      <w:r w:rsidRPr="00BD5304">
        <w:rPr>
          <w:rFonts w:ascii="Arial" w:hAnsi="Arial" w:cs="Arial"/>
          <w:sz w:val="22"/>
          <w:szCs w:val="22"/>
        </w:rPr>
        <w:t>b</w:t>
      </w:r>
      <w:r w:rsidRPr="00BD5304">
        <w:rPr>
          <w:rFonts w:ascii="Arial" w:hAnsi="Arial" w:cs="Arial"/>
          <w:spacing w:val="-1"/>
          <w:sz w:val="22"/>
          <w:szCs w:val="22"/>
        </w:rPr>
        <w:t>a</w:t>
      </w:r>
      <w:r w:rsidRPr="00BD5304">
        <w:rPr>
          <w:rFonts w:ascii="Arial" w:hAnsi="Arial" w:cs="Arial"/>
          <w:sz w:val="22"/>
          <w:szCs w:val="22"/>
        </w:rPr>
        <w:t>sed</w:t>
      </w:r>
      <w:r w:rsidRPr="00BD5304">
        <w:rPr>
          <w:rFonts w:ascii="Arial" w:hAnsi="Arial" w:cs="Arial"/>
          <w:spacing w:val="-2"/>
          <w:sz w:val="22"/>
          <w:szCs w:val="22"/>
        </w:rPr>
        <w:t xml:space="preserve"> </w:t>
      </w:r>
      <w:r w:rsidRPr="00BD5304">
        <w:rPr>
          <w:rFonts w:ascii="Arial" w:hAnsi="Arial" w:cs="Arial"/>
          <w:sz w:val="22"/>
          <w:szCs w:val="22"/>
        </w:rPr>
        <w:t>on</w:t>
      </w:r>
      <w:r w:rsidRPr="00BD5304">
        <w:rPr>
          <w:rFonts w:ascii="Arial" w:hAnsi="Arial" w:cs="Arial"/>
          <w:spacing w:val="-2"/>
          <w:sz w:val="22"/>
          <w:szCs w:val="22"/>
        </w:rPr>
        <w:t xml:space="preserve"> </w:t>
      </w:r>
      <w:r w:rsidRPr="00BD5304">
        <w:rPr>
          <w:rFonts w:ascii="Arial" w:hAnsi="Arial" w:cs="Arial"/>
          <w:sz w:val="22"/>
          <w:szCs w:val="22"/>
        </w:rPr>
        <w:t>t</w:t>
      </w:r>
      <w:r w:rsidRPr="00BD5304">
        <w:rPr>
          <w:rFonts w:ascii="Arial" w:hAnsi="Arial" w:cs="Arial"/>
          <w:spacing w:val="1"/>
          <w:sz w:val="22"/>
          <w:szCs w:val="22"/>
        </w:rPr>
        <w:t>h</w:t>
      </w:r>
      <w:r w:rsidRPr="00BD5304">
        <w:rPr>
          <w:rFonts w:ascii="Arial" w:hAnsi="Arial" w:cs="Arial"/>
          <w:sz w:val="22"/>
          <w:szCs w:val="22"/>
        </w:rPr>
        <w:t>e a</w:t>
      </w:r>
      <w:r w:rsidRPr="00BD5304">
        <w:rPr>
          <w:rFonts w:ascii="Arial" w:hAnsi="Arial" w:cs="Arial"/>
          <w:spacing w:val="-5"/>
          <w:sz w:val="22"/>
          <w:szCs w:val="22"/>
        </w:rPr>
        <w:t>v</w:t>
      </w:r>
      <w:r w:rsidRPr="00BD5304">
        <w:rPr>
          <w:rFonts w:ascii="Arial" w:hAnsi="Arial" w:cs="Arial"/>
          <w:sz w:val="22"/>
          <w:szCs w:val="22"/>
        </w:rPr>
        <w:t>er</w:t>
      </w:r>
      <w:r w:rsidRPr="00BD5304">
        <w:rPr>
          <w:rFonts w:ascii="Arial" w:hAnsi="Arial" w:cs="Arial"/>
          <w:spacing w:val="-3"/>
          <w:sz w:val="22"/>
          <w:szCs w:val="22"/>
        </w:rPr>
        <w:t>a</w:t>
      </w:r>
      <w:r w:rsidRPr="00BD5304">
        <w:rPr>
          <w:rFonts w:ascii="Arial" w:hAnsi="Arial" w:cs="Arial"/>
          <w:spacing w:val="1"/>
          <w:sz w:val="22"/>
          <w:szCs w:val="22"/>
        </w:rPr>
        <w:t>g</w:t>
      </w:r>
      <w:r w:rsidRPr="00BD5304">
        <w:rPr>
          <w:rFonts w:ascii="Arial" w:hAnsi="Arial" w:cs="Arial"/>
          <w:sz w:val="22"/>
          <w:szCs w:val="22"/>
        </w:rPr>
        <w:t>e</w:t>
      </w:r>
      <w:r w:rsidRPr="00BD5304">
        <w:rPr>
          <w:rFonts w:ascii="Arial" w:hAnsi="Arial" w:cs="Arial"/>
          <w:spacing w:val="-2"/>
          <w:sz w:val="22"/>
          <w:szCs w:val="22"/>
        </w:rPr>
        <w:t xml:space="preserve"> </w:t>
      </w:r>
      <w:r w:rsidRPr="00BD5304">
        <w:rPr>
          <w:rFonts w:ascii="Arial" w:hAnsi="Arial" w:cs="Arial"/>
          <w:sz w:val="22"/>
          <w:szCs w:val="22"/>
        </w:rPr>
        <w:t>total h</w:t>
      </w:r>
      <w:r w:rsidRPr="00BD5304">
        <w:rPr>
          <w:rFonts w:ascii="Arial" w:hAnsi="Arial" w:cs="Arial"/>
          <w:spacing w:val="-1"/>
          <w:sz w:val="22"/>
          <w:szCs w:val="22"/>
        </w:rPr>
        <w:t>o</w:t>
      </w:r>
      <w:r w:rsidRPr="00BD5304">
        <w:rPr>
          <w:rFonts w:ascii="Arial" w:hAnsi="Arial" w:cs="Arial"/>
          <w:spacing w:val="-3"/>
          <w:sz w:val="22"/>
          <w:szCs w:val="22"/>
        </w:rPr>
        <w:t>u</w:t>
      </w:r>
      <w:r w:rsidRPr="00BD5304">
        <w:rPr>
          <w:rFonts w:ascii="Arial" w:hAnsi="Arial" w:cs="Arial"/>
          <w:sz w:val="22"/>
          <w:szCs w:val="22"/>
        </w:rPr>
        <w:t>rs</w:t>
      </w:r>
      <w:r w:rsidRPr="00BD5304">
        <w:rPr>
          <w:rFonts w:ascii="Arial" w:hAnsi="Arial" w:cs="Arial"/>
          <w:spacing w:val="-2"/>
          <w:sz w:val="22"/>
          <w:szCs w:val="22"/>
        </w:rPr>
        <w:t xml:space="preserve"> </w:t>
      </w:r>
      <w:r w:rsidRPr="00BD5304">
        <w:rPr>
          <w:rFonts w:ascii="Arial" w:hAnsi="Arial" w:cs="Arial"/>
          <w:sz w:val="22"/>
          <w:szCs w:val="22"/>
        </w:rPr>
        <w:t>to</w:t>
      </w:r>
      <w:r w:rsidRPr="00BD5304">
        <w:rPr>
          <w:rFonts w:ascii="Arial" w:hAnsi="Arial" w:cs="Arial"/>
          <w:spacing w:val="-2"/>
          <w:sz w:val="22"/>
          <w:szCs w:val="22"/>
        </w:rPr>
        <w:t xml:space="preserve"> </w:t>
      </w:r>
      <w:r w:rsidRPr="00BD5304">
        <w:rPr>
          <w:rFonts w:ascii="Arial" w:hAnsi="Arial" w:cs="Arial"/>
          <w:sz w:val="22"/>
          <w:szCs w:val="22"/>
        </w:rPr>
        <w:t>ac</w:t>
      </w:r>
      <w:r w:rsidRPr="00BD5304">
        <w:rPr>
          <w:rFonts w:ascii="Arial" w:hAnsi="Arial" w:cs="Arial"/>
          <w:spacing w:val="-1"/>
          <w:sz w:val="22"/>
          <w:szCs w:val="22"/>
        </w:rPr>
        <w:t>h</w:t>
      </w:r>
      <w:r w:rsidRPr="00BD5304">
        <w:rPr>
          <w:rFonts w:ascii="Arial" w:hAnsi="Arial" w:cs="Arial"/>
          <w:spacing w:val="-2"/>
          <w:sz w:val="22"/>
          <w:szCs w:val="22"/>
        </w:rPr>
        <w:t>i</w:t>
      </w:r>
      <w:r w:rsidRPr="00BD5304">
        <w:rPr>
          <w:rFonts w:ascii="Arial" w:hAnsi="Arial" w:cs="Arial"/>
          <w:sz w:val="22"/>
          <w:szCs w:val="22"/>
        </w:rPr>
        <w:t>e</w:t>
      </w:r>
      <w:r w:rsidRPr="00BD5304">
        <w:rPr>
          <w:rFonts w:ascii="Arial" w:hAnsi="Arial" w:cs="Arial"/>
          <w:spacing w:val="-3"/>
          <w:sz w:val="22"/>
          <w:szCs w:val="22"/>
        </w:rPr>
        <w:t>v</w:t>
      </w:r>
      <w:r w:rsidRPr="00BD5304">
        <w:rPr>
          <w:rFonts w:ascii="Arial" w:hAnsi="Arial" w:cs="Arial"/>
          <w:sz w:val="22"/>
          <w:szCs w:val="22"/>
        </w:rPr>
        <w:t xml:space="preserve">e </w:t>
      </w:r>
      <w:r w:rsidRPr="00BD5304">
        <w:rPr>
          <w:rFonts w:ascii="Arial" w:hAnsi="Arial" w:cs="Arial"/>
          <w:spacing w:val="1"/>
          <w:sz w:val="22"/>
          <w:szCs w:val="22"/>
        </w:rPr>
        <w:t>t</w:t>
      </w:r>
      <w:r w:rsidRPr="00BD5304">
        <w:rPr>
          <w:rFonts w:ascii="Arial" w:hAnsi="Arial" w:cs="Arial"/>
          <w:sz w:val="22"/>
          <w:szCs w:val="22"/>
        </w:rPr>
        <w:t>he u</w:t>
      </w:r>
      <w:r w:rsidRPr="00BD5304">
        <w:rPr>
          <w:rFonts w:ascii="Arial" w:hAnsi="Arial" w:cs="Arial"/>
          <w:spacing w:val="-1"/>
          <w:sz w:val="22"/>
          <w:szCs w:val="22"/>
        </w:rPr>
        <w:t>n</w:t>
      </w:r>
      <w:r w:rsidRPr="00BD5304">
        <w:rPr>
          <w:rFonts w:ascii="Arial" w:hAnsi="Arial" w:cs="Arial"/>
          <w:spacing w:val="-2"/>
          <w:sz w:val="22"/>
          <w:szCs w:val="22"/>
        </w:rPr>
        <w:t>it</w:t>
      </w:r>
      <w:r w:rsidRPr="00BD5304">
        <w:rPr>
          <w:rFonts w:ascii="Arial" w:hAnsi="Arial" w:cs="Arial"/>
          <w:sz w:val="22"/>
          <w:szCs w:val="22"/>
        </w:rPr>
        <w:t>.</w:t>
      </w:r>
    </w:p>
    <w:p w14:paraId="32B113D6" w14:textId="77777777" w:rsidR="0063037C" w:rsidRPr="00BD5304" w:rsidRDefault="0063037C" w:rsidP="0075241B">
      <w:pPr>
        <w:pStyle w:val="BodyText"/>
        <w:spacing w:before="1" w:after="0"/>
        <w:rPr>
          <w:rFonts w:ascii="Arial" w:hAnsi="Arial" w:cs="Arial"/>
          <w:sz w:val="22"/>
          <w:szCs w:val="22"/>
        </w:rPr>
      </w:pPr>
    </w:p>
    <w:p w14:paraId="5A850E60" w14:textId="77777777" w:rsidR="0063037C" w:rsidRDefault="00BD5304" w:rsidP="0075241B">
      <w:pPr>
        <w:pStyle w:val="BodyText"/>
        <w:spacing w:before="6" w:after="0"/>
        <w:ind w:right="1080"/>
        <w:rPr>
          <w:rFonts w:ascii="Arial" w:hAnsi="Arial" w:cs="Arial"/>
          <w:sz w:val="22"/>
          <w:szCs w:val="22"/>
        </w:rPr>
      </w:pPr>
      <w:r w:rsidRPr="00BD5304">
        <w:rPr>
          <w:rFonts w:ascii="Arial" w:hAnsi="Arial" w:cs="Arial"/>
          <w:spacing w:val="1"/>
          <w:sz w:val="22"/>
          <w:szCs w:val="22"/>
        </w:rPr>
        <w:t>T</w:t>
      </w:r>
      <w:r w:rsidRPr="00BD5304">
        <w:rPr>
          <w:rFonts w:ascii="Arial" w:hAnsi="Arial" w:cs="Arial"/>
          <w:sz w:val="22"/>
          <w:szCs w:val="22"/>
        </w:rPr>
        <w:t>he</w:t>
      </w:r>
      <w:r w:rsidRPr="00BD5304">
        <w:rPr>
          <w:rFonts w:ascii="Arial" w:hAnsi="Arial" w:cs="Arial"/>
          <w:spacing w:val="-2"/>
          <w:sz w:val="22"/>
          <w:szCs w:val="22"/>
        </w:rPr>
        <w:t xml:space="preserve"> </w:t>
      </w:r>
      <w:r w:rsidRPr="00BD5304">
        <w:rPr>
          <w:rFonts w:ascii="Arial" w:hAnsi="Arial" w:cs="Arial"/>
          <w:spacing w:val="-1"/>
          <w:sz w:val="22"/>
          <w:szCs w:val="22"/>
        </w:rPr>
        <w:t>i</w:t>
      </w:r>
      <w:r w:rsidRPr="00BD5304">
        <w:rPr>
          <w:rFonts w:ascii="Arial" w:hAnsi="Arial" w:cs="Arial"/>
          <w:sz w:val="22"/>
          <w:szCs w:val="22"/>
        </w:rPr>
        <w:t>ncre</w:t>
      </w:r>
      <w:r w:rsidRPr="00BD5304">
        <w:rPr>
          <w:rFonts w:ascii="Arial" w:hAnsi="Arial" w:cs="Arial"/>
          <w:spacing w:val="-2"/>
          <w:sz w:val="22"/>
          <w:szCs w:val="22"/>
        </w:rPr>
        <w:t>m</w:t>
      </w:r>
      <w:r w:rsidRPr="00BD5304">
        <w:rPr>
          <w:rFonts w:ascii="Arial" w:hAnsi="Arial" w:cs="Arial"/>
          <w:sz w:val="22"/>
          <w:szCs w:val="22"/>
        </w:rPr>
        <w:t>e</w:t>
      </w:r>
      <w:r w:rsidRPr="00BD5304">
        <w:rPr>
          <w:rFonts w:ascii="Arial" w:hAnsi="Arial" w:cs="Arial"/>
          <w:spacing w:val="-1"/>
          <w:sz w:val="22"/>
          <w:szCs w:val="22"/>
        </w:rPr>
        <w:t>n</w:t>
      </w:r>
      <w:r w:rsidRPr="00BD5304">
        <w:rPr>
          <w:rFonts w:ascii="Arial" w:hAnsi="Arial" w:cs="Arial"/>
          <w:sz w:val="22"/>
          <w:szCs w:val="22"/>
        </w:rPr>
        <w:t>tal</w:t>
      </w:r>
      <w:r w:rsidRPr="00BD5304">
        <w:rPr>
          <w:rFonts w:ascii="Arial" w:hAnsi="Arial" w:cs="Arial"/>
          <w:spacing w:val="-1"/>
          <w:sz w:val="22"/>
          <w:szCs w:val="22"/>
        </w:rPr>
        <w:t xml:space="preserve"> </w:t>
      </w:r>
      <w:r w:rsidRPr="00BD5304">
        <w:rPr>
          <w:rFonts w:ascii="Arial" w:hAnsi="Arial" w:cs="Arial"/>
          <w:spacing w:val="-4"/>
          <w:sz w:val="22"/>
          <w:szCs w:val="22"/>
        </w:rPr>
        <w:t>w</w:t>
      </w:r>
      <w:r w:rsidRPr="00BD5304">
        <w:rPr>
          <w:rFonts w:ascii="Arial" w:hAnsi="Arial" w:cs="Arial"/>
          <w:sz w:val="22"/>
          <w:szCs w:val="22"/>
        </w:rPr>
        <w:t>e</w:t>
      </w:r>
      <w:r w:rsidRPr="00BD5304">
        <w:rPr>
          <w:rFonts w:ascii="Arial" w:hAnsi="Arial" w:cs="Arial"/>
          <w:spacing w:val="-2"/>
          <w:sz w:val="22"/>
          <w:szCs w:val="22"/>
        </w:rPr>
        <w:t>i</w:t>
      </w:r>
      <w:r w:rsidRPr="00BD5304">
        <w:rPr>
          <w:rFonts w:ascii="Arial" w:hAnsi="Arial" w:cs="Arial"/>
          <w:spacing w:val="1"/>
          <w:sz w:val="22"/>
          <w:szCs w:val="22"/>
        </w:rPr>
        <w:t>g</w:t>
      </w:r>
      <w:r w:rsidRPr="00BD5304">
        <w:rPr>
          <w:rFonts w:ascii="Arial" w:hAnsi="Arial" w:cs="Arial"/>
          <w:sz w:val="22"/>
          <w:szCs w:val="22"/>
        </w:rPr>
        <w:t>hti</w:t>
      </w:r>
      <w:r w:rsidRPr="00BD5304">
        <w:rPr>
          <w:rFonts w:ascii="Arial" w:hAnsi="Arial" w:cs="Arial"/>
          <w:spacing w:val="-4"/>
          <w:sz w:val="22"/>
          <w:szCs w:val="22"/>
        </w:rPr>
        <w:t>n</w:t>
      </w:r>
      <w:r w:rsidRPr="00BD5304">
        <w:rPr>
          <w:rFonts w:ascii="Arial" w:hAnsi="Arial" w:cs="Arial"/>
          <w:sz w:val="22"/>
          <w:szCs w:val="22"/>
        </w:rPr>
        <w:t xml:space="preserve">g </w:t>
      </w:r>
      <w:r w:rsidRPr="00BD5304">
        <w:rPr>
          <w:rFonts w:ascii="Arial" w:hAnsi="Arial" w:cs="Arial"/>
          <w:spacing w:val="-3"/>
          <w:sz w:val="22"/>
          <w:szCs w:val="22"/>
        </w:rPr>
        <w:t>o</w:t>
      </w:r>
      <w:r w:rsidRPr="00BD5304">
        <w:rPr>
          <w:rFonts w:ascii="Arial" w:hAnsi="Arial" w:cs="Arial"/>
          <w:sz w:val="22"/>
          <w:szCs w:val="22"/>
        </w:rPr>
        <w:t>f</w:t>
      </w:r>
      <w:r w:rsidRPr="00BD5304">
        <w:rPr>
          <w:rFonts w:ascii="Arial" w:hAnsi="Arial" w:cs="Arial"/>
          <w:spacing w:val="2"/>
          <w:sz w:val="22"/>
          <w:szCs w:val="22"/>
        </w:rPr>
        <w:t xml:space="preserve"> </w:t>
      </w:r>
      <w:r w:rsidRPr="00BD5304">
        <w:rPr>
          <w:rFonts w:ascii="Arial" w:hAnsi="Arial" w:cs="Arial"/>
          <w:sz w:val="22"/>
          <w:szCs w:val="22"/>
        </w:rPr>
        <w:t>e</w:t>
      </w:r>
      <w:r w:rsidRPr="00BD5304">
        <w:rPr>
          <w:rFonts w:ascii="Arial" w:hAnsi="Arial" w:cs="Arial"/>
          <w:spacing w:val="-1"/>
          <w:sz w:val="22"/>
          <w:szCs w:val="22"/>
        </w:rPr>
        <w:t>a</w:t>
      </w:r>
      <w:r w:rsidRPr="00BD5304">
        <w:rPr>
          <w:rFonts w:ascii="Arial" w:hAnsi="Arial" w:cs="Arial"/>
          <w:sz w:val="22"/>
          <w:szCs w:val="22"/>
        </w:rPr>
        <w:t>ch e</w:t>
      </w:r>
      <w:r w:rsidRPr="00BD5304">
        <w:rPr>
          <w:rFonts w:ascii="Arial" w:hAnsi="Arial" w:cs="Arial"/>
          <w:spacing w:val="-3"/>
          <w:sz w:val="22"/>
          <w:szCs w:val="22"/>
        </w:rPr>
        <w:t>x</w:t>
      </w:r>
      <w:r w:rsidRPr="00BD5304">
        <w:rPr>
          <w:rFonts w:ascii="Arial" w:hAnsi="Arial" w:cs="Arial"/>
          <w:sz w:val="22"/>
          <w:szCs w:val="22"/>
        </w:rPr>
        <w:t>t</w:t>
      </w:r>
      <w:r w:rsidRPr="00BD5304">
        <w:rPr>
          <w:rFonts w:ascii="Arial" w:hAnsi="Arial" w:cs="Arial"/>
          <w:spacing w:val="-3"/>
          <w:sz w:val="22"/>
          <w:szCs w:val="22"/>
        </w:rPr>
        <w:t>e</w:t>
      </w:r>
      <w:r w:rsidRPr="00BD5304">
        <w:rPr>
          <w:rFonts w:ascii="Arial" w:hAnsi="Arial" w:cs="Arial"/>
          <w:sz w:val="22"/>
          <w:szCs w:val="22"/>
        </w:rPr>
        <w:t>rn</w:t>
      </w:r>
      <w:r w:rsidRPr="00BD5304">
        <w:rPr>
          <w:rFonts w:ascii="Arial" w:hAnsi="Arial" w:cs="Arial"/>
          <w:spacing w:val="-1"/>
          <w:sz w:val="22"/>
          <w:szCs w:val="22"/>
        </w:rPr>
        <w:t>a</w:t>
      </w:r>
      <w:r w:rsidRPr="00BD5304">
        <w:rPr>
          <w:rFonts w:ascii="Arial" w:hAnsi="Arial" w:cs="Arial"/>
          <w:sz w:val="22"/>
          <w:szCs w:val="22"/>
        </w:rPr>
        <w:t>l ass</w:t>
      </w:r>
      <w:r w:rsidRPr="00BD5304">
        <w:rPr>
          <w:rFonts w:ascii="Arial" w:hAnsi="Arial" w:cs="Arial"/>
          <w:spacing w:val="-1"/>
          <w:sz w:val="22"/>
          <w:szCs w:val="22"/>
        </w:rPr>
        <w:t>e</w:t>
      </w:r>
      <w:r w:rsidRPr="00BD5304">
        <w:rPr>
          <w:rFonts w:ascii="Arial" w:hAnsi="Arial" w:cs="Arial"/>
          <w:spacing w:val="-3"/>
          <w:sz w:val="22"/>
          <w:szCs w:val="22"/>
        </w:rPr>
        <w:t>s</w:t>
      </w:r>
      <w:r w:rsidRPr="00BD5304">
        <w:rPr>
          <w:rFonts w:ascii="Arial" w:hAnsi="Arial" w:cs="Arial"/>
          <w:sz w:val="22"/>
          <w:szCs w:val="22"/>
        </w:rPr>
        <w:t>sme</w:t>
      </w:r>
      <w:r w:rsidRPr="00BD5304">
        <w:rPr>
          <w:rFonts w:ascii="Arial" w:hAnsi="Arial" w:cs="Arial"/>
          <w:spacing w:val="-1"/>
          <w:sz w:val="22"/>
          <w:szCs w:val="22"/>
        </w:rPr>
        <w:t>n</w:t>
      </w:r>
      <w:r w:rsidRPr="00BD5304">
        <w:rPr>
          <w:rFonts w:ascii="Arial" w:hAnsi="Arial" w:cs="Arial"/>
          <w:sz w:val="22"/>
          <w:szCs w:val="22"/>
        </w:rPr>
        <w:t>t</w:t>
      </w:r>
      <w:r w:rsidRPr="00BD5304">
        <w:rPr>
          <w:rFonts w:ascii="Arial" w:hAnsi="Arial" w:cs="Arial"/>
          <w:spacing w:val="1"/>
          <w:sz w:val="22"/>
          <w:szCs w:val="22"/>
        </w:rPr>
        <w:t xml:space="preserve"> </w:t>
      </w:r>
      <w:r w:rsidRPr="00BD5304">
        <w:rPr>
          <w:rFonts w:ascii="Arial" w:hAnsi="Arial" w:cs="Arial"/>
          <w:spacing w:val="-2"/>
          <w:sz w:val="22"/>
          <w:szCs w:val="22"/>
        </w:rPr>
        <w:t>i</w:t>
      </w:r>
      <w:r w:rsidRPr="00BD5304">
        <w:rPr>
          <w:rFonts w:ascii="Arial" w:hAnsi="Arial" w:cs="Arial"/>
          <w:sz w:val="22"/>
          <w:szCs w:val="22"/>
        </w:rPr>
        <w:t>s</w:t>
      </w:r>
      <w:r w:rsidRPr="00BD5304">
        <w:rPr>
          <w:rFonts w:ascii="Arial" w:hAnsi="Arial" w:cs="Arial"/>
          <w:spacing w:val="1"/>
          <w:sz w:val="22"/>
          <w:szCs w:val="22"/>
        </w:rPr>
        <w:t xml:space="preserve"> </w:t>
      </w:r>
      <w:r w:rsidRPr="00BD5304">
        <w:rPr>
          <w:rFonts w:ascii="Arial" w:hAnsi="Arial" w:cs="Arial"/>
          <w:sz w:val="22"/>
          <w:szCs w:val="22"/>
        </w:rPr>
        <w:t>b</w:t>
      </w:r>
      <w:r w:rsidRPr="00BD5304">
        <w:rPr>
          <w:rFonts w:ascii="Arial" w:hAnsi="Arial" w:cs="Arial"/>
          <w:spacing w:val="-1"/>
          <w:sz w:val="22"/>
          <w:szCs w:val="22"/>
        </w:rPr>
        <w:t>a</w:t>
      </w:r>
      <w:r w:rsidRPr="00BD5304">
        <w:rPr>
          <w:rFonts w:ascii="Arial" w:hAnsi="Arial" w:cs="Arial"/>
          <w:sz w:val="22"/>
          <w:szCs w:val="22"/>
        </w:rPr>
        <w:t>sed</w:t>
      </w:r>
      <w:r w:rsidRPr="00BD5304">
        <w:rPr>
          <w:rFonts w:ascii="Arial" w:hAnsi="Arial" w:cs="Arial"/>
          <w:spacing w:val="-2"/>
          <w:sz w:val="22"/>
          <w:szCs w:val="22"/>
        </w:rPr>
        <w:t xml:space="preserve"> </w:t>
      </w:r>
      <w:r w:rsidRPr="00BD5304">
        <w:rPr>
          <w:rFonts w:ascii="Arial" w:hAnsi="Arial" w:cs="Arial"/>
          <w:sz w:val="22"/>
          <w:szCs w:val="22"/>
        </w:rPr>
        <w:t>on</w:t>
      </w:r>
      <w:r w:rsidRPr="00BD5304">
        <w:rPr>
          <w:rFonts w:ascii="Arial" w:hAnsi="Arial" w:cs="Arial"/>
          <w:spacing w:val="-2"/>
          <w:sz w:val="22"/>
          <w:szCs w:val="22"/>
        </w:rPr>
        <w:t xml:space="preserve"> </w:t>
      </w:r>
      <w:r w:rsidRPr="00BD5304">
        <w:rPr>
          <w:rFonts w:ascii="Arial" w:hAnsi="Arial" w:cs="Arial"/>
          <w:sz w:val="22"/>
          <w:szCs w:val="22"/>
        </w:rPr>
        <w:t>the</w:t>
      </w:r>
      <w:r w:rsidRPr="00BD5304">
        <w:rPr>
          <w:rFonts w:ascii="Arial" w:hAnsi="Arial" w:cs="Arial"/>
          <w:spacing w:val="-2"/>
          <w:sz w:val="22"/>
          <w:szCs w:val="22"/>
        </w:rPr>
        <w:t xml:space="preserve"> </w:t>
      </w:r>
      <w:r w:rsidRPr="00BD5304">
        <w:rPr>
          <w:rFonts w:ascii="Arial" w:hAnsi="Arial" w:cs="Arial"/>
          <w:sz w:val="22"/>
          <w:szCs w:val="22"/>
        </w:rPr>
        <w:t>a</w:t>
      </w:r>
      <w:r w:rsidRPr="00BD5304">
        <w:rPr>
          <w:rFonts w:ascii="Arial" w:hAnsi="Arial" w:cs="Arial"/>
          <w:spacing w:val="-3"/>
          <w:sz w:val="22"/>
          <w:szCs w:val="22"/>
        </w:rPr>
        <w:t>v</w:t>
      </w:r>
      <w:r w:rsidRPr="00BD5304">
        <w:rPr>
          <w:rFonts w:ascii="Arial" w:hAnsi="Arial" w:cs="Arial"/>
          <w:sz w:val="22"/>
          <w:szCs w:val="22"/>
        </w:rPr>
        <w:t>er</w:t>
      </w:r>
      <w:r w:rsidRPr="00BD5304">
        <w:rPr>
          <w:rFonts w:ascii="Arial" w:hAnsi="Arial" w:cs="Arial"/>
          <w:spacing w:val="-3"/>
          <w:sz w:val="22"/>
          <w:szCs w:val="22"/>
        </w:rPr>
        <w:t>a</w:t>
      </w:r>
      <w:r w:rsidRPr="00BD5304">
        <w:rPr>
          <w:rFonts w:ascii="Arial" w:hAnsi="Arial" w:cs="Arial"/>
          <w:spacing w:val="1"/>
          <w:sz w:val="22"/>
          <w:szCs w:val="22"/>
        </w:rPr>
        <w:t>g</w:t>
      </w:r>
      <w:r w:rsidRPr="00BD5304">
        <w:rPr>
          <w:rFonts w:ascii="Arial" w:hAnsi="Arial" w:cs="Arial"/>
          <w:sz w:val="22"/>
          <w:szCs w:val="22"/>
        </w:rPr>
        <w:t>e</w:t>
      </w:r>
      <w:r w:rsidRPr="00BD5304">
        <w:rPr>
          <w:rFonts w:ascii="Arial" w:hAnsi="Arial" w:cs="Arial"/>
          <w:spacing w:val="-2"/>
          <w:sz w:val="22"/>
          <w:szCs w:val="22"/>
        </w:rPr>
        <w:t xml:space="preserve"> </w:t>
      </w:r>
      <w:r w:rsidRPr="00BD5304">
        <w:rPr>
          <w:rFonts w:ascii="Arial" w:hAnsi="Arial" w:cs="Arial"/>
          <w:sz w:val="22"/>
          <w:szCs w:val="22"/>
        </w:rPr>
        <w:t>total h</w:t>
      </w:r>
      <w:r w:rsidRPr="00BD5304">
        <w:rPr>
          <w:rFonts w:ascii="Arial" w:hAnsi="Arial" w:cs="Arial"/>
          <w:spacing w:val="-1"/>
          <w:sz w:val="22"/>
          <w:szCs w:val="22"/>
        </w:rPr>
        <w:t>o</w:t>
      </w:r>
      <w:r w:rsidRPr="00BD5304">
        <w:rPr>
          <w:rFonts w:ascii="Arial" w:hAnsi="Arial" w:cs="Arial"/>
          <w:spacing w:val="-3"/>
          <w:sz w:val="22"/>
          <w:szCs w:val="22"/>
        </w:rPr>
        <w:t>u</w:t>
      </w:r>
      <w:r w:rsidRPr="00BD5304">
        <w:rPr>
          <w:rFonts w:ascii="Arial" w:hAnsi="Arial" w:cs="Arial"/>
          <w:sz w:val="22"/>
          <w:szCs w:val="22"/>
        </w:rPr>
        <w:t>rs</w:t>
      </w:r>
      <w:r w:rsidRPr="00BD5304">
        <w:rPr>
          <w:rFonts w:ascii="Arial" w:hAnsi="Arial" w:cs="Arial"/>
          <w:spacing w:val="-2"/>
          <w:sz w:val="22"/>
          <w:szCs w:val="22"/>
        </w:rPr>
        <w:t xml:space="preserve"> </w:t>
      </w:r>
      <w:r w:rsidRPr="00BD5304">
        <w:rPr>
          <w:rFonts w:ascii="Arial" w:hAnsi="Arial" w:cs="Arial"/>
          <w:sz w:val="22"/>
          <w:szCs w:val="22"/>
        </w:rPr>
        <w:t>to</w:t>
      </w:r>
      <w:r w:rsidRPr="00BD5304">
        <w:rPr>
          <w:rFonts w:ascii="Arial" w:hAnsi="Arial" w:cs="Arial"/>
          <w:spacing w:val="-2"/>
          <w:sz w:val="22"/>
          <w:szCs w:val="22"/>
        </w:rPr>
        <w:t xml:space="preserve"> </w:t>
      </w:r>
      <w:r w:rsidRPr="00BD5304">
        <w:rPr>
          <w:rFonts w:ascii="Arial" w:hAnsi="Arial" w:cs="Arial"/>
          <w:sz w:val="22"/>
          <w:szCs w:val="22"/>
        </w:rPr>
        <w:t>ac</w:t>
      </w:r>
      <w:r w:rsidRPr="00BD5304">
        <w:rPr>
          <w:rFonts w:ascii="Arial" w:hAnsi="Arial" w:cs="Arial"/>
          <w:spacing w:val="-1"/>
          <w:sz w:val="22"/>
          <w:szCs w:val="22"/>
        </w:rPr>
        <w:t>h</w:t>
      </w:r>
      <w:r w:rsidRPr="00BD5304">
        <w:rPr>
          <w:rFonts w:ascii="Arial" w:hAnsi="Arial" w:cs="Arial"/>
          <w:spacing w:val="-2"/>
          <w:sz w:val="22"/>
          <w:szCs w:val="22"/>
        </w:rPr>
        <w:t>i</w:t>
      </w:r>
      <w:r w:rsidRPr="00BD5304">
        <w:rPr>
          <w:rFonts w:ascii="Arial" w:hAnsi="Arial" w:cs="Arial"/>
          <w:sz w:val="22"/>
          <w:szCs w:val="22"/>
        </w:rPr>
        <w:t>e</w:t>
      </w:r>
      <w:r w:rsidRPr="00BD5304">
        <w:rPr>
          <w:rFonts w:ascii="Arial" w:hAnsi="Arial" w:cs="Arial"/>
          <w:spacing w:val="-3"/>
          <w:sz w:val="22"/>
          <w:szCs w:val="22"/>
        </w:rPr>
        <w:t>v</w:t>
      </w:r>
      <w:r w:rsidRPr="00BD5304">
        <w:rPr>
          <w:rFonts w:ascii="Arial" w:hAnsi="Arial" w:cs="Arial"/>
          <w:sz w:val="22"/>
          <w:szCs w:val="22"/>
        </w:rPr>
        <w:t xml:space="preserve">e </w:t>
      </w:r>
      <w:r w:rsidRPr="00BD5304">
        <w:rPr>
          <w:rFonts w:ascii="Arial" w:hAnsi="Arial" w:cs="Arial"/>
          <w:spacing w:val="1"/>
          <w:sz w:val="22"/>
          <w:szCs w:val="22"/>
        </w:rPr>
        <w:t>t</w:t>
      </w:r>
      <w:r w:rsidRPr="00BD5304">
        <w:rPr>
          <w:rFonts w:ascii="Arial" w:hAnsi="Arial" w:cs="Arial"/>
          <w:sz w:val="22"/>
          <w:szCs w:val="22"/>
        </w:rPr>
        <w:t xml:space="preserve">he </w:t>
      </w:r>
      <w:r w:rsidR="008333FD">
        <w:rPr>
          <w:rFonts w:ascii="Arial" w:hAnsi="Arial" w:cs="Arial"/>
          <w:spacing w:val="-1"/>
          <w:sz w:val="22"/>
          <w:szCs w:val="22"/>
        </w:rPr>
        <w:t>external assessments</w:t>
      </w:r>
      <w:r w:rsidRPr="00BD5304">
        <w:rPr>
          <w:rFonts w:ascii="Arial" w:hAnsi="Arial" w:cs="Arial"/>
          <w:sz w:val="22"/>
          <w:szCs w:val="22"/>
        </w:rPr>
        <w:t>.</w:t>
      </w:r>
    </w:p>
    <w:p w14:paraId="42B56E67" w14:textId="77777777" w:rsidR="0063037C" w:rsidRDefault="0063037C" w:rsidP="0075241B">
      <w:pPr>
        <w:pStyle w:val="BodyText"/>
        <w:spacing w:before="6" w:after="0"/>
        <w:ind w:right="1080"/>
        <w:rPr>
          <w:rFonts w:ascii="Arial" w:hAnsi="Arial" w:cs="Arial"/>
          <w:sz w:val="22"/>
          <w:szCs w:val="22"/>
        </w:rPr>
      </w:pPr>
    </w:p>
    <w:p w14:paraId="0A169E03" w14:textId="436632BE" w:rsidR="00BD5304" w:rsidRPr="00BD5304" w:rsidRDefault="00BD5304" w:rsidP="0075241B">
      <w:pPr>
        <w:pStyle w:val="BodyText"/>
        <w:spacing w:before="6" w:after="0"/>
        <w:ind w:right="1080"/>
        <w:rPr>
          <w:rFonts w:ascii="Arial" w:hAnsi="Arial" w:cs="Arial"/>
          <w:sz w:val="22"/>
          <w:szCs w:val="22"/>
        </w:rPr>
      </w:pPr>
      <w:r w:rsidRPr="00BD5304">
        <w:rPr>
          <w:rFonts w:ascii="Arial" w:hAnsi="Arial" w:cs="Arial"/>
          <w:sz w:val="22"/>
          <w:szCs w:val="22"/>
        </w:rPr>
        <w:t>Gra</w:t>
      </w:r>
      <w:r w:rsidRPr="00BD5304">
        <w:rPr>
          <w:rFonts w:ascii="Arial" w:hAnsi="Arial" w:cs="Arial"/>
          <w:spacing w:val="-1"/>
          <w:sz w:val="22"/>
          <w:szCs w:val="22"/>
        </w:rPr>
        <w:t>d</w:t>
      </w:r>
      <w:r w:rsidRPr="00BD5304">
        <w:rPr>
          <w:rFonts w:ascii="Arial" w:hAnsi="Arial" w:cs="Arial"/>
          <w:sz w:val="22"/>
          <w:szCs w:val="22"/>
        </w:rPr>
        <w:t>e</w:t>
      </w:r>
      <w:r w:rsidRPr="00BD5304">
        <w:rPr>
          <w:rFonts w:ascii="Arial" w:hAnsi="Arial" w:cs="Arial"/>
          <w:spacing w:val="-2"/>
          <w:sz w:val="22"/>
          <w:szCs w:val="22"/>
        </w:rPr>
        <w:t xml:space="preserve"> </w:t>
      </w:r>
      <w:r w:rsidRPr="00BD5304">
        <w:rPr>
          <w:rFonts w:ascii="Arial" w:hAnsi="Arial" w:cs="Arial"/>
          <w:spacing w:val="-3"/>
          <w:sz w:val="22"/>
          <w:szCs w:val="22"/>
        </w:rPr>
        <w:t>v</w:t>
      </w:r>
      <w:r w:rsidRPr="00BD5304">
        <w:rPr>
          <w:rFonts w:ascii="Arial" w:hAnsi="Arial" w:cs="Arial"/>
          <w:sz w:val="22"/>
          <w:szCs w:val="22"/>
        </w:rPr>
        <w:t>a</w:t>
      </w:r>
      <w:r w:rsidRPr="00BD5304">
        <w:rPr>
          <w:rFonts w:ascii="Arial" w:hAnsi="Arial" w:cs="Arial"/>
          <w:spacing w:val="-2"/>
          <w:sz w:val="22"/>
          <w:szCs w:val="22"/>
        </w:rPr>
        <w:t>l</w:t>
      </w:r>
      <w:r w:rsidRPr="00BD5304">
        <w:rPr>
          <w:rFonts w:ascii="Arial" w:hAnsi="Arial" w:cs="Arial"/>
          <w:sz w:val="22"/>
          <w:szCs w:val="22"/>
        </w:rPr>
        <w:t>u</w:t>
      </w:r>
      <w:r w:rsidRPr="00BD5304">
        <w:rPr>
          <w:rFonts w:ascii="Arial" w:hAnsi="Arial" w:cs="Arial"/>
          <w:spacing w:val="-1"/>
          <w:sz w:val="22"/>
          <w:szCs w:val="22"/>
        </w:rPr>
        <w:t>e</w:t>
      </w:r>
      <w:r w:rsidRPr="00BD5304">
        <w:rPr>
          <w:rFonts w:ascii="Arial" w:hAnsi="Arial" w:cs="Arial"/>
          <w:sz w:val="22"/>
          <w:szCs w:val="22"/>
        </w:rPr>
        <w:t>:</w:t>
      </w:r>
      <w:r w:rsidRPr="00BD5304">
        <w:rPr>
          <w:rFonts w:ascii="Arial" w:hAnsi="Arial" w:cs="Arial"/>
          <w:spacing w:val="2"/>
          <w:sz w:val="22"/>
          <w:szCs w:val="22"/>
        </w:rPr>
        <w:t xml:space="preserve"> </w:t>
      </w:r>
      <w:r w:rsidRPr="00BD5304">
        <w:rPr>
          <w:rFonts w:ascii="Arial" w:hAnsi="Arial" w:cs="Arial"/>
          <w:spacing w:val="-1"/>
          <w:sz w:val="22"/>
          <w:szCs w:val="22"/>
        </w:rPr>
        <w:t>A</w:t>
      </w:r>
      <w:r w:rsidRPr="00BD5304">
        <w:rPr>
          <w:rFonts w:ascii="Arial" w:hAnsi="Arial" w:cs="Arial"/>
          <w:sz w:val="22"/>
          <w:szCs w:val="22"/>
        </w:rPr>
        <w:t>*</w:t>
      </w:r>
      <w:r w:rsidRPr="00BD5304">
        <w:rPr>
          <w:rFonts w:ascii="Arial" w:hAnsi="Arial" w:cs="Arial"/>
          <w:spacing w:val="1"/>
          <w:sz w:val="22"/>
          <w:szCs w:val="22"/>
        </w:rPr>
        <w:t xml:space="preserve"> </w:t>
      </w:r>
      <w:r w:rsidRPr="00BD5304">
        <w:rPr>
          <w:rFonts w:ascii="Arial" w:hAnsi="Arial" w:cs="Arial"/>
          <w:spacing w:val="-3"/>
          <w:sz w:val="22"/>
          <w:szCs w:val="22"/>
        </w:rPr>
        <w:t>v</w:t>
      </w:r>
      <w:r w:rsidRPr="00BD5304">
        <w:rPr>
          <w:rFonts w:ascii="Arial" w:hAnsi="Arial" w:cs="Arial"/>
          <w:sz w:val="22"/>
          <w:szCs w:val="22"/>
        </w:rPr>
        <w:t>a</w:t>
      </w:r>
      <w:r w:rsidRPr="00BD5304">
        <w:rPr>
          <w:rFonts w:ascii="Arial" w:hAnsi="Arial" w:cs="Arial"/>
          <w:spacing w:val="-2"/>
          <w:sz w:val="22"/>
          <w:szCs w:val="22"/>
        </w:rPr>
        <w:t>l</w:t>
      </w:r>
      <w:r w:rsidRPr="00BD5304">
        <w:rPr>
          <w:rFonts w:ascii="Arial" w:hAnsi="Arial" w:cs="Arial"/>
          <w:sz w:val="22"/>
          <w:szCs w:val="22"/>
        </w:rPr>
        <w:t xml:space="preserve">ue </w:t>
      </w:r>
      <w:r w:rsidRPr="00BD5304">
        <w:rPr>
          <w:rFonts w:ascii="Arial" w:hAnsi="Arial" w:cs="Arial"/>
          <w:spacing w:val="-2"/>
          <w:sz w:val="22"/>
          <w:szCs w:val="22"/>
        </w:rPr>
        <w:t>‘</w:t>
      </w:r>
      <w:r w:rsidRPr="00BD5304">
        <w:rPr>
          <w:rFonts w:ascii="Arial" w:hAnsi="Arial" w:cs="Arial"/>
          <w:sz w:val="22"/>
          <w:szCs w:val="22"/>
        </w:rPr>
        <w:t>5’</w:t>
      </w:r>
      <w:r w:rsidRPr="00BD5304">
        <w:rPr>
          <w:rFonts w:ascii="Arial" w:hAnsi="Arial" w:cs="Arial"/>
          <w:spacing w:val="-1"/>
          <w:sz w:val="22"/>
          <w:szCs w:val="22"/>
        </w:rPr>
        <w:t xml:space="preserve"> </w:t>
      </w:r>
      <w:r w:rsidRPr="00BD5304">
        <w:rPr>
          <w:rFonts w:ascii="Arial" w:hAnsi="Arial" w:cs="Arial"/>
          <w:sz w:val="22"/>
          <w:szCs w:val="22"/>
        </w:rPr>
        <w:t>to</w:t>
      </w:r>
      <w:r w:rsidRPr="00BD5304">
        <w:rPr>
          <w:rFonts w:ascii="Arial" w:hAnsi="Arial" w:cs="Arial"/>
          <w:spacing w:val="-2"/>
          <w:sz w:val="22"/>
          <w:szCs w:val="22"/>
        </w:rPr>
        <w:t xml:space="preserve"> </w:t>
      </w:r>
      <w:r w:rsidRPr="00BD5304">
        <w:rPr>
          <w:rFonts w:ascii="Arial" w:hAnsi="Arial" w:cs="Arial"/>
          <w:sz w:val="22"/>
          <w:szCs w:val="22"/>
        </w:rPr>
        <w:t xml:space="preserve">D </w:t>
      </w:r>
      <w:r w:rsidRPr="00BD5304">
        <w:rPr>
          <w:rFonts w:ascii="Arial" w:hAnsi="Arial" w:cs="Arial"/>
          <w:spacing w:val="-3"/>
          <w:sz w:val="22"/>
          <w:szCs w:val="22"/>
        </w:rPr>
        <w:t>v</w:t>
      </w:r>
      <w:r w:rsidRPr="00BD5304">
        <w:rPr>
          <w:rFonts w:ascii="Arial" w:hAnsi="Arial" w:cs="Arial"/>
          <w:sz w:val="22"/>
          <w:szCs w:val="22"/>
        </w:rPr>
        <w:t>a</w:t>
      </w:r>
      <w:r w:rsidRPr="00BD5304">
        <w:rPr>
          <w:rFonts w:ascii="Arial" w:hAnsi="Arial" w:cs="Arial"/>
          <w:spacing w:val="-2"/>
          <w:sz w:val="22"/>
          <w:szCs w:val="22"/>
        </w:rPr>
        <w:t>l</w:t>
      </w:r>
      <w:r w:rsidRPr="00BD5304">
        <w:rPr>
          <w:rFonts w:ascii="Arial" w:hAnsi="Arial" w:cs="Arial"/>
          <w:sz w:val="22"/>
          <w:szCs w:val="22"/>
        </w:rPr>
        <w:t xml:space="preserve">ue </w:t>
      </w:r>
      <w:r w:rsidRPr="00BD5304">
        <w:rPr>
          <w:rFonts w:ascii="Arial" w:hAnsi="Arial" w:cs="Arial"/>
          <w:spacing w:val="-2"/>
          <w:sz w:val="22"/>
          <w:szCs w:val="22"/>
        </w:rPr>
        <w:t>‘</w:t>
      </w:r>
      <w:r w:rsidRPr="00BD5304">
        <w:rPr>
          <w:rFonts w:ascii="Arial" w:hAnsi="Arial" w:cs="Arial"/>
          <w:sz w:val="22"/>
          <w:szCs w:val="22"/>
        </w:rPr>
        <w:t>1’</w:t>
      </w:r>
    </w:p>
    <w:p w14:paraId="20B8914A" w14:textId="03ECB57F" w:rsidR="00BD5304" w:rsidRPr="00BD5304" w:rsidRDefault="00BD5304" w:rsidP="0075241B">
      <w:pPr>
        <w:pStyle w:val="BodyText"/>
        <w:spacing w:after="0"/>
        <w:ind w:right="1080"/>
        <w:rPr>
          <w:rFonts w:ascii="Arial" w:hAnsi="Arial" w:cs="Arial"/>
          <w:sz w:val="22"/>
          <w:szCs w:val="22"/>
        </w:rPr>
      </w:pPr>
    </w:p>
    <w:p w14:paraId="30E9C695" w14:textId="6FC32E1F" w:rsidR="00683EF3" w:rsidRDefault="00683EF3" w:rsidP="0075241B">
      <w:pPr>
        <w:pStyle w:val="BodyText"/>
        <w:spacing w:before="6" w:line="252" w:lineRule="exact"/>
        <w:ind w:right="1080"/>
        <w:rPr>
          <w:color w:val="000000" w:themeColor="text1"/>
        </w:rPr>
      </w:pPr>
    </w:p>
    <w:p w14:paraId="2DCD60B6" w14:textId="77777777" w:rsidR="00683EF3" w:rsidRPr="001E03D5" w:rsidRDefault="00683EF3" w:rsidP="00853F98">
      <w:pPr>
        <w:rPr>
          <w:color w:val="000000" w:themeColor="text1"/>
        </w:rPr>
        <w:sectPr w:rsidR="00683EF3" w:rsidRPr="001E03D5" w:rsidSect="0063037C">
          <w:headerReference w:type="even" r:id="rId40"/>
          <w:headerReference w:type="default" r:id="rId41"/>
          <w:footerReference w:type="default" r:id="rId42"/>
          <w:headerReference w:type="first" r:id="rId43"/>
          <w:pgSz w:w="16838" w:h="11906" w:orient="landscape" w:code="9"/>
          <w:pgMar w:top="1531" w:right="1531" w:bottom="907" w:left="1134" w:header="709" w:footer="641" w:gutter="0"/>
          <w:cols w:space="708"/>
          <w:docGrid w:linePitch="360"/>
        </w:sectPr>
      </w:pPr>
    </w:p>
    <w:p w14:paraId="29793611" w14:textId="031E84A4" w:rsidR="00A31808" w:rsidRPr="001E03D5" w:rsidRDefault="00740795" w:rsidP="00853F98">
      <w:pPr>
        <w:rPr>
          <w:rFonts w:eastAsiaTheme="majorEastAsia" w:cs="Arial"/>
          <w:b/>
          <w:bCs/>
          <w:color w:val="000000" w:themeColor="text1"/>
        </w:rPr>
      </w:pPr>
      <w:r w:rsidRPr="001E03D5">
        <w:rPr>
          <w:color w:val="000000" w:themeColor="text1"/>
        </w:rPr>
        <w:lastRenderedPageBreak/>
        <w:br w:type="page"/>
      </w:r>
      <w:bookmarkStart w:id="79" w:name="_Toc419105914"/>
      <w:bookmarkEnd w:id="74"/>
      <w:r w:rsidR="00A31808" w:rsidRPr="001E03D5">
        <w:rPr>
          <w:rFonts w:eastAsiaTheme="majorEastAsia" w:cs="Arial"/>
          <w:b/>
          <w:bCs/>
          <w:noProof/>
          <w:color w:val="000000" w:themeColor="text1"/>
          <w:lang w:eastAsia="en-GB"/>
        </w:rPr>
        <mc:AlternateContent>
          <mc:Choice Requires="wps">
            <w:drawing>
              <wp:anchor distT="0" distB="0" distL="114300" distR="114300" simplePos="0" relativeHeight="251619328" behindDoc="0" locked="0" layoutInCell="1" allowOverlap="1" wp14:anchorId="1CF75414" wp14:editId="57614D12">
                <wp:simplePos x="0" y="0"/>
                <wp:positionH relativeFrom="leftMargin">
                  <wp:posOffset>504190</wp:posOffset>
                </wp:positionH>
                <wp:positionV relativeFrom="topMargin">
                  <wp:posOffset>3960495</wp:posOffset>
                </wp:positionV>
                <wp:extent cx="5158800" cy="2674800"/>
                <wp:effectExtent l="0" t="0" r="3810" b="0"/>
                <wp:wrapNone/>
                <wp:docPr id="6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8800" cy="2674800"/>
                        </a:xfrm>
                        <a:prstGeom prst="rect">
                          <a:avLst/>
                        </a:prstGeom>
                        <a:solidFill>
                          <a:sysClr val="window" lastClr="FFFFFF"/>
                        </a:solidFill>
                        <a:ln w="6350">
                          <a:noFill/>
                        </a:ln>
                        <a:effectLst/>
                      </wps:spPr>
                      <wps:txbx>
                        <w:txbxContent>
                          <w:p w14:paraId="667D75AF" w14:textId="77777777" w:rsidR="001728EC" w:rsidRPr="00701D2B" w:rsidRDefault="001728EC" w:rsidP="00D4700A">
                            <w:pPr>
                              <w:pStyle w:val="Heading1"/>
                              <w:rPr>
                                <w:color w:val="auto"/>
                              </w:rPr>
                            </w:pPr>
                            <w:bookmarkStart w:id="80" w:name="_Toc419105913"/>
                            <w:bookmarkStart w:id="81" w:name="_Toc420413318"/>
                            <w:bookmarkStart w:id="82" w:name="_Toc420413676"/>
                            <w:bookmarkStart w:id="83" w:name="_Toc420416938"/>
                            <w:bookmarkStart w:id="84" w:name="_Toc420478754"/>
                            <w:bookmarkStart w:id="85" w:name="_Toc420508618"/>
                            <w:bookmarkStart w:id="86" w:name="_Toc525118002"/>
                            <w:bookmarkStart w:id="87" w:name="_Toc11831391"/>
                            <w:bookmarkStart w:id="88" w:name="_Toc93386333"/>
                            <w:r w:rsidRPr="00701D2B">
                              <w:rPr>
                                <w:color w:val="auto"/>
                              </w:rPr>
                              <w:t>Section 2</w:t>
                            </w:r>
                            <w:bookmarkEnd w:id="80"/>
                            <w:bookmarkEnd w:id="81"/>
                            <w:bookmarkEnd w:id="82"/>
                            <w:bookmarkEnd w:id="83"/>
                            <w:bookmarkEnd w:id="84"/>
                            <w:bookmarkEnd w:id="85"/>
                            <w:bookmarkEnd w:id="86"/>
                            <w:bookmarkEnd w:id="87"/>
                            <w:bookmarkEnd w:id="88"/>
                          </w:p>
                          <w:p w14:paraId="7618B681" w14:textId="77777777" w:rsidR="001728EC" w:rsidRPr="00701D2B" w:rsidRDefault="001728EC" w:rsidP="005C51EE">
                            <w:pPr>
                              <w:rPr>
                                <w:rFonts w:cs="ArialMT"/>
                                <w:sz w:val="36"/>
                                <w:szCs w:val="40"/>
                              </w:rPr>
                            </w:pPr>
                            <w:r w:rsidRPr="00701D2B">
                              <w:rPr>
                                <w:b/>
                                <w:sz w:val="52"/>
                                <w:szCs w:val="40"/>
                              </w:rPr>
                              <w:t xml:space="preserve">Unit content and </w:t>
                            </w:r>
                            <w:r w:rsidRPr="00701D2B">
                              <w:rPr>
                                <w:b/>
                                <w:sz w:val="52"/>
                                <w:szCs w:val="40"/>
                              </w:rPr>
                              <w:br/>
                              <w:t>assessment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F75414" id="_x0000_s1027" type="#_x0000_t202" style="position:absolute;margin-left:39.7pt;margin-top:311.85pt;width:406.2pt;height:210.6pt;z-index:2516193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" fillcolor="window" stroked="f" strokeweight=".5pt">
                <v:textbox>
                  <w:txbxContent>
                    <w:p w14:paraId="667D75AF" w14:textId="77777777" w:rsidR="001728EC" w:rsidRPr="00701D2B" w:rsidRDefault="001728EC" w:rsidP="00D4700A">
                      <w:pPr>
                        <w:pStyle w:val="Heading1"/>
                        <w:rPr>
                          <w:color w:val="auto"/>
                        </w:rPr>
                      </w:pPr>
                      <w:bookmarkStart w:id="89" w:name="_Toc419105913"/>
                      <w:bookmarkStart w:id="90" w:name="_Toc420413318"/>
                      <w:bookmarkStart w:id="91" w:name="_Toc420413676"/>
                      <w:bookmarkStart w:id="92" w:name="_Toc420416938"/>
                      <w:bookmarkStart w:id="93" w:name="_Toc420478754"/>
                      <w:bookmarkStart w:id="94" w:name="_Toc420508618"/>
                      <w:bookmarkStart w:id="95" w:name="_Toc525118002"/>
                      <w:bookmarkStart w:id="96" w:name="_Toc11831391"/>
                      <w:bookmarkStart w:id="97" w:name="_Toc93386333"/>
                      <w:r w:rsidRPr="00701D2B">
                        <w:rPr>
                          <w:color w:val="auto"/>
                        </w:rPr>
                        <w:t>Section 2</w:t>
                      </w:r>
                      <w:bookmarkEnd w:id="89"/>
                      <w:bookmarkEnd w:id="90"/>
                      <w:bookmarkEnd w:id="91"/>
                      <w:bookmarkEnd w:id="92"/>
                      <w:bookmarkEnd w:id="93"/>
                      <w:bookmarkEnd w:id="94"/>
                      <w:bookmarkEnd w:id="95"/>
                      <w:bookmarkEnd w:id="96"/>
                      <w:bookmarkEnd w:id="97"/>
                    </w:p>
                    <w:p w14:paraId="7618B681" w14:textId="77777777" w:rsidR="001728EC" w:rsidRPr="00701D2B" w:rsidRDefault="001728EC" w:rsidP="005C51EE">
                      <w:pPr>
                        <w:rPr>
                          <w:rFonts w:cs="ArialMT"/>
                          <w:sz w:val="36"/>
                          <w:szCs w:val="40"/>
                        </w:rPr>
                      </w:pPr>
                      <w:r w:rsidRPr="00701D2B">
                        <w:rPr>
                          <w:b/>
                          <w:sz w:val="52"/>
                          <w:szCs w:val="40"/>
                        </w:rPr>
                        <w:t xml:space="preserve">Unit content and </w:t>
                      </w:r>
                      <w:r w:rsidRPr="00701D2B">
                        <w:rPr>
                          <w:b/>
                          <w:sz w:val="52"/>
                          <w:szCs w:val="40"/>
                        </w:rPr>
                        <w:br/>
                        <w:t>assessment guidance</w:t>
                      </w:r>
                    </w:p>
                  </w:txbxContent>
                </v:textbox>
                <w10:wrap anchorx="margin" anchory="margin"/>
              </v:shape>
            </w:pict>
          </mc:Fallback>
        </mc:AlternateContent>
      </w:r>
    </w:p>
    <w:p w14:paraId="2A1C0238" w14:textId="6BB137C6" w:rsidR="00E273F8" w:rsidRPr="001E03D5" w:rsidRDefault="00574F85" w:rsidP="00853F98">
      <w:pPr>
        <w:pStyle w:val="Heading2"/>
        <w:rPr>
          <w:rFonts w:cs="ArialMT"/>
          <w:sz w:val="22"/>
          <w:szCs w:val="22"/>
        </w:rPr>
      </w:pPr>
      <w:bookmarkStart w:id="98" w:name="_Toc93386334"/>
      <w:r w:rsidRPr="001E03D5">
        <w:rPr>
          <w:sz w:val="22"/>
          <w:szCs w:val="22"/>
        </w:rPr>
        <w:lastRenderedPageBreak/>
        <w:t>U</w:t>
      </w:r>
      <w:r w:rsidR="00E273F8" w:rsidRPr="001E03D5">
        <w:rPr>
          <w:sz w:val="22"/>
          <w:szCs w:val="22"/>
        </w:rPr>
        <w:t>nit content and assessment guidance</w:t>
      </w:r>
      <w:bookmarkEnd w:id="79"/>
      <w:bookmarkEnd w:id="98"/>
    </w:p>
    <w:p w14:paraId="0F8DE23B" w14:textId="77777777" w:rsidR="00D4700A" w:rsidRPr="001E03D5" w:rsidRDefault="00D4700A" w:rsidP="00853F98">
      <w:pPr>
        <w:pStyle w:val="BodyText"/>
        <w:spacing w:after="0"/>
        <w:rPr>
          <w:rFonts w:ascii="Arial" w:hAnsi="Arial" w:cs="Arial"/>
          <w:color w:val="000000" w:themeColor="text1"/>
          <w:sz w:val="22"/>
          <w:szCs w:val="22"/>
        </w:rPr>
      </w:pPr>
    </w:p>
    <w:p w14:paraId="512CBAA3" w14:textId="079C7384" w:rsidR="006607E6" w:rsidRPr="001E03D5" w:rsidRDefault="006607E6" w:rsidP="00853F98">
      <w:pPr>
        <w:rPr>
          <w:rFonts w:eastAsia="Times New Roman"/>
          <w:color w:val="000000" w:themeColor="text1"/>
        </w:rPr>
      </w:pPr>
      <w:r w:rsidRPr="001E03D5">
        <w:rPr>
          <w:rFonts w:eastAsia="Times New Roman"/>
          <w:color w:val="000000" w:themeColor="text1"/>
        </w:rPr>
        <w:t xml:space="preserve">This section provides details of the structure and content of </w:t>
      </w:r>
      <w:r w:rsidR="005446EF" w:rsidRPr="005446EF">
        <w:rPr>
          <w:rFonts w:eastAsia="Times New Roman"/>
          <w:color w:val="000000" w:themeColor="text1"/>
        </w:rPr>
        <w:t>this qualification</w:t>
      </w:r>
      <w:r w:rsidRPr="001E03D5">
        <w:rPr>
          <w:rFonts w:eastAsia="Times New Roman"/>
          <w:color w:val="000000" w:themeColor="text1"/>
        </w:rPr>
        <w:t xml:space="preserve">. </w:t>
      </w:r>
    </w:p>
    <w:p w14:paraId="3C00EAD0" w14:textId="77777777" w:rsidR="006607E6" w:rsidRPr="001E03D5" w:rsidRDefault="006607E6" w:rsidP="00853F98">
      <w:pPr>
        <w:rPr>
          <w:rFonts w:eastAsia="Times New Roman"/>
          <w:color w:val="000000" w:themeColor="text1"/>
        </w:rPr>
      </w:pPr>
    </w:p>
    <w:p w14:paraId="0A3D011C" w14:textId="1E44242F" w:rsidR="006607E6" w:rsidRPr="001E03D5" w:rsidRDefault="006607E6" w:rsidP="00853F98">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The types of evidence listed are for guidance purposes only</w:t>
      </w:r>
      <w:r w:rsidR="002A27A5">
        <w:rPr>
          <w:rFonts w:ascii="Arial" w:hAnsi="Arial" w:cs="Arial"/>
          <w:color w:val="000000" w:themeColor="text1"/>
          <w:sz w:val="22"/>
          <w:szCs w:val="22"/>
        </w:rPr>
        <w:t xml:space="preserve">. </w:t>
      </w:r>
      <w:r w:rsidRPr="001E03D5">
        <w:rPr>
          <w:rFonts w:ascii="Arial" w:hAnsi="Arial" w:cs="Arial"/>
          <w:color w:val="000000" w:themeColor="text1"/>
          <w:sz w:val="22"/>
          <w:szCs w:val="22"/>
        </w:rPr>
        <w:t xml:space="preserve">Within </w:t>
      </w:r>
      <w:r w:rsidR="00231B28" w:rsidRPr="001E03D5">
        <w:rPr>
          <w:rFonts w:ascii="Arial" w:hAnsi="Arial" w:cs="Arial"/>
          <w:color w:val="000000" w:themeColor="text1"/>
          <w:sz w:val="22"/>
          <w:szCs w:val="22"/>
        </w:rPr>
        <w:t>learner</w:t>
      </w:r>
      <w:r w:rsidRPr="001E03D5">
        <w:rPr>
          <w:rFonts w:ascii="Arial" w:hAnsi="Arial" w:cs="Arial"/>
          <w:color w:val="000000" w:themeColor="text1"/>
          <w:sz w:val="22"/>
          <w:szCs w:val="22"/>
        </w:rPr>
        <w:t>s’ portfolios, other types of evidence are acceptable if all learning outcomes are covered and if the evidence generated can be inte</w:t>
      </w:r>
      <w:r w:rsidR="00EE5228" w:rsidRPr="001E03D5">
        <w:rPr>
          <w:rFonts w:ascii="Arial" w:hAnsi="Arial" w:cs="Arial"/>
          <w:color w:val="000000" w:themeColor="text1"/>
          <w:sz w:val="22"/>
          <w:szCs w:val="22"/>
        </w:rPr>
        <w:t>rnally and externally quality assured</w:t>
      </w:r>
      <w:r w:rsidRPr="001E03D5">
        <w:rPr>
          <w:rFonts w:ascii="Arial" w:hAnsi="Arial" w:cs="Arial"/>
          <w:color w:val="000000" w:themeColor="text1"/>
          <w:sz w:val="22"/>
          <w:szCs w:val="22"/>
        </w:rPr>
        <w:t xml:space="preserve">. For approval of methods of internal assessment other than portfolio building, please contact </w:t>
      </w:r>
      <w:r w:rsidR="00861F5F" w:rsidRPr="001E03D5">
        <w:rPr>
          <w:rFonts w:ascii="Arial" w:hAnsi="Arial" w:cs="Arial"/>
          <w:color w:val="000000" w:themeColor="text1"/>
          <w:sz w:val="22"/>
          <w:szCs w:val="22"/>
        </w:rPr>
        <w:t xml:space="preserve">our </w:t>
      </w:r>
      <w:r w:rsidRPr="001E03D5">
        <w:rPr>
          <w:rFonts w:ascii="Arial" w:hAnsi="Arial" w:cs="Arial"/>
          <w:color w:val="000000" w:themeColor="text1"/>
          <w:sz w:val="22"/>
          <w:szCs w:val="22"/>
        </w:rPr>
        <w:t>Quality Assurance team</w:t>
      </w:r>
      <w:r w:rsidR="00861F5F" w:rsidRPr="001E03D5">
        <w:rPr>
          <w:rFonts w:ascii="Arial" w:hAnsi="Arial" w:cs="Arial"/>
          <w:color w:val="000000" w:themeColor="text1"/>
          <w:sz w:val="22"/>
          <w:szCs w:val="22"/>
        </w:rPr>
        <w:t>.</w:t>
      </w:r>
    </w:p>
    <w:p w14:paraId="616056F4" w14:textId="77777777" w:rsidR="006607E6" w:rsidRPr="001E03D5" w:rsidRDefault="006607E6" w:rsidP="00853F98">
      <w:pPr>
        <w:pStyle w:val="BodyText"/>
        <w:spacing w:after="0"/>
        <w:rPr>
          <w:rFonts w:ascii="Arial" w:hAnsi="Arial" w:cs="Arial"/>
          <w:color w:val="000000" w:themeColor="text1"/>
          <w:sz w:val="22"/>
          <w:szCs w:val="22"/>
        </w:rPr>
      </w:pPr>
    </w:p>
    <w:p w14:paraId="47F4A8EE" w14:textId="6C7E3070" w:rsidR="00C202AD" w:rsidRPr="001E03D5" w:rsidRDefault="0016216C" w:rsidP="00853F98">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 xml:space="preserve">The </w:t>
      </w:r>
      <w:r w:rsidR="00905B94">
        <w:rPr>
          <w:rFonts w:ascii="Arial" w:hAnsi="Arial" w:cs="Arial"/>
          <w:color w:val="000000" w:themeColor="text1"/>
          <w:sz w:val="22"/>
          <w:szCs w:val="22"/>
        </w:rPr>
        <w:t>e</w:t>
      </w:r>
      <w:r w:rsidR="00C202AD" w:rsidRPr="001E03D5">
        <w:rPr>
          <w:rFonts w:ascii="Arial" w:hAnsi="Arial" w:cs="Arial"/>
          <w:color w:val="000000" w:themeColor="text1"/>
          <w:sz w:val="22"/>
          <w:szCs w:val="22"/>
        </w:rPr>
        <w:t xml:space="preserve">xplanation of terms explains how the terms used in the unit content are applied to </w:t>
      </w:r>
      <w:r w:rsidR="00C202AD" w:rsidRPr="005446EF">
        <w:rPr>
          <w:rFonts w:ascii="Arial" w:hAnsi="Arial" w:cs="Arial"/>
          <w:color w:val="000000" w:themeColor="text1"/>
          <w:sz w:val="22"/>
          <w:szCs w:val="22"/>
        </w:rPr>
        <w:t>this qualification</w:t>
      </w:r>
      <w:r w:rsidR="00C202AD" w:rsidRPr="001E03D5">
        <w:rPr>
          <w:rFonts w:ascii="Arial" w:hAnsi="Arial" w:cs="Arial"/>
          <w:color w:val="000000" w:themeColor="text1"/>
          <w:sz w:val="22"/>
          <w:szCs w:val="22"/>
        </w:rPr>
        <w:t>.</w:t>
      </w:r>
      <w:r w:rsidR="002A0C56" w:rsidRPr="001E03D5">
        <w:rPr>
          <w:rFonts w:ascii="Arial" w:hAnsi="Arial" w:cs="Arial"/>
          <w:color w:val="000000" w:themeColor="text1"/>
          <w:sz w:val="22"/>
          <w:szCs w:val="22"/>
        </w:rPr>
        <w:t xml:space="preserve"> This document can be found in Section 3.</w:t>
      </w:r>
      <w:r w:rsidR="00C202AD" w:rsidRPr="001E03D5">
        <w:rPr>
          <w:rFonts w:ascii="Arial" w:hAnsi="Arial" w:cs="Arial"/>
          <w:color w:val="000000" w:themeColor="text1"/>
          <w:sz w:val="22"/>
          <w:szCs w:val="22"/>
        </w:rPr>
        <w:t xml:space="preserve"> </w:t>
      </w:r>
    </w:p>
    <w:p w14:paraId="10018795" w14:textId="77777777" w:rsidR="00C202AD" w:rsidRPr="001E03D5" w:rsidRDefault="00C202AD" w:rsidP="00853F98">
      <w:pPr>
        <w:pStyle w:val="BodyText"/>
        <w:spacing w:after="0"/>
        <w:rPr>
          <w:rFonts w:ascii="Arial" w:hAnsi="Arial" w:cs="Arial"/>
          <w:color w:val="000000" w:themeColor="text1"/>
          <w:sz w:val="22"/>
          <w:szCs w:val="22"/>
        </w:rPr>
      </w:pPr>
    </w:p>
    <w:p w14:paraId="25BB1FCB" w14:textId="1265650C" w:rsidR="006607E6" w:rsidRPr="001E03D5" w:rsidRDefault="006607E6" w:rsidP="00853F98">
      <w:pPr>
        <w:rPr>
          <w:rFonts w:eastAsia="Times New Roman"/>
          <w:color w:val="000000" w:themeColor="text1"/>
        </w:rPr>
      </w:pPr>
      <w:r w:rsidRPr="001E03D5">
        <w:rPr>
          <w:rFonts w:eastAsia="Times New Roman"/>
          <w:color w:val="000000" w:themeColor="text1"/>
        </w:rPr>
        <w:t xml:space="preserve">For further information or guidance about </w:t>
      </w:r>
      <w:r w:rsidR="005446EF" w:rsidRPr="005446EF">
        <w:rPr>
          <w:rFonts w:eastAsia="Times New Roman"/>
          <w:color w:val="000000" w:themeColor="text1"/>
        </w:rPr>
        <w:t>this qualification</w:t>
      </w:r>
      <w:r w:rsidR="005E29A7" w:rsidRPr="001E03D5">
        <w:rPr>
          <w:rFonts w:eastAsia="Times New Roman"/>
          <w:color w:val="000000" w:themeColor="text1"/>
        </w:rPr>
        <w:t>,</w:t>
      </w:r>
      <w:r w:rsidR="00B368DA" w:rsidRPr="001E03D5">
        <w:rPr>
          <w:rFonts w:eastAsia="Times New Roman"/>
          <w:color w:val="000000" w:themeColor="text1"/>
        </w:rPr>
        <w:t xml:space="preserve"> </w:t>
      </w:r>
      <w:r w:rsidRPr="001E03D5">
        <w:rPr>
          <w:rFonts w:eastAsia="Times New Roman"/>
          <w:color w:val="000000" w:themeColor="text1"/>
        </w:rPr>
        <w:t xml:space="preserve">please contact our </w:t>
      </w:r>
      <w:r w:rsidR="00AE5398" w:rsidRPr="001E03D5">
        <w:rPr>
          <w:rFonts w:eastAsia="Times New Roman"/>
          <w:color w:val="000000" w:themeColor="text1"/>
        </w:rPr>
        <w:t>Customer Support team</w:t>
      </w:r>
      <w:r w:rsidR="00C06964" w:rsidRPr="001E03D5">
        <w:rPr>
          <w:rFonts w:eastAsia="Times New Roman"/>
          <w:color w:val="000000" w:themeColor="text1"/>
        </w:rPr>
        <w:t>.</w:t>
      </w:r>
    </w:p>
    <w:p w14:paraId="16BF7F39" w14:textId="77777777" w:rsidR="006607E6" w:rsidRPr="001E03D5" w:rsidRDefault="006607E6" w:rsidP="00853F98">
      <w:pPr>
        <w:pStyle w:val="BodyText"/>
        <w:pBdr>
          <w:bottom w:val="single" w:sz="8" w:space="1" w:color="000000" w:themeColor="text1"/>
        </w:pBdr>
        <w:spacing w:after="0"/>
        <w:rPr>
          <w:rFonts w:ascii="Arial" w:hAnsi="Arial" w:cs="Arial"/>
          <w:color w:val="000000" w:themeColor="text1"/>
        </w:rPr>
      </w:pPr>
    </w:p>
    <w:p w14:paraId="4B806454" w14:textId="26533E8A" w:rsidR="00D94DEB" w:rsidRDefault="00D94DEB" w:rsidP="00853F98">
      <w:pPr>
        <w:spacing w:after="80"/>
        <w:rPr>
          <w:rFonts w:eastAsia="Cambria" w:cs="Arial"/>
          <w:color w:val="000000" w:themeColor="text1"/>
          <w:lang w:val="en-US"/>
        </w:rPr>
      </w:pPr>
      <w:r>
        <w:rPr>
          <w:rFonts w:cs="Arial"/>
          <w:color w:val="000000" w:themeColor="text1"/>
        </w:rPr>
        <w:br w:type="page"/>
      </w:r>
    </w:p>
    <w:p w14:paraId="5662C301" w14:textId="3A252B84" w:rsidR="00551F03" w:rsidRPr="00252532" w:rsidRDefault="00FF60F4" w:rsidP="009F4741">
      <w:pPr>
        <w:rPr>
          <w:rFonts w:eastAsia="Calibri" w:cs="Times New Roman"/>
          <w:b/>
          <w:color w:val="000000"/>
        </w:rPr>
      </w:pPr>
      <w:bookmarkStart w:id="99" w:name="_Toc10701118"/>
      <w:bookmarkStart w:id="100" w:name="_Toc10701123"/>
      <w:r w:rsidRPr="0015325C">
        <w:rPr>
          <w:noProof/>
        </w:rPr>
        <w:lastRenderedPageBreak/>
        <w:drawing>
          <wp:anchor distT="0" distB="0" distL="114300" distR="114300" simplePos="0" relativeHeight="251688960" behindDoc="1" locked="0" layoutInCell="1" allowOverlap="1" wp14:anchorId="17225641" wp14:editId="4032DF95">
            <wp:simplePos x="0" y="0"/>
            <wp:positionH relativeFrom="margin">
              <wp:posOffset>6185535</wp:posOffset>
            </wp:positionH>
            <wp:positionV relativeFrom="page">
              <wp:posOffset>986983</wp:posOffset>
            </wp:positionV>
            <wp:extent cx="295200" cy="295200"/>
            <wp:effectExtent l="0" t="0" r="0" b="0"/>
            <wp:wrapTight wrapText="bothSides">
              <wp:wrapPolygon edited="0">
                <wp:start x="0" y="0"/>
                <wp:lineTo x="0" y="19552"/>
                <wp:lineTo x="19552" y="19552"/>
                <wp:lineTo x="19552" y="0"/>
                <wp:lineTo x="0" y="0"/>
              </wp:wrapPolygon>
            </wp:wrapTight>
            <wp:docPr id="7" name="Picture 7"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logo, arrow&#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95200" cy="295200"/>
                    </a:xfrm>
                    <a:prstGeom prst="rect">
                      <a:avLst/>
                    </a:prstGeom>
                  </pic:spPr>
                </pic:pic>
              </a:graphicData>
            </a:graphic>
            <wp14:sizeRelH relativeFrom="margin">
              <wp14:pctWidth>0</wp14:pctWidth>
            </wp14:sizeRelH>
            <wp14:sizeRelV relativeFrom="margin">
              <wp14:pctHeight>0</wp14:pctHeight>
            </wp14:sizeRelV>
          </wp:anchor>
        </w:drawing>
      </w:r>
      <w:bookmarkStart w:id="101" w:name="_Toc93386335"/>
      <w:r w:rsidR="00551F03">
        <w:rPr>
          <w:rStyle w:val="Heading3Char"/>
        </w:rPr>
        <w:t>Unit 01</w:t>
      </w:r>
      <w:r w:rsidR="00551F03" w:rsidRPr="00252532">
        <w:rPr>
          <w:rStyle w:val="Heading3Char"/>
        </w:rPr>
        <w:t xml:space="preserve"> </w:t>
      </w:r>
      <w:r w:rsidR="00551F03" w:rsidRPr="00996AF9">
        <w:rPr>
          <w:rStyle w:val="Heading3Char"/>
        </w:rPr>
        <w:t>Hum</w:t>
      </w:r>
      <w:r w:rsidR="00551F03">
        <w:rPr>
          <w:rStyle w:val="Heading3Char"/>
        </w:rPr>
        <w:t>an growth, development and well</w:t>
      </w:r>
      <w:r w:rsidR="00551F03" w:rsidRPr="00996AF9">
        <w:rPr>
          <w:rStyle w:val="Heading3Char"/>
        </w:rPr>
        <w:t>being</w:t>
      </w:r>
      <w:r w:rsidR="00551F03" w:rsidRPr="00252532">
        <w:rPr>
          <w:rStyle w:val="Heading3Char"/>
        </w:rPr>
        <w:t xml:space="preserve"> (</w:t>
      </w:r>
      <w:r w:rsidR="007D4A0B" w:rsidRPr="007D4A0B">
        <w:rPr>
          <w:rStyle w:val="Heading3Char"/>
        </w:rPr>
        <w:t>K/617/7915</w:t>
      </w:r>
      <w:r w:rsidR="00551F03" w:rsidRPr="00252532">
        <w:rPr>
          <w:rStyle w:val="Heading3Char"/>
        </w:rPr>
        <w:t>)</w:t>
      </w:r>
      <w:bookmarkEnd w:id="99"/>
      <w:bookmarkEnd w:id="101"/>
      <w:r w:rsidR="00FA35F5" w:rsidRPr="00FA35F5">
        <w:rPr>
          <w:noProof/>
          <w:lang w:eastAsia="en-GB"/>
        </w:rPr>
        <w:t xml:space="preserve"> </w:t>
      </w:r>
    </w:p>
    <w:p w14:paraId="25DFEFC8" w14:textId="3CB7232C" w:rsidR="00551F03" w:rsidRPr="00304636" w:rsidRDefault="00551F03" w:rsidP="00853F98">
      <w:pPr>
        <w:rPr>
          <w:rFonts w:eastAsia="Calibri" w:cs="Times New Roman"/>
          <w:color w:val="000000"/>
        </w:rPr>
      </w:pPr>
    </w:p>
    <w:tbl>
      <w:tblPr>
        <w:tblStyle w:val="GridTable21"/>
        <w:tblW w:w="10206" w:type="dxa"/>
        <w:tblLayout w:type="fixed"/>
        <w:tblLook w:val="04A0" w:firstRow="1" w:lastRow="0" w:firstColumn="1" w:lastColumn="0" w:noHBand="0" w:noVBand="1"/>
      </w:tblPr>
      <w:tblGrid>
        <w:gridCol w:w="2944"/>
        <w:gridCol w:w="7262"/>
      </w:tblGrid>
      <w:tr w:rsidR="00551F03" w:rsidRPr="00304636" w14:paraId="0BFE1989" w14:textId="77777777" w:rsidTr="00EF7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auto"/>
              <w:bottom w:val="single" w:sz="4" w:space="0" w:color="000000"/>
            </w:tcBorders>
          </w:tcPr>
          <w:p w14:paraId="1AFE8D25" w14:textId="77777777" w:rsidR="00551F03" w:rsidRPr="00304636" w:rsidRDefault="00551F03" w:rsidP="004E39CA">
            <w:pPr>
              <w:rPr>
                <w:rFonts w:eastAsia="Cambria" w:cs="Arial"/>
                <w:color w:val="000000"/>
              </w:rPr>
            </w:pPr>
            <w:r w:rsidRPr="00304636">
              <w:rPr>
                <w:rFonts w:eastAsia="Cambria" w:cs="Arial"/>
                <w:color w:val="000000"/>
              </w:rPr>
              <w:t>Unit summary</w:t>
            </w:r>
          </w:p>
          <w:p w14:paraId="327994D7" w14:textId="77777777" w:rsidR="00551F03" w:rsidRPr="00304636" w:rsidRDefault="00551F03" w:rsidP="004E39CA">
            <w:pPr>
              <w:rPr>
                <w:rFonts w:eastAsia="Cambria" w:cs="Arial"/>
                <w:color w:val="000000"/>
              </w:rPr>
            </w:pPr>
          </w:p>
        </w:tc>
        <w:tc>
          <w:tcPr>
            <w:tcW w:w="7262" w:type="dxa"/>
            <w:tcBorders>
              <w:top w:val="single" w:sz="4" w:space="0" w:color="auto"/>
              <w:bottom w:val="single" w:sz="4" w:space="0" w:color="000000"/>
            </w:tcBorders>
          </w:tcPr>
          <w:p w14:paraId="7D4FD21F" w14:textId="77777777" w:rsidR="00551F03" w:rsidRPr="00304636" w:rsidRDefault="00551F03" w:rsidP="004E39CA">
            <w:pPr>
              <w:cnfStyle w:val="100000000000" w:firstRow="1" w:lastRow="0" w:firstColumn="0" w:lastColumn="0" w:oddVBand="0" w:evenVBand="0" w:oddHBand="0" w:evenHBand="0" w:firstRowFirstColumn="0" w:firstRowLastColumn="0" w:lastRowFirstColumn="0" w:lastRowLastColumn="0"/>
              <w:rPr>
                <w:rFonts w:eastAsia="Cambria" w:cs="Arial"/>
                <w:b w:val="0"/>
                <w:color w:val="000000"/>
              </w:rPr>
            </w:pPr>
            <w:r w:rsidRPr="00996AF9">
              <w:rPr>
                <w:rFonts w:eastAsia="Cambria" w:cs="Arial"/>
                <w:b w:val="0"/>
                <w:color w:val="000000"/>
              </w:rPr>
              <w:t>The aim of this unit is to provide learners with knowledge and understanding of human gro</w:t>
            </w:r>
            <w:r>
              <w:rPr>
                <w:rFonts w:eastAsia="Cambria" w:cs="Arial"/>
                <w:b w:val="0"/>
                <w:color w:val="000000"/>
              </w:rPr>
              <w:t>wth, development and wellbeing</w:t>
            </w:r>
            <w:r w:rsidRPr="00686262">
              <w:rPr>
                <w:rFonts w:eastAsia="Cambria" w:cs="Arial"/>
                <w:b w:val="0"/>
                <w:color w:val="000000"/>
              </w:rPr>
              <w:t>.</w:t>
            </w:r>
          </w:p>
          <w:p w14:paraId="7A3CDD2E" w14:textId="77777777" w:rsidR="00551F03" w:rsidRPr="00304636" w:rsidRDefault="00551F03" w:rsidP="004E39CA">
            <w:pPr>
              <w:cnfStyle w:val="100000000000" w:firstRow="1" w:lastRow="0" w:firstColumn="0" w:lastColumn="0" w:oddVBand="0" w:evenVBand="0" w:oddHBand="0" w:evenHBand="0" w:firstRowFirstColumn="0" w:firstRowLastColumn="0" w:lastRowFirstColumn="0" w:lastRowLastColumn="0"/>
              <w:rPr>
                <w:rFonts w:eastAsia="Cambria" w:cs="Arial"/>
                <w:b w:val="0"/>
                <w:color w:val="000000"/>
              </w:rPr>
            </w:pPr>
          </w:p>
        </w:tc>
      </w:tr>
      <w:tr w:rsidR="00551F03" w:rsidRPr="00304636" w14:paraId="631223E8"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2E265EEF" w14:textId="77777777" w:rsidR="00551F03" w:rsidRPr="00304636" w:rsidRDefault="00551F03" w:rsidP="004E39CA">
            <w:pPr>
              <w:rPr>
                <w:rFonts w:eastAsia="Cambria" w:cs="Arial"/>
                <w:color w:val="000000"/>
              </w:rPr>
            </w:pPr>
            <w:r w:rsidRPr="00304636">
              <w:rPr>
                <w:rFonts w:eastAsia="Cambria" w:cs="Arial"/>
                <w:color w:val="000000"/>
              </w:rPr>
              <w:t xml:space="preserve">Guided learning hours </w:t>
            </w:r>
          </w:p>
        </w:tc>
        <w:tc>
          <w:tcPr>
            <w:tcW w:w="7262" w:type="dxa"/>
            <w:shd w:val="clear" w:color="auto" w:fill="D9D9D9" w:themeFill="background1" w:themeFillShade="D9"/>
          </w:tcPr>
          <w:p w14:paraId="1114B937" w14:textId="6B6AB9DF" w:rsidR="00551F03" w:rsidRPr="00304636" w:rsidRDefault="00B806B4" w:rsidP="004E39CA">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Pr>
                <w:rFonts w:eastAsia="Cambria" w:cs="Arial"/>
                <w:color w:val="000000"/>
              </w:rPr>
              <w:t>110</w:t>
            </w:r>
          </w:p>
        </w:tc>
      </w:tr>
      <w:tr w:rsidR="00551F03" w:rsidRPr="00304636" w14:paraId="31DFBCFE" w14:textId="77777777" w:rsidTr="00853F98">
        <w:tc>
          <w:tcPr>
            <w:cnfStyle w:val="001000000000" w:firstRow="0" w:lastRow="0" w:firstColumn="1" w:lastColumn="0" w:oddVBand="0" w:evenVBand="0" w:oddHBand="0" w:evenHBand="0" w:firstRowFirstColumn="0" w:firstRowLastColumn="0" w:lastRowFirstColumn="0" w:lastRowLastColumn="0"/>
            <w:tcW w:w="2944" w:type="dxa"/>
            <w:shd w:val="clear" w:color="auto" w:fill="auto"/>
          </w:tcPr>
          <w:p w14:paraId="49F86C93" w14:textId="77777777" w:rsidR="00551F03" w:rsidRPr="00304636" w:rsidRDefault="00551F03" w:rsidP="004E39CA">
            <w:pPr>
              <w:rPr>
                <w:rFonts w:eastAsia="Cambria" w:cs="Arial"/>
                <w:color w:val="000000"/>
              </w:rPr>
            </w:pPr>
            <w:r w:rsidRPr="00304636">
              <w:rPr>
                <w:rFonts w:eastAsia="Cambria" w:cs="Arial"/>
                <w:color w:val="000000"/>
              </w:rPr>
              <w:t>Level</w:t>
            </w:r>
          </w:p>
        </w:tc>
        <w:tc>
          <w:tcPr>
            <w:tcW w:w="7262" w:type="dxa"/>
            <w:shd w:val="clear" w:color="auto" w:fill="auto"/>
          </w:tcPr>
          <w:p w14:paraId="5A6A0F74" w14:textId="77777777" w:rsidR="00551F03" w:rsidRPr="00304636" w:rsidRDefault="00551F03" w:rsidP="004E39CA">
            <w:pPr>
              <w:cnfStyle w:val="000000000000" w:firstRow="0" w:lastRow="0" w:firstColumn="0" w:lastColumn="0" w:oddVBand="0" w:evenVBand="0" w:oddHBand="0" w:evenHBand="0" w:firstRowFirstColumn="0" w:firstRowLastColumn="0" w:lastRowFirstColumn="0" w:lastRowLastColumn="0"/>
              <w:rPr>
                <w:rFonts w:eastAsia="Cambria" w:cs="Arial"/>
                <w:color w:val="000000"/>
              </w:rPr>
            </w:pPr>
            <w:r w:rsidRPr="00E806CC">
              <w:rPr>
                <w:rFonts w:eastAsia="Cambria" w:cs="Arial"/>
                <w:color w:val="000000"/>
              </w:rPr>
              <w:t>3</w:t>
            </w:r>
          </w:p>
        </w:tc>
      </w:tr>
      <w:tr w:rsidR="00551F03" w:rsidRPr="00304636" w14:paraId="75DF546B"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6F622CAB" w14:textId="77777777" w:rsidR="00551F03" w:rsidRPr="00304636" w:rsidRDefault="00551F03" w:rsidP="004E39CA">
            <w:pPr>
              <w:rPr>
                <w:rFonts w:eastAsia="Cambria" w:cs="Arial"/>
                <w:color w:val="000000"/>
              </w:rPr>
            </w:pPr>
            <w:r w:rsidRPr="00304636">
              <w:rPr>
                <w:rFonts w:eastAsia="Cambria" w:cs="Arial"/>
                <w:color w:val="000000"/>
              </w:rPr>
              <w:t>Mandatory/optional</w:t>
            </w:r>
          </w:p>
        </w:tc>
        <w:tc>
          <w:tcPr>
            <w:tcW w:w="7262" w:type="dxa"/>
            <w:shd w:val="clear" w:color="auto" w:fill="D9D9D9" w:themeFill="background1" w:themeFillShade="D9"/>
          </w:tcPr>
          <w:p w14:paraId="24589881" w14:textId="77777777" w:rsidR="00551F03" w:rsidRPr="00304636" w:rsidRDefault="00551F03" w:rsidP="004E39CA">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sidRPr="0028236E">
              <w:rPr>
                <w:rFonts w:eastAsia="Cambria" w:cs="Arial"/>
                <w:color w:val="000000"/>
              </w:rPr>
              <w:t>Mandatory</w:t>
            </w:r>
          </w:p>
        </w:tc>
      </w:tr>
      <w:tr w:rsidR="00551F03" w:rsidRPr="00304636" w14:paraId="3B14D8E0" w14:textId="77777777" w:rsidTr="00853F98">
        <w:tc>
          <w:tcPr>
            <w:cnfStyle w:val="001000000000" w:firstRow="0" w:lastRow="0" w:firstColumn="1" w:lastColumn="0" w:oddVBand="0" w:evenVBand="0" w:oddHBand="0" w:evenHBand="0" w:firstRowFirstColumn="0" w:firstRowLastColumn="0" w:lastRowFirstColumn="0" w:lastRowLastColumn="0"/>
            <w:tcW w:w="2944" w:type="dxa"/>
            <w:shd w:val="clear" w:color="auto" w:fill="FFFFFF" w:themeFill="background1"/>
          </w:tcPr>
          <w:p w14:paraId="59C92165" w14:textId="77777777" w:rsidR="00551F03" w:rsidRPr="00304636" w:rsidRDefault="00551F03" w:rsidP="004E39CA">
            <w:pPr>
              <w:rPr>
                <w:rFonts w:eastAsia="Cambria" w:cs="Arial"/>
                <w:color w:val="000000"/>
              </w:rPr>
            </w:pPr>
            <w:r w:rsidRPr="00075F0B">
              <w:rPr>
                <w:rFonts w:cs="Arial"/>
                <w:color w:val="000000" w:themeColor="text1"/>
              </w:rPr>
              <w:t>Grading</w:t>
            </w:r>
          </w:p>
        </w:tc>
        <w:tc>
          <w:tcPr>
            <w:tcW w:w="7262" w:type="dxa"/>
            <w:shd w:val="clear" w:color="auto" w:fill="FFFFFF" w:themeFill="background1"/>
          </w:tcPr>
          <w:p w14:paraId="141314E2" w14:textId="19620270" w:rsidR="00551F03" w:rsidRPr="00304636" w:rsidRDefault="00551F03" w:rsidP="004E39CA">
            <w:pPr>
              <w:cnfStyle w:val="000000000000" w:firstRow="0" w:lastRow="0" w:firstColumn="0" w:lastColumn="0" w:oddVBand="0" w:evenVBand="0" w:oddHBand="0" w:evenHBand="0" w:firstRowFirstColumn="0" w:firstRowLastColumn="0" w:lastRowFirstColumn="0" w:lastRowLastColumn="0"/>
              <w:rPr>
                <w:rFonts w:eastAsia="Cambria" w:cs="Arial"/>
                <w:color w:val="000000"/>
              </w:rPr>
            </w:pPr>
            <w:r w:rsidRPr="00075F0B">
              <w:rPr>
                <w:rFonts w:cs="Arial"/>
                <w:color w:val="000000" w:themeColor="text1"/>
              </w:rPr>
              <w:t>This unit is graded</w:t>
            </w:r>
            <w:r w:rsidR="005C2779">
              <w:rPr>
                <w:rFonts w:cs="Arial"/>
                <w:color w:val="000000" w:themeColor="text1"/>
              </w:rPr>
              <w:t xml:space="preserve"> A*–</w:t>
            </w:r>
            <w:r>
              <w:rPr>
                <w:rFonts w:cs="Arial"/>
                <w:color w:val="000000" w:themeColor="text1"/>
              </w:rPr>
              <w:t>D</w:t>
            </w:r>
          </w:p>
        </w:tc>
      </w:tr>
      <w:tr w:rsidR="00551F03" w:rsidRPr="00304636" w14:paraId="4E8AD069"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29D0DAC0" w14:textId="77777777" w:rsidR="00551F03" w:rsidRPr="00304636" w:rsidRDefault="00551F03" w:rsidP="004E39CA">
            <w:pPr>
              <w:rPr>
                <w:rFonts w:eastAsia="Cambria" w:cs="Arial"/>
                <w:color w:val="000000"/>
              </w:rPr>
            </w:pPr>
            <w:r w:rsidRPr="00B1579C">
              <w:rPr>
                <w:rFonts w:cs="Arial"/>
                <w:color w:val="000000" w:themeColor="text1"/>
              </w:rPr>
              <w:t>Internally/externally assessed</w:t>
            </w:r>
          </w:p>
        </w:tc>
        <w:tc>
          <w:tcPr>
            <w:tcW w:w="7262" w:type="dxa"/>
            <w:shd w:val="clear" w:color="auto" w:fill="D9D9D9" w:themeFill="background1" w:themeFillShade="D9"/>
          </w:tcPr>
          <w:p w14:paraId="4C64B544" w14:textId="6E028BCF" w:rsidR="00551F03" w:rsidRPr="00304636" w:rsidRDefault="00867529" w:rsidP="004E39CA">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Pr>
                <w:rFonts w:eastAsia="Cambria" w:cs="Arial"/>
                <w:color w:val="000000"/>
              </w:rPr>
              <w:t>Internally</w:t>
            </w:r>
            <w:r w:rsidR="00551F03">
              <w:rPr>
                <w:rFonts w:eastAsia="Cambria" w:cs="Arial"/>
                <w:color w:val="000000"/>
              </w:rPr>
              <w:t xml:space="preserve"> assessed</w:t>
            </w:r>
          </w:p>
        </w:tc>
      </w:tr>
    </w:tbl>
    <w:p w14:paraId="3E6A3CC3" w14:textId="77777777" w:rsidR="00551F03" w:rsidRPr="00304636" w:rsidRDefault="00551F03" w:rsidP="00853F98">
      <w:pPr>
        <w:rPr>
          <w:rFonts w:eastAsia="Times New Roman" w:cs="Arial"/>
          <w:b/>
          <w:bCs/>
          <w:color w:val="000000"/>
        </w:rPr>
      </w:pPr>
    </w:p>
    <w:tbl>
      <w:tblPr>
        <w:tblStyle w:val="TableGrid"/>
        <w:tblW w:w="10201" w:type="dxa"/>
        <w:tblLook w:val="04A0" w:firstRow="1" w:lastRow="0" w:firstColumn="1" w:lastColumn="0" w:noHBand="0" w:noVBand="1"/>
      </w:tblPr>
      <w:tblGrid>
        <w:gridCol w:w="2972"/>
        <w:gridCol w:w="7229"/>
      </w:tblGrid>
      <w:tr w:rsidR="00551F03" w:rsidRPr="00304636" w14:paraId="06C5759C" w14:textId="77777777" w:rsidTr="00853F98">
        <w:tc>
          <w:tcPr>
            <w:tcW w:w="2972" w:type="dxa"/>
            <w:shd w:val="clear" w:color="auto" w:fill="auto"/>
            <w:vAlign w:val="center"/>
          </w:tcPr>
          <w:p w14:paraId="0CA9DEE8" w14:textId="77777777" w:rsidR="00551F03" w:rsidRPr="00FA35F5" w:rsidRDefault="00551F03" w:rsidP="004E39CA">
            <w:pPr>
              <w:rPr>
                <w:rFonts w:eastAsia="Times New Roman" w:cs="Arial"/>
                <w:b/>
                <w:bCs/>
                <w:color w:val="000000"/>
              </w:rPr>
            </w:pPr>
            <w:r w:rsidRPr="00FA35F5">
              <w:rPr>
                <w:rFonts w:eastAsia="Times New Roman" w:cs="Arial"/>
                <w:b/>
                <w:bCs/>
                <w:color w:val="000000"/>
              </w:rPr>
              <w:t>Learner name:</w:t>
            </w:r>
          </w:p>
        </w:tc>
        <w:tc>
          <w:tcPr>
            <w:tcW w:w="7229" w:type="dxa"/>
          </w:tcPr>
          <w:p w14:paraId="6BD92A7E" w14:textId="77777777" w:rsidR="00551F03" w:rsidRPr="00304636" w:rsidRDefault="00551F03" w:rsidP="004E39CA">
            <w:pPr>
              <w:rPr>
                <w:rFonts w:eastAsia="Times New Roman" w:cs="Arial"/>
                <w:bCs/>
                <w:color w:val="000000"/>
              </w:rPr>
            </w:pPr>
          </w:p>
          <w:p w14:paraId="0540172B" w14:textId="77777777" w:rsidR="00551F03" w:rsidRPr="00304636" w:rsidRDefault="00551F03" w:rsidP="004E39CA">
            <w:pPr>
              <w:rPr>
                <w:rFonts w:eastAsia="Times New Roman" w:cs="Arial"/>
                <w:bCs/>
                <w:color w:val="000000"/>
              </w:rPr>
            </w:pPr>
          </w:p>
        </w:tc>
      </w:tr>
      <w:tr w:rsidR="00551F03" w:rsidRPr="00304636" w14:paraId="65C62A72" w14:textId="77777777" w:rsidTr="00853F98">
        <w:tc>
          <w:tcPr>
            <w:tcW w:w="2972" w:type="dxa"/>
            <w:shd w:val="clear" w:color="auto" w:fill="auto"/>
            <w:vAlign w:val="center"/>
          </w:tcPr>
          <w:p w14:paraId="603DA2DC" w14:textId="77777777" w:rsidR="00551F03" w:rsidRPr="00FA35F5" w:rsidRDefault="00551F03" w:rsidP="004E39CA">
            <w:pPr>
              <w:rPr>
                <w:rFonts w:eastAsia="Times New Roman" w:cs="Arial"/>
                <w:b/>
                <w:bCs/>
                <w:color w:val="000000"/>
              </w:rPr>
            </w:pPr>
            <w:r w:rsidRPr="00FA35F5">
              <w:rPr>
                <w:rFonts w:eastAsia="Times New Roman" w:cs="Arial"/>
                <w:b/>
                <w:bCs/>
                <w:color w:val="000000"/>
              </w:rPr>
              <w:t>Centre no:</w:t>
            </w:r>
          </w:p>
        </w:tc>
        <w:tc>
          <w:tcPr>
            <w:tcW w:w="7229" w:type="dxa"/>
          </w:tcPr>
          <w:p w14:paraId="379DACD0" w14:textId="77777777" w:rsidR="00551F03" w:rsidRPr="00304636" w:rsidRDefault="00551F03" w:rsidP="004E39CA">
            <w:pPr>
              <w:rPr>
                <w:rFonts w:eastAsia="Times New Roman" w:cs="Arial"/>
                <w:bCs/>
                <w:color w:val="000000"/>
              </w:rPr>
            </w:pPr>
          </w:p>
          <w:p w14:paraId="36FB67B4" w14:textId="77777777" w:rsidR="00551F03" w:rsidRPr="00304636" w:rsidRDefault="00551F03" w:rsidP="004E39CA">
            <w:pPr>
              <w:rPr>
                <w:rFonts w:eastAsia="Times New Roman" w:cs="Arial"/>
                <w:bCs/>
                <w:color w:val="000000"/>
              </w:rPr>
            </w:pPr>
          </w:p>
        </w:tc>
      </w:tr>
    </w:tbl>
    <w:p w14:paraId="7E57513E" w14:textId="77777777" w:rsidR="00551F03" w:rsidRPr="00304636" w:rsidRDefault="00551F03" w:rsidP="00853F98">
      <w:pPr>
        <w:rPr>
          <w:rFonts w:eastAsia="Times New Roman" w:cs="Arial"/>
          <w:b/>
          <w:bCs/>
          <w:color w:val="000000"/>
        </w:rPr>
      </w:pPr>
    </w:p>
    <w:tbl>
      <w:tblPr>
        <w:tblStyle w:val="TableGrid"/>
        <w:tblW w:w="10186" w:type="dxa"/>
        <w:tblLook w:val="04A0" w:firstRow="1" w:lastRow="0" w:firstColumn="1" w:lastColumn="0" w:noHBand="0" w:noVBand="1"/>
      </w:tblPr>
      <w:tblGrid>
        <w:gridCol w:w="2926"/>
        <w:gridCol w:w="7260"/>
      </w:tblGrid>
      <w:tr w:rsidR="00551F03" w:rsidRPr="00E806CC" w14:paraId="0B929D54" w14:textId="77777777" w:rsidTr="00853F98">
        <w:trPr>
          <w:trHeight w:val="340"/>
        </w:trPr>
        <w:tc>
          <w:tcPr>
            <w:tcW w:w="2926" w:type="dxa"/>
            <w:shd w:val="clear" w:color="auto" w:fill="D9D9D9"/>
          </w:tcPr>
          <w:p w14:paraId="76D4C50F" w14:textId="77777777" w:rsidR="00551F03" w:rsidRPr="00E806CC" w:rsidRDefault="00551F03" w:rsidP="004E39CA">
            <w:pPr>
              <w:rPr>
                <w:rFonts w:eastAsia="Calibri" w:cs="Arial"/>
                <w:b/>
              </w:rPr>
            </w:pPr>
            <w:r w:rsidRPr="00E806CC">
              <w:rPr>
                <w:rFonts w:eastAsia="Calibri" w:cs="Arial"/>
                <w:b/>
              </w:rPr>
              <w:t>Learning outcomes</w:t>
            </w:r>
          </w:p>
          <w:p w14:paraId="5B98D54C" w14:textId="77777777" w:rsidR="00551F03" w:rsidRPr="00FE6465" w:rsidRDefault="00551F03" w:rsidP="004E39CA">
            <w:pPr>
              <w:spacing w:after="200" w:line="276" w:lineRule="auto"/>
              <w:rPr>
                <w:rFonts w:eastAsia="Arial" w:cs="Times New Roman"/>
              </w:rPr>
            </w:pPr>
            <w:r w:rsidRPr="00FE6465">
              <w:rPr>
                <w:rFonts w:eastAsia="Calibri" w:cs="Arial"/>
                <w:sz w:val="16"/>
              </w:rPr>
              <w:t>The learner will:</w:t>
            </w:r>
          </w:p>
        </w:tc>
        <w:tc>
          <w:tcPr>
            <w:tcW w:w="7260" w:type="dxa"/>
            <w:shd w:val="clear" w:color="auto" w:fill="D9D9D9"/>
          </w:tcPr>
          <w:p w14:paraId="11077115" w14:textId="77777777" w:rsidR="0075649B" w:rsidRPr="00E806CC" w:rsidRDefault="0075649B" w:rsidP="0075649B">
            <w:pPr>
              <w:rPr>
                <w:rFonts w:eastAsia="Calibri" w:cs="Arial"/>
                <w:b/>
              </w:rPr>
            </w:pPr>
            <w:r w:rsidRPr="00E806CC">
              <w:rPr>
                <w:rFonts w:eastAsia="Calibri" w:cs="Arial"/>
                <w:b/>
              </w:rPr>
              <w:t>Assessment criteria</w:t>
            </w:r>
          </w:p>
          <w:p w14:paraId="37853016" w14:textId="6589ED12" w:rsidR="00551F03" w:rsidRPr="00FE6465" w:rsidRDefault="0075649B" w:rsidP="0075649B">
            <w:pPr>
              <w:spacing w:after="200" w:line="276" w:lineRule="auto"/>
              <w:rPr>
                <w:rFonts w:eastAsia="Arial" w:cs="Times New Roman"/>
              </w:rPr>
            </w:pPr>
            <w:r w:rsidRPr="00FE6465">
              <w:rPr>
                <w:rFonts w:eastAsia="Calibri" w:cs="Arial"/>
                <w:sz w:val="16"/>
              </w:rPr>
              <w:t>The learner can:</w:t>
            </w:r>
          </w:p>
        </w:tc>
      </w:tr>
      <w:tr w:rsidR="00867529" w:rsidRPr="00304636" w14:paraId="413D757E" w14:textId="77777777" w:rsidTr="00853F98">
        <w:tc>
          <w:tcPr>
            <w:tcW w:w="2926" w:type="dxa"/>
            <w:vMerge w:val="restart"/>
          </w:tcPr>
          <w:p w14:paraId="12AA511F" w14:textId="77777777" w:rsidR="00867529" w:rsidRPr="00304636" w:rsidRDefault="00867529" w:rsidP="00097D66">
            <w:pPr>
              <w:ind w:left="244" w:hanging="244"/>
              <w:rPr>
                <w:rFonts w:eastAsia="Arial" w:cs="Times New Roman"/>
              </w:rPr>
            </w:pPr>
            <w:r w:rsidRPr="00662C20">
              <w:t>1. Understand development from conception to birth</w:t>
            </w:r>
          </w:p>
        </w:tc>
        <w:tc>
          <w:tcPr>
            <w:tcW w:w="7260" w:type="dxa"/>
          </w:tcPr>
          <w:p w14:paraId="5976E509" w14:textId="093BB8D8" w:rsidR="00867529" w:rsidRPr="00996AF9" w:rsidRDefault="00867529" w:rsidP="00097D66">
            <w:pPr>
              <w:pStyle w:val="Assessmentcriteria"/>
            </w:pPr>
            <w:r>
              <w:rPr>
                <w:szCs w:val="22"/>
              </w:rPr>
              <w:t xml:space="preserve">1.1 Outline </w:t>
            </w:r>
            <w:r w:rsidRPr="003839CE">
              <w:t>stages of development from conception to birth</w:t>
            </w:r>
          </w:p>
        </w:tc>
      </w:tr>
      <w:tr w:rsidR="00867529" w:rsidRPr="00304636" w14:paraId="3CB3953B" w14:textId="77777777" w:rsidTr="00853F98">
        <w:tc>
          <w:tcPr>
            <w:tcW w:w="2926" w:type="dxa"/>
            <w:vMerge/>
          </w:tcPr>
          <w:p w14:paraId="6DD139D6" w14:textId="77777777" w:rsidR="00867529" w:rsidRPr="00304636" w:rsidRDefault="00867529" w:rsidP="00D57875">
            <w:pPr>
              <w:rPr>
                <w:rFonts w:eastAsia="Arial" w:cs="Times New Roman"/>
              </w:rPr>
            </w:pPr>
          </w:p>
        </w:tc>
        <w:tc>
          <w:tcPr>
            <w:tcW w:w="7260" w:type="dxa"/>
          </w:tcPr>
          <w:p w14:paraId="4CCF0304" w14:textId="7157A19C" w:rsidR="00867529" w:rsidRPr="00B01217" w:rsidRDefault="00867529" w:rsidP="00097D66">
            <w:pPr>
              <w:pStyle w:val="Assessmentcriteria"/>
              <w:rPr>
                <w:rFonts w:eastAsia="Calibri"/>
                <w:lang w:eastAsia="en-US"/>
              </w:rPr>
            </w:pPr>
            <w:r>
              <w:rPr>
                <w:rFonts w:eastAsia="Calibri"/>
                <w:lang w:eastAsia="en-US"/>
              </w:rPr>
              <w:t>1</w:t>
            </w:r>
            <w:r w:rsidRPr="00662C20">
              <w:rPr>
                <w:rFonts w:eastAsia="Calibri"/>
                <w:lang w:eastAsia="en-US"/>
              </w:rPr>
              <w:t xml:space="preserve">.2 </w:t>
            </w:r>
            <w:r>
              <w:rPr>
                <w:rFonts w:eastAsia="Calibri"/>
                <w:lang w:eastAsia="en-US"/>
              </w:rPr>
              <w:t>Explain</w:t>
            </w:r>
            <w:r w:rsidRPr="00662C20">
              <w:rPr>
                <w:rFonts w:eastAsia="Calibri"/>
                <w:lang w:eastAsia="en-US"/>
              </w:rPr>
              <w:t xml:space="preserve"> </w:t>
            </w:r>
            <w:r>
              <w:t>p</w:t>
            </w:r>
            <w:r w:rsidRPr="00F97D59">
              <w:t xml:space="preserve">otential </w:t>
            </w:r>
            <w:r w:rsidRPr="003839CE">
              <w:t>effects</w:t>
            </w:r>
            <w:r w:rsidRPr="00443984">
              <w:rPr>
                <w:b/>
              </w:rPr>
              <w:t xml:space="preserve"> </w:t>
            </w:r>
            <w:r w:rsidRPr="00F97D59">
              <w:t>on development</w:t>
            </w:r>
            <w:r>
              <w:t xml:space="preserve"> from conception to birth</w:t>
            </w:r>
          </w:p>
        </w:tc>
      </w:tr>
      <w:tr w:rsidR="0075649B" w:rsidRPr="00304636" w14:paraId="2A2736CE" w14:textId="77777777" w:rsidTr="00853F98">
        <w:tc>
          <w:tcPr>
            <w:tcW w:w="2926" w:type="dxa"/>
            <w:vMerge w:val="restart"/>
          </w:tcPr>
          <w:p w14:paraId="5070DE09" w14:textId="77777777" w:rsidR="0075649B" w:rsidRPr="00097D66" w:rsidRDefault="0075649B" w:rsidP="00097D66">
            <w:pPr>
              <w:ind w:left="244" w:hanging="244"/>
            </w:pPr>
            <w:r w:rsidRPr="00097D66">
              <w:t xml:space="preserve">2. </w:t>
            </w:r>
            <w:r w:rsidRPr="00D137A8">
              <w:t>Understand human growth and development across the lifespan</w:t>
            </w:r>
          </w:p>
        </w:tc>
        <w:tc>
          <w:tcPr>
            <w:tcW w:w="7260" w:type="dxa"/>
          </w:tcPr>
          <w:p w14:paraId="2B1044AC" w14:textId="613988C9" w:rsidR="0075649B" w:rsidRPr="0075649B" w:rsidRDefault="0075649B" w:rsidP="00097D66">
            <w:pPr>
              <w:pStyle w:val="Assessmentcriteria"/>
            </w:pPr>
            <w:r w:rsidRPr="00662C20">
              <w:t xml:space="preserve">2.1 </w:t>
            </w:r>
            <w:r>
              <w:t xml:space="preserve">Describe </w:t>
            </w:r>
            <w:r w:rsidRPr="003839CE">
              <w:t>life stages</w:t>
            </w:r>
            <w:r>
              <w:t xml:space="preserve"> of human development</w:t>
            </w:r>
          </w:p>
        </w:tc>
      </w:tr>
      <w:tr w:rsidR="0075649B" w:rsidRPr="00304636" w14:paraId="608F9183" w14:textId="77777777" w:rsidTr="00853F98">
        <w:tc>
          <w:tcPr>
            <w:tcW w:w="2926" w:type="dxa"/>
            <w:vMerge/>
          </w:tcPr>
          <w:p w14:paraId="3D6E38C7" w14:textId="77777777" w:rsidR="0075649B" w:rsidRPr="00097D66" w:rsidRDefault="0075649B" w:rsidP="00097D66">
            <w:pPr>
              <w:ind w:left="244" w:hanging="244"/>
            </w:pPr>
          </w:p>
        </w:tc>
        <w:tc>
          <w:tcPr>
            <w:tcW w:w="7260" w:type="dxa"/>
          </w:tcPr>
          <w:p w14:paraId="435CF77F" w14:textId="18DC21A0" w:rsidR="0075649B" w:rsidRPr="00D137A8" w:rsidRDefault="0075649B" w:rsidP="00097D66">
            <w:pPr>
              <w:pStyle w:val="Assessmentcriteria"/>
              <w:ind w:left="357" w:hanging="357"/>
            </w:pPr>
            <w:r w:rsidRPr="00662C20">
              <w:t xml:space="preserve">2.2 </w:t>
            </w:r>
            <w:r>
              <w:t xml:space="preserve">Describe social, emotional, physical and cognitive </w:t>
            </w:r>
            <w:r w:rsidRPr="003839CE">
              <w:t>developments</w:t>
            </w:r>
            <w:r w:rsidR="00097D66" w:rsidRPr="003839CE">
              <w:t xml:space="preserve"> </w:t>
            </w:r>
            <w:r w:rsidR="00097D66">
              <w:t>within each life stage</w:t>
            </w:r>
          </w:p>
        </w:tc>
      </w:tr>
      <w:tr w:rsidR="0075649B" w:rsidRPr="00304636" w14:paraId="53DB5558" w14:textId="77777777" w:rsidTr="00853F98">
        <w:tc>
          <w:tcPr>
            <w:tcW w:w="2926" w:type="dxa"/>
            <w:vMerge/>
          </w:tcPr>
          <w:p w14:paraId="7ECE2847" w14:textId="77777777" w:rsidR="0075649B" w:rsidRPr="00097D66" w:rsidRDefault="0075649B" w:rsidP="00097D66">
            <w:pPr>
              <w:ind w:left="244" w:hanging="244"/>
            </w:pPr>
          </w:p>
        </w:tc>
        <w:tc>
          <w:tcPr>
            <w:tcW w:w="7260" w:type="dxa"/>
          </w:tcPr>
          <w:p w14:paraId="0D10AD77" w14:textId="5EF45167" w:rsidR="0075649B" w:rsidRPr="003839CE" w:rsidRDefault="0075649B" w:rsidP="00097D66">
            <w:pPr>
              <w:pStyle w:val="Assessmentcriteria"/>
            </w:pPr>
            <w:r w:rsidRPr="003839CE">
              <w:t>2.3 Explain holistic development</w:t>
            </w:r>
          </w:p>
        </w:tc>
      </w:tr>
      <w:tr w:rsidR="0075649B" w:rsidRPr="00304636" w14:paraId="4F5615E1" w14:textId="77777777" w:rsidTr="00853F98">
        <w:tc>
          <w:tcPr>
            <w:tcW w:w="2926" w:type="dxa"/>
            <w:vMerge w:val="restart"/>
          </w:tcPr>
          <w:p w14:paraId="2065E3C4" w14:textId="77777777" w:rsidR="0075649B" w:rsidRPr="00097D66" w:rsidRDefault="0075649B" w:rsidP="00097D66">
            <w:pPr>
              <w:ind w:left="244" w:hanging="244"/>
            </w:pPr>
            <w:r w:rsidRPr="00097D66">
              <w:t xml:space="preserve">3. </w:t>
            </w:r>
            <w:r w:rsidRPr="00D137A8">
              <w:t>Understand theories of human growth and development</w:t>
            </w:r>
          </w:p>
        </w:tc>
        <w:tc>
          <w:tcPr>
            <w:tcW w:w="7260" w:type="dxa"/>
          </w:tcPr>
          <w:p w14:paraId="1E3416A9" w14:textId="40BC6378" w:rsidR="0075649B" w:rsidRPr="003839CE" w:rsidRDefault="00097D66" w:rsidP="00097D66">
            <w:pPr>
              <w:pStyle w:val="Assessmentcriteria"/>
              <w:ind w:left="357" w:hanging="357"/>
            </w:pPr>
            <w:r w:rsidRPr="003839CE">
              <w:t xml:space="preserve">3.1 </w:t>
            </w:r>
            <w:r w:rsidR="0075649B" w:rsidRPr="003839CE">
              <w:t>Explain the nature-versus-nurture debate in relation to human growth and development</w:t>
            </w:r>
          </w:p>
        </w:tc>
      </w:tr>
      <w:tr w:rsidR="0075649B" w:rsidRPr="00304636" w14:paraId="5B001C38" w14:textId="77777777" w:rsidTr="00853F98">
        <w:tc>
          <w:tcPr>
            <w:tcW w:w="2926" w:type="dxa"/>
            <w:vMerge/>
          </w:tcPr>
          <w:p w14:paraId="34923354" w14:textId="77777777" w:rsidR="0075649B" w:rsidRPr="00097D66" w:rsidRDefault="0075649B" w:rsidP="00097D66">
            <w:pPr>
              <w:ind w:left="244" w:hanging="244"/>
            </w:pPr>
          </w:p>
        </w:tc>
        <w:tc>
          <w:tcPr>
            <w:tcW w:w="7260" w:type="dxa"/>
          </w:tcPr>
          <w:p w14:paraId="3ABF612F" w14:textId="69CF55C4" w:rsidR="0075649B" w:rsidRPr="003839CE" w:rsidRDefault="0075649B" w:rsidP="00097D66">
            <w:pPr>
              <w:pStyle w:val="Assessmentcriteria"/>
            </w:pPr>
            <w:r w:rsidRPr="003839CE">
              <w:t>3.2 Compare and contrast theories of human growth and development</w:t>
            </w:r>
          </w:p>
        </w:tc>
      </w:tr>
      <w:tr w:rsidR="0075649B" w:rsidRPr="00304636" w14:paraId="0C5D5A54" w14:textId="77777777" w:rsidTr="00853F98">
        <w:tc>
          <w:tcPr>
            <w:tcW w:w="2926" w:type="dxa"/>
            <w:vMerge/>
          </w:tcPr>
          <w:p w14:paraId="2E476983" w14:textId="77777777" w:rsidR="0075649B" w:rsidRPr="00097D66" w:rsidRDefault="0075649B" w:rsidP="00097D66">
            <w:pPr>
              <w:ind w:left="244" w:hanging="244"/>
            </w:pPr>
          </w:p>
        </w:tc>
        <w:tc>
          <w:tcPr>
            <w:tcW w:w="7260" w:type="dxa"/>
          </w:tcPr>
          <w:p w14:paraId="082EF443" w14:textId="4A4E56A7" w:rsidR="0075649B" w:rsidRPr="003839CE" w:rsidRDefault="0075649B" w:rsidP="00097D66">
            <w:pPr>
              <w:pStyle w:val="Assessmentcriteria"/>
            </w:pPr>
            <w:r w:rsidRPr="003839CE">
              <w:t>3.3 Describe factors which affect human growth and development</w:t>
            </w:r>
          </w:p>
        </w:tc>
      </w:tr>
      <w:tr w:rsidR="0075649B" w:rsidRPr="00304636" w14:paraId="170A269D" w14:textId="77777777" w:rsidTr="00853F98">
        <w:tc>
          <w:tcPr>
            <w:tcW w:w="2926" w:type="dxa"/>
            <w:vMerge w:val="restart"/>
          </w:tcPr>
          <w:p w14:paraId="745EED87" w14:textId="77777777" w:rsidR="0075649B" w:rsidRPr="00097D66" w:rsidRDefault="0075649B" w:rsidP="00097D66">
            <w:pPr>
              <w:ind w:left="244" w:hanging="244"/>
            </w:pPr>
            <w:r w:rsidRPr="00097D66">
              <w:t>4. Understand models of health and wellbeing</w:t>
            </w:r>
          </w:p>
        </w:tc>
        <w:tc>
          <w:tcPr>
            <w:tcW w:w="7260" w:type="dxa"/>
          </w:tcPr>
          <w:p w14:paraId="6EBB005F" w14:textId="19B4588E" w:rsidR="0075649B" w:rsidRPr="003839CE" w:rsidRDefault="0075649B" w:rsidP="00097D66">
            <w:pPr>
              <w:pStyle w:val="Assessmentcriteria"/>
            </w:pPr>
            <w:r w:rsidRPr="003839CE">
              <w:t>4.1 Explain the medical model of health and wellbeing</w:t>
            </w:r>
          </w:p>
        </w:tc>
      </w:tr>
      <w:tr w:rsidR="0075649B" w:rsidRPr="00304636" w14:paraId="608448CD" w14:textId="77777777" w:rsidTr="00853F98">
        <w:tc>
          <w:tcPr>
            <w:tcW w:w="2926" w:type="dxa"/>
            <w:vMerge/>
          </w:tcPr>
          <w:p w14:paraId="7B78104D" w14:textId="77777777" w:rsidR="0075649B" w:rsidRPr="00097D66" w:rsidRDefault="0075649B" w:rsidP="00097D66">
            <w:pPr>
              <w:ind w:left="244" w:hanging="244"/>
            </w:pPr>
          </w:p>
        </w:tc>
        <w:tc>
          <w:tcPr>
            <w:tcW w:w="7260" w:type="dxa"/>
          </w:tcPr>
          <w:p w14:paraId="052B12FE" w14:textId="6E2E2C8A" w:rsidR="0075649B" w:rsidRPr="003839CE" w:rsidRDefault="0075649B" w:rsidP="00097D66">
            <w:pPr>
              <w:pStyle w:val="Assessmentcriteria"/>
            </w:pPr>
            <w:r w:rsidRPr="003839CE">
              <w:t>4.2 Explain the social model of health and wellbeing</w:t>
            </w:r>
          </w:p>
        </w:tc>
      </w:tr>
      <w:tr w:rsidR="0075649B" w:rsidRPr="00304636" w14:paraId="5EBE393B" w14:textId="77777777" w:rsidTr="00853F98">
        <w:tc>
          <w:tcPr>
            <w:tcW w:w="2926" w:type="dxa"/>
            <w:vMerge/>
          </w:tcPr>
          <w:p w14:paraId="4DE9D8F5" w14:textId="77777777" w:rsidR="0075649B" w:rsidRPr="00097D66" w:rsidRDefault="0075649B" w:rsidP="00097D66">
            <w:pPr>
              <w:ind w:left="244" w:hanging="244"/>
            </w:pPr>
          </w:p>
        </w:tc>
        <w:tc>
          <w:tcPr>
            <w:tcW w:w="7260" w:type="dxa"/>
          </w:tcPr>
          <w:p w14:paraId="415115CD" w14:textId="121B8B9B" w:rsidR="0075649B" w:rsidRPr="003839CE" w:rsidRDefault="0075649B" w:rsidP="00097D66">
            <w:pPr>
              <w:pStyle w:val="Assessmentcriteria"/>
            </w:pPr>
            <w:r w:rsidRPr="003839CE">
              <w:t>4.3 Describe the role and purpose of individualised care planning</w:t>
            </w:r>
          </w:p>
        </w:tc>
      </w:tr>
      <w:tr w:rsidR="0075649B" w:rsidRPr="00304636" w14:paraId="43A636E6" w14:textId="77777777" w:rsidTr="00853F98">
        <w:tc>
          <w:tcPr>
            <w:tcW w:w="2926" w:type="dxa"/>
            <w:vMerge w:val="restart"/>
          </w:tcPr>
          <w:p w14:paraId="42A66B85" w14:textId="77777777" w:rsidR="0075649B" w:rsidRPr="00097D66" w:rsidRDefault="0075649B" w:rsidP="00097D66">
            <w:pPr>
              <w:ind w:left="244" w:hanging="244"/>
            </w:pPr>
            <w:r w:rsidRPr="00097D66">
              <w:t>5. Understand the role of health promotion within public health</w:t>
            </w:r>
          </w:p>
        </w:tc>
        <w:tc>
          <w:tcPr>
            <w:tcW w:w="7260" w:type="dxa"/>
          </w:tcPr>
          <w:p w14:paraId="009A89D4" w14:textId="76B2B07E" w:rsidR="0075649B" w:rsidRPr="003839CE" w:rsidRDefault="0075649B" w:rsidP="00097D66">
            <w:pPr>
              <w:pStyle w:val="Assessmentcriteria"/>
              <w:rPr>
                <w:rFonts w:eastAsiaTheme="minorHAnsi"/>
                <w:szCs w:val="22"/>
                <w:lang w:eastAsia="en-US"/>
              </w:rPr>
            </w:pPr>
            <w:r w:rsidRPr="003839CE">
              <w:t xml:space="preserve">5.1 Describe benefits to </w:t>
            </w:r>
            <w:r w:rsidRPr="003839CE">
              <w:rPr>
                <w:b/>
              </w:rPr>
              <w:t>individuals</w:t>
            </w:r>
            <w:r w:rsidRPr="003839CE">
              <w:t xml:space="preserve"> and society of healthy lifestyles</w:t>
            </w:r>
          </w:p>
        </w:tc>
      </w:tr>
      <w:tr w:rsidR="0075649B" w:rsidRPr="00304636" w14:paraId="19787C74" w14:textId="77777777" w:rsidTr="00853F98">
        <w:tc>
          <w:tcPr>
            <w:tcW w:w="2926" w:type="dxa"/>
            <w:vMerge/>
          </w:tcPr>
          <w:p w14:paraId="5A94E7D3" w14:textId="77777777" w:rsidR="0075649B" w:rsidRPr="00304636" w:rsidRDefault="0075649B" w:rsidP="0075649B">
            <w:pPr>
              <w:spacing w:after="200" w:line="276" w:lineRule="auto"/>
              <w:rPr>
                <w:rFonts w:eastAsia="Arial" w:cs="Times New Roman"/>
              </w:rPr>
            </w:pPr>
          </w:p>
        </w:tc>
        <w:tc>
          <w:tcPr>
            <w:tcW w:w="7260" w:type="dxa"/>
          </w:tcPr>
          <w:p w14:paraId="21140E62" w14:textId="741548B6" w:rsidR="0075649B" w:rsidRPr="003839CE" w:rsidRDefault="0075649B" w:rsidP="00097D66">
            <w:pPr>
              <w:autoSpaceDE w:val="0"/>
              <w:autoSpaceDN w:val="0"/>
              <w:adjustRightInd w:val="0"/>
              <w:rPr>
                <w:rFonts w:cs="Arial"/>
              </w:rPr>
            </w:pPr>
            <w:r w:rsidRPr="003839CE">
              <w:t xml:space="preserve">5.2 </w:t>
            </w:r>
            <w:r w:rsidRPr="003839CE">
              <w:rPr>
                <w:rFonts w:cs="Arial"/>
              </w:rPr>
              <w:t>Discuss current public health issues</w:t>
            </w:r>
          </w:p>
        </w:tc>
      </w:tr>
      <w:tr w:rsidR="0075649B" w:rsidRPr="00304636" w14:paraId="04607F50" w14:textId="77777777" w:rsidTr="00853F98">
        <w:tc>
          <w:tcPr>
            <w:tcW w:w="2926" w:type="dxa"/>
            <w:vMerge/>
          </w:tcPr>
          <w:p w14:paraId="3E4B201E" w14:textId="77777777" w:rsidR="0075649B" w:rsidRPr="00304636" w:rsidRDefault="0075649B" w:rsidP="0075649B">
            <w:pPr>
              <w:spacing w:after="200" w:line="276" w:lineRule="auto"/>
              <w:rPr>
                <w:rFonts w:eastAsia="Arial" w:cs="Times New Roman"/>
              </w:rPr>
            </w:pPr>
          </w:p>
        </w:tc>
        <w:tc>
          <w:tcPr>
            <w:tcW w:w="7260" w:type="dxa"/>
          </w:tcPr>
          <w:p w14:paraId="1B2C0FA2" w14:textId="20888D2C" w:rsidR="0075649B" w:rsidRPr="003839CE" w:rsidRDefault="0075649B" w:rsidP="00097D66">
            <w:pPr>
              <w:autoSpaceDE w:val="0"/>
              <w:autoSpaceDN w:val="0"/>
              <w:adjustRightInd w:val="0"/>
            </w:pPr>
            <w:r w:rsidRPr="003839CE">
              <w:t xml:space="preserve">5.3 Evaluate current public health campaigns </w:t>
            </w:r>
          </w:p>
        </w:tc>
      </w:tr>
      <w:tr w:rsidR="0075649B" w:rsidRPr="00304636" w14:paraId="3D194287" w14:textId="77777777" w:rsidTr="00FA35F5">
        <w:trPr>
          <w:trHeight w:val="156"/>
        </w:trPr>
        <w:tc>
          <w:tcPr>
            <w:tcW w:w="2926" w:type="dxa"/>
            <w:vMerge/>
          </w:tcPr>
          <w:p w14:paraId="0500E227" w14:textId="77777777" w:rsidR="0075649B" w:rsidRDefault="0075649B" w:rsidP="0075649B">
            <w:pPr>
              <w:spacing w:after="200" w:line="276" w:lineRule="auto"/>
              <w:rPr>
                <w:rFonts w:eastAsia="Arial" w:cs="Times New Roman"/>
              </w:rPr>
            </w:pPr>
          </w:p>
        </w:tc>
        <w:tc>
          <w:tcPr>
            <w:tcW w:w="7260" w:type="dxa"/>
          </w:tcPr>
          <w:p w14:paraId="65FD2FA2" w14:textId="441F664A" w:rsidR="0075649B" w:rsidRPr="003839CE" w:rsidRDefault="0075649B" w:rsidP="00097D66">
            <w:pPr>
              <w:autoSpaceDE w:val="0"/>
              <w:autoSpaceDN w:val="0"/>
              <w:adjustRightInd w:val="0"/>
            </w:pPr>
            <w:r w:rsidRPr="003839CE">
              <w:t>5.4 Analyse the role of health promotion within public health</w:t>
            </w:r>
          </w:p>
        </w:tc>
      </w:tr>
      <w:tr w:rsidR="0075649B" w:rsidRPr="00304636" w14:paraId="1FEB4888" w14:textId="77777777" w:rsidTr="00FA35F5">
        <w:trPr>
          <w:trHeight w:val="174"/>
        </w:trPr>
        <w:tc>
          <w:tcPr>
            <w:tcW w:w="2926" w:type="dxa"/>
            <w:vMerge/>
          </w:tcPr>
          <w:p w14:paraId="0D1A055F" w14:textId="77777777" w:rsidR="0075649B" w:rsidRDefault="0075649B" w:rsidP="0075649B">
            <w:pPr>
              <w:spacing w:after="200" w:line="276" w:lineRule="auto"/>
              <w:rPr>
                <w:rFonts w:eastAsia="Arial" w:cs="Times New Roman"/>
              </w:rPr>
            </w:pPr>
          </w:p>
        </w:tc>
        <w:tc>
          <w:tcPr>
            <w:tcW w:w="7260" w:type="dxa"/>
          </w:tcPr>
          <w:p w14:paraId="5DE471B6" w14:textId="5B1B1159" w:rsidR="0075649B" w:rsidRPr="003839CE" w:rsidRDefault="0075649B" w:rsidP="00097D66">
            <w:pPr>
              <w:autoSpaceDE w:val="0"/>
              <w:autoSpaceDN w:val="0"/>
              <w:adjustRightInd w:val="0"/>
            </w:pPr>
            <w:r w:rsidRPr="003839CE">
              <w:t>5.5 Explain how practitioners contribute to health promotion</w:t>
            </w:r>
          </w:p>
        </w:tc>
      </w:tr>
    </w:tbl>
    <w:p w14:paraId="204A5516" w14:textId="77777777" w:rsidR="00551F03" w:rsidRPr="00304636" w:rsidRDefault="00551F03" w:rsidP="00853F98">
      <w:pPr>
        <w:rPr>
          <w:rFonts w:eastAsia="Times New Roman" w:cs="Arial"/>
          <w:b/>
          <w:bCs/>
          <w:color w:val="825AA4"/>
        </w:rPr>
      </w:pPr>
    </w:p>
    <w:p w14:paraId="5EAEF200" w14:textId="77777777" w:rsidR="00551F03" w:rsidRPr="00443984" w:rsidRDefault="00551F03" w:rsidP="00853F98">
      <w:pPr>
        <w:pStyle w:val="TOC2"/>
        <w:widowControl/>
        <w:autoSpaceDE/>
        <w:autoSpaceDN/>
        <w:adjustRightInd/>
        <w:spacing w:after="80"/>
        <w:rPr>
          <w:rStyle w:val="Strong"/>
          <w:rFonts w:cstheme="minorBidi"/>
        </w:rPr>
      </w:pPr>
      <w:r w:rsidRPr="00443984">
        <w:rPr>
          <w:rStyle w:val="Strong"/>
          <w:rFonts w:cstheme="minorBidi"/>
        </w:rPr>
        <w:br w:type="page"/>
      </w:r>
    </w:p>
    <w:p w14:paraId="4026F31A" w14:textId="3FEC9038" w:rsidR="001D6784" w:rsidRPr="001D6784" w:rsidRDefault="001D6784" w:rsidP="00853F98">
      <w:pPr>
        <w:rPr>
          <w:b/>
        </w:rPr>
      </w:pPr>
      <w:r w:rsidRPr="001D6784">
        <w:rPr>
          <w:b/>
        </w:rPr>
        <w:lastRenderedPageBreak/>
        <w:t>Unit 01 Human growth, development and wellbeing (K/617/7915)</w:t>
      </w:r>
      <w:r>
        <w:rPr>
          <w:b/>
        </w:rPr>
        <w:t xml:space="preserve"> (cont’d)</w:t>
      </w:r>
    </w:p>
    <w:p w14:paraId="75B21DB6" w14:textId="77777777" w:rsidR="001D6784" w:rsidRDefault="001D6784" w:rsidP="00853F98">
      <w:pPr>
        <w:rPr>
          <w:rStyle w:val="Strong"/>
        </w:rPr>
      </w:pPr>
    </w:p>
    <w:p w14:paraId="7886CF00" w14:textId="0C38AF84" w:rsidR="00551F03" w:rsidRPr="00BA3C90" w:rsidRDefault="00551F03" w:rsidP="00853F98">
      <w:pPr>
        <w:rPr>
          <w:rStyle w:val="Strong"/>
        </w:rPr>
      </w:pPr>
      <w:r w:rsidRPr="00BA3C90">
        <w:rPr>
          <w:rStyle w:val="Strong"/>
        </w:rPr>
        <w:t>Assessment guidance</w:t>
      </w:r>
    </w:p>
    <w:p w14:paraId="66C02D81" w14:textId="77777777" w:rsidR="00551F03" w:rsidRPr="00B1579C" w:rsidRDefault="00551F03" w:rsidP="00853F98">
      <w:pPr>
        <w:rPr>
          <w:color w:val="000000" w:themeColor="text1"/>
        </w:rPr>
      </w:pPr>
    </w:p>
    <w:tbl>
      <w:tblPr>
        <w:tblStyle w:val="TableGrid"/>
        <w:tblW w:w="0" w:type="auto"/>
        <w:tblLook w:val="04A0" w:firstRow="1" w:lastRow="0" w:firstColumn="1" w:lastColumn="0" w:noHBand="0" w:noVBand="1"/>
      </w:tblPr>
      <w:tblGrid>
        <w:gridCol w:w="10195"/>
      </w:tblGrid>
      <w:tr w:rsidR="00551F03" w:rsidRPr="00B1579C" w14:paraId="637194E1"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EAD77" w14:textId="77777777" w:rsidR="00551F03" w:rsidRPr="00B1579C" w:rsidRDefault="00551F03" w:rsidP="004E39CA">
            <w:pPr>
              <w:pStyle w:val="NoSpacing"/>
              <w:rPr>
                <w:rFonts w:ascii="Arial" w:hAnsi="Arial" w:cs="Arial"/>
                <w:b/>
                <w:bCs/>
                <w:color w:val="000000" w:themeColor="text1"/>
              </w:rPr>
            </w:pPr>
            <w:r w:rsidRPr="00B1579C">
              <w:rPr>
                <w:rFonts w:ascii="Arial" w:hAnsi="Arial" w:cs="Arial"/>
                <w:b/>
                <w:bCs/>
                <w:color w:val="000000" w:themeColor="text1"/>
              </w:rPr>
              <w:t>Delivery and assessment</w:t>
            </w:r>
          </w:p>
        </w:tc>
      </w:tr>
      <w:tr w:rsidR="00551F03" w:rsidRPr="00B1579C" w14:paraId="090F5A69" w14:textId="77777777" w:rsidTr="00853F98">
        <w:tc>
          <w:tcPr>
            <w:tcW w:w="10195" w:type="dxa"/>
            <w:tcBorders>
              <w:top w:val="single" w:sz="4" w:space="0" w:color="auto"/>
              <w:left w:val="single" w:sz="4" w:space="0" w:color="auto"/>
              <w:bottom w:val="single" w:sz="4" w:space="0" w:color="auto"/>
              <w:right w:val="single" w:sz="4" w:space="0" w:color="auto"/>
            </w:tcBorders>
          </w:tcPr>
          <w:p w14:paraId="494754C9" w14:textId="77777777" w:rsidR="00EF796D" w:rsidRDefault="00EF796D" w:rsidP="00EF796D">
            <w:pPr>
              <w:rPr>
                <w:rFonts w:eastAsia="Times New Roman" w:cs="Arial"/>
                <w:szCs w:val="24"/>
                <w:lang w:eastAsia="en-GB"/>
              </w:rPr>
            </w:pPr>
            <w:r w:rsidRPr="009D4332">
              <w:rPr>
                <w:rFonts w:eastAsia="Times New Roman" w:cs="Arial"/>
                <w:szCs w:val="24"/>
                <w:lang w:eastAsia="en-GB"/>
              </w:rPr>
              <w:t>This unit must be assessed in line with the Level 3 Extended Diploma in Health and Social Care</w:t>
            </w:r>
            <w:r>
              <w:rPr>
                <w:rFonts w:eastAsia="Times New Roman" w:cs="Arial"/>
                <w:szCs w:val="24"/>
                <w:lang w:eastAsia="en-GB"/>
              </w:rPr>
              <w:t xml:space="preserve"> (Adults) (Northern Ireland)</w:t>
            </w:r>
            <w:r w:rsidRPr="009D4332">
              <w:rPr>
                <w:rFonts w:eastAsia="Times New Roman" w:cs="Arial"/>
                <w:szCs w:val="24"/>
                <w:lang w:eastAsia="en-GB"/>
              </w:rPr>
              <w:t xml:space="preserve"> Assessment Strategy and Principles.</w:t>
            </w:r>
          </w:p>
          <w:p w14:paraId="43EA280D" w14:textId="5D596367" w:rsidR="00551F03" w:rsidRPr="00A05B4F" w:rsidRDefault="00551F03" w:rsidP="00EF796D">
            <w:pPr>
              <w:rPr>
                <w:rFonts w:eastAsia="Times New Roman" w:cs="Arial"/>
                <w:szCs w:val="24"/>
                <w:lang w:eastAsia="en-GB"/>
              </w:rPr>
            </w:pPr>
            <w:r w:rsidRPr="003A4D77">
              <w:t>This unit must be taught in context of legislation and statutory guidance followed in Northern Ireland.</w:t>
            </w:r>
          </w:p>
        </w:tc>
      </w:tr>
      <w:tr w:rsidR="00551F03" w:rsidRPr="00B1579C" w14:paraId="45308568" w14:textId="77777777" w:rsidTr="00853F98">
        <w:tc>
          <w:tcPr>
            <w:tcW w:w="10195" w:type="dxa"/>
            <w:shd w:val="clear" w:color="auto" w:fill="D9D9D9" w:themeFill="background1" w:themeFillShade="D9"/>
            <w:hideMark/>
          </w:tcPr>
          <w:p w14:paraId="2D0C1FE6" w14:textId="77777777" w:rsidR="00551F03" w:rsidRPr="00B1579C" w:rsidRDefault="00551F03" w:rsidP="004E39CA">
            <w:pPr>
              <w:pStyle w:val="NoSpacing"/>
              <w:rPr>
                <w:rFonts w:cs="Arial"/>
                <w:b/>
                <w:color w:val="000000" w:themeColor="text1"/>
              </w:rPr>
            </w:pPr>
            <w:r>
              <w:rPr>
                <w:rFonts w:ascii="Arial" w:hAnsi="Arial" w:cs="Arial"/>
                <w:b/>
                <w:bCs/>
                <w:color w:val="000000" w:themeColor="text1"/>
              </w:rPr>
              <w:t>Unit guidance</w:t>
            </w:r>
          </w:p>
        </w:tc>
      </w:tr>
      <w:tr w:rsidR="00551F03" w:rsidRPr="005446EF" w14:paraId="0FDFE70C" w14:textId="77777777" w:rsidTr="00FA35F5">
        <w:trPr>
          <w:trHeight w:val="128"/>
        </w:trPr>
        <w:tc>
          <w:tcPr>
            <w:tcW w:w="10195" w:type="dxa"/>
          </w:tcPr>
          <w:p w14:paraId="717AD23A" w14:textId="3402A446" w:rsidR="00551F03" w:rsidRPr="005446EF" w:rsidRDefault="0075649B" w:rsidP="004E39CA">
            <w:pPr>
              <w:pStyle w:val="NoSpacing"/>
              <w:rPr>
                <w:rFonts w:ascii="Arial" w:hAnsi="Arial" w:cs="Arial"/>
                <w:color w:val="000000" w:themeColor="text1"/>
              </w:rPr>
            </w:pPr>
            <w:r w:rsidRPr="005C33D0">
              <w:rPr>
                <w:rFonts w:ascii="Arial" w:hAnsi="Arial" w:cs="Arial"/>
                <w:b/>
                <w:bCs/>
                <w:color w:val="000000"/>
              </w:rPr>
              <w:t>Individual(s)</w:t>
            </w:r>
            <w:r w:rsidRPr="005C33D0">
              <w:rPr>
                <w:rFonts w:ascii="Arial" w:hAnsi="Arial" w:cs="Arial"/>
                <w:color w:val="000000"/>
              </w:rPr>
              <w:t>: person(s) accessing services</w:t>
            </w:r>
          </w:p>
        </w:tc>
      </w:tr>
    </w:tbl>
    <w:p w14:paraId="1BAF6119" w14:textId="77777777" w:rsidR="00551F03" w:rsidRDefault="00551F03" w:rsidP="00853F98">
      <w:pPr>
        <w:rPr>
          <w:b/>
          <w:color w:val="000000" w:themeColor="text1"/>
        </w:rPr>
      </w:pPr>
    </w:p>
    <w:p w14:paraId="322CB63A" w14:textId="77777777" w:rsidR="00551F03" w:rsidRDefault="00551F03" w:rsidP="00853F98">
      <w:pPr>
        <w:rPr>
          <w:b/>
          <w:color w:val="000000" w:themeColor="text1"/>
        </w:rPr>
      </w:pPr>
      <w:r>
        <w:rPr>
          <w:b/>
          <w:color w:val="000000" w:themeColor="text1"/>
        </w:rPr>
        <w:t xml:space="preserve">Delivery guidance </w:t>
      </w:r>
    </w:p>
    <w:p w14:paraId="7857A71C" w14:textId="77777777" w:rsidR="00551F03" w:rsidRDefault="00551F03" w:rsidP="00853F98">
      <w:pPr>
        <w:rPr>
          <w:b/>
          <w:color w:val="000000" w:themeColor="text1"/>
        </w:rPr>
      </w:pPr>
    </w:p>
    <w:tbl>
      <w:tblPr>
        <w:tblStyle w:val="TableGrid"/>
        <w:tblW w:w="0" w:type="auto"/>
        <w:tblLook w:val="04A0" w:firstRow="1" w:lastRow="0" w:firstColumn="1" w:lastColumn="0" w:noHBand="0" w:noVBand="1"/>
      </w:tblPr>
      <w:tblGrid>
        <w:gridCol w:w="10195"/>
      </w:tblGrid>
      <w:tr w:rsidR="00551F03" w:rsidRPr="00B1579C" w14:paraId="46994397"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2C76B" w14:textId="2BD1157E" w:rsidR="00551F03" w:rsidRPr="00E67C3A" w:rsidRDefault="00551F03" w:rsidP="00720ACB">
            <w:pPr>
              <w:rPr>
                <w:rFonts w:cs="Arial"/>
                <w:b/>
              </w:rPr>
            </w:pPr>
            <w:r w:rsidRPr="00767035">
              <w:rPr>
                <w:rFonts w:cs="Arial"/>
                <w:b/>
              </w:rPr>
              <w:t xml:space="preserve">Learning </w:t>
            </w:r>
            <w:r w:rsidR="00720ACB">
              <w:rPr>
                <w:rFonts w:cs="Arial"/>
                <w:b/>
              </w:rPr>
              <w:t>o</w:t>
            </w:r>
            <w:r w:rsidRPr="00767035">
              <w:rPr>
                <w:rFonts w:cs="Arial"/>
                <w:b/>
              </w:rPr>
              <w:t>utcome 1</w:t>
            </w:r>
          </w:p>
        </w:tc>
      </w:tr>
      <w:tr w:rsidR="00551F03" w:rsidRPr="005446EF" w14:paraId="414EE84F" w14:textId="77777777" w:rsidTr="00FA35F5">
        <w:trPr>
          <w:trHeight w:val="955"/>
        </w:trPr>
        <w:tc>
          <w:tcPr>
            <w:tcW w:w="10195" w:type="dxa"/>
            <w:tcBorders>
              <w:top w:val="single" w:sz="4" w:space="0" w:color="auto"/>
              <w:left w:val="single" w:sz="4" w:space="0" w:color="auto"/>
              <w:bottom w:val="single" w:sz="4" w:space="0" w:color="auto"/>
              <w:right w:val="single" w:sz="4" w:space="0" w:color="auto"/>
            </w:tcBorders>
          </w:tcPr>
          <w:p w14:paraId="301EF620" w14:textId="26E06BF9" w:rsidR="00443984" w:rsidRDefault="00443984" w:rsidP="001D6784">
            <w:r w:rsidRPr="0021273D">
              <w:rPr>
                <w:b/>
              </w:rPr>
              <w:t>Stages of developm</w:t>
            </w:r>
            <w:r w:rsidR="001D6784">
              <w:rPr>
                <w:b/>
              </w:rPr>
              <w:t xml:space="preserve">ent from </w:t>
            </w:r>
            <w:r w:rsidRPr="0021273D">
              <w:rPr>
                <w:b/>
              </w:rPr>
              <w:t>conception to birth</w:t>
            </w:r>
            <w:r w:rsidRPr="001D6784">
              <w:rPr>
                <w:b/>
              </w:rPr>
              <w:t>:</w:t>
            </w:r>
            <w:r>
              <w:rPr>
                <w:b/>
              </w:rPr>
              <w:t xml:space="preserve"> </w:t>
            </w:r>
            <w:r>
              <w:t>g</w:t>
            </w:r>
            <w:r w:rsidRPr="00996AF9">
              <w:t>estation period and significant developments</w:t>
            </w:r>
            <w:r>
              <w:t>.</w:t>
            </w:r>
          </w:p>
          <w:p w14:paraId="2ED5099C" w14:textId="77777777" w:rsidR="00443984" w:rsidRDefault="00443984" w:rsidP="001D6784"/>
          <w:p w14:paraId="011943E9" w14:textId="461AA18F" w:rsidR="00551F03" w:rsidRPr="00443984" w:rsidRDefault="00443984" w:rsidP="001D6784">
            <w:r w:rsidRPr="0021273D">
              <w:rPr>
                <w:b/>
              </w:rPr>
              <w:t>Effects</w:t>
            </w:r>
            <w:r w:rsidRPr="001D6784">
              <w:rPr>
                <w:b/>
              </w:rPr>
              <w:t>:</w:t>
            </w:r>
            <w:r w:rsidRPr="0021273D">
              <w:t xml:space="preserve"> </w:t>
            </w:r>
            <w:r w:rsidR="001D6784">
              <w:t>pre-conception experiences,</w:t>
            </w:r>
            <w:r w:rsidRPr="00090CF7">
              <w:t xml:space="preserve"> pre-birth experiences, complications during pregnancy, complications during labour</w:t>
            </w:r>
            <w:r>
              <w:t>.</w:t>
            </w:r>
          </w:p>
        </w:tc>
      </w:tr>
      <w:tr w:rsidR="00551F03" w:rsidRPr="00B1579C" w14:paraId="3BE33560"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2EE0E" w14:textId="5FEDC594" w:rsidR="00551F03" w:rsidRPr="00E67C3A" w:rsidRDefault="00720ACB" w:rsidP="001D6784">
            <w:pPr>
              <w:rPr>
                <w:rFonts w:cs="Arial"/>
                <w:b/>
              </w:rPr>
            </w:pPr>
            <w:r>
              <w:rPr>
                <w:rFonts w:cs="Arial"/>
                <w:b/>
              </w:rPr>
              <w:t>Learning o</w:t>
            </w:r>
            <w:r w:rsidR="00551F03">
              <w:rPr>
                <w:rFonts w:cs="Arial"/>
                <w:b/>
              </w:rPr>
              <w:t xml:space="preserve">utcome 2 </w:t>
            </w:r>
          </w:p>
        </w:tc>
      </w:tr>
      <w:tr w:rsidR="00551F03" w:rsidRPr="005446EF" w14:paraId="22583E64" w14:textId="77777777" w:rsidTr="00853F98">
        <w:trPr>
          <w:trHeight w:val="1234"/>
        </w:trPr>
        <w:tc>
          <w:tcPr>
            <w:tcW w:w="10195" w:type="dxa"/>
            <w:tcBorders>
              <w:top w:val="single" w:sz="4" w:space="0" w:color="auto"/>
              <w:left w:val="single" w:sz="4" w:space="0" w:color="auto"/>
              <w:bottom w:val="single" w:sz="4" w:space="0" w:color="auto"/>
              <w:right w:val="single" w:sz="4" w:space="0" w:color="auto"/>
            </w:tcBorders>
          </w:tcPr>
          <w:p w14:paraId="443C0588" w14:textId="4A28AB33" w:rsidR="00443984" w:rsidRDefault="00443984" w:rsidP="001D6784">
            <w:r>
              <w:rPr>
                <w:rFonts w:cs="Arial"/>
                <w:b/>
              </w:rPr>
              <w:t xml:space="preserve">Life stages: </w:t>
            </w:r>
            <w:r>
              <w:t>infancy</w:t>
            </w:r>
            <w:r w:rsidR="00AF6691">
              <w:t xml:space="preserve">; </w:t>
            </w:r>
            <w:r>
              <w:t>childhood</w:t>
            </w:r>
            <w:r w:rsidR="00AF6691">
              <w:t xml:space="preserve">; </w:t>
            </w:r>
            <w:r>
              <w:t>adolescence</w:t>
            </w:r>
            <w:r w:rsidR="00AF6691">
              <w:t xml:space="preserve">; </w:t>
            </w:r>
            <w:r>
              <w:t>early, middle and late adulthood.</w:t>
            </w:r>
          </w:p>
          <w:p w14:paraId="4DAD1084" w14:textId="77777777" w:rsidR="00443984" w:rsidRDefault="00443984" w:rsidP="001D6784"/>
          <w:p w14:paraId="035F7731" w14:textId="77777777" w:rsidR="00443984" w:rsidRDefault="00443984" w:rsidP="001D6784">
            <w:pPr>
              <w:rPr>
                <w:b/>
              </w:rPr>
            </w:pPr>
            <w:r>
              <w:rPr>
                <w:b/>
              </w:rPr>
              <w:t xml:space="preserve">Developments: </w:t>
            </w:r>
          </w:p>
          <w:p w14:paraId="006C411C" w14:textId="77777777" w:rsidR="00443984" w:rsidRDefault="00443984" w:rsidP="001D6784">
            <w:pPr>
              <w:pStyle w:val="ACBullet"/>
              <w:spacing w:after="0"/>
              <w:ind w:left="284"/>
            </w:pPr>
            <w:r>
              <w:t xml:space="preserve">social developments: social skills, relationships, independence, cultural, interaction </w:t>
            </w:r>
          </w:p>
          <w:p w14:paraId="540A8C63" w14:textId="24E7C5BA" w:rsidR="00443984" w:rsidRDefault="00443984" w:rsidP="001D6784">
            <w:pPr>
              <w:pStyle w:val="ACBullet"/>
              <w:spacing w:after="0"/>
              <w:ind w:left="284"/>
            </w:pPr>
            <w:r>
              <w:t xml:space="preserve">emotional developments: attachment, emotional security, self-image, self-esteem, confidence and resilience </w:t>
            </w:r>
          </w:p>
          <w:p w14:paraId="6A993BF2" w14:textId="516BAA45" w:rsidR="00720ACB" w:rsidRDefault="00720ACB" w:rsidP="00720ACB">
            <w:pPr>
              <w:pStyle w:val="ACBullet"/>
              <w:spacing w:after="0"/>
              <w:ind w:left="284"/>
            </w:pPr>
            <w:r>
              <w:t>physical developments: gross and fine motor skills, puberty, sexual maturity.</w:t>
            </w:r>
          </w:p>
          <w:p w14:paraId="33B89B2B" w14:textId="77777777" w:rsidR="00443984" w:rsidRDefault="00443984" w:rsidP="001D6784">
            <w:pPr>
              <w:pStyle w:val="ACBullet"/>
              <w:spacing w:after="0"/>
              <w:ind w:left="284"/>
            </w:pPr>
            <w:r>
              <w:t>cognitive developments: speech, language and communication, reasoning and thinking, problem-solving skills, abstract and creative thinking, neuroscience and brain functioning</w:t>
            </w:r>
          </w:p>
          <w:p w14:paraId="55BDFF6A" w14:textId="77777777" w:rsidR="00443984" w:rsidRDefault="00443984" w:rsidP="001D6784">
            <w:pPr>
              <w:pStyle w:val="ACBullet"/>
              <w:numPr>
                <w:ilvl w:val="0"/>
                <w:numId w:val="0"/>
              </w:numPr>
              <w:spacing w:after="0"/>
              <w:ind w:left="851" w:hanging="284"/>
            </w:pPr>
          </w:p>
          <w:p w14:paraId="61A56D20" w14:textId="7684B1FD" w:rsidR="00551F03" w:rsidRPr="0040659E" w:rsidRDefault="00443984" w:rsidP="001D6784">
            <w:pPr>
              <w:pStyle w:val="ACBullet"/>
              <w:numPr>
                <w:ilvl w:val="0"/>
                <w:numId w:val="0"/>
              </w:numPr>
              <w:spacing w:after="0"/>
            </w:pPr>
            <w:r w:rsidRPr="0021273D">
              <w:rPr>
                <w:b/>
              </w:rPr>
              <w:t>Holistic development</w:t>
            </w:r>
            <w:r>
              <w:t xml:space="preserve">: </w:t>
            </w:r>
            <w:r w:rsidRPr="00D137A8">
              <w:t xml:space="preserve">the ways </w:t>
            </w:r>
            <w:r w:rsidRPr="0021273D">
              <w:t>individuals</w:t>
            </w:r>
            <w:r w:rsidRPr="00634778">
              <w:t xml:space="preserve"> </w:t>
            </w:r>
            <w:r w:rsidRPr="00D137A8">
              <w:t>develop holistically through the interdependency of each area</w:t>
            </w:r>
            <w:r>
              <w:t xml:space="preserve">. </w:t>
            </w:r>
          </w:p>
        </w:tc>
      </w:tr>
      <w:tr w:rsidR="00551F03" w:rsidRPr="00B1579C" w14:paraId="72BE096A"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E4D08" w14:textId="76519F92" w:rsidR="00551F03" w:rsidRPr="00E67C3A" w:rsidRDefault="00720ACB" w:rsidP="001D6784">
            <w:pPr>
              <w:rPr>
                <w:rFonts w:cs="Arial"/>
                <w:b/>
              </w:rPr>
            </w:pPr>
            <w:r>
              <w:rPr>
                <w:rFonts w:cs="Arial"/>
                <w:b/>
              </w:rPr>
              <w:t>Learning o</w:t>
            </w:r>
            <w:r w:rsidR="00551F03" w:rsidRPr="00767035">
              <w:rPr>
                <w:rFonts w:cs="Arial"/>
                <w:b/>
              </w:rPr>
              <w:t>utcome 3</w:t>
            </w:r>
            <w:r w:rsidR="00551F03">
              <w:rPr>
                <w:rFonts w:cs="Arial"/>
                <w:b/>
              </w:rPr>
              <w:t xml:space="preserve"> </w:t>
            </w:r>
          </w:p>
        </w:tc>
      </w:tr>
      <w:tr w:rsidR="00651C3E" w:rsidRPr="005446EF" w14:paraId="44486B83" w14:textId="77777777" w:rsidTr="00FA35F5">
        <w:trPr>
          <w:trHeight w:val="3671"/>
        </w:trPr>
        <w:tc>
          <w:tcPr>
            <w:tcW w:w="10195" w:type="dxa"/>
            <w:tcBorders>
              <w:top w:val="single" w:sz="4" w:space="0" w:color="auto"/>
              <w:left w:val="single" w:sz="4" w:space="0" w:color="auto"/>
              <w:right w:val="single" w:sz="4" w:space="0" w:color="auto"/>
            </w:tcBorders>
          </w:tcPr>
          <w:p w14:paraId="62F5D321" w14:textId="77777777" w:rsidR="00651C3E" w:rsidRDefault="00651C3E" w:rsidP="001D6784">
            <w:r w:rsidRPr="0021273D">
              <w:rPr>
                <w:b/>
              </w:rPr>
              <w:t>Nature-versus-nurture</w:t>
            </w:r>
            <w:r>
              <w:t>:</w:t>
            </w:r>
          </w:p>
          <w:p w14:paraId="0BB1923A" w14:textId="77777777" w:rsidR="00651C3E" w:rsidRDefault="00651C3E" w:rsidP="001D6784">
            <w:pPr>
              <w:pStyle w:val="ACBullet"/>
              <w:spacing w:after="0"/>
              <w:ind w:left="284"/>
            </w:pPr>
            <w:r>
              <w:t>nature: genetic, inherited characteristics and biological influences related to human development and behaviour</w:t>
            </w:r>
          </w:p>
          <w:p w14:paraId="36436A80" w14:textId="77777777" w:rsidR="00651C3E" w:rsidRPr="0021273D" w:rsidRDefault="00651C3E" w:rsidP="001D6784">
            <w:pPr>
              <w:pStyle w:val="ACBullet"/>
              <w:spacing w:after="0"/>
              <w:ind w:left="284"/>
            </w:pPr>
            <w:r>
              <w:t>nurture: environmental influences related to human development and behaviour.</w:t>
            </w:r>
          </w:p>
          <w:p w14:paraId="53598984" w14:textId="77777777" w:rsidR="00651C3E" w:rsidRDefault="00651C3E" w:rsidP="001D6784">
            <w:pPr>
              <w:rPr>
                <w:rFonts w:cs="Arial"/>
                <w:b/>
              </w:rPr>
            </w:pPr>
          </w:p>
          <w:p w14:paraId="2CFD5EB4" w14:textId="77777777" w:rsidR="00651C3E" w:rsidRDefault="00651C3E" w:rsidP="001D6784">
            <w:pPr>
              <w:rPr>
                <w:rFonts w:cs="Arial"/>
              </w:rPr>
            </w:pPr>
            <w:r w:rsidRPr="00767035">
              <w:rPr>
                <w:rFonts w:cs="Arial"/>
                <w:b/>
              </w:rPr>
              <w:t>Theories</w:t>
            </w:r>
            <w:r w:rsidRPr="00767035">
              <w:rPr>
                <w:rFonts w:cs="Arial"/>
              </w:rPr>
              <w:t>:</w:t>
            </w:r>
          </w:p>
          <w:p w14:paraId="0F26D963" w14:textId="77777777" w:rsidR="00651C3E" w:rsidRDefault="00651C3E" w:rsidP="001D6784">
            <w:pPr>
              <w:pStyle w:val="ACBullet"/>
              <w:spacing w:after="0"/>
              <w:ind w:left="284"/>
            </w:pPr>
            <w:r>
              <w:t>cognitive – Piaget, Kohlberg, Vygotsky</w:t>
            </w:r>
          </w:p>
          <w:p w14:paraId="606E7511" w14:textId="77777777" w:rsidR="00651C3E" w:rsidRDefault="00651C3E" w:rsidP="001D6784">
            <w:pPr>
              <w:pStyle w:val="ACBullet"/>
              <w:spacing w:after="0"/>
              <w:ind w:left="284"/>
            </w:pPr>
            <w:r>
              <w:t>psychosocial – Erikson</w:t>
            </w:r>
          </w:p>
          <w:p w14:paraId="088DFFAB" w14:textId="77777777" w:rsidR="00651C3E" w:rsidRDefault="00651C3E" w:rsidP="001D6784">
            <w:pPr>
              <w:pStyle w:val="ACBullet"/>
              <w:spacing w:after="0"/>
              <w:ind w:left="284"/>
            </w:pPr>
            <w:r>
              <w:t>humanist – Maslow</w:t>
            </w:r>
          </w:p>
          <w:p w14:paraId="4A960B94" w14:textId="77777777" w:rsidR="00651C3E" w:rsidRDefault="00651C3E" w:rsidP="001D6784">
            <w:pPr>
              <w:pStyle w:val="ACBullet"/>
              <w:spacing w:after="0"/>
              <w:ind w:left="284"/>
            </w:pPr>
            <w:r>
              <w:t>learning/conditioning – Skinner</w:t>
            </w:r>
          </w:p>
          <w:p w14:paraId="7946F90A" w14:textId="77777777" w:rsidR="00651C3E" w:rsidRDefault="00651C3E" w:rsidP="001D6784">
            <w:pPr>
              <w:pStyle w:val="ACBullet"/>
              <w:spacing w:after="0"/>
              <w:ind w:left="284"/>
            </w:pPr>
            <w:r>
              <w:t>social learning – Bandura</w:t>
            </w:r>
          </w:p>
          <w:p w14:paraId="32CCF164" w14:textId="77777777" w:rsidR="00651C3E" w:rsidRDefault="00651C3E" w:rsidP="001D6784">
            <w:pPr>
              <w:pStyle w:val="ACBullet"/>
              <w:spacing w:after="0"/>
              <w:ind w:left="284"/>
            </w:pPr>
            <w:r>
              <w:t>ecological – Bronfenbrenner.</w:t>
            </w:r>
          </w:p>
          <w:p w14:paraId="7B554D6F" w14:textId="77777777" w:rsidR="00651C3E" w:rsidRDefault="00651C3E" w:rsidP="001D6784">
            <w:pPr>
              <w:pStyle w:val="ACBullet"/>
              <w:numPr>
                <w:ilvl w:val="0"/>
                <w:numId w:val="0"/>
              </w:numPr>
              <w:spacing w:after="0"/>
              <w:ind w:left="851" w:hanging="284"/>
            </w:pPr>
          </w:p>
          <w:p w14:paraId="6855F297" w14:textId="2078419E" w:rsidR="00651C3E" w:rsidRPr="0040659E" w:rsidRDefault="00651C3E" w:rsidP="001D6784">
            <w:pPr>
              <w:pStyle w:val="ACBullet"/>
              <w:numPr>
                <w:ilvl w:val="0"/>
                <w:numId w:val="0"/>
              </w:numPr>
              <w:spacing w:after="0"/>
            </w:pPr>
            <w:r w:rsidRPr="0021273D">
              <w:rPr>
                <w:b/>
              </w:rPr>
              <w:t>Factors</w:t>
            </w:r>
            <w:r>
              <w:t>: biological, lifestyle, transitions and significant life events, health, education, employment, socio-economic, culture, environment, relationships, bullying, aspirations.</w:t>
            </w:r>
          </w:p>
        </w:tc>
      </w:tr>
    </w:tbl>
    <w:p w14:paraId="13969E5D" w14:textId="59C27A1E" w:rsidR="001D6784" w:rsidRDefault="001D6784" w:rsidP="00853F98">
      <w:pPr>
        <w:spacing w:after="80"/>
      </w:pPr>
      <w:r>
        <w:br w:type="page"/>
      </w:r>
    </w:p>
    <w:p w14:paraId="71543FFA" w14:textId="77777777" w:rsidR="001D6784" w:rsidRPr="001D6784" w:rsidRDefault="001D6784" w:rsidP="00853F98">
      <w:pPr>
        <w:rPr>
          <w:b/>
        </w:rPr>
      </w:pPr>
      <w:r w:rsidRPr="001D6784">
        <w:rPr>
          <w:b/>
        </w:rPr>
        <w:lastRenderedPageBreak/>
        <w:t>Unit 01 Human growth, development and wellbeing (K/617/7915)</w:t>
      </w:r>
      <w:r>
        <w:rPr>
          <w:b/>
        </w:rPr>
        <w:t xml:space="preserve"> (cont’d)</w:t>
      </w:r>
    </w:p>
    <w:p w14:paraId="4C287B7C" w14:textId="77777777" w:rsidR="001D6784" w:rsidRDefault="001D6784" w:rsidP="00853F98"/>
    <w:tbl>
      <w:tblPr>
        <w:tblStyle w:val="TableGrid"/>
        <w:tblW w:w="0" w:type="auto"/>
        <w:tblLook w:val="04A0" w:firstRow="1" w:lastRow="0" w:firstColumn="1" w:lastColumn="0" w:noHBand="0" w:noVBand="1"/>
      </w:tblPr>
      <w:tblGrid>
        <w:gridCol w:w="10195"/>
      </w:tblGrid>
      <w:tr w:rsidR="00651C3E" w:rsidRPr="0040659E" w14:paraId="5BF1792D" w14:textId="77777777" w:rsidTr="00FA35F5">
        <w:trPr>
          <w:trHeight w:val="88"/>
        </w:trPr>
        <w:tc>
          <w:tcPr>
            <w:tcW w:w="10195" w:type="dxa"/>
            <w:shd w:val="clear" w:color="auto" w:fill="D9D9D9" w:themeFill="background1" w:themeFillShade="D9"/>
          </w:tcPr>
          <w:p w14:paraId="75626CB6" w14:textId="0BFB5457" w:rsidR="00651C3E" w:rsidRPr="00767035" w:rsidRDefault="00651C3E" w:rsidP="00FA35F5">
            <w:pPr>
              <w:pStyle w:val="ACBullet"/>
              <w:numPr>
                <w:ilvl w:val="0"/>
                <w:numId w:val="0"/>
              </w:numPr>
              <w:spacing w:after="0"/>
              <w:rPr>
                <w:b/>
              </w:rPr>
            </w:pPr>
            <w:r w:rsidRPr="00767035">
              <w:rPr>
                <w:b/>
              </w:rPr>
              <w:t>Learni</w:t>
            </w:r>
            <w:r w:rsidR="00720ACB">
              <w:rPr>
                <w:b/>
              </w:rPr>
              <w:t>ng o</w:t>
            </w:r>
            <w:r>
              <w:rPr>
                <w:b/>
              </w:rPr>
              <w:t>utcome 4</w:t>
            </w:r>
          </w:p>
        </w:tc>
      </w:tr>
      <w:tr w:rsidR="004E39CA" w:rsidRPr="0040659E" w14:paraId="7029923B" w14:textId="77777777" w:rsidTr="00853F98">
        <w:trPr>
          <w:trHeight w:val="878"/>
        </w:trPr>
        <w:tc>
          <w:tcPr>
            <w:tcW w:w="10195" w:type="dxa"/>
          </w:tcPr>
          <w:p w14:paraId="5F021F40" w14:textId="4CA1B753" w:rsidR="004E39CA" w:rsidRDefault="004E39CA" w:rsidP="001D6784">
            <w:pPr>
              <w:pStyle w:val="ACBullet"/>
              <w:numPr>
                <w:ilvl w:val="0"/>
                <w:numId w:val="0"/>
              </w:numPr>
              <w:spacing w:after="0"/>
            </w:pPr>
            <w:r>
              <w:rPr>
                <w:b/>
              </w:rPr>
              <w:t>Medical model</w:t>
            </w:r>
            <w:r>
              <w:t xml:space="preserve">: </w:t>
            </w:r>
            <w:r w:rsidRPr="00F74A3E">
              <w:t>biological/physical, diagnosis,</w:t>
            </w:r>
            <w:r>
              <w:t xml:space="preserve"> </w:t>
            </w:r>
            <w:r w:rsidRPr="00F74A3E">
              <w:t>treatment, cure</w:t>
            </w:r>
            <w:r>
              <w:t>.</w:t>
            </w:r>
          </w:p>
          <w:p w14:paraId="6F75CB2A" w14:textId="77777777" w:rsidR="004E39CA" w:rsidRDefault="004E39CA" w:rsidP="001D6784">
            <w:pPr>
              <w:pStyle w:val="ACBullet"/>
              <w:numPr>
                <w:ilvl w:val="0"/>
                <w:numId w:val="0"/>
              </w:numPr>
              <w:spacing w:after="0"/>
            </w:pPr>
          </w:p>
          <w:p w14:paraId="15000033" w14:textId="77777777" w:rsidR="004E39CA" w:rsidRDefault="004E39CA" w:rsidP="001D6784">
            <w:pPr>
              <w:pStyle w:val="ACBullet"/>
              <w:numPr>
                <w:ilvl w:val="0"/>
                <w:numId w:val="0"/>
              </w:numPr>
              <w:spacing w:after="0"/>
            </w:pPr>
            <w:r>
              <w:rPr>
                <w:b/>
              </w:rPr>
              <w:t>Social model</w:t>
            </w:r>
            <w:r>
              <w:t>:</w:t>
            </w:r>
            <w:r>
              <w:rPr>
                <w:b/>
              </w:rPr>
              <w:t xml:space="preserve"> </w:t>
            </w:r>
            <w:r w:rsidRPr="00F74A3E">
              <w:t>individual experience, social</w:t>
            </w:r>
            <w:r>
              <w:t xml:space="preserve"> </w:t>
            </w:r>
            <w:r w:rsidRPr="00F74A3E">
              <w:t>perception, equality, inclusion, participation</w:t>
            </w:r>
            <w:r>
              <w:t>.</w:t>
            </w:r>
          </w:p>
          <w:p w14:paraId="3C145468" w14:textId="77777777" w:rsidR="004E39CA" w:rsidRDefault="004E39CA" w:rsidP="001D6784">
            <w:pPr>
              <w:pStyle w:val="ACBullet"/>
              <w:numPr>
                <w:ilvl w:val="0"/>
                <w:numId w:val="0"/>
              </w:numPr>
              <w:spacing w:after="0"/>
            </w:pPr>
          </w:p>
          <w:p w14:paraId="7D94EB14" w14:textId="77777777" w:rsidR="00720ACB" w:rsidRDefault="004E39CA" w:rsidP="001D6784">
            <w:pPr>
              <w:autoSpaceDE w:val="0"/>
              <w:autoSpaceDN w:val="0"/>
              <w:adjustRightInd w:val="0"/>
            </w:pPr>
            <w:r>
              <w:rPr>
                <w:b/>
              </w:rPr>
              <w:t>Care planning</w:t>
            </w:r>
            <w:r>
              <w:t xml:space="preserve">: </w:t>
            </w:r>
            <w:r w:rsidRPr="0087006C">
              <w:t>meet individual care and support needs</w:t>
            </w:r>
            <w:r>
              <w:t xml:space="preserve">, </w:t>
            </w:r>
            <w:r w:rsidRPr="0087006C">
              <w:t>action planning and goal setting</w:t>
            </w:r>
            <w:r>
              <w:t xml:space="preserve">, </w:t>
            </w:r>
            <w:r w:rsidRPr="0087006C">
              <w:t>risk management</w:t>
            </w:r>
            <w:r>
              <w:t xml:space="preserve">, </w:t>
            </w:r>
            <w:r w:rsidRPr="0087006C">
              <w:t>consistency and continuity of care</w:t>
            </w:r>
            <w:r w:rsidR="001D6784">
              <w:t xml:space="preserve">. </w:t>
            </w:r>
          </w:p>
          <w:p w14:paraId="2BD39C8D" w14:textId="5BCF6FF7" w:rsidR="001D6784" w:rsidRPr="0040659E" w:rsidRDefault="004E39CA" w:rsidP="00720ACB">
            <w:pPr>
              <w:autoSpaceDE w:val="0"/>
              <w:autoSpaceDN w:val="0"/>
              <w:adjustRightInd w:val="0"/>
              <w:rPr>
                <w:rFonts w:cs="Arial"/>
              </w:rPr>
            </w:pPr>
            <w:r>
              <w:rPr>
                <w:rFonts w:cs="Arial"/>
              </w:rPr>
              <w:t xml:space="preserve">Consider: the care-planning cycle </w:t>
            </w:r>
            <w:r>
              <w:rPr>
                <w:rFonts w:ascii="ArialMT" w:hAnsi="ArialMT" w:cs="ArialMT"/>
              </w:rPr>
              <w:t>–</w:t>
            </w:r>
            <w:r w:rsidR="00720ACB">
              <w:rPr>
                <w:rFonts w:ascii="ArialMT" w:hAnsi="ArialMT" w:cs="ArialMT"/>
              </w:rPr>
              <w:t xml:space="preserve"> </w:t>
            </w:r>
            <w:r>
              <w:rPr>
                <w:rFonts w:cs="Arial"/>
              </w:rPr>
              <w:t xml:space="preserve">person-centred, assess, </w:t>
            </w:r>
            <w:r>
              <w:t>implement, monitor, review, revise.</w:t>
            </w:r>
          </w:p>
        </w:tc>
      </w:tr>
      <w:tr w:rsidR="004E39CA" w:rsidRPr="00E67C3A" w14:paraId="053E7332" w14:textId="77777777" w:rsidTr="00853F98">
        <w:tc>
          <w:tcPr>
            <w:tcW w:w="10195" w:type="dxa"/>
            <w:shd w:val="clear" w:color="auto" w:fill="D9D9D9" w:themeFill="background1" w:themeFillShade="D9"/>
          </w:tcPr>
          <w:p w14:paraId="539E9171" w14:textId="6C518021" w:rsidR="004E39CA" w:rsidRPr="00E67C3A" w:rsidRDefault="004E39CA" w:rsidP="001D6784">
            <w:pPr>
              <w:rPr>
                <w:rFonts w:cs="Arial"/>
                <w:b/>
              </w:rPr>
            </w:pPr>
            <w:r w:rsidRPr="00767035">
              <w:rPr>
                <w:rFonts w:cs="Arial"/>
                <w:b/>
              </w:rPr>
              <w:t>Learni</w:t>
            </w:r>
            <w:r w:rsidR="00720ACB">
              <w:rPr>
                <w:rFonts w:cs="Arial"/>
                <w:b/>
              </w:rPr>
              <w:t>ng o</w:t>
            </w:r>
            <w:r>
              <w:rPr>
                <w:rFonts w:cs="Arial"/>
                <w:b/>
              </w:rPr>
              <w:t xml:space="preserve">utcome 5 </w:t>
            </w:r>
          </w:p>
        </w:tc>
      </w:tr>
      <w:tr w:rsidR="004E39CA" w:rsidRPr="0040659E" w14:paraId="446A4A1F" w14:textId="77777777" w:rsidTr="00853F98">
        <w:trPr>
          <w:trHeight w:val="878"/>
        </w:trPr>
        <w:tc>
          <w:tcPr>
            <w:tcW w:w="10195" w:type="dxa"/>
          </w:tcPr>
          <w:p w14:paraId="71E898C9" w14:textId="77777777" w:rsidR="004E39CA" w:rsidRDefault="004E39CA" w:rsidP="001D6784">
            <w:pPr>
              <w:rPr>
                <w:rFonts w:cs="Arial"/>
              </w:rPr>
            </w:pPr>
            <w:r>
              <w:rPr>
                <w:rFonts w:cs="Arial"/>
                <w:b/>
              </w:rPr>
              <w:t>Benefits</w:t>
            </w:r>
            <w:r>
              <w:rPr>
                <w:rFonts w:cs="Arial"/>
              </w:rPr>
              <w:t>:</w:t>
            </w:r>
          </w:p>
          <w:p w14:paraId="033A3D4D" w14:textId="5F8E4AB8" w:rsidR="004E39CA" w:rsidRPr="0087006C" w:rsidRDefault="00695A68" w:rsidP="001D6784">
            <w:pPr>
              <w:pStyle w:val="ACBullet"/>
              <w:spacing w:after="0"/>
              <w:ind w:left="284"/>
            </w:pPr>
            <w:r>
              <w:t>individuals</w:t>
            </w:r>
            <w:r w:rsidR="004E39CA">
              <w:t xml:space="preserve">: </w:t>
            </w:r>
            <w:r w:rsidR="004E39CA" w:rsidRPr="0087006C">
              <w:t>physical, mental and emotional</w:t>
            </w:r>
            <w:r w:rsidR="004E39CA">
              <w:t xml:space="preserve"> </w:t>
            </w:r>
            <w:r w:rsidR="004E39CA" w:rsidRPr="0087006C">
              <w:t>health</w:t>
            </w:r>
            <w:r w:rsidR="004E39CA">
              <w:t xml:space="preserve">, </w:t>
            </w:r>
            <w:r w:rsidR="004E39CA" w:rsidRPr="0087006C">
              <w:t>quality of life</w:t>
            </w:r>
            <w:r w:rsidR="004E39CA">
              <w:t xml:space="preserve">, </w:t>
            </w:r>
            <w:r w:rsidR="004E39CA" w:rsidRPr="0087006C">
              <w:t>life expectancy</w:t>
            </w:r>
            <w:r w:rsidR="004E39CA">
              <w:t>, level of dependency</w:t>
            </w:r>
          </w:p>
          <w:p w14:paraId="6C4E6433" w14:textId="7FB75B72" w:rsidR="004E39CA" w:rsidRDefault="00695A68" w:rsidP="001D6784">
            <w:pPr>
              <w:pStyle w:val="ACBullet"/>
              <w:spacing w:after="0"/>
              <w:ind w:left="284"/>
            </w:pPr>
            <w:r>
              <w:t>society</w:t>
            </w:r>
            <w:r w:rsidR="004E39CA" w:rsidRPr="00083CE2">
              <w:t>: disease prevention</w:t>
            </w:r>
            <w:r w:rsidR="004E39CA">
              <w:t>.</w:t>
            </w:r>
          </w:p>
          <w:p w14:paraId="1666DF56" w14:textId="77777777" w:rsidR="004E39CA" w:rsidRDefault="004E39CA" w:rsidP="001D6784">
            <w:pPr>
              <w:pStyle w:val="ACBullet"/>
              <w:numPr>
                <w:ilvl w:val="0"/>
                <w:numId w:val="0"/>
              </w:numPr>
              <w:spacing w:after="0"/>
              <w:ind w:left="851" w:hanging="284"/>
            </w:pPr>
          </w:p>
          <w:p w14:paraId="03929287" w14:textId="77777777" w:rsidR="004E39CA" w:rsidRDefault="004E39CA" w:rsidP="001D6784">
            <w:pPr>
              <w:pStyle w:val="ACBullet"/>
              <w:numPr>
                <w:ilvl w:val="0"/>
                <w:numId w:val="0"/>
              </w:numPr>
              <w:spacing w:after="0"/>
            </w:pPr>
            <w:r w:rsidRPr="0021273D">
              <w:rPr>
                <w:b/>
              </w:rPr>
              <w:t>Public health issues</w:t>
            </w:r>
            <w:r>
              <w:t xml:space="preserve">: </w:t>
            </w:r>
            <w:r w:rsidRPr="0087006C">
              <w:t>mental health</w:t>
            </w:r>
            <w:r>
              <w:t xml:space="preserve">, </w:t>
            </w:r>
            <w:r w:rsidRPr="0087006C">
              <w:t>child and maternal health</w:t>
            </w:r>
            <w:r>
              <w:t xml:space="preserve">, </w:t>
            </w:r>
            <w:r w:rsidRPr="0087006C">
              <w:t>sexual health</w:t>
            </w:r>
            <w:r>
              <w:t xml:space="preserve">, </w:t>
            </w:r>
            <w:r w:rsidRPr="0087006C">
              <w:t>obesity</w:t>
            </w:r>
            <w:r>
              <w:t xml:space="preserve">, </w:t>
            </w:r>
            <w:r w:rsidRPr="0087006C">
              <w:t>smoking</w:t>
            </w:r>
            <w:r>
              <w:t xml:space="preserve">, </w:t>
            </w:r>
            <w:r w:rsidRPr="0087006C">
              <w:t>alcohol</w:t>
            </w:r>
            <w:r>
              <w:t xml:space="preserve">, </w:t>
            </w:r>
            <w:r w:rsidRPr="0087006C">
              <w:t>physical activity</w:t>
            </w:r>
            <w:r>
              <w:t>.</w:t>
            </w:r>
          </w:p>
          <w:p w14:paraId="290C05EF" w14:textId="77777777" w:rsidR="004E39CA" w:rsidRDefault="004E39CA" w:rsidP="001D6784">
            <w:pPr>
              <w:pStyle w:val="ACBullet"/>
              <w:numPr>
                <w:ilvl w:val="0"/>
                <w:numId w:val="0"/>
              </w:numPr>
              <w:spacing w:after="0"/>
            </w:pPr>
          </w:p>
          <w:p w14:paraId="4D4C60D7" w14:textId="77777777" w:rsidR="004E39CA" w:rsidRDefault="004E39CA" w:rsidP="001D6784">
            <w:pPr>
              <w:pStyle w:val="ACBullet"/>
              <w:numPr>
                <w:ilvl w:val="0"/>
                <w:numId w:val="0"/>
              </w:numPr>
              <w:spacing w:after="0"/>
            </w:pPr>
            <w:r>
              <w:rPr>
                <w:b/>
              </w:rPr>
              <w:t>Public health campaigns</w:t>
            </w:r>
            <w:r>
              <w:t xml:space="preserve">: </w:t>
            </w:r>
            <w:r w:rsidRPr="0087006C">
              <w:t>in r</w:t>
            </w:r>
            <w:r>
              <w:t xml:space="preserve">elation to public health issues, </w:t>
            </w:r>
            <w:r w:rsidRPr="0087006C">
              <w:t>national and local</w:t>
            </w:r>
            <w:r>
              <w:t>.</w:t>
            </w:r>
          </w:p>
          <w:p w14:paraId="062BE8BB" w14:textId="77777777" w:rsidR="004E39CA" w:rsidRDefault="004E39CA" w:rsidP="001D6784">
            <w:pPr>
              <w:pStyle w:val="ACBullet"/>
              <w:numPr>
                <w:ilvl w:val="0"/>
                <w:numId w:val="0"/>
              </w:numPr>
              <w:spacing w:after="0"/>
            </w:pPr>
          </w:p>
          <w:p w14:paraId="5D8C127E" w14:textId="77777777" w:rsidR="004E39CA" w:rsidRDefault="004E39CA" w:rsidP="001D6784">
            <w:pPr>
              <w:pStyle w:val="ACBullet"/>
              <w:numPr>
                <w:ilvl w:val="0"/>
                <w:numId w:val="0"/>
              </w:numPr>
              <w:spacing w:after="0"/>
            </w:pPr>
            <w:r>
              <w:rPr>
                <w:b/>
              </w:rPr>
              <w:t>Role</w:t>
            </w:r>
            <w:r>
              <w:t xml:space="preserve">: prevention, education, empowerment, advocacy, self-care, service improvement, </w:t>
            </w:r>
            <w:r w:rsidRPr="0087006C">
              <w:t>contribution to public h</w:t>
            </w:r>
            <w:r>
              <w:t xml:space="preserve">ealth initiatives and campaigns, </w:t>
            </w:r>
            <w:r w:rsidRPr="0087006C">
              <w:t>evidence-based</w:t>
            </w:r>
            <w:r>
              <w:t>.</w:t>
            </w:r>
          </w:p>
          <w:p w14:paraId="61AE4D54" w14:textId="77777777" w:rsidR="004E39CA" w:rsidRDefault="004E39CA" w:rsidP="001D6784">
            <w:pPr>
              <w:pStyle w:val="ACBullet"/>
              <w:numPr>
                <w:ilvl w:val="0"/>
                <w:numId w:val="0"/>
              </w:numPr>
              <w:spacing w:after="0"/>
            </w:pPr>
          </w:p>
          <w:p w14:paraId="541BAA8A" w14:textId="5AC22492" w:rsidR="001D6784" w:rsidRPr="0040659E" w:rsidRDefault="004E39CA" w:rsidP="001D6784">
            <w:pPr>
              <w:pStyle w:val="ACBullet"/>
              <w:numPr>
                <w:ilvl w:val="0"/>
                <w:numId w:val="0"/>
              </w:numPr>
              <w:spacing w:after="0"/>
            </w:pPr>
            <w:r>
              <w:rPr>
                <w:b/>
              </w:rPr>
              <w:t>Practitioners</w:t>
            </w:r>
            <w:r>
              <w:t xml:space="preserve">: </w:t>
            </w:r>
            <w:r w:rsidRPr="0087006C">
              <w:t>nurses and midwives</w:t>
            </w:r>
            <w:r>
              <w:t xml:space="preserve">, </w:t>
            </w:r>
            <w:r w:rsidRPr="0087006C">
              <w:t>dieticians</w:t>
            </w:r>
            <w:r>
              <w:t xml:space="preserve">, </w:t>
            </w:r>
            <w:r w:rsidRPr="0087006C">
              <w:t>dentists and hygienists</w:t>
            </w:r>
            <w:r>
              <w:t xml:space="preserve">, </w:t>
            </w:r>
            <w:r w:rsidRPr="0087006C">
              <w:t>occupational therapists</w:t>
            </w:r>
            <w:r>
              <w:t xml:space="preserve">, </w:t>
            </w:r>
            <w:r w:rsidRPr="0087006C">
              <w:t>social workers</w:t>
            </w:r>
            <w:r>
              <w:t>, teachers.</w:t>
            </w:r>
          </w:p>
        </w:tc>
      </w:tr>
    </w:tbl>
    <w:p w14:paraId="29516692" w14:textId="77777777" w:rsidR="00551F03" w:rsidRDefault="00551F03" w:rsidP="00853F98">
      <w:pPr>
        <w:rPr>
          <w:color w:val="000000" w:themeColor="text1"/>
        </w:rPr>
      </w:pPr>
    </w:p>
    <w:p w14:paraId="32D8AAAF" w14:textId="77777777" w:rsidR="00551F03" w:rsidRDefault="00551F03" w:rsidP="00853F98">
      <w:pPr>
        <w:spacing w:after="80"/>
        <w:rPr>
          <w:rFonts w:cs="Arial"/>
          <w:color w:val="000000" w:themeColor="text1"/>
        </w:rPr>
      </w:pPr>
    </w:p>
    <w:p w14:paraId="3D18C587" w14:textId="77777777" w:rsidR="00551F03" w:rsidRDefault="00551F03" w:rsidP="00853F98">
      <w:pPr>
        <w:spacing w:after="80"/>
        <w:rPr>
          <w:rFonts w:cs="Arial"/>
          <w:color w:val="000000" w:themeColor="text1"/>
        </w:rPr>
        <w:sectPr w:rsidR="00551F03" w:rsidSect="0063037C">
          <w:headerReference w:type="default" r:id="rId45"/>
          <w:footerReference w:type="default" r:id="rId46"/>
          <w:pgSz w:w="11906" w:h="16838" w:code="9"/>
          <w:pgMar w:top="1285" w:right="907" w:bottom="1134" w:left="794" w:header="709" w:footer="607" w:gutter="0"/>
          <w:cols w:space="708"/>
          <w:docGrid w:linePitch="360"/>
        </w:sectPr>
      </w:pPr>
      <w:r>
        <w:rPr>
          <w:rFonts w:cs="Arial"/>
          <w:color w:val="000000" w:themeColor="text1"/>
        </w:rPr>
        <w:br w:type="page"/>
      </w:r>
    </w:p>
    <w:p w14:paraId="7A5EB098" w14:textId="0EFB1526" w:rsidR="00551F03" w:rsidRDefault="004E16F1" w:rsidP="00853F98">
      <w:pPr>
        <w:rPr>
          <w:b/>
        </w:rPr>
      </w:pPr>
      <w:r>
        <w:rPr>
          <w:b/>
        </w:rPr>
        <w:lastRenderedPageBreak/>
        <w:t>Unit 01</w:t>
      </w:r>
      <w:r w:rsidR="00551F03">
        <w:rPr>
          <w:b/>
        </w:rPr>
        <w:t>: Assessment grading criteria</w:t>
      </w:r>
    </w:p>
    <w:p w14:paraId="1DA9AE48" w14:textId="77777777" w:rsidR="00551F03" w:rsidRDefault="00551F03" w:rsidP="00853F98">
      <w:pPr>
        <w:rPr>
          <w:b/>
        </w:rPr>
      </w:pPr>
    </w:p>
    <w:p w14:paraId="118FCBC3" w14:textId="77777777" w:rsidR="00551F03" w:rsidRPr="009D1DF0" w:rsidRDefault="00551F03" w:rsidP="00853F98">
      <w:pPr>
        <w:rPr>
          <w:rFonts w:cs="Arial"/>
          <w:strike/>
        </w:rPr>
      </w:pPr>
      <w:r w:rsidRPr="009E5E7B">
        <w:rPr>
          <w:rFonts w:cs="Arial"/>
        </w:rPr>
        <w:t>The table below shows what</w:t>
      </w:r>
      <w:r>
        <w:rPr>
          <w:rFonts w:cs="Arial"/>
        </w:rPr>
        <w:t xml:space="preserve"> the </w:t>
      </w:r>
      <w:r w:rsidRPr="009E5E7B">
        <w:rPr>
          <w:rFonts w:cs="Arial"/>
        </w:rPr>
        <w:t>learner must do to achieve each grading criteri</w:t>
      </w:r>
      <w:r>
        <w:rPr>
          <w:rFonts w:cs="Arial"/>
        </w:rPr>
        <w:t>on</w:t>
      </w:r>
      <w:r w:rsidRPr="009E5E7B">
        <w:rPr>
          <w:rFonts w:cs="Arial"/>
        </w:rPr>
        <w:t>.</w:t>
      </w:r>
      <w:r w:rsidRPr="009D1DF0">
        <w:rPr>
          <w:rFonts w:cs="Arial"/>
        </w:rPr>
        <w:t xml:space="preserve"> </w:t>
      </w:r>
      <w:r>
        <w:rPr>
          <w:rFonts w:cs="Arial"/>
        </w:rPr>
        <w:t xml:space="preserve">The learner </w:t>
      </w:r>
      <w:r w:rsidRPr="009D1DF0">
        <w:rPr>
          <w:rFonts w:cs="Arial"/>
        </w:rPr>
        <w:t>must achieve all the criteria for a grade to be awarded. A higher grade may not be awarded before a lower grade has been achieved, although component criteria of a higher grade may have been achieved.</w:t>
      </w:r>
    </w:p>
    <w:p w14:paraId="5488B5E1" w14:textId="77777777" w:rsidR="00551F03" w:rsidRDefault="00551F03" w:rsidP="00853F98">
      <w:pPr>
        <w:rPr>
          <w:b/>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53"/>
        <w:gridCol w:w="2937"/>
        <w:gridCol w:w="1661"/>
        <w:gridCol w:w="1557"/>
        <w:gridCol w:w="2332"/>
        <w:gridCol w:w="1519"/>
        <w:gridCol w:w="810"/>
        <w:gridCol w:w="1266"/>
      </w:tblGrid>
      <w:tr w:rsidR="00551F03" w:rsidRPr="000A76EA" w14:paraId="4029028A" w14:textId="77777777" w:rsidTr="00FF00C1">
        <w:trPr>
          <w:cantSplit/>
          <w:jc w:val="center"/>
        </w:trPr>
        <w:tc>
          <w:tcPr>
            <w:tcW w:w="2153" w:type="dxa"/>
            <w:shd w:val="clear" w:color="auto" w:fill="auto"/>
            <w:tcMar>
              <w:top w:w="142" w:type="dxa"/>
              <w:left w:w="142" w:type="dxa"/>
              <w:bottom w:w="142" w:type="dxa"/>
              <w:right w:w="142" w:type="dxa"/>
            </w:tcMar>
          </w:tcPr>
          <w:p w14:paraId="1BB661DD" w14:textId="77777777" w:rsidR="00551F03" w:rsidRPr="000A76EA" w:rsidRDefault="00551F03" w:rsidP="004E39CA">
            <w:pPr>
              <w:rPr>
                <w:rFonts w:ascii="Arial Narrow" w:hAnsi="Arial Narrow"/>
                <w:b/>
              </w:rPr>
            </w:pPr>
            <w:r w:rsidRPr="000A76EA">
              <w:rPr>
                <w:rFonts w:cs="Arial"/>
                <w:b/>
              </w:rPr>
              <w:t>Learner name:</w:t>
            </w:r>
          </w:p>
        </w:tc>
        <w:tc>
          <w:tcPr>
            <w:tcW w:w="2937" w:type="dxa"/>
            <w:shd w:val="clear" w:color="auto" w:fill="auto"/>
            <w:tcMar>
              <w:top w:w="142" w:type="dxa"/>
              <w:left w:w="142" w:type="dxa"/>
              <w:bottom w:w="142" w:type="dxa"/>
              <w:right w:w="142" w:type="dxa"/>
            </w:tcMar>
          </w:tcPr>
          <w:p w14:paraId="3ED52F0E" w14:textId="77777777" w:rsidR="00551F03" w:rsidRPr="000A76EA" w:rsidRDefault="00551F03" w:rsidP="004E39CA">
            <w:pPr>
              <w:rPr>
                <w:rFonts w:ascii="Arial Narrow" w:hAnsi="Arial Narrow"/>
                <w:b/>
              </w:rPr>
            </w:pPr>
          </w:p>
        </w:tc>
        <w:tc>
          <w:tcPr>
            <w:tcW w:w="1661" w:type="dxa"/>
            <w:shd w:val="clear" w:color="auto" w:fill="auto"/>
            <w:tcMar>
              <w:top w:w="142" w:type="dxa"/>
              <w:left w:w="142" w:type="dxa"/>
              <w:bottom w:w="142" w:type="dxa"/>
              <w:right w:w="142" w:type="dxa"/>
            </w:tcMar>
          </w:tcPr>
          <w:p w14:paraId="137B08C6" w14:textId="77777777" w:rsidR="00551F03" w:rsidRPr="000A76EA" w:rsidRDefault="00551F03" w:rsidP="004E39CA">
            <w:pPr>
              <w:rPr>
                <w:rFonts w:ascii="Arial Narrow" w:hAnsi="Arial Narrow"/>
                <w:b/>
              </w:rPr>
            </w:pPr>
            <w:r w:rsidRPr="000A76EA">
              <w:rPr>
                <w:rFonts w:cs="Arial"/>
                <w:b/>
              </w:rPr>
              <w:t>PIN:</w:t>
            </w:r>
          </w:p>
        </w:tc>
        <w:tc>
          <w:tcPr>
            <w:tcW w:w="1557" w:type="dxa"/>
            <w:shd w:val="clear" w:color="auto" w:fill="auto"/>
            <w:tcMar>
              <w:top w:w="142" w:type="dxa"/>
              <w:left w:w="142" w:type="dxa"/>
              <w:bottom w:w="142" w:type="dxa"/>
              <w:right w:w="142" w:type="dxa"/>
            </w:tcMar>
          </w:tcPr>
          <w:p w14:paraId="720C61DA" w14:textId="77777777" w:rsidR="00551F03" w:rsidRPr="000A76EA" w:rsidRDefault="00551F03" w:rsidP="004E39CA">
            <w:pPr>
              <w:rPr>
                <w:rFonts w:ascii="Arial Narrow" w:hAnsi="Arial Narrow"/>
                <w:b/>
              </w:rPr>
            </w:pPr>
          </w:p>
        </w:tc>
        <w:tc>
          <w:tcPr>
            <w:tcW w:w="2332" w:type="dxa"/>
            <w:shd w:val="clear" w:color="auto" w:fill="auto"/>
            <w:tcMar>
              <w:top w:w="142" w:type="dxa"/>
              <w:left w:w="142" w:type="dxa"/>
              <w:bottom w:w="142" w:type="dxa"/>
              <w:right w:w="142" w:type="dxa"/>
            </w:tcMar>
          </w:tcPr>
          <w:p w14:paraId="6012E4CD" w14:textId="77777777" w:rsidR="00551F03" w:rsidRPr="000A76EA" w:rsidRDefault="00551F03" w:rsidP="004E39CA">
            <w:pPr>
              <w:rPr>
                <w:rFonts w:ascii="Arial Narrow" w:hAnsi="Arial Narrow"/>
                <w:b/>
              </w:rPr>
            </w:pPr>
            <w:r w:rsidRPr="000A76EA">
              <w:rPr>
                <w:rFonts w:cs="Arial"/>
                <w:b/>
              </w:rPr>
              <w:t>Centre no:</w:t>
            </w:r>
          </w:p>
        </w:tc>
        <w:tc>
          <w:tcPr>
            <w:tcW w:w="1519" w:type="dxa"/>
            <w:shd w:val="clear" w:color="auto" w:fill="auto"/>
            <w:tcMar>
              <w:top w:w="142" w:type="dxa"/>
              <w:left w:w="142" w:type="dxa"/>
              <w:bottom w:w="142" w:type="dxa"/>
              <w:right w:w="142" w:type="dxa"/>
            </w:tcMar>
          </w:tcPr>
          <w:p w14:paraId="4FE06902" w14:textId="77777777" w:rsidR="00551F03" w:rsidRPr="000A76EA" w:rsidRDefault="00551F03" w:rsidP="004E39CA">
            <w:pPr>
              <w:rPr>
                <w:rFonts w:ascii="Arial Narrow" w:hAnsi="Arial Narrow"/>
                <w:b/>
              </w:rPr>
            </w:pPr>
          </w:p>
        </w:tc>
        <w:tc>
          <w:tcPr>
            <w:tcW w:w="810" w:type="dxa"/>
            <w:shd w:val="clear" w:color="auto" w:fill="auto"/>
            <w:tcMar>
              <w:top w:w="142" w:type="dxa"/>
              <w:left w:w="142" w:type="dxa"/>
              <w:bottom w:w="142" w:type="dxa"/>
              <w:right w:w="142" w:type="dxa"/>
            </w:tcMar>
          </w:tcPr>
          <w:p w14:paraId="6F295813" w14:textId="77777777" w:rsidR="00551F03" w:rsidRPr="000A76EA" w:rsidRDefault="00551F03" w:rsidP="004E39CA">
            <w:pPr>
              <w:rPr>
                <w:rFonts w:ascii="Arial Narrow" w:hAnsi="Arial Narrow"/>
                <w:b/>
              </w:rPr>
            </w:pPr>
            <w:r w:rsidRPr="000A76EA">
              <w:rPr>
                <w:rFonts w:cs="Arial"/>
                <w:b/>
              </w:rPr>
              <w:t>ULN:</w:t>
            </w:r>
          </w:p>
        </w:tc>
        <w:tc>
          <w:tcPr>
            <w:tcW w:w="1266" w:type="dxa"/>
            <w:shd w:val="clear" w:color="auto" w:fill="auto"/>
            <w:tcMar>
              <w:top w:w="142" w:type="dxa"/>
              <w:left w:w="142" w:type="dxa"/>
              <w:bottom w:w="142" w:type="dxa"/>
              <w:right w:w="142" w:type="dxa"/>
            </w:tcMar>
          </w:tcPr>
          <w:p w14:paraId="2024D5C1" w14:textId="77777777" w:rsidR="00551F03" w:rsidRPr="000A76EA" w:rsidRDefault="00551F03" w:rsidP="004E39CA">
            <w:pPr>
              <w:rPr>
                <w:rFonts w:ascii="Arial Narrow" w:hAnsi="Arial Narrow"/>
                <w:b/>
              </w:rPr>
            </w:pPr>
          </w:p>
        </w:tc>
      </w:tr>
    </w:tbl>
    <w:p w14:paraId="00532F2B" w14:textId="77777777" w:rsidR="00551F03" w:rsidRPr="00B93E7B" w:rsidRDefault="00551F03" w:rsidP="00853F98">
      <w:pPr>
        <w:rPr>
          <w:b/>
        </w:rPr>
      </w:pPr>
    </w:p>
    <w:tbl>
      <w:tblPr>
        <w:tblW w:w="14327" w:type="dxa"/>
        <w:jc w:val="center"/>
        <w:tblBorders>
          <w:top w:val="inset" w:sz="2" w:space="0" w:color="808080"/>
          <w:left w:val="inset" w:sz="2" w:space="0" w:color="808080"/>
          <w:bottom w:val="inset" w:sz="2" w:space="0" w:color="808080"/>
          <w:right w:val="inset" w:sz="2" w:space="0" w:color="808080"/>
          <w:insideH w:val="inset" w:sz="2" w:space="0" w:color="808080"/>
          <w:insideV w:val="inset" w:sz="2" w:space="0" w:color="808080"/>
        </w:tblBorders>
        <w:tblLook w:val="04A0" w:firstRow="1" w:lastRow="0" w:firstColumn="1" w:lastColumn="0" w:noHBand="0" w:noVBand="1"/>
      </w:tblPr>
      <w:tblGrid>
        <w:gridCol w:w="727"/>
        <w:gridCol w:w="672"/>
        <w:gridCol w:w="4162"/>
        <w:gridCol w:w="5682"/>
        <w:gridCol w:w="3084"/>
      </w:tblGrid>
      <w:tr w:rsidR="00551F03" w:rsidRPr="006B7AB2" w14:paraId="36FD2DB8" w14:textId="77777777" w:rsidTr="00FF00C1">
        <w:trPr>
          <w:cantSplit/>
          <w:tblHeader/>
          <w:jc w:val="center"/>
        </w:trPr>
        <w:tc>
          <w:tcPr>
            <w:tcW w:w="715" w:type="dxa"/>
            <w:shd w:val="clear" w:color="auto" w:fill="auto"/>
            <w:tcMar>
              <w:top w:w="142" w:type="dxa"/>
              <w:left w:w="142" w:type="dxa"/>
              <w:bottom w:w="142" w:type="dxa"/>
              <w:right w:w="142" w:type="dxa"/>
            </w:tcMar>
          </w:tcPr>
          <w:p w14:paraId="12453F98" w14:textId="77777777" w:rsidR="00551F03" w:rsidRPr="006B7AB2" w:rsidRDefault="00551F03" w:rsidP="004E39CA">
            <w:pPr>
              <w:rPr>
                <w:rFonts w:cs="Arial"/>
                <w:b/>
              </w:rPr>
            </w:pPr>
          </w:p>
        </w:tc>
        <w:tc>
          <w:tcPr>
            <w:tcW w:w="661" w:type="dxa"/>
            <w:shd w:val="clear" w:color="auto" w:fill="auto"/>
            <w:tcMar>
              <w:top w:w="142" w:type="dxa"/>
              <w:left w:w="142" w:type="dxa"/>
              <w:bottom w:w="142" w:type="dxa"/>
              <w:right w:w="142" w:type="dxa"/>
            </w:tcMar>
          </w:tcPr>
          <w:p w14:paraId="05A55BD4" w14:textId="09F8673E" w:rsidR="00551F03" w:rsidRPr="001757BB" w:rsidRDefault="00FF00C1" w:rsidP="004E39CA">
            <w:pPr>
              <w:rPr>
                <w:rFonts w:cs="Arial"/>
                <w:b/>
              </w:rPr>
            </w:pPr>
            <w:r w:rsidRPr="001757BB">
              <w:rPr>
                <w:rFonts w:cs="Arial"/>
                <w:b/>
              </w:rPr>
              <w:t>AC</w:t>
            </w:r>
          </w:p>
        </w:tc>
        <w:tc>
          <w:tcPr>
            <w:tcW w:w="4092" w:type="dxa"/>
            <w:shd w:val="clear" w:color="auto" w:fill="D9D9D9"/>
            <w:tcMar>
              <w:top w:w="142" w:type="dxa"/>
              <w:left w:w="142" w:type="dxa"/>
              <w:bottom w:w="142" w:type="dxa"/>
              <w:right w:w="142" w:type="dxa"/>
            </w:tcMar>
          </w:tcPr>
          <w:p w14:paraId="33C078F0" w14:textId="77777777" w:rsidR="00551F03" w:rsidRPr="006B7AB2" w:rsidRDefault="00551F03" w:rsidP="004E39CA">
            <w:pPr>
              <w:rPr>
                <w:rFonts w:cs="Arial"/>
                <w:b/>
              </w:rPr>
            </w:pPr>
            <w:r w:rsidRPr="006B7AB2">
              <w:rPr>
                <w:rFonts w:cs="Arial"/>
                <w:b/>
              </w:rPr>
              <w:t>Assessment grading criteria</w:t>
            </w:r>
          </w:p>
        </w:tc>
        <w:tc>
          <w:tcPr>
            <w:tcW w:w="5587" w:type="dxa"/>
            <w:shd w:val="clear" w:color="auto" w:fill="D9D9D9"/>
            <w:tcMar>
              <w:top w:w="142" w:type="dxa"/>
              <w:left w:w="142" w:type="dxa"/>
              <w:bottom w:w="142" w:type="dxa"/>
              <w:right w:w="142" w:type="dxa"/>
            </w:tcMar>
          </w:tcPr>
          <w:p w14:paraId="79EC5F90" w14:textId="77777777" w:rsidR="00551F03" w:rsidRPr="006B7AB2" w:rsidRDefault="00551F03" w:rsidP="004E39CA">
            <w:pPr>
              <w:rPr>
                <w:rStyle w:val="AssessmentcriteriaChar"/>
                <w:rFonts w:eastAsiaTheme="minorHAnsi"/>
                <w:b/>
              </w:rPr>
            </w:pPr>
            <w:r w:rsidRPr="006B7AB2">
              <w:rPr>
                <w:rStyle w:val="AssessmentcriteriaChar"/>
                <w:rFonts w:eastAsiaTheme="minorHAnsi"/>
                <w:b/>
              </w:rPr>
              <w:t xml:space="preserve">Assessment of </w:t>
            </w:r>
            <w:r>
              <w:rPr>
                <w:rStyle w:val="AssessmentcriteriaChar"/>
                <w:rFonts w:eastAsiaTheme="minorHAnsi"/>
                <w:b/>
              </w:rPr>
              <w:t>l</w:t>
            </w:r>
            <w:r w:rsidRPr="006B7AB2">
              <w:rPr>
                <w:rStyle w:val="AssessmentcriteriaChar"/>
                <w:rFonts w:eastAsiaTheme="minorHAnsi"/>
                <w:b/>
              </w:rPr>
              <w:t>earning</w:t>
            </w:r>
          </w:p>
        </w:tc>
        <w:tc>
          <w:tcPr>
            <w:tcW w:w="3032" w:type="dxa"/>
            <w:shd w:val="clear" w:color="auto" w:fill="D9D9D9"/>
            <w:tcMar>
              <w:top w:w="142" w:type="dxa"/>
              <w:left w:w="142" w:type="dxa"/>
              <w:bottom w:w="142" w:type="dxa"/>
              <w:right w:w="142" w:type="dxa"/>
            </w:tcMar>
          </w:tcPr>
          <w:p w14:paraId="7C1B1B8F" w14:textId="77777777" w:rsidR="00551F03" w:rsidRPr="006B7AB2" w:rsidRDefault="00551F03" w:rsidP="004E39CA">
            <w:pPr>
              <w:rPr>
                <w:rStyle w:val="AssessmentcriteriaChar"/>
                <w:rFonts w:eastAsiaTheme="minorHAnsi"/>
                <w:b/>
              </w:rPr>
            </w:pPr>
            <w:r w:rsidRPr="006B7AB2">
              <w:rPr>
                <w:rStyle w:val="AssessmentcriteriaChar"/>
                <w:rFonts w:eastAsiaTheme="minorHAnsi"/>
                <w:b/>
              </w:rPr>
              <w:t>Evidence record</w:t>
            </w:r>
          </w:p>
        </w:tc>
      </w:tr>
      <w:tr w:rsidR="004E16F1" w:rsidRPr="006B7AB2" w14:paraId="63345437" w14:textId="77777777" w:rsidTr="00FF00C1">
        <w:trPr>
          <w:cantSplit/>
          <w:jc w:val="center"/>
        </w:trPr>
        <w:tc>
          <w:tcPr>
            <w:tcW w:w="715" w:type="dxa"/>
            <w:shd w:val="clear" w:color="auto" w:fill="FFCCFF"/>
            <w:tcMar>
              <w:top w:w="142" w:type="dxa"/>
              <w:left w:w="142" w:type="dxa"/>
              <w:bottom w:w="142" w:type="dxa"/>
              <w:right w:w="142" w:type="dxa"/>
            </w:tcMar>
          </w:tcPr>
          <w:p w14:paraId="29CFAD8F" w14:textId="77777777" w:rsidR="004E16F1" w:rsidRPr="006B7AB2" w:rsidRDefault="004E16F1" w:rsidP="004E16F1">
            <w:pPr>
              <w:rPr>
                <w:rFonts w:cs="Arial"/>
              </w:rPr>
            </w:pPr>
            <w:r w:rsidRPr="006B7AB2">
              <w:rPr>
                <w:rFonts w:cs="Arial"/>
                <w:b/>
              </w:rPr>
              <w:t>D1</w:t>
            </w:r>
            <w:r>
              <w:rPr>
                <w:rFonts w:cs="Arial"/>
                <w:b/>
              </w:rPr>
              <w:t xml:space="preserve"> </w:t>
            </w:r>
          </w:p>
        </w:tc>
        <w:tc>
          <w:tcPr>
            <w:tcW w:w="661" w:type="dxa"/>
            <w:shd w:val="clear" w:color="auto" w:fill="FFCCFF"/>
            <w:tcMar>
              <w:top w:w="142" w:type="dxa"/>
              <w:left w:w="142" w:type="dxa"/>
              <w:bottom w:w="142" w:type="dxa"/>
              <w:right w:w="142" w:type="dxa"/>
            </w:tcMar>
          </w:tcPr>
          <w:p w14:paraId="1F4205E4" w14:textId="041002DA" w:rsidR="004E16F1" w:rsidRPr="006B7AB2" w:rsidRDefault="004E16F1" w:rsidP="004E16F1">
            <w:pPr>
              <w:rPr>
                <w:rFonts w:cs="Arial"/>
              </w:rPr>
            </w:pPr>
            <w:r>
              <w:rPr>
                <w:rFonts w:cs="Arial"/>
              </w:rPr>
              <w:t>1.1</w:t>
            </w:r>
          </w:p>
        </w:tc>
        <w:tc>
          <w:tcPr>
            <w:tcW w:w="4092" w:type="dxa"/>
            <w:shd w:val="clear" w:color="auto" w:fill="auto"/>
            <w:tcMar>
              <w:top w:w="142" w:type="dxa"/>
              <w:left w:w="142" w:type="dxa"/>
              <w:bottom w:w="142" w:type="dxa"/>
              <w:right w:w="142" w:type="dxa"/>
            </w:tcMar>
          </w:tcPr>
          <w:p w14:paraId="13B04E6B" w14:textId="04A5AAD9" w:rsidR="004E16F1" w:rsidRPr="00865477" w:rsidRDefault="004E16F1" w:rsidP="005A03BE">
            <w:pPr>
              <w:rPr>
                <w:rFonts w:cs="Arial"/>
              </w:rPr>
            </w:pPr>
            <w:r>
              <w:rPr>
                <w:rFonts w:cs="Arial"/>
              </w:rPr>
              <w:t>Outline stages of development from conception to birth</w:t>
            </w:r>
            <w:r w:rsidR="005F579A">
              <w:rPr>
                <w:rFonts w:cs="Arial"/>
              </w:rPr>
              <w:t>.</w:t>
            </w:r>
            <w:r>
              <w:rPr>
                <w:rFonts w:cs="Arial"/>
              </w:rPr>
              <w:t xml:space="preserve"> </w:t>
            </w:r>
          </w:p>
        </w:tc>
        <w:tc>
          <w:tcPr>
            <w:tcW w:w="5587" w:type="dxa"/>
            <w:shd w:val="clear" w:color="auto" w:fill="auto"/>
            <w:tcMar>
              <w:top w:w="142" w:type="dxa"/>
              <w:left w:w="142" w:type="dxa"/>
              <w:bottom w:w="142" w:type="dxa"/>
              <w:right w:w="142" w:type="dxa"/>
            </w:tcMar>
          </w:tcPr>
          <w:p w14:paraId="76ECEEB9" w14:textId="1618A2FF" w:rsidR="004E16F1" w:rsidRPr="006B7AB2" w:rsidRDefault="004E16F1" w:rsidP="004E16F1">
            <w:pPr>
              <w:rPr>
                <w:rFonts w:cs="Arial"/>
              </w:rPr>
            </w:pPr>
            <w:r>
              <w:rPr>
                <w:rFonts w:cs="Arial"/>
              </w:rPr>
              <w:t>The learner must outline significant developmental milestones that occur during the gestation period</w:t>
            </w:r>
            <w:r w:rsidR="00FE6465">
              <w:rPr>
                <w:rFonts w:cs="Arial"/>
              </w:rPr>
              <w:t>.</w:t>
            </w:r>
          </w:p>
        </w:tc>
        <w:tc>
          <w:tcPr>
            <w:tcW w:w="3032" w:type="dxa"/>
            <w:shd w:val="clear" w:color="auto" w:fill="auto"/>
            <w:tcMar>
              <w:top w:w="142" w:type="dxa"/>
              <w:left w:w="142" w:type="dxa"/>
              <w:bottom w:w="142" w:type="dxa"/>
              <w:right w:w="142" w:type="dxa"/>
            </w:tcMar>
          </w:tcPr>
          <w:p w14:paraId="7A8F36C0" w14:textId="77777777" w:rsidR="004E16F1" w:rsidRPr="006B7AB2" w:rsidRDefault="004E16F1" w:rsidP="004E16F1">
            <w:pPr>
              <w:rPr>
                <w:rFonts w:cs="Arial"/>
              </w:rPr>
            </w:pPr>
          </w:p>
        </w:tc>
      </w:tr>
      <w:tr w:rsidR="004E16F1" w:rsidRPr="006B7AB2" w14:paraId="1C4BAD8C" w14:textId="77777777" w:rsidTr="00FF00C1">
        <w:trPr>
          <w:cantSplit/>
          <w:jc w:val="center"/>
        </w:trPr>
        <w:tc>
          <w:tcPr>
            <w:tcW w:w="715" w:type="dxa"/>
            <w:shd w:val="clear" w:color="auto" w:fill="FFCCFF"/>
            <w:tcMar>
              <w:top w:w="142" w:type="dxa"/>
              <w:left w:w="142" w:type="dxa"/>
              <w:bottom w:w="142" w:type="dxa"/>
              <w:right w:w="142" w:type="dxa"/>
            </w:tcMar>
          </w:tcPr>
          <w:p w14:paraId="698FB48B" w14:textId="77777777" w:rsidR="004E16F1" w:rsidRPr="006B7AB2" w:rsidRDefault="004E16F1" w:rsidP="004E16F1">
            <w:pPr>
              <w:rPr>
                <w:rFonts w:cs="Arial"/>
                <w:b/>
              </w:rPr>
            </w:pPr>
            <w:r w:rsidRPr="006B7AB2">
              <w:rPr>
                <w:rFonts w:cs="Arial"/>
                <w:b/>
              </w:rPr>
              <w:t>D2</w:t>
            </w:r>
            <w:r>
              <w:rPr>
                <w:rFonts w:cs="Arial"/>
                <w:b/>
              </w:rPr>
              <w:t xml:space="preserve"> </w:t>
            </w:r>
          </w:p>
        </w:tc>
        <w:tc>
          <w:tcPr>
            <w:tcW w:w="661" w:type="dxa"/>
            <w:shd w:val="clear" w:color="auto" w:fill="FFCCFF"/>
            <w:tcMar>
              <w:top w:w="142" w:type="dxa"/>
              <w:left w:w="142" w:type="dxa"/>
              <w:bottom w:w="142" w:type="dxa"/>
              <w:right w:w="142" w:type="dxa"/>
            </w:tcMar>
          </w:tcPr>
          <w:p w14:paraId="490E2E48" w14:textId="754A07F6" w:rsidR="004E16F1" w:rsidRPr="006B7AB2" w:rsidRDefault="004E16F1" w:rsidP="004E16F1">
            <w:pPr>
              <w:rPr>
                <w:rFonts w:cs="Arial"/>
              </w:rPr>
            </w:pPr>
            <w:r>
              <w:rPr>
                <w:rFonts w:cs="Arial"/>
              </w:rPr>
              <w:t>1.2</w:t>
            </w:r>
          </w:p>
        </w:tc>
        <w:tc>
          <w:tcPr>
            <w:tcW w:w="4092" w:type="dxa"/>
            <w:shd w:val="clear" w:color="auto" w:fill="auto"/>
            <w:tcMar>
              <w:top w:w="142" w:type="dxa"/>
              <w:left w:w="142" w:type="dxa"/>
              <w:bottom w:w="142" w:type="dxa"/>
              <w:right w:w="142" w:type="dxa"/>
            </w:tcMar>
          </w:tcPr>
          <w:p w14:paraId="7FB5DEBD" w14:textId="2DDAA51C" w:rsidR="004E16F1" w:rsidRPr="00865477" w:rsidRDefault="004E16F1" w:rsidP="00FF00C1">
            <w:pPr>
              <w:rPr>
                <w:rFonts w:cs="Arial"/>
              </w:rPr>
            </w:pPr>
            <w:r>
              <w:rPr>
                <w:rFonts w:cs="Arial"/>
              </w:rPr>
              <w:t>Explain potential affects on development from conception to birth</w:t>
            </w:r>
            <w:r w:rsidR="00FE6465">
              <w:rPr>
                <w:rFonts w:cs="Arial"/>
              </w:rPr>
              <w:t>.</w:t>
            </w:r>
          </w:p>
        </w:tc>
        <w:tc>
          <w:tcPr>
            <w:tcW w:w="5587" w:type="dxa"/>
            <w:shd w:val="clear" w:color="auto" w:fill="auto"/>
            <w:tcMar>
              <w:top w:w="142" w:type="dxa"/>
              <w:left w:w="142" w:type="dxa"/>
              <w:bottom w:w="142" w:type="dxa"/>
              <w:right w:w="142" w:type="dxa"/>
            </w:tcMar>
          </w:tcPr>
          <w:p w14:paraId="2C1A0805" w14:textId="29C93401" w:rsidR="004E16F1" w:rsidRPr="00094421" w:rsidRDefault="004E16F1" w:rsidP="004E16F1">
            <w:pPr>
              <w:tabs>
                <w:tab w:val="left" w:pos="1180"/>
              </w:tabs>
              <w:rPr>
                <w:rFonts w:cs="Arial"/>
              </w:rPr>
            </w:pPr>
            <w:r>
              <w:rPr>
                <w:rFonts w:cs="Arial"/>
              </w:rPr>
              <w:t xml:space="preserve">The learner must explain one (1) potential </w:t>
            </w:r>
            <w:r w:rsidR="008333FD">
              <w:rPr>
                <w:rFonts w:cs="Arial"/>
              </w:rPr>
              <w:t>effect on</w:t>
            </w:r>
            <w:r>
              <w:rPr>
                <w:rFonts w:cs="Arial"/>
              </w:rPr>
              <w:t xml:space="preserve"> development at each of the following identified stages</w:t>
            </w:r>
            <w:r w:rsidRPr="00094421">
              <w:rPr>
                <w:rFonts w:cs="Arial"/>
              </w:rPr>
              <w:t>:</w:t>
            </w:r>
          </w:p>
          <w:p w14:paraId="00798D30" w14:textId="69783FBF" w:rsidR="00496C29" w:rsidRPr="00496C29" w:rsidRDefault="00635E42" w:rsidP="00F15617">
            <w:pPr>
              <w:pStyle w:val="ListParagraph"/>
              <w:numPr>
                <w:ilvl w:val="0"/>
                <w:numId w:val="45"/>
              </w:numPr>
              <w:tabs>
                <w:tab w:val="left" w:pos="1180"/>
              </w:tabs>
              <w:rPr>
                <w:rFonts w:cs="Arial"/>
              </w:rPr>
            </w:pPr>
            <w:r>
              <w:rPr>
                <w:rFonts w:ascii="Arial" w:hAnsi="Arial" w:cs="Arial"/>
                <w:sz w:val="22"/>
                <w:szCs w:val="22"/>
              </w:rPr>
              <w:t>p</w:t>
            </w:r>
            <w:r w:rsidRPr="0021273D">
              <w:rPr>
                <w:rFonts w:ascii="Arial" w:hAnsi="Arial" w:cs="Arial"/>
                <w:sz w:val="22"/>
                <w:szCs w:val="22"/>
              </w:rPr>
              <w:t>re</w:t>
            </w:r>
            <w:r w:rsidR="004E16F1" w:rsidRPr="0021273D">
              <w:rPr>
                <w:rFonts w:ascii="Arial" w:hAnsi="Arial" w:cs="Arial"/>
                <w:sz w:val="22"/>
                <w:szCs w:val="22"/>
              </w:rPr>
              <w:t>-conception</w:t>
            </w:r>
          </w:p>
          <w:p w14:paraId="1E2CB99E" w14:textId="52A4597F" w:rsidR="004E16F1" w:rsidRPr="00496C29" w:rsidRDefault="00635E42" w:rsidP="00F15617">
            <w:pPr>
              <w:pStyle w:val="ListParagraph"/>
              <w:numPr>
                <w:ilvl w:val="0"/>
                <w:numId w:val="45"/>
              </w:numPr>
              <w:tabs>
                <w:tab w:val="left" w:pos="1180"/>
              </w:tabs>
              <w:rPr>
                <w:rFonts w:cs="Arial"/>
              </w:rPr>
            </w:pPr>
            <w:r>
              <w:rPr>
                <w:rFonts w:ascii="Arial" w:hAnsi="Arial" w:cs="Arial"/>
                <w:sz w:val="22"/>
                <w:szCs w:val="22"/>
              </w:rPr>
              <w:t>p</w:t>
            </w:r>
            <w:r w:rsidRPr="00496C29">
              <w:rPr>
                <w:rFonts w:ascii="Arial" w:hAnsi="Arial" w:cs="Arial"/>
                <w:sz w:val="22"/>
                <w:szCs w:val="22"/>
              </w:rPr>
              <w:t>re</w:t>
            </w:r>
            <w:r w:rsidR="004E16F1" w:rsidRPr="00496C29">
              <w:rPr>
                <w:rFonts w:ascii="Arial" w:hAnsi="Arial" w:cs="Arial"/>
                <w:sz w:val="22"/>
                <w:szCs w:val="22"/>
              </w:rPr>
              <w:t xml:space="preserve">-birth including </w:t>
            </w:r>
            <w:r w:rsidR="00FE6465">
              <w:rPr>
                <w:rFonts w:ascii="Arial" w:hAnsi="Arial" w:cs="Arial"/>
                <w:sz w:val="22"/>
                <w:szCs w:val="22"/>
              </w:rPr>
              <w:t xml:space="preserve">complications during pregnancy </w:t>
            </w:r>
            <w:r w:rsidR="004E16F1" w:rsidRPr="00496C29">
              <w:rPr>
                <w:rFonts w:ascii="Arial" w:hAnsi="Arial" w:cs="Arial"/>
                <w:sz w:val="22"/>
                <w:szCs w:val="22"/>
              </w:rPr>
              <w:t>and labour</w:t>
            </w:r>
            <w:r w:rsidR="00FE6465">
              <w:rPr>
                <w:rFonts w:ascii="Arial" w:hAnsi="Arial" w:cs="Arial"/>
                <w:sz w:val="22"/>
                <w:szCs w:val="22"/>
              </w:rPr>
              <w:t>.</w:t>
            </w:r>
          </w:p>
        </w:tc>
        <w:tc>
          <w:tcPr>
            <w:tcW w:w="3032" w:type="dxa"/>
            <w:shd w:val="clear" w:color="auto" w:fill="auto"/>
            <w:tcMar>
              <w:top w:w="142" w:type="dxa"/>
              <w:left w:w="142" w:type="dxa"/>
              <w:bottom w:w="142" w:type="dxa"/>
              <w:right w:w="142" w:type="dxa"/>
            </w:tcMar>
          </w:tcPr>
          <w:p w14:paraId="34D9A2EA" w14:textId="77777777" w:rsidR="004E16F1" w:rsidRPr="006B7AB2" w:rsidRDefault="004E16F1" w:rsidP="004E16F1">
            <w:pPr>
              <w:rPr>
                <w:rFonts w:cs="Arial"/>
              </w:rPr>
            </w:pPr>
          </w:p>
        </w:tc>
      </w:tr>
      <w:tr w:rsidR="004E16F1" w:rsidRPr="006B7AB2" w14:paraId="29B12167" w14:textId="77777777" w:rsidTr="00FF00C1">
        <w:trPr>
          <w:cantSplit/>
          <w:jc w:val="center"/>
        </w:trPr>
        <w:tc>
          <w:tcPr>
            <w:tcW w:w="715" w:type="dxa"/>
            <w:shd w:val="clear" w:color="auto" w:fill="FFCCFF"/>
            <w:tcMar>
              <w:top w:w="142" w:type="dxa"/>
              <w:left w:w="142" w:type="dxa"/>
              <w:bottom w:w="142" w:type="dxa"/>
              <w:right w:w="142" w:type="dxa"/>
            </w:tcMar>
          </w:tcPr>
          <w:p w14:paraId="1E4D92BA" w14:textId="77777777" w:rsidR="004E16F1" w:rsidRPr="006B7AB2" w:rsidRDefault="004E16F1" w:rsidP="004E16F1">
            <w:pPr>
              <w:rPr>
                <w:rFonts w:cs="Arial"/>
                <w:b/>
              </w:rPr>
            </w:pPr>
            <w:r>
              <w:rPr>
                <w:rFonts w:cs="Arial"/>
                <w:b/>
              </w:rPr>
              <w:t>D3</w:t>
            </w:r>
          </w:p>
        </w:tc>
        <w:tc>
          <w:tcPr>
            <w:tcW w:w="661" w:type="dxa"/>
            <w:shd w:val="clear" w:color="auto" w:fill="FFCCFF"/>
            <w:tcMar>
              <w:top w:w="142" w:type="dxa"/>
              <w:left w:w="142" w:type="dxa"/>
              <w:bottom w:w="142" w:type="dxa"/>
              <w:right w:w="142" w:type="dxa"/>
            </w:tcMar>
          </w:tcPr>
          <w:p w14:paraId="2102AC42" w14:textId="34204CFF" w:rsidR="004E16F1" w:rsidRPr="006B7AB2" w:rsidRDefault="004E16F1" w:rsidP="004E16F1">
            <w:pPr>
              <w:rPr>
                <w:rFonts w:cs="Arial"/>
              </w:rPr>
            </w:pPr>
            <w:r>
              <w:rPr>
                <w:rFonts w:cs="Arial"/>
              </w:rPr>
              <w:t>2.1</w:t>
            </w:r>
          </w:p>
        </w:tc>
        <w:tc>
          <w:tcPr>
            <w:tcW w:w="4092" w:type="dxa"/>
            <w:shd w:val="clear" w:color="auto" w:fill="auto"/>
            <w:tcMar>
              <w:top w:w="142" w:type="dxa"/>
              <w:left w:w="142" w:type="dxa"/>
              <w:bottom w:w="142" w:type="dxa"/>
              <w:right w:w="142" w:type="dxa"/>
            </w:tcMar>
          </w:tcPr>
          <w:p w14:paraId="49317D63" w14:textId="2A7F0E53" w:rsidR="004E16F1" w:rsidRPr="00865477" w:rsidRDefault="004E16F1" w:rsidP="005A03BE">
            <w:pPr>
              <w:rPr>
                <w:rFonts w:cs="Arial"/>
              </w:rPr>
            </w:pPr>
            <w:r>
              <w:rPr>
                <w:rFonts w:cs="Arial"/>
              </w:rPr>
              <w:t>Describe life stages of human development</w:t>
            </w:r>
            <w:r w:rsidR="00FE6465">
              <w:rPr>
                <w:rFonts w:cs="Arial"/>
              </w:rPr>
              <w:t>.</w:t>
            </w:r>
          </w:p>
        </w:tc>
        <w:tc>
          <w:tcPr>
            <w:tcW w:w="5587" w:type="dxa"/>
            <w:shd w:val="clear" w:color="auto" w:fill="auto"/>
            <w:tcMar>
              <w:top w:w="142" w:type="dxa"/>
              <w:left w:w="142" w:type="dxa"/>
              <w:bottom w:w="142" w:type="dxa"/>
              <w:right w:w="142" w:type="dxa"/>
            </w:tcMar>
          </w:tcPr>
          <w:p w14:paraId="089DAF1B" w14:textId="58A0208E" w:rsidR="004E16F1" w:rsidRPr="006B7AB2" w:rsidRDefault="004E16F1" w:rsidP="004E16F1">
            <w:pPr>
              <w:tabs>
                <w:tab w:val="left" w:pos="1180"/>
              </w:tabs>
              <w:rPr>
                <w:rFonts w:cs="Arial"/>
              </w:rPr>
            </w:pPr>
            <w:r>
              <w:rPr>
                <w:rFonts w:cs="Arial"/>
              </w:rPr>
              <w:t>The learner must describe key developmental milestones at each stage of human development</w:t>
            </w:r>
            <w:r w:rsidR="00FE6465">
              <w:rPr>
                <w:rFonts w:cs="Arial"/>
              </w:rPr>
              <w:t>.</w:t>
            </w:r>
          </w:p>
        </w:tc>
        <w:tc>
          <w:tcPr>
            <w:tcW w:w="3032" w:type="dxa"/>
            <w:shd w:val="clear" w:color="auto" w:fill="auto"/>
            <w:tcMar>
              <w:top w:w="142" w:type="dxa"/>
              <w:left w:w="142" w:type="dxa"/>
              <w:bottom w:w="142" w:type="dxa"/>
              <w:right w:w="142" w:type="dxa"/>
            </w:tcMar>
          </w:tcPr>
          <w:p w14:paraId="24534600" w14:textId="77777777" w:rsidR="004E16F1" w:rsidRPr="006B7AB2" w:rsidRDefault="004E16F1" w:rsidP="004E16F1">
            <w:pPr>
              <w:rPr>
                <w:rFonts w:cs="Arial"/>
              </w:rPr>
            </w:pPr>
          </w:p>
        </w:tc>
      </w:tr>
      <w:tr w:rsidR="004E16F1" w:rsidRPr="006B7AB2" w14:paraId="677F7E3F" w14:textId="77777777" w:rsidTr="00FF00C1">
        <w:trPr>
          <w:cantSplit/>
          <w:jc w:val="center"/>
        </w:trPr>
        <w:tc>
          <w:tcPr>
            <w:tcW w:w="715" w:type="dxa"/>
            <w:shd w:val="clear" w:color="auto" w:fill="FFCCFF"/>
            <w:tcMar>
              <w:top w:w="142" w:type="dxa"/>
              <w:left w:w="142" w:type="dxa"/>
              <w:bottom w:w="142" w:type="dxa"/>
              <w:right w:w="142" w:type="dxa"/>
            </w:tcMar>
          </w:tcPr>
          <w:p w14:paraId="76D115BA" w14:textId="7C451322" w:rsidR="004E16F1" w:rsidRDefault="004E16F1" w:rsidP="004E16F1">
            <w:pPr>
              <w:rPr>
                <w:rFonts w:cs="Arial"/>
                <w:b/>
              </w:rPr>
            </w:pPr>
            <w:r>
              <w:rPr>
                <w:rFonts w:cs="Arial"/>
                <w:b/>
              </w:rPr>
              <w:t xml:space="preserve">D4 </w:t>
            </w:r>
          </w:p>
        </w:tc>
        <w:tc>
          <w:tcPr>
            <w:tcW w:w="661" w:type="dxa"/>
            <w:shd w:val="clear" w:color="auto" w:fill="FFCCFF"/>
            <w:tcMar>
              <w:top w:w="142" w:type="dxa"/>
              <w:left w:w="142" w:type="dxa"/>
              <w:bottom w:w="142" w:type="dxa"/>
              <w:right w:w="142" w:type="dxa"/>
            </w:tcMar>
          </w:tcPr>
          <w:p w14:paraId="4E3B74EF" w14:textId="5636AA60" w:rsidR="004E16F1" w:rsidRPr="006B7AB2" w:rsidRDefault="004E16F1" w:rsidP="004E16F1">
            <w:pPr>
              <w:rPr>
                <w:rFonts w:cs="Arial"/>
              </w:rPr>
            </w:pPr>
            <w:r>
              <w:rPr>
                <w:rFonts w:cs="Arial"/>
              </w:rPr>
              <w:t>3.1</w:t>
            </w:r>
          </w:p>
        </w:tc>
        <w:tc>
          <w:tcPr>
            <w:tcW w:w="4092" w:type="dxa"/>
            <w:shd w:val="clear" w:color="auto" w:fill="auto"/>
            <w:tcMar>
              <w:top w:w="142" w:type="dxa"/>
              <w:left w:w="142" w:type="dxa"/>
              <w:bottom w:w="142" w:type="dxa"/>
              <w:right w:w="142" w:type="dxa"/>
            </w:tcMar>
          </w:tcPr>
          <w:p w14:paraId="0EDFF7C4" w14:textId="7FC67822" w:rsidR="004E16F1" w:rsidRPr="00865477" w:rsidRDefault="004E16F1" w:rsidP="008333FD">
            <w:pPr>
              <w:rPr>
                <w:rFonts w:cs="Arial"/>
              </w:rPr>
            </w:pPr>
            <w:r>
              <w:rPr>
                <w:rFonts w:cs="Arial"/>
              </w:rPr>
              <w:t>Explain the nature</w:t>
            </w:r>
            <w:r w:rsidR="00635E42">
              <w:rPr>
                <w:rFonts w:cs="Arial"/>
              </w:rPr>
              <w:t>-</w:t>
            </w:r>
            <w:r>
              <w:rPr>
                <w:rFonts w:cs="Arial"/>
              </w:rPr>
              <w:t>versus</w:t>
            </w:r>
            <w:r w:rsidR="00635E42">
              <w:rPr>
                <w:rFonts w:cs="Arial"/>
              </w:rPr>
              <w:t>-</w:t>
            </w:r>
            <w:r>
              <w:rPr>
                <w:rFonts w:cs="Arial"/>
              </w:rPr>
              <w:t>nurture debate in relation to human growth and development</w:t>
            </w:r>
            <w:r w:rsidR="00FE6465">
              <w:rPr>
                <w:rFonts w:cs="Arial"/>
              </w:rPr>
              <w:t>.</w:t>
            </w:r>
          </w:p>
        </w:tc>
        <w:tc>
          <w:tcPr>
            <w:tcW w:w="5587" w:type="dxa"/>
            <w:shd w:val="clear" w:color="auto" w:fill="auto"/>
            <w:tcMar>
              <w:top w:w="142" w:type="dxa"/>
              <w:left w:w="142" w:type="dxa"/>
              <w:bottom w:w="142" w:type="dxa"/>
              <w:right w:w="142" w:type="dxa"/>
            </w:tcMar>
          </w:tcPr>
          <w:p w14:paraId="12E65B7C" w14:textId="2637C1F1" w:rsidR="004E16F1" w:rsidRPr="006B7AB2" w:rsidRDefault="004E16F1" w:rsidP="008333FD">
            <w:pPr>
              <w:tabs>
                <w:tab w:val="left" w:pos="1180"/>
              </w:tabs>
              <w:rPr>
                <w:rFonts w:cs="Arial"/>
              </w:rPr>
            </w:pPr>
            <w:r>
              <w:rPr>
                <w:rFonts w:cs="Arial"/>
              </w:rPr>
              <w:t xml:space="preserve">The learner must explain what is understood by the </w:t>
            </w:r>
            <w:r w:rsidR="00635E42">
              <w:rPr>
                <w:rFonts w:cs="Arial"/>
              </w:rPr>
              <w:t>nature-versus-</w:t>
            </w:r>
            <w:r>
              <w:rPr>
                <w:rFonts w:cs="Arial"/>
              </w:rPr>
              <w:t>nurture debate in context of human development</w:t>
            </w:r>
            <w:r w:rsidR="00FE6465">
              <w:rPr>
                <w:rFonts w:cs="Arial"/>
              </w:rPr>
              <w:t>.</w:t>
            </w:r>
          </w:p>
        </w:tc>
        <w:tc>
          <w:tcPr>
            <w:tcW w:w="3032" w:type="dxa"/>
            <w:shd w:val="clear" w:color="auto" w:fill="auto"/>
            <w:tcMar>
              <w:top w:w="142" w:type="dxa"/>
              <w:left w:w="142" w:type="dxa"/>
              <w:bottom w:w="142" w:type="dxa"/>
              <w:right w:w="142" w:type="dxa"/>
            </w:tcMar>
          </w:tcPr>
          <w:p w14:paraId="2A505953" w14:textId="77777777" w:rsidR="004E16F1" w:rsidRPr="006B7AB2" w:rsidRDefault="004E16F1" w:rsidP="004E16F1">
            <w:pPr>
              <w:rPr>
                <w:rFonts w:cs="Arial"/>
              </w:rPr>
            </w:pPr>
          </w:p>
        </w:tc>
      </w:tr>
      <w:tr w:rsidR="004E16F1" w:rsidRPr="006B7AB2" w14:paraId="5A5D1F27" w14:textId="77777777" w:rsidTr="00FF00C1">
        <w:trPr>
          <w:cantSplit/>
          <w:jc w:val="center"/>
        </w:trPr>
        <w:tc>
          <w:tcPr>
            <w:tcW w:w="715" w:type="dxa"/>
            <w:shd w:val="clear" w:color="auto" w:fill="FFCCFF"/>
            <w:tcMar>
              <w:top w:w="142" w:type="dxa"/>
              <w:left w:w="142" w:type="dxa"/>
              <w:bottom w:w="142" w:type="dxa"/>
              <w:right w:w="142" w:type="dxa"/>
            </w:tcMar>
          </w:tcPr>
          <w:p w14:paraId="5C0FBDD6" w14:textId="4FB4CE11" w:rsidR="004E16F1" w:rsidRDefault="004E16F1" w:rsidP="004E16F1">
            <w:pPr>
              <w:rPr>
                <w:rFonts w:cs="Arial"/>
                <w:b/>
              </w:rPr>
            </w:pPr>
            <w:r>
              <w:rPr>
                <w:rFonts w:cs="Arial"/>
                <w:b/>
              </w:rPr>
              <w:t xml:space="preserve">D5 </w:t>
            </w:r>
          </w:p>
        </w:tc>
        <w:tc>
          <w:tcPr>
            <w:tcW w:w="661" w:type="dxa"/>
            <w:shd w:val="clear" w:color="auto" w:fill="FFCCFF"/>
            <w:tcMar>
              <w:top w:w="142" w:type="dxa"/>
              <w:left w:w="142" w:type="dxa"/>
              <w:bottom w:w="142" w:type="dxa"/>
              <w:right w:w="142" w:type="dxa"/>
            </w:tcMar>
          </w:tcPr>
          <w:p w14:paraId="62F2B300" w14:textId="0A33199E" w:rsidR="004E16F1" w:rsidRPr="006B7AB2" w:rsidRDefault="004E16F1" w:rsidP="004E16F1">
            <w:pPr>
              <w:rPr>
                <w:rFonts w:cs="Arial"/>
              </w:rPr>
            </w:pPr>
            <w:r>
              <w:rPr>
                <w:rFonts w:cs="Arial"/>
              </w:rPr>
              <w:t>3.3</w:t>
            </w:r>
          </w:p>
        </w:tc>
        <w:tc>
          <w:tcPr>
            <w:tcW w:w="4092" w:type="dxa"/>
            <w:shd w:val="clear" w:color="auto" w:fill="auto"/>
            <w:tcMar>
              <w:top w:w="142" w:type="dxa"/>
              <w:left w:w="142" w:type="dxa"/>
              <w:bottom w:w="142" w:type="dxa"/>
              <w:right w:w="142" w:type="dxa"/>
            </w:tcMar>
          </w:tcPr>
          <w:p w14:paraId="571909F4" w14:textId="6297FE0D" w:rsidR="004E16F1" w:rsidRPr="00865477" w:rsidRDefault="004E16F1" w:rsidP="005A03BE">
            <w:pPr>
              <w:rPr>
                <w:rFonts w:cs="Arial"/>
              </w:rPr>
            </w:pPr>
            <w:r>
              <w:rPr>
                <w:rFonts w:cs="Arial"/>
              </w:rPr>
              <w:t>Describe factors which affect human growth and development</w:t>
            </w:r>
            <w:r w:rsidR="005F579A">
              <w:rPr>
                <w:rFonts w:cs="Arial"/>
              </w:rPr>
              <w:t>.</w:t>
            </w:r>
            <w:r>
              <w:rPr>
                <w:rFonts w:cs="Arial"/>
              </w:rPr>
              <w:t xml:space="preserve"> </w:t>
            </w:r>
          </w:p>
        </w:tc>
        <w:tc>
          <w:tcPr>
            <w:tcW w:w="5587" w:type="dxa"/>
            <w:shd w:val="clear" w:color="auto" w:fill="auto"/>
            <w:tcMar>
              <w:top w:w="142" w:type="dxa"/>
              <w:left w:w="142" w:type="dxa"/>
              <w:bottom w:w="142" w:type="dxa"/>
              <w:right w:w="142" w:type="dxa"/>
            </w:tcMar>
          </w:tcPr>
          <w:p w14:paraId="45D42679" w14:textId="5BD2B70D" w:rsidR="004E16F1" w:rsidRPr="006B7AB2" w:rsidRDefault="004E16F1" w:rsidP="004E16F1">
            <w:pPr>
              <w:tabs>
                <w:tab w:val="left" w:pos="1180"/>
              </w:tabs>
              <w:rPr>
                <w:rFonts w:cs="Arial"/>
              </w:rPr>
            </w:pPr>
            <w:r>
              <w:rPr>
                <w:rFonts w:cs="Arial"/>
              </w:rPr>
              <w:t>The learner must describe four (4) different factors which may affect human growth and development.</w:t>
            </w:r>
          </w:p>
        </w:tc>
        <w:tc>
          <w:tcPr>
            <w:tcW w:w="3032" w:type="dxa"/>
            <w:shd w:val="clear" w:color="auto" w:fill="auto"/>
            <w:tcMar>
              <w:top w:w="142" w:type="dxa"/>
              <w:left w:w="142" w:type="dxa"/>
              <w:bottom w:w="142" w:type="dxa"/>
              <w:right w:w="142" w:type="dxa"/>
            </w:tcMar>
          </w:tcPr>
          <w:p w14:paraId="76D4BCD5" w14:textId="77777777" w:rsidR="004E16F1" w:rsidRPr="006B7AB2" w:rsidRDefault="004E16F1" w:rsidP="004E16F1">
            <w:pPr>
              <w:rPr>
                <w:rFonts w:cs="Arial"/>
              </w:rPr>
            </w:pPr>
          </w:p>
        </w:tc>
      </w:tr>
      <w:tr w:rsidR="00496C29" w:rsidRPr="006B7AB2" w14:paraId="20312FCF" w14:textId="77777777" w:rsidTr="00FF00C1">
        <w:trPr>
          <w:cantSplit/>
          <w:jc w:val="center"/>
        </w:trPr>
        <w:tc>
          <w:tcPr>
            <w:tcW w:w="715" w:type="dxa"/>
            <w:shd w:val="clear" w:color="auto" w:fill="FFCCFF"/>
            <w:tcMar>
              <w:top w:w="142" w:type="dxa"/>
              <w:left w:w="142" w:type="dxa"/>
              <w:bottom w:w="142" w:type="dxa"/>
              <w:right w:w="142" w:type="dxa"/>
            </w:tcMar>
          </w:tcPr>
          <w:p w14:paraId="6E13D5A1" w14:textId="763694D4" w:rsidR="00496C29" w:rsidRDefault="00496C29" w:rsidP="00496C29">
            <w:pPr>
              <w:rPr>
                <w:rFonts w:cs="Arial"/>
                <w:b/>
              </w:rPr>
            </w:pPr>
            <w:r>
              <w:rPr>
                <w:rFonts w:cs="Arial"/>
                <w:b/>
              </w:rPr>
              <w:t>D6</w:t>
            </w:r>
          </w:p>
        </w:tc>
        <w:tc>
          <w:tcPr>
            <w:tcW w:w="661" w:type="dxa"/>
            <w:shd w:val="clear" w:color="auto" w:fill="FFCCFF"/>
            <w:tcMar>
              <w:top w:w="142" w:type="dxa"/>
              <w:left w:w="142" w:type="dxa"/>
              <w:bottom w:w="142" w:type="dxa"/>
              <w:right w:w="142" w:type="dxa"/>
            </w:tcMar>
          </w:tcPr>
          <w:p w14:paraId="09F76AD7" w14:textId="3E240165" w:rsidR="00496C29" w:rsidRPr="006B7AB2" w:rsidRDefault="00496C29" w:rsidP="00496C29">
            <w:pPr>
              <w:rPr>
                <w:rFonts w:cs="Arial"/>
              </w:rPr>
            </w:pPr>
            <w:r>
              <w:rPr>
                <w:rFonts w:cs="Arial"/>
              </w:rPr>
              <w:t>5.1</w:t>
            </w:r>
          </w:p>
        </w:tc>
        <w:tc>
          <w:tcPr>
            <w:tcW w:w="4092" w:type="dxa"/>
            <w:shd w:val="clear" w:color="auto" w:fill="auto"/>
            <w:tcMar>
              <w:top w:w="142" w:type="dxa"/>
              <w:left w:w="142" w:type="dxa"/>
              <w:bottom w:w="142" w:type="dxa"/>
              <w:right w:w="142" w:type="dxa"/>
            </w:tcMar>
          </w:tcPr>
          <w:p w14:paraId="73CA7C90" w14:textId="77777777" w:rsidR="00496C29" w:rsidRPr="006B7AB2" w:rsidRDefault="00496C29" w:rsidP="00496C29">
            <w:pPr>
              <w:rPr>
                <w:rFonts w:cs="Arial"/>
              </w:rPr>
            </w:pPr>
            <w:r>
              <w:rPr>
                <w:rFonts w:cs="Arial"/>
              </w:rPr>
              <w:t>Describe benefits to individuals and society of healthy lifestyles</w:t>
            </w:r>
            <w:r w:rsidR="00FE6465">
              <w:rPr>
                <w:rFonts w:cs="Arial"/>
              </w:rPr>
              <w:t>.</w:t>
            </w:r>
          </w:p>
        </w:tc>
        <w:tc>
          <w:tcPr>
            <w:tcW w:w="5587" w:type="dxa"/>
            <w:shd w:val="clear" w:color="auto" w:fill="auto"/>
            <w:tcMar>
              <w:top w:w="142" w:type="dxa"/>
              <w:left w:w="142" w:type="dxa"/>
              <w:bottom w:w="142" w:type="dxa"/>
              <w:right w:w="142" w:type="dxa"/>
            </w:tcMar>
          </w:tcPr>
          <w:p w14:paraId="3A19A4F0" w14:textId="78265204" w:rsidR="00496C29" w:rsidRPr="006B7AB2" w:rsidRDefault="00496C29" w:rsidP="00496C29">
            <w:pPr>
              <w:tabs>
                <w:tab w:val="left" w:pos="1180"/>
              </w:tabs>
              <w:rPr>
                <w:rFonts w:cs="Arial"/>
              </w:rPr>
            </w:pPr>
            <w:r>
              <w:rPr>
                <w:rFonts w:cs="Arial"/>
              </w:rPr>
              <w:t>The learner must describe three (3) benefits to individuals and three (3) benefits to society of adopting a healthy lifestyle</w:t>
            </w:r>
            <w:r w:rsidR="00FE6465">
              <w:rPr>
                <w:rFonts w:cs="Arial"/>
              </w:rPr>
              <w:t>.</w:t>
            </w:r>
          </w:p>
        </w:tc>
        <w:tc>
          <w:tcPr>
            <w:tcW w:w="3032" w:type="dxa"/>
            <w:shd w:val="clear" w:color="auto" w:fill="auto"/>
            <w:tcMar>
              <w:top w:w="142" w:type="dxa"/>
              <w:left w:w="142" w:type="dxa"/>
              <w:bottom w:w="142" w:type="dxa"/>
              <w:right w:w="142" w:type="dxa"/>
            </w:tcMar>
          </w:tcPr>
          <w:p w14:paraId="04D95226" w14:textId="77777777" w:rsidR="00496C29" w:rsidRPr="006B7AB2" w:rsidRDefault="00496C29" w:rsidP="00496C29">
            <w:pPr>
              <w:rPr>
                <w:rFonts w:cs="Arial"/>
              </w:rPr>
            </w:pPr>
          </w:p>
        </w:tc>
      </w:tr>
      <w:tr w:rsidR="00496C29" w:rsidRPr="006B7AB2" w14:paraId="0B25CEAB" w14:textId="77777777" w:rsidTr="00FF00C1">
        <w:trPr>
          <w:cantSplit/>
          <w:jc w:val="center"/>
        </w:trPr>
        <w:tc>
          <w:tcPr>
            <w:tcW w:w="715" w:type="dxa"/>
            <w:shd w:val="clear" w:color="auto" w:fill="FFCCFF"/>
            <w:tcMar>
              <w:top w:w="142" w:type="dxa"/>
              <w:left w:w="142" w:type="dxa"/>
              <w:bottom w:w="142" w:type="dxa"/>
              <w:right w:w="142" w:type="dxa"/>
            </w:tcMar>
          </w:tcPr>
          <w:p w14:paraId="564C9482" w14:textId="4D7451A9" w:rsidR="00496C29" w:rsidRDefault="00496C29" w:rsidP="00496C29">
            <w:pPr>
              <w:rPr>
                <w:rFonts w:cs="Arial"/>
                <w:b/>
              </w:rPr>
            </w:pPr>
            <w:r>
              <w:rPr>
                <w:rFonts w:cs="Arial"/>
                <w:b/>
              </w:rPr>
              <w:lastRenderedPageBreak/>
              <w:t xml:space="preserve">D7 </w:t>
            </w:r>
          </w:p>
        </w:tc>
        <w:tc>
          <w:tcPr>
            <w:tcW w:w="661" w:type="dxa"/>
            <w:shd w:val="clear" w:color="auto" w:fill="FFCCFF"/>
            <w:tcMar>
              <w:top w:w="142" w:type="dxa"/>
              <w:left w:w="142" w:type="dxa"/>
              <w:bottom w:w="142" w:type="dxa"/>
              <w:right w:w="142" w:type="dxa"/>
            </w:tcMar>
          </w:tcPr>
          <w:p w14:paraId="52EA3277" w14:textId="06564860" w:rsidR="00496C29" w:rsidRPr="006B7AB2" w:rsidRDefault="00496C29" w:rsidP="00496C29">
            <w:pPr>
              <w:rPr>
                <w:rFonts w:cs="Arial"/>
              </w:rPr>
            </w:pPr>
            <w:r>
              <w:rPr>
                <w:rFonts w:cs="Arial"/>
              </w:rPr>
              <w:t>4.3</w:t>
            </w:r>
          </w:p>
        </w:tc>
        <w:tc>
          <w:tcPr>
            <w:tcW w:w="4092" w:type="dxa"/>
            <w:shd w:val="clear" w:color="auto" w:fill="auto"/>
            <w:tcMar>
              <w:top w:w="142" w:type="dxa"/>
              <w:left w:w="142" w:type="dxa"/>
              <w:bottom w:w="142" w:type="dxa"/>
              <w:right w:w="142" w:type="dxa"/>
            </w:tcMar>
          </w:tcPr>
          <w:p w14:paraId="7D9EE701" w14:textId="25479405" w:rsidR="00496C29" w:rsidRPr="006B7AB2" w:rsidRDefault="00496C29" w:rsidP="00496C29">
            <w:pPr>
              <w:rPr>
                <w:rFonts w:cs="Arial"/>
              </w:rPr>
            </w:pPr>
            <w:r>
              <w:rPr>
                <w:rFonts w:cs="Arial"/>
              </w:rPr>
              <w:t>Describe the role and purpose of individualised care planning</w:t>
            </w:r>
            <w:r w:rsidR="00FE6465">
              <w:rPr>
                <w:rFonts w:cs="Arial"/>
              </w:rPr>
              <w:t>.</w:t>
            </w:r>
          </w:p>
        </w:tc>
        <w:tc>
          <w:tcPr>
            <w:tcW w:w="5587" w:type="dxa"/>
            <w:shd w:val="clear" w:color="auto" w:fill="auto"/>
            <w:tcMar>
              <w:top w:w="142" w:type="dxa"/>
              <w:left w:w="142" w:type="dxa"/>
              <w:bottom w:w="142" w:type="dxa"/>
              <w:right w:w="142" w:type="dxa"/>
            </w:tcMar>
          </w:tcPr>
          <w:p w14:paraId="54110128" w14:textId="5E633F18" w:rsidR="00496C29" w:rsidRPr="006B7AB2" w:rsidRDefault="00496C29" w:rsidP="00496C29">
            <w:pPr>
              <w:tabs>
                <w:tab w:val="left" w:pos="1180"/>
              </w:tabs>
              <w:rPr>
                <w:rFonts w:cs="Arial"/>
              </w:rPr>
            </w:pPr>
            <w:r>
              <w:rPr>
                <w:rFonts w:cs="Arial"/>
              </w:rPr>
              <w:t xml:space="preserve">The learner must describe the benefits to an individual </w:t>
            </w:r>
            <w:r w:rsidR="00FE6465">
              <w:rPr>
                <w:rFonts w:cs="Arial"/>
              </w:rPr>
              <w:t>of person-centred care planning.</w:t>
            </w:r>
          </w:p>
        </w:tc>
        <w:tc>
          <w:tcPr>
            <w:tcW w:w="3032" w:type="dxa"/>
            <w:shd w:val="clear" w:color="auto" w:fill="auto"/>
            <w:tcMar>
              <w:top w:w="142" w:type="dxa"/>
              <w:left w:w="142" w:type="dxa"/>
              <w:bottom w:w="142" w:type="dxa"/>
              <w:right w:w="142" w:type="dxa"/>
            </w:tcMar>
          </w:tcPr>
          <w:p w14:paraId="2B6635AC" w14:textId="77777777" w:rsidR="00496C29" w:rsidRPr="006B7AB2" w:rsidRDefault="00496C29" w:rsidP="00496C29">
            <w:pPr>
              <w:rPr>
                <w:rFonts w:cs="Arial"/>
              </w:rPr>
            </w:pPr>
          </w:p>
        </w:tc>
      </w:tr>
      <w:tr w:rsidR="00496C29" w:rsidRPr="006B7AB2" w14:paraId="3A6FC4C8" w14:textId="77777777" w:rsidTr="00FF00C1">
        <w:trPr>
          <w:cantSplit/>
          <w:jc w:val="center"/>
        </w:trPr>
        <w:tc>
          <w:tcPr>
            <w:tcW w:w="715" w:type="dxa"/>
            <w:shd w:val="clear" w:color="auto" w:fill="FFCCFF"/>
            <w:tcMar>
              <w:top w:w="142" w:type="dxa"/>
              <w:left w:w="142" w:type="dxa"/>
              <w:bottom w:w="142" w:type="dxa"/>
              <w:right w:w="142" w:type="dxa"/>
            </w:tcMar>
          </w:tcPr>
          <w:p w14:paraId="67576E5F" w14:textId="185A988F" w:rsidR="00496C29" w:rsidRDefault="00496C29" w:rsidP="00496C29">
            <w:pPr>
              <w:rPr>
                <w:rFonts w:cs="Arial"/>
                <w:b/>
              </w:rPr>
            </w:pPr>
            <w:r>
              <w:rPr>
                <w:rFonts w:cs="Arial"/>
                <w:b/>
              </w:rPr>
              <w:t xml:space="preserve">D8 </w:t>
            </w:r>
          </w:p>
        </w:tc>
        <w:tc>
          <w:tcPr>
            <w:tcW w:w="661" w:type="dxa"/>
            <w:shd w:val="clear" w:color="auto" w:fill="FFCCFF"/>
            <w:tcMar>
              <w:top w:w="142" w:type="dxa"/>
              <w:left w:w="142" w:type="dxa"/>
              <w:bottom w:w="142" w:type="dxa"/>
              <w:right w:w="142" w:type="dxa"/>
            </w:tcMar>
          </w:tcPr>
          <w:p w14:paraId="2032320B" w14:textId="372345B2" w:rsidR="00496C29" w:rsidRPr="006B7AB2" w:rsidRDefault="00496C29" w:rsidP="00496C29">
            <w:pPr>
              <w:rPr>
                <w:rFonts w:cs="Arial"/>
              </w:rPr>
            </w:pPr>
            <w:r>
              <w:rPr>
                <w:rFonts w:cs="Arial"/>
              </w:rPr>
              <w:t>5.5</w:t>
            </w:r>
          </w:p>
        </w:tc>
        <w:tc>
          <w:tcPr>
            <w:tcW w:w="4092" w:type="dxa"/>
            <w:shd w:val="clear" w:color="auto" w:fill="auto"/>
            <w:tcMar>
              <w:top w:w="142" w:type="dxa"/>
              <w:left w:w="142" w:type="dxa"/>
              <w:bottom w:w="142" w:type="dxa"/>
              <w:right w:w="142" w:type="dxa"/>
            </w:tcMar>
          </w:tcPr>
          <w:p w14:paraId="40B68951" w14:textId="1D951D66" w:rsidR="00496C29" w:rsidRPr="006B7AB2" w:rsidRDefault="00496C29" w:rsidP="00496C29">
            <w:pPr>
              <w:rPr>
                <w:rFonts w:cs="Arial"/>
              </w:rPr>
            </w:pPr>
            <w:r>
              <w:rPr>
                <w:rFonts w:cs="Arial"/>
              </w:rPr>
              <w:t>Explain how practitioners contribute to health promotion</w:t>
            </w:r>
            <w:r w:rsidR="00FE6465">
              <w:rPr>
                <w:rFonts w:cs="Arial"/>
              </w:rPr>
              <w:t>.</w:t>
            </w:r>
          </w:p>
        </w:tc>
        <w:tc>
          <w:tcPr>
            <w:tcW w:w="5587" w:type="dxa"/>
            <w:shd w:val="clear" w:color="auto" w:fill="auto"/>
            <w:tcMar>
              <w:top w:w="142" w:type="dxa"/>
              <w:left w:w="142" w:type="dxa"/>
              <w:bottom w:w="142" w:type="dxa"/>
              <w:right w:w="142" w:type="dxa"/>
            </w:tcMar>
          </w:tcPr>
          <w:p w14:paraId="35BEC08B" w14:textId="2ED233BE" w:rsidR="00496C29" w:rsidRPr="006B7AB2" w:rsidRDefault="00496C29" w:rsidP="00496C29">
            <w:pPr>
              <w:tabs>
                <w:tab w:val="left" w:pos="1180"/>
              </w:tabs>
              <w:rPr>
                <w:rFonts w:cs="Arial"/>
              </w:rPr>
            </w:pPr>
            <w:r>
              <w:rPr>
                <w:rFonts w:cs="Arial"/>
              </w:rPr>
              <w:t>The learner must use four (4) examples to explain how practitioners contribute to health promotion</w:t>
            </w:r>
            <w:r w:rsidR="00FE6465">
              <w:rPr>
                <w:rFonts w:cs="Arial"/>
              </w:rPr>
              <w:t>.</w:t>
            </w:r>
          </w:p>
        </w:tc>
        <w:tc>
          <w:tcPr>
            <w:tcW w:w="3032" w:type="dxa"/>
            <w:shd w:val="clear" w:color="auto" w:fill="auto"/>
            <w:tcMar>
              <w:top w:w="142" w:type="dxa"/>
              <w:left w:w="142" w:type="dxa"/>
              <w:bottom w:w="142" w:type="dxa"/>
              <w:right w:w="142" w:type="dxa"/>
            </w:tcMar>
          </w:tcPr>
          <w:p w14:paraId="71ED5F59" w14:textId="77777777" w:rsidR="00496C29" w:rsidRPr="006B7AB2" w:rsidRDefault="00496C29" w:rsidP="00496C29">
            <w:pPr>
              <w:rPr>
                <w:rFonts w:cs="Arial"/>
              </w:rPr>
            </w:pPr>
          </w:p>
        </w:tc>
      </w:tr>
      <w:tr w:rsidR="004E16F1" w:rsidRPr="006B7AB2" w14:paraId="3B7ECF08" w14:textId="77777777" w:rsidTr="00FF00C1">
        <w:trPr>
          <w:cantSplit/>
          <w:jc w:val="center"/>
        </w:trPr>
        <w:tc>
          <w:tcPr>
            <w:tcW w:w="715" w:type="dxa"/>
            <w:shd w:val="clear" w:color="auto" w:fill="FFCCFF"/>
            <w:tcMar>
              <w:top w:w="142" w:type="dxa"/>
              <w:left w:w="142" w:type="dxa"/>
              <w:bottom w:w="142" w:type="dxa"/>
              <w:right w:w="142" w:type="dxa"/>
            </w:tcMar>
          </w:tcPr>
          <w:p w14:paraId="1EAB045A" w14:textId="50747113" w:rsidR="004E16F1" w:rsidRDefault="004E16F1" w:rsidP="004E16F1">
            <w:pPr>
              <w:rPr>
                <w:rFonts w:cs="Arial"/>
                <w:b/>
              </w:rPr>
            </w:pPr>
            <w:r>
              <w:rPr>
                <w:rFonts w:cs="Arial"/>
                <w:b/>
              </w:rPr>
              <w:t>D9</w:t>
            </w:r>
          </w:p>
        </w:tc>
        <w:tc>
          <w:tcPr>
            <w:tcW w:w="661" w:type="dxa"/>
            <w:shd w:val="clear" w:color="auto" w:fill="FFCCFF"/>
            <w:tcMar>
              <w:top w:w="142" w:type="dxa"/>
              <w:left w:w="142" w:type="dxa"/>
              <w:bottom w:w="142" w:type="dxa"/>
              <w:right w:w="142" w:type="dxa"/>
            </w:tcMar>
          </w:tcPr>
          <w:p w14:paraId="21D2BE40" w14:textId="77777777" w:rsidR="004E16F1" w:rsidRPr="006B7AB2" w:rsidRDefault="004E16F1" w:rsidP="004E16F1">
            <w:pPr>
              <w:rPr>
                <w:rFonts w:cs="Arial"/>
              </w:rPr>
            </w:pPr>
          </w:p>
        </w:tc>
        <w:tc>
          <w:tcPr>
            <w:tcW w:w="4092" w:type="dxa"/>
            <w:shd w:val="clear" w:color="auto" w:fill="auto"/>
            <w:tcMar>
              <w:top w:w="142" w:type="dxa"/>
              <w:left w:w="142" w:type="dxa"/>
              <w:bottom w:w="142" w:type="dxa"/>
              <w:right w:w="142" w:type="dxa"/>
            </w:tcMar>
          </w:tcPr>
          <w:p w14:paraId="7A9F1B28" w14:textId="77777777" w:rsidR="004E16F1" w:rsidRPr="00FA6515" w:rsidRDefault="004E16F1" w:rsidP="004E16F1">
            <w:pPr>
              <w:rPr>
                <w:rFonts w:cs="Arial"/>
              </w:rPr>
            </w:pPr>
            <w:r w:rsidRPr="00FA6515">
              <w:rPr>
                <w:rFonts w:cs="Arial"/>
              </w:rPr>
              <w:t>Show evidence of reading or use of sources.</w:t>
            </w:r>
          </w:p>
          <w:p w14:paraId="2D69EB9C" w14:textId="77777777" w:rsidR="004E16F1" w:rsidRDefault="004E16F1" w:rsidP="004E16F1">
            <w:pPr>
              <w:rPr>
                <w:rFonts w:cs="Arial"/>
              </w:rPr>
            </w:pPr>
          </w:p>
          <w:p w14:paraId="2CD950A7" w14:textId="53808FB2" w:rsidR="004E16F1" w:rsidRPr="006B7AB2" w:rsidRDefault="004E16F1" w:rsidP="004E16F1">
            <w:pPr>
              <w:rPr>
                <w:rFonts w:cs="Arial"/>
              </w:rPr>
            </w:pPr>
            <w:r w:rsidRPr="00FA6515">
              <w:rPr>
                <w:rFonts w:cs="Arial"/>
              </w:rPr>
              <w:t>Include an accurate reference list (bibliography).</w:t>
            </w:r>
          </w:p>
        </w:tc>
        <w:tc>
          <w:tcPr>
            <w:tcW w:w="5587" w:type="dxa"/>
            <w:shd w:val="clear" w:color="auto" w:fill="auto"/>
            <w:tcMar>
              <w:top w:w="142" w:type="dxa"/>
              <w:left w:w="142" w:type="dxa"/>
              <w:bottom w:w="142" w:type="dxa"/>
              <w:right w:w="142" w:type="dxa"/>
            </w:tcMar>
          </w:tcPr>
          <w:p w14:paraId="06157935" w14:textId="77777777" w:rsidR="004E16F1" w:rsidRPr="00FA6515" w:rsidRDefault="004E16F1" w:rsidP="004E16F1">
            <w:pPr>
              <w:rPr>
                <w:rFonts w:cs="Arial"/>
              </w:rPr>
            </w:pPr>
            <w:r w:rsidRPr="00FA6515">
              <w:rPr>
                <w:rFonts w:cs="Arial"/>
              </w:rPr>
              <w:t>There should be evidence of learners’ reading or use of sources.</w:t>
            </w:r>
          </w:p>
          <w:p w14:paraId="00D79C0E" w14:textId="77777777" w:rsidR="004E16F1" w:rsidRPr="00FA6515" w:rsidRDefault="004E16F1" w:rsidP="004E16F1">
            <w:pPr>
              <w:rPr>
                <w:rFonts w:cs="Arial"/>
              </w:rPr>
            </w:pPr>
          </w:p>
          <w:p w14:paraId="6A8A8898" w14:textId="7D340D93" w:rsidR="004E16F1" w:rsidRPr="00FA6515" w:rsidRDefault="004E16F1" w:rsidP="004E16F1">
            <w:pPr>
              <w:rPr>
                <w:rFonts w:cs="Arial"/>
              </w:rPr>
            </w:pPr>
            <w:r w:rsidRPr="00FA6515">
              <w:rPr>
                <w:rFonts w:cs="Arial"/>
              </w:rPr>
              <w:t xml:space="preserve">Learners must use a minimum of </w:t>
            </w:r>
            <w:r w:rsidR="00623662">
              <w:rPr>
                <w:rFonts w:cs="Arial"/>
              </w:rPr>
              <w:t>two (</w:t>
            </w:r>
            <w:r w:rsidRPr="00FA6515">
              <w:rPr>
                <w:rFonts w:cs="Arial"/>
              </w:rPr>
              <w:t>2</w:t>
            </w:r>
            <w:r w:rsidR="00623662">
              <w:rPr>
                <w:rFonts w:cs="Arial"/>
              </w:rPr>
              <w:t>)</w:t>
            </w:r>
            <w:r w:rsidRPr="00FA6515">
              <w:rPr>
                <w:rFonts w:cs="Arial"/>
              </w:rPr>
              <w:t xml:space="preserve"> traceable references to support the discussion.</w:t>
            </w:r>
          </w:p>
          <w:p w14:paraId="5FA7224F" w14:textId="77777777" w:rsidR="004E16F1" w:rsidRPr="00FA6515" w:rsidRDefault="004E16F1" w:rsidP="004E16F1">
            <w:pPr>
              <w:rPr>
                <w:rFonts w:cs="Arial"/>
              </w:rPr>
            </w:pPr>
          </w:p>
          <w:p w14:paraId="27F7E160" w14:textId="29DC1601" w:rsidR="004E16F1" w:rsidRPr="006B7AB2" w:rsidRDefault="004E16F1" w:rsidP="004E16F1">
            <w:pPr>
              <w:tabs>
                <w:tab w:val="left" w:pos="1180"/>
              </w:tabs>
              <w:rPr>
                <w:rFonts w:cs="Arial"/>
              </w:rPr>
            </w:pPr>
            <w:r w:rsidRPr="00FA6515">
              <w:rPr>
                <w:rFonts w:cs="Arial"/>
              </w:rPr>
              <w:t>Learners must include an accurate reference list (bibliography) at the end of the assessment task.</w:t>
            </w:r>
          </w:p>
        </w:tc>
        <w:tc>
          <w:tcPr>
            <w:tcW w:w="3032" w:type="dxa"/>
            <w:shd w:val="clear" w:color="auto" w:fill="auto"/>
            <w:tcMar>
              <w:top w:w="142" w:type="dxa"/>
              <w:left w:w="142" w:type="dxa"/>
              <w:bottom w:w="142" w:type="dxa"/>
              <w:right w:w="142" w:type="dxa"/>
            </w:tcMar>
          </w:tcPr>
          <w:p w14:paraId="6B8DD705" w14:textId="77777777" w:rsidR="004E16F1" w:rsidRPr="006B7AB2" w:rsidRDefault="004E16F1" w:rsidP="004E16F1">
            <w:pPr>
              <w:rPr>
                <w:rFonts w:cs="Arial"/>
              </w:rPr>
            </w:pPr>
          </w:p>
        </w:tc>
      </w:tr>
      <w:tr w:rsidR="00496C29" w:rsidRPr="006B7AB2" w14:paraId="4A9FAD01" w14:textId="77777777" w:rsidTr="00FF00C1">
        <w:trPr>
          <w:cantSplit/>
          <w:jc w:val="center"/>
        </w:trPr>
        <w:tc>
          <w:tcPr>
            <w:tcW w:w="715" w:type="dxa"/>
            <w:shd w:val="clear" w:color="auto" w:fill="FFFF66"/>
            <w:tcMar>
              <w:top w:w="142" w:type="dxa"/>
              <w:left w:w="142" w:type="dxa"/>
              <w:bottom w:w="142" w:type="dxa"/>
              <w:right w:w="142" w:type="dxa"/>
            </w:tcMar>
          </w:tcPr>
          <w:p w14:paraId="0B5B3720" w14:textId="77777777" w:rsidR="00496C29" w:rsidRPr="006B7AB2" w:rsidRDefault="00496C29" w:rsidP="00496C29">
            <w:pPr>
              <w:rPr>
                <w:rFonts w:cs="Arial"/>
                <w:b/>
              </w:rPr>
            </w:pPr>
            <w:r w:rsidRPr="006B7AB2">
              <w:rPr>
                <w:rFonts w:cs="Arial"/>
                <w:b/>
              </w:rPr>
              <w:t>C1</w:t>
            </w:r>
          </w:p>
        </w:tc>
        <w:tc>
          <w:tcPr>
            <w:tcW w:w="661" w:type="dxa"/>
            <w:shd w:val="clear" w:color="auto" w:fill="FFFF66"/>
            <w:tcMar>
              <w:top w:w="142" w:type="dxa"/>
              <w:left w:w="142" w:type="dxa"/>
              <w:bottom w:w="142" w:type="dxa"/>
              <w:right w:w="142" w:type="dxa"/>
            </w:tcMar>
          </w:tcPr>
          <w:p w14:paraId="455E7DC6" w14:textId="38B4AEF0" w:rsidR="00496C29" w:rsidRPr="006B7AB2" w:rsidRDefault="00496C29" w:rsidP="00496C29">
            <w:pPr>
              <w:rPr>
                <w:rFonts w:cs="Arial"/>
              </w:rPr>
            </w:pPr>
            <w:r>
              <w:rPr>
                <w:rFonts w:cs="Arial"/>
              </w:rPr>
              <w:t>2.2</w:t>
            </w:r>
          </w:p>
        </w:tc>
        <w:tc>
          <w:tcPr>
            <w:tcW w:w="4092" w:type="dxa"/>
            <w:shd w:val="clear" w:color="auto" w:fill="auto"/>
            <w:tcMar>
              <w:top w:w="142" w:type="dxa"/>
              <w:left w:w="142" w:type="dxa"/>
              <w:bottom w:w="142" w:type="dxa"/>
              <w:right w:w="142" w:type="dxa"/>
            </w:tcMar>
          </w:tcPr>
          <w:p w14:paraId="550BE2C7" w14:textId="4871FF8F" w:rsidR="00496C29" w:rsidRPr="006B7AB2" w:rsidRDefault="00496C29" w:rsidP="00496C29">
            <w:pPr>
              <w:rPr>
                <w:rFonts w:cs="Arial"/>
              </w:rPr>
            </w:pPr>
            <w:r>
              <w:rPr>
                <w:rFonts w:cs="Arial"/>
              </w:rPr>
              <w:t>Describe social, emotional, physical and cognitive developments within each life stage</w:t>
            </w:r>
            <w:r w:rsidR="00FE6465">
              <w:rPr>
                <w:rFonts w:cs="Arial"/>
              </w:rPr>
              <w:t>.</w:t>
            </w:r>
          </w:p>
        </w:tc>
        <w:tc>
          <w:tcPr>
            <w:tcW w:w="5587" w:type="dxa"/>
            <w:shd w:val="clear" w:color="auto" w:fill="auto"/>
            <w:tcMar>
              <w:top w:w="142" w:type="dxa"/>
              <w:left w:w="142" w:type="dxa"/>
              <w:bottom w:w="142" w:type="dxa"/>
              <w:right w:w="142" w:type="dxa"/>
            </w:tcMar>
          </w:tcPr>
          <w:p w14:paraId="4407E1EE" w14:textId="60964D1F" w:rsidR="00496C29" w:rsidRPr="006B7AB2" w:rsidRDefault="00496C29" w:rsidP="00496C29">
            <w:pPr>
              <w:pStyle w:val="ACBullet"/>
              <w:numPr>
                <w:ilvl w:val="0"/>
                <w:numId w:val="0"/>
              </w:numPr>
            </w:pPr>
            <w:r>
              <w:t>The learner must describe key developmental milestones in each area of development identified at each life stage. Illustrations may be used to support the description</w:t>
            </w:r>
            <w:r w:rsidR="00FE6465">
              <w:t>.</w:t>
            </w:r>
          </w:p>
        </w:tc>
        <w:tc>
          <w:tcPr>
            <w:tcW w:w="3032" w:type="dxa"/>
            <w:shd w:val="clear" w:color="auto" w:fill="auto"/>
            <w:tcMar>
              <w:top w:w="142" w:type="dxa"/>
              <w:left w:w="142" w:type="dxa"/>
              <w:bottom w:w="142" w:type="dxa"/>
              <w:right w:w="142" w:type="dxa"/>
            </w:tcMar>
          </w:tcPr>
          <w:p w14:paraId="7D73480A" w14:textId="77777777" w:rsidR="00496C29" w:rsidRPr="006B7AB2" w:rsidRDefault="00496C29" w:rsidP="00496C29">
            <w:pPr>
              <w:rPr>
                <w:rFonts w:cs="Arial"/>
              </w:rPr>
            </w:pPr>
          </w:p>
        </w:tc>
      </w:tr>
      <w:tr w:rsidR="00496C29" w:rsidRPr="006B7AB2" w14:paraId="02D480B2" w14:textId="77777777" w:rsidTr="00FF00C1">
        <w:trPr>
          <w:cantSplit/>
          <w:jc w:val="center"/>
        </w:trPr>
        <w:tc>
          <w:tcPr>
            <w:tcW w:w="715" w:type="dxa"/>
            <w:shd w:val="clear" w:color="auto" w:fill="FFFF66"/>
            <w:tcMar>
              <w:top w:w="142" w:type="dxa"/>
              <w:left w:w="142" w:type="dxa"/>
              <w:bottom w:w="142" w:type="dxa"/>
              <w:right w:w="142" w:type="dxa"/>
            </w:tcMar>
          </w:tcPr>
          <w:p w14:paraId="6ABCE57D" w14:textId="77777777" w:rsidR="00496C29" w:rsidRPr="006B7AB2" w:rsidRDefault="00496C29" w:rsidP="00496C29">
            <w:pPr>
              <w:rPr>
                <w:rFonts w:cs="Arial"/>
                <w:b/>
              </w:rPr>
            </w:pPr>
            <w:r w:rsidRPr="006B7AB2">
              <w:rPr>
                <w:rFonts w:cs="Arial"/>
                <w:b/>
              </w:rPr>
              <w:t>C2</w:t>
            </w:r>
          </w:p>
        </w:tc>
        <w:tc>
          <w:tcPr>
            <w:tcW w:w="661" w:type="dxa"/>
            <w:shd w:val="clear" w:color="auto" w:fill="FFFF66"/>
            <w:tcMar>
              <w:top w:w="142" w:type="dxa"/>
              <w:left w:w="142" w:type="dxa"/>
              <w:bottom w:w="142" w:type="dxa"/>
              <w:right w:w="142" w:type="dxa"/>
            </w:tcMar>
          </w:tcPr>
          <w:p w14:paraId="6BBCDC5A" w14:textId="39E676A3" w:rsidR="00496C29" w:rsidRPr="006B7AB2" w:rsidRDefault="00496C29" w:rsidP="00496C29">
            <w:pPr>
              <w:rPr>
                <w:rFonts w:cs="Arial"/>
              </w:rPr>
            </w:pPr>
            <w:r>
              <w:rPr>
                <w:rFonts w:cs="Arial"/>
              </w:rPr>
              <w:t>2.3</w:t>
            </w:r>
          </w:p>
        </w:tc>
        <w:tc>
          <w:tcPr>
            <w:tcW w:w="4092" w:type="dxa"/>
            <w:shd w:val="clear" w:color="auto" w:fill="auto"/>
            <w:tcMar>
              <w:top w:w="142" w:type="dxa"/>
              <w:left w:w="142" w:type="dxa"/>
              <w:bottom w:w="142" w:type="dxa"/>
              <w:right w:w="142" w:type="dxa"/>
            </w:tcMar>
          </w:tcPr>
          <w:p w14:paraId="475E50C5" w14:textId="1C675108" w:rsidR="00496C29" w:rsidRPr="006B7AB2" w:rsidRDefault="00496C29" w:rsidP="00496C29">
            <w:pPr>
              <w:rPr>
                <w:rFonts w:cs="Arial"/>
              </w:rPr>
            </w:pPr>
            <w:r>
              <w:rPr>
                <w:rFonts w:cs="Arial"/>
              </w:rPr>
              <w:t>Explain holisitic development</w:t>
            </w:r>
            <w:r w:rsidR="00FE6465">
              <w:rPr>
                <w:rFonts w:cs="Arial"/>
              </w:rPr>
              <w:t>.</w:t>
            </w:r>
          </w:p>
        </w:tc>
        <w:tc>
          <w:tcPr>
            <w:tcW w:w="5587" w:type="dxa"/>
            <w:shd w:val="clear" w:color="auto" w:fill="auto"/>
            <w:tcMar>
              <w:top w:w="142" w:type="dxa"/>
              <w:left w:w="142" w:type="dxa"/>
              <w:bottom w:w="142" w:type="dxa"/>
              <w:right w:w="142" w:type="dxa"/>
            </w:tcMar>
          </w:tcPr>
          <w:p w14:paraId="084D7AF3" w14:textId="4FE9CD07" w:rsidR="00496C29" w:rsidRPr="006B7AB2" w:rsidRDefault="00496C29" w:rsidP="00496C29">
            <w:pPr>
              <w:rPr>
                <w:rFonts w:cs="Arial"/>
              </w:rPr>
            </w:pPr>
            <w:r>
              <w:t>The learner must explain the interdependency of developmental areas on human growth and development. An example may be used to explain holistic development in the context of health and social care</w:t>
            </w:r>
            <w:r w:rsidR="00FE6465">
              <w:t>.</w:t>
            </w:r>
          </w:p>
        </w:tc>
        <w:tc>
          <w:tcPr>
            <w:tcW w:w="3032" w:type="dxa"/>
            <w:shd w:val="clear" w:color="auto" w:fill="auto"/>
            <w:tcMar>
              <w:top w:w="142" w:type="dxa"/>
              <w:left w:w="142" w:type="dxa"/>
              <w:bottom w:w="142" w:type="dxa"/>
              <w:right w:w="142" w:type="dxa"/>
            </w:tcMar>
          </w:tcPr>
          <w:p w14:paraId="1F72668A" w14:textId="77777777" w:rsidR="00496C29" w:rsidRPr="006B7AB2" w:rsidRDefault="00496C29" w:rsidP="00496C29">
            <w:pPr>
              <w:rPr>
                <w:rFonts w:cs="Arial"/>
              </w:rPr>
            </w:pPr>
          </w:p>
        </w:tc>
      </w:tr>
      <w:tr w:rsidR="00496C29" w:rsidRPr="006B7AB2" w14:paraId="5A9269D6" w14:textId="77777777" w:rsidTr="00FF00C1">
        <w:trPr>
          <w:cantSplit/>
          <w:jc w:val="center"/>
        </w:trPr>
        <w:tc>
          <w:tcPr>
            <w:tcW w:w="715" w:type="dxa"/>
            <w:shd w:val="clear" w:color="auto" w:fill="FFFF66"/>
            <w:tcMar>
              <w:top w:w="142" w:type="dxa"/>
              <w:left w:w="142" w:type="dxa"/>
              <w:bottom w:w="142" w:type="dxa"/>
              <w:right w:w="142" w:type="dxa"/>
            </w:tcMar>
          </w:tcPr>
          <w:p w14:paraId="2D59E7DC" w14:textId="77777777" w:rsidR="00496C29" w:rsidRPr="006B7AB2" w:rsidRDefault="00496C29" w:rsidP="00496C29">
            <w:pPr>
              <w:rPr>
                <w:rFonts w:cs="Arial"/>
                <w:b/>
              </w:rPr>
            </w:pPr>
            <w:r>
              <w:rPr>
                <w:rFonts w:cs="Arial"/>
                <w:b/>
              </w:rPr>
              <w:t>C3</w:t>
            </w:r>
          </w:p>
        </w:tc>
        <w:tc>
          <w:tcPr>
            <w:tcW w:w="661" w:type="dxa"/>
            <w:shd w:val="clear" w:color="auto" w:fill="FFFF66"/>
            <w:tcMar>
              <w:top w:w="142" w:type="dxa"/>
              <w:left w:w="142" w:type="dxa"/>
              <w:bottom w:w="142" w:type="dxa"/>
              <w:right w:w="142" w:type="dxa"/>
            </w:tcMar>
          </w:tcPr>
          <w:p w14:paraId="6D20A96E" w14:textId="6C4C8B1E" w:rsidR="00496C29" w:rsidRPr="006B7AB2" w:rsidRDefault="00496C29" w:rsidP="00496C29">
            <w:pPr>
              <w:rPr>
                <w:rFonts w:cs="Arial"/>
              </w:rPr>
            </w:pPr>
            <w:r>
              <w:rPr>
                <w:rFonts w:cs="Arial"/>
              </w:rPr>
              <w:t>3.2</w:t>
            </w:r>
          </w:p>
        </w:tc>
        <w:tc>
          <w:tcPr>
            <w:tcW w:w="4092" w:type="dxa"/>
            <w:shd w:val="clear" w:color="auto" w:fill="auto"/>
            <w:tcMar>
              <w:top w:w="142" w:type="dxa"/>
              <w:left w:w="142" w:type="dxa"/>
              <w:bottom w:w="142" w:type="dxa"/>
              <w:right w:w="142" w:type="dxa"/>
            </w:tcMar>
          </w:tcPr>
          <w:p w14:paraId="1910CEE2" w14:textId="30BE8549" w:rsidR="00496C29" w:rsidRPr="006B7AB2" w:rsidRDefault="00496C29" w:rsidP="00496C29">
            <w:pPr>
              <w:rPr>
                <w:rFonts w:cs="Arial"/>
              </w:rPr>
            </w:pPr>
            <w:r>
              <w:rPr>
                <w:rFonts w:cs="Arial"/>
              </w:rPr>
              <w:t>Compare and contrast theories of human growth and development</w:t>
            </w:r>
            <w:r w:rsidR="00FE6465">
              <w:rPr>
                <w:rFonts w:cs="Arial"/>
              </w:rPr>
              <w:t>.</w:t>
            </w:r>
          </w:p>
        </w:tc>
        <w:tc>
          <w:tcPr>
            <w:tcW w:w="5587" w:type="dxa"/>
            <w:shd w:val="clear" w:color="auto" w:fill="auto"/>
            <w:tcMar>
              <w:top w:w="142" w:type="dxa"/>
              <w:left w:w="142" w:type="dxa"/>
              <w:bottom w:w="142" w:type="dxa"/>
              <w:right w:w="142" w:type="dxa"/>
            </w:tcMar>
          </w:tcPr>
          <w:p w14:paraId="34DD7990" w14:textId="22CDF75E" w:rsidR="00496C29" w:rsidRPr="006B7AB2" w:rsidRDefault="00496C29" w:rsidP="00623662">
            <w:pPr>
              <w:rPr>
                <w:rFonts w:cs="Arial"/>
              </w:rPr>
            </w:pPr>
            <w:r>
              <w:rPr>
                <w:rFonts w:cs="Arial"/>
              </w:rPr>
              <w:t>The learner must be able to compare and contrast two (2) theories of human growth and development</w:t>
            </w:r>
            <w:r w:rsidR="00FE6465">
              <w:rPr>
                <w:rFonts w:cs="Arial"/>
              </w:rPr>
              <w:t>.</w:t>
            </w:r>
            <w:r>
              <w:rPr>
                <w:rFonts w:cs="Arial"/>
              </w:rPr>
              <w:t xml:space="preserve"> </w:t>
            </w:r>
          </w:p>
        </w:tc>
        <w:tc>
          <w:tcPr>
            <w:tcW w:w="3032" w:type="dxa"/>
            <w:shd w:val="clear" w:color="auto" w:fill="auto"/>
            <w:tcMar>
              <w:top w:w="142" w:type="dxa"/>
              <w:left w:w="142" w:type="dxa"/>
              <w:bottom w:w="142" w:type="dxa"/>
              <w:right w:w="142" w:type="dxa"/>
            </w:tcMar>
          </w:tcPr>
          <w:p w14:paraId="2F8D4B67" w14:textId="77777777" w:rsidR="00496C29" w:rsidRPr="006B7AB2" w:rsidRDefault="00496C29" w:rsidP="00496C29">
            <w:pPr>
              <w:rPr>
                <w:rFonts w:cs="Arial"/>
              </w:rPr>
            </w:pPr>
          </w:p>
        </w:tc>
      </w:tr>
      <w:tr w:rsidR="00496C29" w:rsidRPr="006B7AB2" w14:paraId="724E0FCB" w14:textId="77777777" w:rsidTr="00FF00C1">
        <w:trPr>
          <w:cantSplit/>
          <w:jc w:val="center"/>
        </w:trPr>
        <w:tc>
          <w:tcPr>
            <w:tcW w:w="715" w:type="dxa"/>
            <w:shd w:val="clear" w:color="auto" w:fill="FFFF66"/>
            <w:tcMar>
              <w:top w:w="142" w:type="dxa"/>
              <w:left w:w="142" w:type="dxa"/>
              <w:bottom w:w="142" w:type="dxa"/>
              <w:right w:w="142" w:type="dxa"/>
            </w:tcMar>
          </w:tcPr>
          <w:p w14:paraId="661E36C3" w14:textId="4C4276F2" w:rsidR="00496C29" w:rsidRDefault="00496C29" w:rsidP="00496C29">
            <w:pPr>
              <w:rPr>
                <w:rFonts w:cs="Arial"/>
                <w:b/>
              </w:rPr>
            </w:pPr>
            <w:r>
              <w:rPr>
                <w:rFonts w:cs="Arial"/>
                <w:b/>
              </w:rPr>
              <w:lastRenderedPageBreak/>
              <w:t>C4</w:t>
            </w:r>
          </w:p>
        </w:tc>
        <w:tc>
          <w:tcPr>
            <w:tcW w:w="661" w:type="dxa"/>
            <w:shd w:val="clear" w:color="auto" w:fill="FFFF66"/>
            <w:tcMar>
              <w:top w:w="142" w:type="dxa"/>
              <w:left w:w="142" w:type="dxa"/>
              <w:bottom w:w="142" w:type="dxa"/>
              <w:right w:w="142" w:type="dxa"/>
            </w:tcMar>
          </w:tcPr>
          <w:p w14:paraId="3027C177" w14:textId="77777777" w:rsidR="00496C29" w:rsidRPr="006B7AB2" w:rsidRDefault="00496C29" w:rsidP="00496C29">
            <w:pPr>
              <w:rPr>
                <w:rFonts w:cs="Arial"/>
              </w:rPr>
            </w:pPr>
          </w:p>
        </w:tc>
        <w:tc>
          <w:tcPr>
            <w:tcW w:w="4092" w:type="dxa"/>
            <w:shd w:val="clear" w:color="auto" w:fill="auto"/>
            <w:tcMar>
              <w:top w:w="142" w:type="dxa"/>
              <w:left w:w="142" w:type="dxa"/>
              <w:bottom w:w="142" w:type="dxa"/>
              <w:right w:w="142" w:type="dxa"/>
            </w:tcMar>
          </w:tcPr>
          <w:p w14:paraId="3CD991FA" w14:textId="77777777" w:rsidR="00496C29" w:rsidRPr="00FA6515" w:rsidRDefault="00496C29" w:rsidP="00496C29">
            <w:pPr>
              <w:rPr>
                <w:rFonts w:cs="Arial"/>
              </w:rPr>
            </w:pPr>
            <w:r w:rsidRPr="00FA6515">
              <w:rPr>
                <w:rFonts w:cs="Arial"/>
              </w:rPr>
              <w:t>Show evidence of reading or use of sources with referencing relevant to the explanations.</w:t>
            </w:r>
          </w:p>
          <w:p w14:paraId="01C1EDDB" w14:textId="77777777" w:rsidR="00496C29" w:rsidRPr="00FA6515" w:rsidRDefault="00496C29" w:rsidP="00496C29">
            <w:pPr>
              <w:rPr>
                <w:rFonts w:cs="Arial"/>
              </w:rPr>
            </w:pPr>
          </w:p>
          <w:p w14:paraId="0035B7EB" w14:textId="07CE895C" w:rsidR="00496C29" w:rsidRPr="006B7AB2" w:rsidRDefault="00496C29" w:rsidP="00496C29">
            <w:pPr>
              <w:rPr>
                <w:rFonts w:cs="Arial"/>
              </w:rPr>
            </w:pPr>
            <w:r w:rsidRPr="00FA6515">
              <w:rPr>
                <w:rFonts w:cs="Arial"/>
              </w:rPr>
              <w:t>Good use of vocabulary and grammar.</w:t>
            </w:r>
          </w:p>
        </w:tc>
        <w:tc>
          <w:tcPr>
            <w:tcW w:w="5587" w:type="dxa"/>
            <w:shd w:val="clear" w:color="auto" w:fill="auto"/>
            <w:tcMar>
              <w:top w:w="142" w:type="dxa"/>
              <w:left w:w="142" w:type="dxa"/>
              <w:bottom w:w="142" w:type="dxa"/>
              <w:right w:w="142" w:type="dxa"/>
            </w:tcMar>
          </w:tcPr>
          <w:p w14:paraId="197834A4" w14:textId="77777777" w:rsidR="00496C29" w:rsidRPr="00FA6515" w:rsidRDefault="00496C29" w:rsidP="00496C29">
            <w:pPr>
              <w:rPr>
                <w:rFonts w:cs="Arial"/>
              </w:rPr>
            </w:pPr>
            <w:r w:rsidRPr="00FA6515">
              <w:rPr>
                <w:rFonts w:cs="Arial"/>
              </w:rPr>
              <w:t>Use of referencing should show evidence of reading or use of sources.</w:t>
            </w:r>
          </w:p>
          <w:p w14:paraId="0B43FE23" w14:textId="77777777" w:rsidR="00496C29" w:rsidRDefault="00496C29" w:rsidP="00496C29">
            <w:pPr>
              <w:rPr>
                <w:rFonts w:cs="Arial"/>
              </w:rPr>
            </w:pPr>
          </w:p>
          <w:p w14:paraId="27DD6300" w14:textId="4A794C62" w:rsidR="00496C29" w:rsidRPr="006B7AB2" w:rsidRDefault="00496C29" w:rsidP="00496C29">
            <w:pPr>
              <w:rPr>
                <w:rFonts w:cs="Arial"/>
              </w:rPr>
            </w:pPr>
            <w:r w:rsidRPr="00FA6515">
              <w:rPr>
                <w:rFonts w:cs="Arial"/>
              </w:rPr>
              <w:t>Vocabulary and grammar should be appropriate and accurate for purposes.</w:t>
            </w:r>
          </w:p>
        </w:tc>
        <w:tc>
          <w:tcPr>
            <w:tcW w:w="3032" w:type="dxa"/>
            <w:shd w:val="clear" w:color="auto" w:fill="auto"/>
            <w:tcMar>
              <w:top w:w="142" w:type="dxa"/>
              <w:left w:w="142" w:type="dxa"/>
              <w:bottom w:w="142" w:type="dxa"/>
              <w:right w:w="142" w:type="dxa"/>
            </w:tcMar>
          </w:tcPr>
          <w:p w14:paraId="732BCC6B" w14:textId="77777777" w:rsidR="00496C29" w:rsidRPr="006B7AB2" w:rsidRDefault="00496C29" w:rsidP="00496C29">
            <w:pPr>
              <w:rPr>
                <w:rFonts w:cs="Arial"/>
              </w:rPr>
            </w:pPr>
          </w:p>
        </w:tc>
      </w:tr>
      <w:tr w:rsidR="00496C29" w:rsidRPr="006B7AB2" w14:paraId="423937FB" w14:textId="77777777" w:rsidTr="00FF00C1">
        <w:trPr>
          <w:cantSplit/>
          <w:jc w:val="center"/>
        </w:trPr>
        <w:tc>
          <w:tcPr>
            <w:tcW w:w="715" w:type="dxa"/>
            <w:shd w:val="clear" w:color="auto" w:fill="B6DDE8"/>
            <w:tcMar>
              <w:top w:w="142" w:type="dxa"/>
              <w:left w:w="142" w:type="dxa"/>
              <w:bottom w:w="142" w:type="dxa"/>
              <w:right w:w="142" w:type="dxa"/>
            </w:tcMar>
          </w:tcPr>
          <w:p w14:paraId="3DF31228" w14:textId="77777777" w:rsidR="00496C29" w:rsidRPr="006B7AB2" w:rsidRDefault="00496C29" w:rsidP="00496C29">
            <w:pPr>
              <w:rPr>
                <w:rFonts w:cs="Arial"/>
                <w:b/>
              </w:rPr>
            </w:pPr>
            <w:r w:rsidRPr="006B7AB2">
              <w:rPr>
                <w:rFonts w:cs="Arial"/>
                <w:b/>
              </w:rPr>
              <w:t>B1</w:t>
            </w:r>
          </w:p>
        </w:tc>
        <w:tc>
          <w:tcPr>
            <w:tcW w:w="661" w:type="dxa"/>
            <w:shd w:val="clear" w:color="auto" w:fill="B6DDE8"/>
            <w:tcMar>
              <w:top w:w="142" w:type="dxa"/>
              <w:left w:w="142" w:type="dxa"/>
              <w:bottom w:w="142" w:type="dxa"/>
              <w:right w:w="142" w:type="dxa"/>
            </w:tcMar>
          </w:tcPr>
          <w:p w14:paraId="310C5316" w14:textId="197F69E8" w:rsidR="00496C29" w:rsidRPr="006B7AB2" w:rsidRDefault="00496C29" w:rsidP="00496C29">
            <w:pPr>
              <w:rPr>
                <w:rFonts w:cs="Arial"/>
              </w:rPr>
            </w:pPr>
            <w:r>
              <w:rPr>
                <w:rFonts w:cs="Arial"/>
              </w:rPr>
              <w:t>4.1</w:t>
            </w:r>
          </w:p>
        </w:tc>
        <w:tc>
          <w:tcPr>
            <w:tcW w:w="4092" w:type="dxa"/>
            <w:shd w:val="clear" w:color="auto" w:fill="auto"/>
            <w:tcMar>
              <w:top w:w="142" w:type="dxa"/>
              <w:left w:w="142" w:type="dxa"/>
              <w:bottom w:w="142" w:type="dxa"/>
              <w:right w:w="142" w:type="dxa"/>
            </w:tcMar>
          </w:tcPr>
          <w:p w14:paraId="40DC4291" w14:textId="0DF8B589" w:rsidR="00496C29" w:rsidRPr="006B7AB2" w:rsidRDefault="00496C29" w:rsidP="00496C29">
            <w:pPr>
              <w:rPr>
                <w:rFonts w:cs="Arial"/>
              </w:rPr>
            </w:pPr>
            <w:r>
              <w:rPr>
                <w:rFonts w:cs="Arial"/>
              </w:rPr>
              <w:t>Explain the medical model of health and wellbeing</w:t>
            </w:r>
            <w:r w:rsidR="00FE6465">
              <w:rPr>
                <w:rFonts w:cs="Arial"/>
              </w:rPr>
              <w:t>.</w:t>
            </w:r>
          </w:p>
        </w:tc>
        <w:tc>
          <w:tcPr>
            <w:tcW w:w="5587" w:type="dxa"/>
            <w:shd w:val="clear" w:color="auto" w:fill="auto"/>
            <w:tcMar>
              <w:top w:w="142" w:type="dxa"/>
              <w:left w:w="142" w:type="dxa"/>
              <w:bottom w:w="142" w:type="dxa"/>
              <w:right w:w="142" w:type="dxa"/>
            </w:tcMar>
          </w:tcPr>
          <w:p w14:paraId="5CF28AC4" w14:textId="408665BE" w:rsidR="00496C29" w:rsidRPr="006B7AB2" w:rsidRDefault="00496C29" w:rsidP="00496C29">
            <w:r w:rsidRPr="00496C29">
              <w:rPr>
                <w:rFonts w:cs="Arial"/>
              </w:rPr>
              <w:t>The learner must explain two (2) examples of a medical model of health and wellbeing</w:t>
            </w:r>
            <w:r w:rsidR="00FE6465">
              <w:rPr>
                <w:rFonts w:cs="Arial"/>
              </w:rPr>
              <w:t>.</w:t>
            </w:r>
          </w:p>
        </w:tc>
        <w:tc>
          <w:tcPr>
            <w:tcW w:w="3032" w:type="dxa"/>
            <w:shd w:val="clear" w:color="auto" w:fill="auto"/>
            <w:tcMar>
              <w:top w:w="142" w:type="dxa"/>
              <w:left w:w="142" w:type="dxa"/>
              <w:bottom w:w="142" w:type="dxa"/>
              <w:right w:w="142" w:type="dxa"/>
            </w:tcMar>
          </w:tcPr>
          <w:p w14:paraId="5FC27617" w14:textId="77777777" w:rsidR="00496C29" w:rsidRPr="006B7AB2" w:rsidRDefault="00496C29" w:rsidP="00496C29">
            <w:pPr>
              <w:rPr>
                <w:rFonts w:cs="Arial"/>
              </w:rPr>
            </w:pPr>
          </w:p>
        </w:tc>
      </w:tr>
      <w:tr w:rsidR="00496C29" w:rsidRPr="006B7AB2" w14:paraId="5094E38C" w14:textId="77777777" w:rsidTr="00FF00C1">
        <w:trPr>
          <w:cantSplit/>
          <w:jc w:val="center"/>
        </w:trPr>
        <w:tc>
          <w:tcPr>
            <w:tcW w:w="715" w:type="dxa"/>
            <w:shd w:val="clear" w:color="auto" w:fill="B6DDE8"/>
            <w:tcMar>
              <w:top w:w="142" w:type="dxa"/>
              <w:left w:w="142" w:type="dxa"/>
              <w:bottom w:w="142" w:type="dxa"/>
              <w:right w:w="142" w:type="dxa"/>
            </w:tcMar>
          </w:tcPr>
          <w:p w14:paraId="28257A0B" w14:textId="77777777" w:rsidR="00496C29" w:rsidRPr="006B7AB2" w:rsidRDefault="00496C29" w:rsidP="00496C29">
            <w:pPr>
              <w:rPr>
                <w:rFonts w:cs="Arial"/>
                <w:b/>
              </w:rPr>
            </w:pPr>
            <w:r w:rsidRPr="006B7AB2">
              <w:rPr>
                <w:rFonts w:cs="Arial"/>
                <w:b/>
              </w:rPr>
              <w:t>B2</w:t>
            </w:r>
          </w:p>
        </w:tc>
        <w:tc>
          <w:tcPr>
            <w:tcW w:w="661" w:type="dxa"/>
            <w:shd w:val="clear" w:color="auto" w:fill="B6DDE8"/>
            <w:tcMar>
              <w:top w:w="142" w:type="dxa"/>
              <w:left w:w="142" w:type="dxa"/>
              <w:bottom w:w="142" w:type="dxa"/>
              <w:right w:w="142" w:type="dxa"/>
            </w:tcMar>
          </w:tcPr>
          <w:p w14:paraId="40C7B404" w14:textId="1720EB7B" w:rsidR="00496C29" w:rsidRPr="006B7AB2" w:rsidRDefault="00496C29" w:rsidP="00496C29">
            <w:pPr>
              <w:rPr>
                <w:rFonts w:cs="Arial"/>
              </w:rPr>
            </w:pPr>
            <w:r>
              <w:rPr>
                <w:rFonts w:cs="Arial"/>
              </w:rPr>
              <w:t>4.2</w:t>
            </w:r>
          </w:p>
        </w:tc>
        <w:tc>
          <w:tcPr>
            <w:tcW w:w="4092" w:type="dxa"/>
            <w:shd w:val="clear" w:color="auto" w:fill="auto"/>
            <w:tcMar>
              <w:top w:w="142" w:type="dxa"/>
              <w:left w:w="142" w:type="dxa"/>
              <w:bottom w:w="142" w:type="dxa"/>
              <w:right w:w="142" w:type="dxa"/>
            </w:tcMar>
          </w:tcPr>
          <w:p w14:paraId="4851C3E3" w14:textId="1EBE4FD6" w:rsidR="00496C29" w:rsidRPr="006B7AB2" w:rsidRDefault="001D6784" w:rsidP="00496C29">
            <w:r>
              <w:rPr>
                <w:rFonts w:cs="Arial"/>
              </w:rPr>
              <w:t>Explain</w:t>
            </w:r>
            <w:r w:rsidR="00496C29" w:rsidRPr="00496C29">
              <w:rPr>
                <w:rFonts w:cs="Arial"/>
              </w:rPr>
              <w:t xml:space="preserve"> the social model of health and wellbeing</w:t>
            </w:r>
            <w:r w:rsidR="00FE6465">
              <w:t>.</w:t>
            </w:r>
          </w:p>
        </w:tc>
        <w:tc>
          <w:tcPr>
            <w:tcW w:w="5587" w:type="dxa"/>
            <w:shd w:val="clear" w:color="auto" w:fill="auto"/>
            <w:tcMar>
              <w:top w:w="142" w:type="dxa"/>
              <w:left w:w="142" w:type="dxa"/>
              <w:bottom w:w="142" w:type="dxa"/>
              <w:right w:w="142" w:type="dxa"/>
            </w:tcMar>
          </w:tcPr>
          <w:p w14:paraId="03D4AB6B" w14:textId="0E6D03E3" w:rsidR="00496C29" w:rsidRPr="006B7AB2" w:rsidRDefault="00496C29" w:rsidP="00496C29">
            <w:pPr>
              <w:rPr>
                <w:rFonts w:cs="Arial"/>
              </w:rPr>
            </w:pPr>
            <w:r>
              <w:rPr>
                <w:rFonts w:cs="Arial"/>
              </w:rPr>
              <w:t>The learner must explain two (2) examples of a social</w:t>
            </w:r>
            <w:r w:rsidRPr="00F81D38">
              <w:rPr>
                <w:rFonts w:cs="Arial"/>
              </w:rPr>
              <w:t xml:space="preserve"> model of health and wellbeing</w:t>
            </w:r>
            <w:r w:rsidR="00FE6465">
              <w:rPr>
                <w:rFonts w:cs="Arial"/>
              </w:rPr>
              <w:t>.</w:t>
            </w:r>
          </w:p>
        </w:tc>
        <w:tc>
          <w:tcPr>
            <w:tcW w:w="3032" w:type="dxa"/>
            <w:shd w:val="clear" w:color="auto" w:fill="auto"/>
            <w:tcMar>
              <w:top w:w="142" w:type="dxa"/>
              <w:left w:w="142" w:type="dxa"/>
              <w:bottom w:w="142" w:type="dxa"/>
              <w:right w:w="142" w:type="dxa"/>
            </w:tcMar>
          </w:tcPr>
          <w:p w14:paraId="10C0D415" w14:textId="77777777" w:rsidR="00496C29" w:rsidRPr="006B7AB2" w:rsidRDefault="00496C29" w:rsidP="00496C29">
            <w:pPr>
              <w:rPr>
                <w:rFonts w:cs="Arial"/>
              </w:rPr>
            </w:pPr>
          </w:p>
        </w:tc>
      </w:tr>
      <w:tr w:rsidR="00496C29" w:rsidRPr="006B7AB2" w14:paraId="3D4E6D5E" w14:textId="77777777" w:rsidTr="00FF00C1">
        <w:trPr>
          <w:cantSplit/>
          <w:jc w:val="center"/>
        </w:trPr>
        <w:tc>
          <w:tcPr>
            <w:tcW w:w="715" w:type="dxa"/>
            <w:shd w:val="clear" w:color="auto" w:fill="B6DDE8"/>
            <w:tcMar>
              <w:top w:w="142" w:type="dxa"/>
              <w:left w:w="142" w:type="dxa"/>
              <w:bottom w:w="142" w:type="dxa"/>
              <w:right w:w="142" w:type="dxa"/>
            </w:tcMar>
          </w:tcPr>
          <w:p w14:paraId="7AEA5B5B" w14:textId="77777777" w:rsidR="00496C29" w:rsidRPr="006B7AB2" w:rsidRDefault="00496C29" w:rsidP="00496C29">
            <w:pPr>
              <w:rPr>
                <w:rFonts w:cs="Arial"/>
                <w:b/>
              </w:rPr>
            </w:pPr>
            <w:r>
              <w:rPr>
                <w:rFonts w:cs="Arial"/>
                <w:b/>
              </w:rPr>
              <w:t>B3</w:t>
            </w:r>
          </w:p>
        </w:tc>
        <w:tc>
          <w:tcPr>
            <w:tcW w:w="661" w:type="dxa"/>
            <w:shd w:val="clear" w:color="auto" w:fill="B6DDE8"/>
            <w:tcMar>
              <w:top w:w="142" w:type="dxa"/>
              <w:left w:w="142" w:type="dxa"/>
              <w:bottom w:w="142" w:type="dxa"/>
              <w:right w:w="142" w:type="dxa"/>
            </w:tcMar>
          </w:tcPr>
          <w:p w14:paraId="0BBFA8AC" w14:textId="77777777" w:rsidR="00496C29" w:rsidRPr="006B7AB2" w:rsidRDefault="00496C29" w:rsidP="00496C29">
            <w:pPr>
              <w:rPr>
                <w:rFonts w:cs="Arial"/>
              </w:rPr>
            </w:pPr>
          </w:p>
        </w:tc>
        <w:tc>
          <w:tcPr>
            <w:tcW w:w="4092" w:type="dxa"/>
            <w:shd w:val="clear" w:color="auto" w:fill="auto"/>
            <w:tcMar>
              <w:top w:w="142" w:type="dxa"/>
              <w:left w:w="142" w:type="dxa"/>
              <w:bottom w:w="142" w:type="dxa"/>
              <w:right w:w="142" w:type="dxa"/>
            </w:tcMar>
          </w:tcPr>
          <w:p w14:paraId="4A1608AF" w14:textId="77777777" w:rsidR="00496C29" w:rsidRPr="00FA6515" w:rsidRDefault="00496C29" w:rsidP="00496C29">
            <w:pPr>
              <w:rPr>
                <w:rFonts w:cs="Arial"/>
              </w:rPr>
            </w:pPr>
            <w:r w:rsidRPr="00FA6515">
              <w:rPr>
                <w:rFonts w:cs="Arial"/>
              </w:rPr>
              <w:t>Show evidence of reading or use of sources.</w:t>
            </w:r>
          </w:p>
          <w:p w14:paraId="4A580830" w14:textId="77777777" w:rsidR="00496C29" w:rsidRPr="00FA6515" w:rsidRDefault="00496C29" w:rsidP="00496C29">
            <w:pPr>
              <w:rPr>
                <w:rFonts w:cs="Arial"/>
              </w:rPr>
            </w:pPr>
          </w:p>
          <w:p w14:paraId="52B696A4" w14:textId="2E3EFD18" w:rsidR="00496C29" w:rsidRPr="006B7AB2" w:rsidRDefault="00496C29" w:rsidP="00496C29">
            <w:pPr>
              <w:pStyle w:val="Assessmentcriteria"/>
              <w:rPr>
                <w:szCs w:val="22"/>
              </w:rPr>
            </w:pPr>
            <w:r w:rsidRPr="00FA6515">
              <w:t>Referencing supports discussion.</w:t>
            </w:r>
          </w:p>
        </w:tc>
        <w:tc>
          <w:tcPr>
            <w:tcW w:w="5587" w:type="dxa"/>
            <w:shd w:val="clear" w:color="auto" w:fill="auto"/>
            <w:tcMar>
              <w:top w:w="142" w:type="dxa"/>
              <w:left w:w="142" w:type="dxa"/>
              <w:bottom w:w="142" w:type="dxa"/>
              <w:right w:w="142" w:type="dxa"/>
            </w:tcMar>
          </w:tcPr>
          <w:p w14:paraId="41804B86" w14:textId="77777777" w:rsidR="00496C29" w:rsidRPr="00FA6515" w:rsidRDefault="00496C29" w:rsidP="00496C29">
            <w:pPr>
              <w:rPr>
                <w:rFonts w:cs="Arial"/>
              </w:rPr>
            </w:pPr>
            <w:r w:rsidRPr="00FA6515">
              <w:rPr>
                <w:rFonts w:cs="Arial"/>
              </w:rPr>
              <w:t>Use of reading or use of sources should be shown through a range of relevant referencing.</w:t>
            </w:r>
          </w:p>
          <w:p w14:paraId="71DE2A4B" w14:textId="77777777" w:rsidR="00496C29" w:rsidRPr="00FA6515" w:rsidRDefault="00496C29" w:rsidP="00496C29">
            <w:pPr>
              <w:rPr>
                <w:rFonts w:cs="Arial"/>
              </w:rPr>
            </w:pPr>
          </w:p>
          <w:p w14:paraId="41BDE858" w14:textId="3F5BD739" w:rsidR="00496C29" w:rsidRPr="006B7AB2" w:rsidRDefault="00496C29" w:rsidP="00496C29">
            <w:pPr>
              <w:rPr>
                <w:rFonts w:cs="Arial"/>
              </w:rPr>
            </w:pPr>
            <w:r w:rsidRPr="00FA6515">
              <w:rPr>
                <w:rFonts w:cs="Arial"/>
              </w:rPr>
              <w:t>Referencing should be used appropriatel</w:t>
            </w:r>
            <w:r>
              <w:rPr>
                <w:rFonts w:cs="Arial"/>
              </w:rPr>
              <w:t>y to support view or discussion</w:t>
            </w:r>
            <w:r w:rsidR="00FE6465">
              <w:rPr>
                <w:rFonts w:cs="Arial"/>
              </w:rPr>
              <w:t>.</w:t>
            </w:r>
          </w:p>
        </w:tc>
        <w:tc>
          <w:tcPr>
            <w:tcW w:w="3032" w:type="dxa"/>
            <w:shd w:val="clear" w:color="auto" w:fill="auto"/>
            <w:tcMar>
              <w:top w:w="142" w:type="dxa"/>
              <w:left w:w="142" w:type="dxa"/>
              <w:bottom w:w="142" w:type="dxa"/>
              <w:right w:w="142" w:type="dxa"/>
            </w:tcMar>
          </w:tcPr>
          <w:p w14:paraId="2D875ED9" w14:textId="77777777" w:rsidR="00496C29" w:rsidRPr="006B7AB2" w:rsidRDefault="00496C29" w:rsidP="00496C29">
            <w:pPr>
              <w:rPr>
                <w:rFonts w:cs="Arial"/>
              </w:rPr>
            </w:pPr>
          </w:p>
        </w:tc>
      </w:tr>
      <w:tr w:rsidR="00496C29" w:rsidRPr="006B7AB2" w14:paraId="6B704D01" w14:textId="77777777" w:rsidTr="00FF00C1">
        <w:trPr>
          <w:cantSplit/>
          <w:jc w:val="center"/>
        </w:trPr>
        <w:tc>
          <w:tcPr>
            <w:tcW w:w="715" w:type="dxa"/>
            <w:shd w:val="clear" w:color="auto" w:fill="C2D69B"/>
            <w:tcMar>
              <w:top w:w="142" w:type="dxa"/>
              <w:left w:w="142" w:type="dxa"/>
              <w:bottom w:w="142" w:type="dxa"/>
              <w:right w:w="142" w:type="dxa"/>
            </w:tcMar>
          </w:tcPr>
          <w:p w14:paraId="04C69461" w14:textId="77777777" w:rsidR="00496C29" w:rsidRPr="006B7AB2" w:rsidRDefault="00496C29" w:rsidP="00496C29">
            <w:pPr>
              <w:rPr>
                <w:rFonts w:cs="Arial"/>
                <w:b/>
              </w:rPr>
            </w:pPr>
            <w:r w:rsidRPr="006B7AB2">
              <w:rPr>
                <w:rFonts w:cs="Arial"/>
                <w:b/>
              </w:rPr>
              <w:t>A1</w:t>
            </w:r>
          </w:p>
        </w:tc>
        <w:tc>
          <w:tcPr>
            <w:tcW w:w="661" w:type="dxa"/>
            <w:shd w:val="clear" w:color="auto" w:fill="C2D69B"/>
            <w:tcMar>
              <w:top w:w="142" w:type="dxa"/>
              <w:left w:w="142" w:type="dxa"/>
              <w:bottom w:w="142" w:type="dxa"/>
              <w:right w:w="142" w:type="dxa"/>
            </w:tcMar>
          </w:tcPr>
          <w:p w14:paraId="51370FEC" w14:textId="39FE4AEB" w:rsidR="00496C29" w:rsidRPr="006B7AB2" w:rsidRDefault="00496C29" w:rsidP="00496C29">
            <w:pPr>
              <w:rPr>
                <w:rFonts w:cs="Arial"/>
              </w:rPr>
            </w:pPr>
            <w:r>
              <w:rPr>
                <w:rFonts w:cs="Arial"/>
              </w:rPr>
              <w:t>5.2</w:t>
            </w:r>
          </w:p>
        </w:tc>
        <w:tc>
          <w:tcPr>
            <w:tcW w:w="4092" w:type="dxa"/>
            <w:shd w:val="clear" w:color="auto" w:fill="auto"/>
            <w:tcMar>
              <w:top w:w="142" w:type="dxa"/>
              <w:left w:w="142" w:type="dxa"/>
              <w:bottom w:w="142" w:type="dxa"/>
              <w:right w:w="142" w:type="dxa"/>
            </w:tcMar>
          </w:tcPr>
          <w:p w14:paraId="486AC3E6" w14:textId="298B24AE" w:rsidR="00496C29" w:rsidRPr="006B7AB2" w:rsidRDefault="00496C29" w:rsidP="00496C29">
            <w:pPr>
              <w:tabs>
                <w:tab w:val="left" w:pos="904"/>
              </w:tabs>
              <w:rPr>
                <w:rFonts w:cs="Arial"/>
              </w:rPr>
            </w:pPr>
            <w:r>
              <w:rPr>
                <w:rFonts w:cs="Arial"/>
              </w:rPr>
              <w:t>Discuss current public health issues</w:t>
            </w:r>
            <w:r w:rsidR="00FE6465">
              <w:rPr>
                <w:rFonts w:cs="Arial"/>
              </w:rPr>
              <w:t>.</w:t>
            </w:r>
          </w:p>
        </w:tc>
        <w:tc>
          <w:tcPr>
            <w:tcW w:w="5587" w:type="dxa"/>
            <w:shd w:val="clear" w:color="auto" w:fill="auto"/>
            <w:tcMar>
              <w:top w:w="142" w:type="dxa"/>
              <w:left w:w="142" w:type="dxa"/>
              <w:bottom w:w="142" w:type="dxa"/>
              <w:right w:w="142" w:type="dxa"/>
            </w:tcMar>
          </w:tcPr>
          <w:p w14:paraId="42EA2F5D" w14:textId="77A0B7EC" w:rsidR="00496C29" w:rsidRPr="006B7AB2" w:rsidRDefault="00496C29" w:rsidP="00496C29">
            <w:pPr>
              <w:rPr>
                <w:rFonts w:cs="Arial"/>
              </w:rPr>
            </w:pPr>
            <w:r>
              <w:rPr>
                <w:rFonts w:cs="Arial"/>
              </w:rPr>
              <w:t>The learner must discuss two (2) public health issues</w:t>
            </w:r>
            <w:r w:rsidR="00FE6465">
              <w:rPr>
                <w:rFonts w:cs="Arial"/>
              </w:rPr>
              <w:t>.</w:t>
            </w:r>
          </w:p>
        </w:tc>
        <w:tc>
          <w:tcPr>
            <w:tcW w:w="3032" w:type="dxa"/>
            <w:shd w:val="clear" w:color="auto" w:fill="auto"/>
            <w:tcMar>
              <w:top w:w="142" w:type="dxa"/>
              <w:left w:w="142" w:type="dxa"/>
              <w:bottom w:w="142" w:type="dxa"/>
              <w:right w:w="142" w:type="dxa"/>
            </w:tcMar>
          </w:tcPr>
          <w:p w14:paraId="2D27D056" w14:textId="77777777" w:rsidR="00496C29" w:rsidRPr="006B7AB2" w:rsidRDefault="00496C29" w:rsidP="00496C29">
            <w:pPr>
              <w:rPr>
                <w:rFonts w:cs="Arial"/>
              </w:rPr>
            </w:pPr>
          </w:p>
        </w:tc>
      </w:tr>
      <w:tr w:rsidR="00496C29" w:rsidRPr="006B7AB2" w14:paraId="3BE0B683" w14:textId="77777777" w:rsidTr="00FF00C1">
        <w:trPr>
          <w:cantSplit/>
          <w:jc w:val="center"/>
        </w:trPr>
        <w:tc>
          <w:tcPr>
            <w:tcW w:w="715" w:type="dxa"/>
            <w:shd w:val="clear" w:color="auto" w:fill="C2D69B"/>
            <w:tcMar>
              <w:top w:w="142" w:type="dxa"/>
              <w:left w:w="142" w:type="dxa"/>
              <w:bottom w:w="142" w:type="dxa"/>
              <w:right w:w="142" w:type="dxa"/>
            </w:tcMar>
          </w:tcPr>
          <w:p w14:paraId="4E47106E" w14:textId="77777777" w:rsidR="00496C29" w:rsidRPr="006B7AB2" w:rsidRDefault="00496C29" w:rsidP="00496C29">
            <w:pPr>
              <w:rPr>
                <w:rFonts w:cs="Arial"/>
                <w:b/>
              </w:rPr>
            </w:pPr>
            <w:r w:rsidRPr="006B7AB2">
              <w:rPr>
                <w:rFonts w:cs="Arial"/>
                <w:b/>
              </w:rPr>
              <w:t>A2</w:t>
            </w:r>
          </w:p>
        </w:tc>
        <w:tc>
          <w:tcPr>
            <w:tcW w:w="661" w:type="dxa"/>
            <w:shd w:val="clear" w:color="auto" w:fill="C2D69B"/>
            <w:tcMar>
              <w:top w:w="142" w:type="dxa"/>
              <w:left w:w="142" w:type="dxa"/>
              <w:bottom w:w="142" w:type="dxa"/>
              <w:right w:w="142" w:type="dxa"/>
            </w:tcMar>
          </w:tcPr>
          <w:p w14:paraId="174E298D" w14:textId="52FB0A3B" w:rsidR="00496C29" w:rsidRPr="006B7AB2" w:rsidRDefault="00496C29" w:rsidP="00496C29">
            <w:pPr>
              <w:rPr>
                <w:rFonts w:cs="Arial"/>
              </w:rPr>
            </w:pPr>
            <w:r>
              <w:rPr>
                <w:rFonts w:cs="Arial"/>
              </w:rPr>
              <w:t>5.3</w:t>
            </w:r>
          </w:p>
        </w:tc>
        <w:tc>
          <w:tcPr>
            <w:tcW w:w="4092" w:type="dxa"/>
            <w:shd w:val="clear" w:color="auto" w:fill="auto"/>
            <w:tcMar>
              <w:top w:w="142" w:type="dxa"/>
              <w:left w:w="142" w:type="dxa"/>
              <w:bottom w:w="142" w:type="dxa"/>
              <w:right w:w="142" w:type="dxa"/>
            </w:tcMar>
          </w:tcPr>
          <w:p w14:paraId="2C9CB4AE" w14:textId="4D418BF4" w:rsidR="00496C29" w:rsidRPr="006B7AB2" w:rsidRDefault="00496C29" w:rsidP="00496C29">
            <w:pPr>
              <w:rPr>
                <w:rFonts w:cs="Arial"/>
              </w:rPr>
            </w:pPr>
            <w:r>
              <w:rPr>
                <w:rFonts w:cs="Arial"/>
              </w:rPr>
              <w:t xml:space="preserve">Evaluate </w:t>
            </w:r>
            <w:r w:rsidR="00FE6465">
              <w:rPr>
                <w:rFonts w:cs="Arial"/>
              </w:rPr>
              <w:t>current public health campaigns.</w:t>
            </w:r>
          </w:p>
        </w:tc>
        <w:tc>
          <w:tcPr>
            <w:tcW w:w="5587" w:type="dxa"/>
            <w:shd w:val="clear" w:color="auto" w:fill="auto"/>
            <w:tcMar>
              <w:top w:w="142" w:type="dxa"/>
              <w:left w:w="142" w:type="dxa"/>
              <w:bottom w:w="142" w:type="dxa"/>
              <w:right w:w="142" w:type="dxa"/>
            </w:tcMar>
          </w:tcPr>
          <w:p w14:paraId="12CC425E" w14:textId="7EF01172" w:rsidR="00496C29" w:rsidRPr="006B7AB2" w:rsidRDefault="00496C29" w:rsidP="00496C29">
            <w:pPr>
              <w:rPr>
                <w:rFonts w:cs="Arial"/>
              </w:rPr>
            </w:pPr>
            <w:r>
              <w:rPr>
                <w:rFonts w:cs="Arial"/>
              </w:rPr>
              <w:t>The learner must evaluate one (1) current public health campaign</w:t>
            </w:r>
            <w:r w:rsidR="00FE6465">
              <w:rPr>
                <w:rFonts w:cs="Arial"/>
              </w:rPr>
              <w:t>.</w:t>
            </w:r>
          </w:p>
        </w:tc>
        <w:tc>
          <w:tcPr>
            <w:tcW w:w="3032" w:type="dxa"/>
            <w:shd w:val="clear" w:color="auto" w:fill="auto"/>
            <w:tcMar>
              <w:top w:w="142" w:type="dxa"/>
              <w:left w:w="142" w:type="dxa"/>
              <w:bottom w:w="142" w:type="dxa"/>
              <w:right w:w="142" w:type="dxa"/>
            </w:tcMar>
          </w:tcPr>
          <w:p w14:paraId="411ACABE" w14:textId="77777777" w:rsidR="00496C29" w:rsidRPr="006B7AB2" w:rsidRDefault="00496C29" w:rsidP="00496C29">
            <w:pPr>
              <w:rPr>
                <w:rFonts w:cs="Arial"/>
              </w:rPr>
            </w:pPr>
          </w:p>
        </w:tc>
      </w:tr>
      <w:tr w:rsidR="00496C29" w:rsidRPr="006B7AB2" w14:paraId="1ADE9902" w14:textId="77777777" w:rsidTr="00FF00C1">
        <w:trPr>
          <w:cantSplit/>
          <w:jc w:val="center"/>
        </w:trPr>
        <w:tc>
          <w:tcPr>
            <w:tcW w:w="715" w:type="dxa"/>
            <w:shd w:val="clear" w:color="auto" w:fill="C2D69B"/>
            <w:tcMar>
              <w:top w:w="142" w:type="dxa"/>
              <w:left w:w="142" w:type="dxa"/>
              <w:bottom w:w="142" w:type="dxa"/>
              <w:right w:w="142" w:type="dxa"/>
            </w:tcMar>
          </w:tcPr>
          <w:p w14:paraId="36C6911D" w14:textId="77777777" w:rsidR="00496C29" w:rsidRPr="006B7AB2" w:rsidRDefault="00496C29" w:rsidP="00496C29">
            <w:pPr>
              <w:rPr>
                <w:rFonts w:cs="Arial"/>
                <w:b/>
              </w:rPr>
            </w:pPr>
            <w:r>
              <w:rPr>
                <w:rFonts w:cs="Arial"/>
                <w:b/>
              </w:rPr>
              <w:t>A3</w:t>
            </w:r>
          </w:p>
        </w:tc>
        <w:tc>
          <w:tcPr>
            <w:tcW w:w="661" w:type="dxa"/>
            <w:shd w:val="clear" w:color="auto" w:fill="C2D69B"/>
            <w:tcMar>
              <w:top w:w="142" w:type="dxa"/>
              <w:left w:w="142" w:type="dxa"/>
              <w:bottom w:w="142" w:type="dxa"/>
              <w:right w:w="142" w:type="dxa"/>
            </w:tcMar>
          </w:tcPr>
          <w:p w14:paraId="7AB9D0FC" w14:textId="77777777" w:rsidR="00496C29" w:rsidRPr="006B7AB2" w:rsidRDefault="00496C29" w:rsidP="00496C29">
            <w:pPr>
              <w:rPr>
                <w:rFonts w:cs="Arial"/>
              </w:rPr>
            </w:pPr>
          </w:p>
        </w:tc>
        <w:tc>
          <w:tcPr>
            <w:tcW w:w="4092" w:type="dxa"/>
            <w:shd w:val="clear" w:color="auto" w:fill="auto"/>
            <w:tcMar>
              <w:top w:w="142" w:type="dxa"/>
              <w:left w:w="142" w:type="dxa"/>
              <w:bottom w:w="142" w:type="dxa"/>
              <w:right w:w="142" w:type="dxa"/>
            </w:tcMar>
          </w:tcPr>
          <w:p w14:paraId="45B22228" w14:textId="77777777" w:rsidR="00496C29" w:rsidRPr="00FA6515" w:rsidRDefault="00496C29" w:rsidP="00496C29">
            <w:pPr>
              <w:rPr>
                <w:rFonts w:cs="Arial"/>
              </w:rPr>
            </w:pPr>
            <w:r w:rsidRPr="00FA6515">
              <w:rPr>
                <w:rFonts w:cs="Arial"/>
              </w:rPr>
              <w:t>Show evidence of wider background reading or use of sources.</w:t>
            </w:r>
          </w:p>
          <w:p w14:paraId="5DD51FC9" w14:textId="77777777" w:rsidR="00496C29" w:rsidRPr="00FA6515" w:rsidRDefault="00496C29" w:rsidP="00496C29">
            <w:pPr>
              <w:rPr>
                <w:rFonts w:cs="Arial"/>
              </w:rPr>
            </w:pPr>
          </w:p>
          <w:p w14:paraId="45935061" w14:textId="54315841" w:rsidR="00496C29" w:rsidRPr="006B7AB2" w:rsidRDefault="00496C29" w:rsidP="00496C29">
            <w:pPr>
              <w:rPr>
                <w:rFonts w:cs="Arial"/>
              </w:rPr>
            </w:pPr>
            <w:r w:rsidRPr="00FA6515">
              <w:rPr>
                <w:rFonts w:cs="Arial"/>
              </w:rPr>
              <w:t>Referencing supports discussion and evaluation.</w:t>
            </w:r>
          </w:p>
        </w:tc>
        <w:tc>
          <w:tcPr>
            <w:tcW w:w="5587" w:type="dxa"/>
            <w:shd w:val="clear" w:color="auto" w:fill="auto"/>
            <w:tcMar>
              <w:top w:w="142" w:type="dxa"/>
              <w:left w:w="142" w:type="dxa"/>
              <w:bottom w:w="142" w:type="dxa"/>
              <w:right w:w="142" w:type="dxa"/>
            </w:tcMar>
          </w:tcPr>
          <w:p w14:paraId="3F7F6464" w14:textId="0413A795" w:rsidR="00496C29" w:rsidRPr="006B7AB2" w:rsidRDefault="00496C29" w:rsidP="00496C29">
            <w:pPr>
              <w:rPr>
                <w:rFonts w:cs="Arial"/>
              </w:rPr>
            </w:pPr>
            <w:r w:rsidRPr="00FA6515">
              <w:rPr>
                <w:rFonts w:cs="Arial"/>
              </w:rPr>
              <w:t xml:space="preserve">Wider background reading should be evident or a wide range of source material should be used. </w:t>
            </w:r>
          </w:p>
        </w:tc>
        <w:tc>
          <w:tcPr>
            <w:tcW w:w="3032" w:type="dxa"/>
            <w:shd w:val="clear" w:color="auto" w:fill="auto"/>
            <w:tcMar>
              <w:top w:w="142" w:type="dxa"/>
              <w:left w:w="142" w:type="dxa"/>
              <w:bottom w:w="142" w:type="dxa"/>
              <w:right w:w="142" w:type="dxa"/>
            </w:tcMar>
          </w:tcPr>
          <w:p w14:paraId="153B314A" w14:textId="77777777" w:rsidR="00496C29" w:rsidRPr="006B7AB2" w:rsidRDefault="00496C29" w:rsidP="00496C29">
            <w:pPr>
              <w:rPr>
                <w:rFonts w:cs="Arial"/>
              </w:rPr>
            </w:pPr>
          </w:p>
        </w:tc>
      </w:tr>
      <w:tr w:rsidR="00496C29" w:rsidRPr="006B7AB2" w14:paraId="09ABE76A" w14:textId="77777777" w:rsidTr="00FF00C1">
        <w:trPr>
          <w:cantSplit/>
          <w:trHeight w:val="297"/>
          <w:jc w:val="center"/>
        </w:trPr>
        <w:tc>
          <w:tcPr>
            <w:tcW w:w="715" w:type="dxa"/>
            <w:shd w:val="clear" w:color="auto" w:fill="FF9933"/>
            <w:tcMar>
              <w:top w:w="142" w:type="dxa"/>
              <w:left w:w="142" w:type="dxa"/>
              <w:bottom w:w="142" w:type="dxa"/>
              <w:right w:w="142" w:type="dxa"/>
            </w:tcMar>
          </w:tcPr>
          <w:p w14:paraId="68A0B33F" w14:textId="77777777" w:rsidR="00496C29" w:rsidRPr="006B7AB2" w:rsidRDefault="00496C29" w:rsidP="00496C29">
            <w:pPr>
              <w:rPr>
                <w:rFonts w:cs="Arial"/>
                <w:b/>
              </w:rPr>
            </w:pPr>
            <w:r w:rsidRPr="006B7AB2">
              <w:rPr>
                <w:rFonts w:cs="Arial"/>
                <w:b/>
              </w:rPr>
              <w:t>A*1</w:t>
            </w:r>
          </w:p>
        </w:tc>
        <w:tc>
          <w:tcPr>
            <w:tcW w:w="661" w:type="dxa"/>
            <w:shd w:val="clear" w:color="auto" w:fill="FF9933"/>
            <w:tcMar>
              <w:top w:w="142" w:type="dxa"/>
              <w:left w:w="142" w:type="dxa"/>
              <w:bottom w:w="142" w:type="dxa"/>
              <w:right w:w="142" w:type="dxa"/>
            </w:tcMar>
          </w:tcPr>
          <w:p w14:paraId="780969B3" w14:textId="5667A348" w:rsidR="00496C29" w:rsidRPr="006B7AB2" w:rsidRDefault="00496C29" w:rsidP="00496C29">
            <w:pPr>
              <w:rPr>
                <w:rFonts w:cs="Arial"/>
              </w:rPr>
            </w:pPr>
            <w:r>
              <w:rPr>
                <w:rFonts w:cs="Arial"/>
              </w:rPr>
              <w:t>5.4</w:t>
            </w:r>
          </w:p>
        </w:tc>
        <w:tc>
          <w:tcPr>
            <w:tcW w:w="4092" w:type="dxa"/>
            <w:shd w:val="clear" w:color="auto" w:fill="auto"/>
            <w:tcMar>
              <w:top w:w="142" w:type="dxa"/>
              <w:left w:w="142" w:type="dxa"/>
              <w:bottom w:w="142" w:type="dxa"/>
              <w:right w:w="142" w:type="dxa"/>
            </w:tcMar>
          </w:tcPr>
          <w:p w14:paraId="1C28F4DC" w14:textId="1D6BEA5E" w:rsidR="00496C29" w:rsidRPr="006B7AB2" w:rsidRDefault="00496C29" w:rsidP="00496C29">
            <w:pPr>
              <w:pStyle w:val="Assessmentcriteria"/>
              <w:ind w:left="0" w:firstLine="0"/>
              <w:rPr>
                <w:szCs w:val="22"/>
              </w:rPr>
            </w:pPr>
            <w:r>
              <w:rPr>
                <w:szCs w:val="22"/>
              </w:rPr>
              <w:t>Analyse the role of health promotion within public health</w:t>
            </w:r>
            <w:r w:rsidR="00FE6465">
              <w:rPr>
                <w:szCs w:val="22"/>
              </w:rPr>
              <w:t>.</w:t>
            </w:r>
          </w:p>
        </w:tc>
        <w:tc>
          <w:tcPr>
            <w:tcW w:w="5587" w:type="dxa"/>
            <w:shd w:val="clear" w:color="auto" w:fill="auto"/>
            <w:tcMar>
              <w:top w:w="142" w:type="dxa"/>
              <w:left w:w="142" w:type="dxa"/>
              <w:bottom w:w="142" w:type="dxa"/>
              <w:right w:w="142" w:type="dxa"/>
            </w:tcMar>
          </w:tcPr>
          <w:p w14:paraId="6A466713" w14:textId="2BA55D68" w:rsidR="00496C29" w:rsidRPr="006B7AB2" w:rsidRDefault="00496C29" w:rsidP="00496C29">
            <w:pPr>
              <w:rPr>
                <w:rFonts w:cs="Arial"/>
              </w:rPr>
            </w:pPr>
            <w:r>
              <w:rPr>
                <w:rFonts w:cs="Arial"/>
              </w:rPr>
              <w:t>The learner must analyse the role of health promotion within public health. Examples may be used in the response to support the analysis</w:t>
            </w:r>
            <w:r w:rsidR="00FE6465">
              <w:rPr>
                <w:rFonts w:cs="Arial"/>
              </w:rPr>
              <w:t>.</w:t>
            </w:r>
          </w:p>
        </w:tc>
        <w:tc>
          <w:tcPr>
            <w:tcW w:w="3032" w:type="dxa"/>
            <w:shd w:val="clear" w:color="auto" w:fill="auto"/>
            <w:tcMar>
              <w:top w:w="142" w:type="dxa"/>
              <w:left w:w="142" w:type="dxa"/>
              <w:bottom w:w="142" w:type="dxa"/>
              <w:right w:w="142" w:type="dxa"/>
            </w:tcMar>
          </w:tcPr>
          <w:p w14:paraId="29ED24DC" w14:textId="77777777" w:rsidR="00496C29" w:rsidRPr="006B7AB2" w:rsidRDefault="00496C29" w:rsidP="00496C29">
            <w:pPr>
              <w:rPr>
                <w:rFonts w:cs="Arial"/>
              </w:rPr>
            </w:pPr>
          </w:p>
        </w:tc>
      </w:tr>
      <w:tr w:rsidR="00496C29" w:rsidRPr="006B7AB2" w14:paraId="1E626BB0" w14:textId="77777777" w:rsidTr="00FF00C1">
        <w:trPr>
          <w:cantSplit/>
          <w:trHeight w:val="297"/>
          <w:jc w:val="center"/>
        </w:trPr>
        <w:tc>
          <w:tcPr>
            <w:tcW w:w="715" w:type="dxa"/>
            <w:shd w:val="clear" w:color="auto" w:fill="FF9933"/>
            <w:tcMar>
              <w:top w:w="142" w:type="dxa"/>
              <w:left w:w="142" w:type="dxa"/>
              <w:bottom w:w="142" w:type="dxa"/>
              <w:right w:w="142" w:type="dxa"/>
            </w:tcMar>
          </w:tcPr>
          <w:p w14:paraId="22D978AB" w14:textId="77777777" w:rsidR="00496C29" w:rsidRPr="006B7AB2" w:rsidRDefault="00496C29" w:rsidP="00496C29">
            <w:pPr>
              <w:rPr>
                <w:rFonts w:cs="Arial"/>
                <w:b/>
              </w:rPr>
            </w:pPr>
            <w:r w:rsidRPr="006B7AB2">
              <w:rPr>
                <w:rFonts w:cs="Arial"/>
                <w:b/>
              </w:rPr>
              <w:lastRenderedPageBreak/>
              <w:t>A*2</w:t>
            </w:r>
          </w:p>
        </w:tc>
        <w:tc>
          <w:tcPr>
            <w:tcW w:w="661" w:type="dxa"/>
            <w:shd w:val="clear" w:color="auto" w:fill="FF9933"/>
            <w:tcMar>
              <w:top w:w="142" w:type="dxa"/>
              <w:left w:w="142" w:type="dxa"/>
              <w:bottom w:w="142" w:type="dxa"/>
              <w:right w:w="142" w:type="dxa"/>
            </w:tcMar>
          </w:tcPr>
          <w:p w14:paraId="0BF70394" w14:textId="77777777" w:rsidR="00496C29" w:rsidRPr="006B7AB2" w:rsidRDefault="00496C29" w:rsidP="00496C29">
            <w:pPr>
              <w:rPr>
                <w:rFonts w:cs="Arial"/>
              </w:rPr>
            </w:pPr>
          </w:p>
        </w:tc>
        <w:tc>
          <w:tcPr>
            <w:tcW w:w="4092" w:type="dxa"/>
            <w:shd w:val="clear" w:color="auto" w:fill="auto"/>
            <w:tcMar>
              <w:top w:w="142" w:type="dxa"/>
              <w:left w:w="142" w:type="dxa"/>
              <w:bottom w:w="142" w:type="dxa"/>
              <w:right w:w="142" w:type="dxa"/>
            </w:tcMar>
          </w:tcPr>
          <w:p w14:paraId="1E50F4DF" w14:textId="42C3986B" w:rsidR="00496C29" w:rsidRPr="006B7AB2" w:rsidRDefault="00496C29" w:rsidP="00496C29">
            <w:pPr>
              <w:rPr>
                <w:rFonts w:cs="Arial"/>
              </w:rPr>
            </w:pPr>
            <w:r w:rsidRPr="00FA6515">
              <w:rPr>
                <w:rFonts w:cs="Arial"/>
              </w:rPr>
              <w:t>Show evidence of a range of background reading or use of sources used selectively.</w:t>
            </w:r>
          </w:p>
        </w:tc>
        <w:tc>
          <w:tcPr>
            <w:tcW w:w="5587" w:type="dxa"/>
            <w:shd w:val="clear" w:color="auto" w:fill="auto"/>
            <w:tcMar>
              <w:top w:w="142" w:type="dxa"/>
              <w:left w:w="142" w:type="dxa"/>
              <w:bottom w:w="142" w:type="dxa"/>
              <w:right w:w="142" w:type="dxa"/>
            </w:tcMar>
          </w:tcPr>
          <w:p w14:paraId="22CEDA04" w14:textId="64BB1277" w:rsidR="00496C29" w:rsidRPr="006B7AB2" w:rsidRDefault="00496C29" w:rsidP="00496C29">
            <w:pPr>
              <w:rPr>
                <w:rFonts w:cs="Arial"/>
              </w:rPr>
            </w:pPr>
            <w:r w:rsidRPr="00FA6515">
              <w:rPr>
                <w:rFonts w:cs="Arial"/>
              </w:rPr>
              <w:t>An extensive range of background reading or use of sources should be used selectively and cited appropriately.</w:t>
            </w:r>
          </w:p>
        </w:tc>
        <w:tc>
          <w:tcPr>
            <w:tcW w:w="3032" w:type="dxa"/>
            <w:shd w:val="clear" w:color="auto" w:fill="auto"/>
            <w:tcMar>
              <w:top w:w="142" w:type="dxa"/>
              <w:left w:w="142" w:type="dxa"/>
              <w:bottom w:w="142" w:type="dxa"/>
              <w:right w:w="142" w:type="dxa"/>
            </w:tcMar>
          </w:tcPr>
          <w:p w14:paraId="748E9E79" w14:textId="77777777" w:rsidR="00496C29" w:rsidRPr="006B7AB2" w:rsidRDefault="00496C29" w:rsidP="00496C29">
            <w:pPr>
              <w:rPr>
                <w:rFonts w:cs="Arial"/>
              </w:rPr>
            </w:pPr>
          </w:p>
        </w:tc>
      </w:tr>
    </w:tbl>
    <w:p w14:paraId="755A1124" w14:textId="77777777" w:rsidR="00551F03" w:rsidRPr="000B1C12" w:rsidRDefault="00551F03" w:rsidP="00853F98">
      <w:pPr>
        <w:rPr>
          <w:rFonts w:cs="Arial"/>
        </w:rPr>
      </w:pPr>
    </w:p>
    <w:p w14:paraId="1B508FF6" w14:textId="77777777" w:rsidR="00551F03" w:rsidRDefault="00551F03" w:rsidP="00853F98">
      <w:pPr>
        <w:spacing w:after="80"/>
        <w:rPr>
          <w:highlight w:val="green"/>
        </w:rPr>
        <w:sectPr w:rsidR="00551F03" w:rsidSect="009F4741">
          <w:headerReference w:type="even" r:id="rId47"/>
          <w:headerReference w:type="default" r:id="rId48"/>
          <w:footerReference w:type="default" r:id="rId49"/>
          <w:headerReference w:type="first" r:id="rId50"/>
          <w:pgSz w:w="16838" w:h="11906" w:orient="landscape" w:code="9"/>
          <w:pgMar w:top="1531" w:right="1134" w:bottom="907" w:left="1134" w:header="567" w:footer="786" w:gutter="0"/>
          <w:cols w:space="708"/>
          <w:docGrid w:linePitch="360"/>
        </w:sectPr>
      </w:pPr>
    </w:p>
    <w:bookmarkEnd w:id="100"/>
    <w:p w14:paraId="78555E75" w14:textId="493F5B34" w:rsidR="00075F0B" w:rsidRDefault="009F4741" w:rsidP="009F4741">
      <w:pPr>
        <w:rPr>
          <w:noProof/>
          <w:lang w:eastAsia="en-GB"/>
        </w:rPr>
      </w:pPr>
      <w:r w:rsidRPr="0015325C">
        <w:rPr>
          <w:noProof/>
        </w:rPr>
        <w:lastRenderedPageBreak/>
        <w:drawing>
          <wp:anchor distT="0" distB="0" distL="114300" distR="114300" simplePos="0" relativeHeight="251693056" behindDoc="1" locked="0" layoutInCell="1" allowOverlap="1" wp14:anchorId="7345CD78" wp14:editId="6A2ACE39">
            <wp:simplePos x="0" y="0"/>
            <wp:positionH relativeFrom="margin">
              <wp:posOffset>6185535</wp:posOffset>
            </wp:positionH>
            <wp:positionV relativeFrom="page">
              <wp:posOffset>1247858</wp:posOffset>
            </wp:positionV>
            <wp:extent cx="295200" cy="295200"/>
            <wp:effectExtent l="0" t="0" r="0" b="0"/>
            <wp:wrapTight wrapText="bothSides">
              <wp:wrapPolygon edited="0">
                <wp:start x="0" y="0"/>
                <wp:lineTo x="0" y="19552"/>
                <wp:lineTo x="19552" y="19552"/>
                <wp:lineTo x="19552" y="0"/>
                <wp:lineTo x="0" y="0"/>
              </wp:wrapPolygon>
            </wp:wrapTight>
            <wp:docPr id="5" name="Picture 5"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logo, arrow&#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95200" cy="295200"/>
                    </a:xfrm>
                    <a:prstGeom prst="rect">
                      <a:avLst/>
                    </a:prstGeom>
                  </pic:spPr>
                </pic:pic>
              </a:graphicData>
            </a:graphic>
            <wp14:sizeRelH relativeFrom="margin">
              <wp14:pctWidth>0</wp14:pctWidth>
            </wp14:sizeRelH>
            <wp14:sizeRelV relativeFrom="margin">
              <wp14:pctHeight>0</wp14:pctHeight>
            </wp14:sizeRelV>
          </wp:anchor>
        </w:drawing>
      </w:r>
      <w:bookmarkStart w:id="102" w:name="_Toc93386336"/>
      <w:r w:rsidR="00075F0B">
        <w:rPr>
          <w:rStyle w:val="Heading3Char"/>
        </w:rPr>
        <w:t>Unit 02</w:t>
      </w:r>
      <w:r w:rsidR="00075F0B" w:rsidRPr="00252532">
        <w:rPr>
          <w:rStyle w:val="Heading3Char"/>
        </w:rPr>
        <w:t xml:space="preserve"> </w:t>
      </w:r>
      <w:r w:rsidR="00F8546C" w:rsidRPr="00F8546C">
        <w:rPr>
          <w:rStyle w:val="Heading3Char"/>
        </w:rPr>
        <w:t xml:space="preserve">Specialist areas of care </w:t>
      </w:r>
      <w:r w:rsidR="00F8546C">
        <w:rPr>
          <w:rStyle w:val="Heading3Char"/>
        </w:rPr>
        <w:t xml:space="preserve">practice </w:t>
      </w:r>
      <w:r w:rsidR="00075F0B" w:rsidRPr="00252532">
        <w:rPr>
          <w:rStyle w:val="Heading3Char"/>
        </w:rPr>
        <w:t>(</w:t>
      </w:r>
      <w:r w:rsidR="003F288F" w:rsidRPr="003F288F">
        <w:rPr>
          <w:rStyle w:val="Heading3Char"/>
        </w:rPr>
        <w:t>J/617/6755</w:t>
      </w:r>
      <w:r w:rsidR="00075F0B" w:rsidRPr="00252532">
        <w:rPr>
          <w:rStyle w:val="Heading3Char"/>
        </w:rPr>
        <w:t>)</w:t>
      </w:r>
      <w:bookmarkEnd w:id="102"/>
      <w:r w:rsidR="00935A84" w:rsidRPr="00935A84">
        <w:rPr>
          <w:noProof/>
          <w:lang w:eastAsia="en-GB"/>
        </w:rPr>
        <w:t xml:space="preserve"> </w:t>
      </w:r>
    </w:p>
    <w:p w14:paraId="7E15B66C" w14:textId="039A15B4" w:rsidR="00075F0B" w:rsidRPr="00304636" w:rsidRDefault="00075F0B" w:rsidP="00853F98">
      <w:pPr>
        <w:rPr>
          <w:rFonts w:eastAsia="Calibri" w:cs="Times New Roman"/>
          <w:color w:val="000000"/>
        </w:rPr>
      </w:pPr>
    </w:p>
    <w:tbl>
      <w:tblPr>
        <w:tblStyle w:val="GridTable21"/>
        <w:tblW w:w="10206" w:type="dxa"/>
        <w:tblLayout w:type="fixed"/>
        <w:tblLook w:val="04A0" w:firstRow="1" w:lastRow="0" w:firstColumn="1" w:lastColumn="0" w:noHBand="0" w:noVBand="1"/>
      </w:tblPr>
      <w:tblGrid>
        <w:gridCol w:w="2944"/>
        <w:gridCol w:w="7262"/>
      </w:tblGrid>
      <w:tr w:rsidR="00075F0B" w:rsidRPr="00304636" w14:paraId="697488DF" w14:textId="77777777" w:rsidTr="00411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auto"/>
              <w:bottom w:val="single" w:sz="4" w:space="0" w:color="000000"/>
            </w:tcBorders>
          </w:tcPr>
          <w:p w14:paraId="22043A42" w14:textId="77777777" w:rsidR="00075F0B" w:rsidRPr="00304636" w:rsidRDefault="00075F0B" w:rsidP="004E5A27">
            <w:pPr>
              <w:rPr>
                <w:rFonts w:eastAsia="Cambria" w:cs="Arial"/>
                <w:color w:val="000000"/>
              </w:rPr>
            </w:pPr>
            <w:r w:rsidRPr="00304636">
              <w:rPr>
                <w:rFonts w:eastAsia="Cambria" w:cs="Arial"/>
                <w:color w:val="000000"/>
              </w:rPr>
              <w:t>Unit summary</w:t>
            </w:r>
          </w:p>
          <w:p w14:paraId="173BB48B" w14:textId="77777777" w:rsidR="00075F0B" w:rsidRPr="00304636" w:rsidRDefault="00075F0B" w:rsidP="004E5A27">
            <w:pPr>
              <w:rPr>
                <w:rFonts w:eastAsia="Cambria" w:cs="Arial"/>
                <w:color w:val="000000"/>
              </w:rPr>
            </w:pPr>
          </w:p>
        </w:tc>
        <w:tc>
          <w:tcPr>
            <w:tcW w:w="7262" w:type="dxa"/>
            <w:tcBorders>
              <w:top w:val="single" w:sz="4" w:space="0" w:color="auto"/>
              <w:bottom w:val="single" w:sz="4" w:space="0" w:color="000000"/>
            </w:tcBorders>
          </w:tcPr>
          <w:p w14:paraId="688A05AC" w14:textId="55568326" w:rsidR="00075F0B" w:rsidRPr="005A3851" w:rsidRDefault="005A3851" w:rsidP="004E5A27">
            <w:pPr>
              <w:cnfStyle w:val="100000000000" w:firstRow="1" w:lastRow="0" w:firstColumn="0" w:lastColumn="0" w:oddVBand="0" w:evenVBand="0" w:oddHBand="0" w:evenHBand="0" w:firstRowFirstColumn="0" w:firstRowLastColumn="0" w:lastRowFirstColumn="0" w:lastRowLastColumn="0"/>
              <w:rPr>
                <w:rFonts w:eastAsia="Cambria" w:cs="Arial"/>
                <w:b w:val="0"/>
                <w:color w:val="000000"/>
              </w:rPr>
            </w:pPr>
            <w:r w:rsidRPr="005A3851">
              <w:rPr>
                <w:rFonts w:cs="Arial"/>
                <w:b w:val="0"/>
              </w:rPr>
              <w:t>The aim of this unit is to provide the learner with knowledge and understanding of specialist areas of care.</w:t>
            </w:r>
          </w:p>
          <w:p w14:paraId="120874C6" w14:textId="77777777" w:rsidR="00075F0B" w:rsidRPr="00304636" w:rsidRDefault="00075F0B" w:rsidP="004E5A27">
            <w:pPr>
              <w:cnfStyle w:val="100000000000" w:firstRow="1" w:lastRow="0" w:firstColumn="0" w:lastColumn="0" w:oddVBand="0" w:evenVBand="0" w:oddHBand="0" w:evenHBand="0" w:firstRowFirstColumn="0" w:firstRowLastColumn="0" w:lastRowFirstColumn="0" w:lastRowLastColumn="0"/>
              <w:rPr>
                <w:rFonts w:eastAsia="Cambria" w:cs="Arial"/>
                <w:b w:val="0"/>
                <w:color w:val="000000"/>
              </w:rPr>
            </w:pPr>
          </w:p>
        </w:tc>
      </w:tr>
      <w:tr w:rsidR="00075F0B" w:rsidRPr="00304636" w14:paraId="0B97EB70"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36B3D503" w14:textId="77777777" w:rsidR="00075F0B" w:rsidRPr="00304636" w:rsidRDefault="00075F0B" w:rsidP="004E5A27">
            <w:pPr>
              <w:rPr>
                <w:rFonts w:eastAsia="Cambria" w:cs="Arial"/>
                <w:color w:val="000000"/>
              </w:rPr>
            </w:pPr>
            <w:r w:rsidRPr="00304636">
              <w:rPr>
                <w:rFonts w:eastAsia="Cambria" w:cs="Arial"/>
                <w:color w:val="000000"/>
              </w:rPr>
              <w:t xml:space="preserve">Guided learning hours </w:t>
            </w:r>
          </w:p>
        </w:tc>
        <w:tc>
          <w:tcPr>
            <w:tcW w:w="7262" w:type="dxa"/>
            <w:shd w:val="clear" w:color="auto" w:fill="D9D9D9" w:themeFill="background1" w:themeFillShade="D9"/>
          </w:tcPr>
          <w:p w14:paraId="2BFFB38D" w14:textId="487C4068" w:rsidR="00075F0B" w:rsidRPr="00304636" w:rsidRDefault="005222D2" w:rsidP="004E5A27">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Pr>
                <w:rFonts w:eastAsia="Cambria" w:cs="Arial"/>
                <w:color w:val="000000"/>
              </w:rPr>
              <w:t>85</w:t>
            </w:r>
          </w:p>
        </w:tc>
      </w:tr>
      <w:tr w:rsidR="00075F0B" w:rsidRPr="00304636" w14:paraId="60EB28AD" w14:textId="77777777" w:rsidTr="00853F98">
        <w:tc>
          <w:tcPr>
            <w:cnfStyle w:val="001000000000" w:firstRow="0" w:lastRow="0" w:firstColumn="1" w:lastColumn="0" w:oddVBand="0" w:evenVBand="0" w:oddHBand="0" w:evenHBand="0" w:firstRowFirstColumn="0" w:firstRowLastColumn="0" w:lastRowFirstColumn="0" w:lastRowLastColumn="0"/>
            <w:tcW w:w="2944" w:type="dxa"/>
            <w:shd w:val="clear" w:color="auto" w:fill="auto"/>
          </w:tcPr>
          <w:p w14:paraId="5E2FD88A" w14:textId="77777777" w:rsidR="00075F0B" w:rsidRPr="00304636" w:rsidRDefault="00075F0B" w:rsidP="004E5A27">
            <w:pPr>
              <w:rPr>
                <w:rFonts w:eastAsia="Cambria" w:cs="Arial"/>
                <w:color w:val="000000"/>
              </w:rPr>
            </w:pPr>
            <w:r w:rsidRPr="00304636">
              <w:rPr>
                <w:rFonts w:eastAsia="Cambria" w:cs="Arial"/>
                <w:color w:val="000000"/>
              </w:rPr>
              <w:t>Level</w:t>
            </w:r>
          </w:p>
        </w:tc>
        <w:tc>
          <w:tcPr>
            <w:tcW w:w="7262" w:type="dxa"/>
            <w:shd w:val="clear" w:color="auto" w:fill="auto"/>
          </w:tcPr>
          <w:p w14:paraId="6C931074" w14:textId="77777777" w:rsidR="00075F0B" w:rsidRPr="00304636" w:rsidRDefault="00075F0B" w:rsidP="004E5A27">
            <w:pPr>
              <w:cnfStyle w:val="000000000000" w:firstRow="0" w:lastRow="0" w:firstColumn="0" w:lastColumn="0" w:oddVBand="0" w:evenVBand="0" w:oddHBand="0" w:evenHBand="0" w:firstRowFirstColumn="0" w:firstRowLastColumn="0" w:lastRowFirstColumn="0" w:lastRowLastColumn="0"/>
              <w:rPr>
                <w:rFonts w:eastAsia="Cambria" w:cs="Arial"/>
                <w:color w:val="000000"/>
              </w:rPr>
            </w:pPr>
            <w:r w:rsidRPr="00E806CC">
              <w:rPr>
                <w:rFonts w:eastAsia="Cambria" w:cs="Arial"/>
                <w:color w:val="000000"/>
              </w:rPr>
              <w:t>3</w:t>
            </w:r>
          </w:p>
        </w:tc>
      </w:tr>
      <w:tr w:rsidR="00075F0B" w:rsidRPr="00304636" w14:paraId="4BBA60F1"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38845C79" w14:textId="77777777" w:rsidR="00075F0B" w:rsidRPr="00304636" w:rsidRDefault="00075F0B" w:rsidP="004E5A27">
            <w:pPr>
              <w:rPr>
                <w:rFonts w:eastAsia="Cambria" w:cs="Arial"/>
                <w:color w:val="000000"/>
              </w:rPr>
            </w:pPr>
            <w:r w:rsidRPr="00304636">
              <w:rPr>
                <w:rFonts w:eastAsia="Cambria" w:cs="Arial"/>
                <w:color w:val="000000"/>
              </w:rPr>
              <w:t>Mandatory/optional</w:t>
            </w:r>
          </w:p>
        </w:tc>
        <w:tc>
          <w:tcPr>
            <w:tcW w:w="7262" w:type="dxa"/>
            <w:shd w:val="clear" w:color="auto" w:fill="D9D9D9" w:themeFill="background1" w:themeFillShade="D9"/>
          </w:tcPr>
          <w:p w14:paraId="48DC6FD0" w14:textId="77777777" w:rsidR="00075F0B" w:rsidRPr="00304636" w:rsidRDefault="00075F0B" w:rsidP="004E5A27">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sidRPr="0028236E">
              <w:rPr>
                <w:rFonts w:eastAsia="Cambria" w:cs="Arial"/>
                <w:color w:val="000000"/>
              </w:rPr>
              <w:t>Mandatory</w:t>
            </w:r>
          </w:p>
        </w:tc>
      </w:tr>
      <w:tr w:rsidR="00075F0B" w:rsidRPr="00304636" w14:paraId="2626BFB2" w14:textId="77777777" w:rsidTr="00853F98">
        <w:tc>
          <w:tcPr>
            <w:cnfStyle w:val="001000000000" w:firstRow="0" w:lastRow="0" w:firstColumn="1" w:lastColumn="0" w:oddVBand="0" w:evenVBand="0" w:oddHBand="0" w:evenHBand="0" w:firstRowFirstColumn="0" w:firstRowLastColumn="0" w:lastRowFirstColumn="0" w:lastRowLastColumn="0"/>
            <w:tcW w:w="2944" w:type="dxa"/>
            <w:shd w:val="clear" w:color="auto" w:fill="FFFFFF" w:themeFill="background1"/>
          </w:tcPr>
          <w:p w14:paraId="4907D401" w14:textId="77777777" w:rsidR="00075F0B" w:rsidRPr="00304636" w:rsidRDefault="00075F0B" w:rsidP="004E5A27">
            <w:pPr>
              <w:rPr>
                <w:rFonts w:eastAsia="Cambria" w:cs="Arial"/>
                <w:color w:val="000000"/>
              </w:rPr>
            </w:pPr>
            <w:r w:rsidRPr="00075F0B">
              <w:rPr>
                <w:rFonts w:cs="Arial"/>
                <w:color w:val="000000" w:themeColor="text1"/>
              </w:rPr>
              <w:t>Grading</w:t>
            </w:r>
          </w:p>
        </w:tc>
        <w:tc>
          <w:tcPr>
            <w:tcW w:w="7262" w:type="dxa"/>
            <w:shd w:val="clear" w:color="auto" w:fill="FFFFFF" w:themeFill="background1"/>
          </w:tcPr>
          <w:p w14:paraId="4C5CFB6F" w14:textId="2B1EA2A3" w:rsidR="00075F0B" w:rsidRPr="00304636" w:rsidRDefault="00075F0B" w:rsidP="004E5A27">
            <w:pPr>
              <w:cnfStyle w:val="000000000000" w:firstRow="0" w:lastRow="0" w:firstColumn="0" w:lastColumn="0" w:oddVBand="0" w:evenVBand="0" w:oddHBand="0" w:evenHBand="0" w:firstRowFirstColumn="0" w:firstRowLastColumn="0" w:lastRowFirstColumn="0" w:lastRowLastColumn="0"/>
              <w:rPr>
                <w:rFonts w:eastAsia="Cambria" w:cs="Arial"/>
                <w:color w:val="000000"/>
              </w:rPr>
            </w:pPr>
            <w:r w:rsidRPr="00075F0B">
              <w:rPr>
                <w:rFonts w:cs="Arial"/>
                <w:color w:val="000000" w:themeColor="text1"/>
              </w:rPr>
              <w:t>This unit is graded</w:t>
            </w:r>
            <w:r w:rsidR="005C2779">
              <w:rPr>
                <w:rFonts w:cs="Arial"/>
                <w:color w:val="000000" w:themeColor="text1"/>
              </w:rPr>
              <w:t xml:space="preserve"> A*–</w:t>
            </w:r>
            <w:r w:rsidR="00F8546C">
              <w:rPr>
                <w:rFonts w:cs="Arial"/>
                <w:color w:val="000000" w:themeColor="text1"/>
              </w:rPr>
              <w:t>D</w:t>
            </w:r>
          </w:p>
        </w:tc>
      </w:tr>
      <w:tr w:rsidR="00075F0B" w:rsidRPr="00304636" w14:paraId="5DF33AFA"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3794D87F" w14:textId="77777777" w:rsidR="00075F0B" w:rsidRPr="00304636" w:rsidRDefault="00075F0B" w:rsidP="004E5A27">
            <w:pPr>
              <w:rPr>
                <w:rFonts w:eastAsia="Cambria" w:cs="Arial"/>
                <w:color w:val="000000"/>
              </w:rPr>
            </w:pPr>
            <w:r w:rsidRPr="00B1579C">
              <w:rPr>
                <w:rFonts w:cs="Arial"/>
                <w:color w:val="000000" w:themeColor="text1"/>
              </w:rPr>
              <w:t>Internally/externally assessed</w:t>
            </w:r>
          </w:p>
        </w:tc>
        <w:tc>
          <w:tcPr>
            <w:tcW w:w="7262" w:type="dxa"/>
            <w:shd w:val="clear" w:color="auto" w:fill="D9D9D9" w:themeFill="background1" w:themeFillShade="D9"/>
          </w:tcPr>
          <w:p w14:paraId="644248E4" w14:textId="2A17DFD0" w:rsidR="00075F0B" w:rsidRPr="00304636" w:rsidRDefault="00F8546C" w:rsidP="004E5A27">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Pr>
                <w:rFonts w:eastAsia="Cambria" w:cs="Arial"/>
                <w:color w:val="000000"/>
              </w:rPr>
              <w:t>Internally assessed</w:t>
            </w:r>
          </w:p>
        </w:tc>
      </w:tr>
    </w:tbl>
    <w:p w14:paraId="572A7517" w14:textId="77777777" w:rsidR="00075F0B" w:rsidRPr="00304636" w:rsidRDefault="00075F0B" w:rsidP="00853F98">
      <w:pPr>
        <w:rPr>
          <w:rFonts w:eastAsia="Times New Roman" w:cs="Arial"/>
          <w:b/>
          <w:bCs/>
          <w:color w:val="000000"/>
        </w:rPr>
      </w:pPr>
    </w:p>
    <w:tbl>
      <w:tblPr>
        <w:tblStyle w:val="TableGrid"/>
        <w:tblW w:w="10201" w:type="dxa"/>
        <w:tblLook w:val="04A0" w:firstRow="1" w:lastRow="0" w:firstColumn="1" w:lastColumn="0" w:noHBand="0" w:noVBand="1"/>
      </w:tblPr>
      <w:tblGrid>
        <w:gridCol w:w="2972"/>
        <w:gridCol w:w="7229"/>
      </w:tblGrid>
      <w:tr w:rsidR="00075F0B" w:rsidRPr="00304636" w14:paraId="37CFCE98" w14:textId="77777777" w:rsidTr="00853F98">
        <w:tc>
          <w:tcPr>
            <w:tcW w:w="2972" w:type="dxa"/>
            <w:shd w:val="clear" w:color="auto" w:fill="auto"/>
            <w:vAlign w:val="center"/>
          </w:tcPr>
          <w:p w14:paraId="12DADF41" w14:textId="77777777" w:rsidR="00075F0B" w:rsidRPr="00935A84" w:rsidRDefault="00075F0B" w:rsidP="004E5A27">
            <w:pPr>
              <w:rPr>
                <w:rFonts w:eastAsia="Times New Roman" w:cs="Arial"/>
                <w:b/>
                <w:bCs/>
                <w:color w:val="000000"/>
              </w:rPr>
            </w:pPr>
            <w:r w:rsidRPr="00935A84">
              <w:rPr>
                <w:rFonts w:eastAsia="Times New Roman" w:cs="Arial"/>
                <w:b/>
                <w:bCs/>
                <w:color w:val="000000"/>
              </w:rPr>
              <w:t>Learner name:</w:t>
            </w:r>
          </w:p>
        </w:tc>
        <w:tc>
          <w:tcPr>
            <w:tcW w:w="7229" w:type="dxa"/>
          </w:tcPr>
          <w:p w14:paraId="71B389AA" w14:textId="77777777" w:rsidR="00075F0B" w:rsidRPr="00304636" w:rsidRDefault="00075F0B" w:rsidP="004E5A27">
            <w:pPr>
              <w:rPr>
                <w:rFonts w:eastAsia="Times New Roman" w:cs="Arial"/>
                <w:bCs/>
                <w:color w:val="000000"/>
              </w:rPr>
            </w:pPr>
          </w:p>
          <w:p w14:paraId="0FB542C9" w14:textId="77777777" w:rsidR="00075F0B" w:rsidRPr="00304636" w:rsidRDefault="00075F0B" w:rsidP="004E5A27">
            <w:pPr>
              <w:rPr>
                <w:rFonts w:eastAsia="Times New Roman" w:cs="Arial"/>
                <w:bCs/>
                <w:color w:val="000000"/>
              </w:rPr>
            </w:pPr>
          </w:p>
        </w:tc>
      </w:tr>
      <w:tr w:rsidR="00075F0B" w:rsidRPr="00304636" w14:paraId="3D38E9B7" w14:textId="77777777" w:rsidTr="00853F98">
        <w:tc>
          <w:tcPr>
            <w:tcW w:w="2972" w:type="dxa"/>
            <w:shd w:val="clear" w:color="auto" w:fill="auto"/>
            <w:vAlign w:val="center"/>
          </w:tcPr>
          <w:p w14:paraId="3A357230" w14:textId="77777777" w:rsidR="00075F0B" w:rsidRPr="00935A84" w:rsidRDefault="00075F0B" w:rsidP="004E5A27">
            <w:pPr>
              <w:rPr>
                <w:rFonts w:eastAsia="Times New Roman" w:cs="Arial"/>
                <w:b/>
                <w:bCs/>
                <w:color w:val="000000"/>
              </w:rPr>
            </w:pPr>
            <w:r w:rsidRPr="00935A84">
              <w:rPr>
                <w:rFonts w:eastAsia="Times New Roman" w:cs="Arial"/>
                <w:b/>
                <w:bCs/>
                <w:color w:val="000000"/>
              </w:rPr>
              <w:t>Centre no:</w:t>
            </w:r>
          </w:p>
        </w:tc>
        <w:tc>
          <w:tcPr>
            <w:tcW w:w="7229" w:type="dxa"/>
          </w:tcPr>
          <w:p w14:paraId="2F6A7487" w14:textId="77777777" w:rsidR="00075F0B" w:rsidRPr="00304636" w:rsidRDefault="00075F0B" w:rsidP="004E5A27">
            <w:pPr>
              <w:rPr>
                <w:rFonts w:eastAsia="Times New Roman" w:cs="Arial"/>
                <w:bCs/>
                <w:color w:val="000000"/>
              </w:rPr>
            </w:pPr>
          </w:p>
          <w:p w14:paraId="220537C3" w14:textId="77777777" w:rsidR="00075F0B" w:rsidRPr="00304636" w:rsidRDefault="00075F0B" w:rsidP="004E5A27">
            <w:pPr>
              <w:rPr>
                <w:rFonts w:eastAsia="Times New Roman" w:cs="Arial"/>
                <w:bCs/>
                <w:color w:val="000000"/>
              </w:rPr>
            </w:pPr>
          </w:p>
        </w:tc>
      </w:tr>
    </w:tbl>
    <w:p w14:paraId="4B6ADBF5" w14:textId="77777777" w:rsidR="00075F0B" w:rsidRPr="00304636" w:rsidRDefault="00075F0B" w:rsidP="00853F98">
      <w:pPr>
        <w:rPr>
          <w:rFonts w:eastAsia="Times New Roman" w:cs="Arial"/>
          <w:b/>
          <w:bCs/>
          <w:color w:val="000000"/>
        </w:rPr>
      </w:pPr>
    </w:p>
    <w:tbl>
      <w:tblPr>
        <w:tblStyle w:val="TableGrid"/>
        <w:tblW w:w="10200" w:type="dxa"/>
        <w:tblLook w:val="04A0" w:firstRow="1" w:lastRow="0" w:firstColumn="1" w:lastColumn="0" w:noHBand="0" w:noVBand="1"/>
      </w:tblPr>
      <w:tblGrid>
        <w:gridCol w:w="2949"/>
        <w:gridCol w:w="7251"/>
      </w:tblGrid>
      <w:tr w:rsidR="00D84EFE" w:rsidRPr="00E806CC" w14:paraId="0BE090A6" w14:textId="77777777" w:rsidTr="00853F98">
        <w:trPr>
          <w:trHeight w:val="340"/>
        </w:trPr>
        <w:tc>
          <w:tcPr>
            <w:tcW w:w="2949" w:type="dxa"/>
            <w:shd w:val="clear" w:color="auto" w:fill="D9D9D9"/>
          </w:tcPr>
          <w:p w14:paraId="5D8534F9" w14:textId="77777777" w:rsidR="00D84EFE" w:rsidRPr="00E806CC" w:rsidRDefault="00D84EFE" w:rsidP="004E5A27">
            <w:pPr>
              <w:rPr>
                <w:rFonts w:eastAsia="Calibri" w:cs="Arial"/>
                <w:b/>
              </w:rPr>
            </w:pPr>
            <w:r w:rsidRPr="00E806CC">
              <w:rPr>
                <w:rFonts w:eastAsia="Calibri" w:cs="Arial"/>
                <w:b/>
              </w:rPr>
              <w:t>Learning outcomes</w:t>
            </w:r>
          </w:p>
          <w:p w14:paraId="5A4E0EAB" w14:textId="77777777" w:rsidR="00D84EFE" w:rsidRPr="00FE6465" w:rsidRDefault="00D84EFE" w:rsidP="004E5A27">
            <w:pPr>
              <w:spacing w:after="200" w:line="276" w:lineRule="auto"/>
              <w:rPr>
                <w:rFonts w:eastAsia="Arial" w:cs="Times New Roman"/>
              </w:rPr>
            </w:pPr>
            <w:r w:rsidRPr="00FE6465">
              <w:rPr>
                <w:rFonts w:eastAsia="Calibri" w:cs="Arial"/>
                <w:sz w:val="16"/>
              </w:rPr>
              <w:t>The learner will:</w:t>
            </w:r>
          </w:p>
        </w:tc>
        <w:tc>
          <w:tcPr>
            <w:tcW w:w="7251" w:type="dxa"/>
            <w:shd w:val="clear" w:color="auto" w:fill="D9D9D9"/>
          </w:tcPr>
          <w:p w14:paraId="7F95AAA2" w14:textId="77777777" w:rsidR="00D84EFE" w:rsidRPr="00E806CC" w:rsidRDefault="00D84EFE" w:rsidP="004E5A27">
            <w:pPr>
              <w:rPr>
                <w:rFonts w:eastAsia="Calibri" w:cs="Arial"/>
                <w:b/>
              </w:rPr>
            </w:pPr>
            <w:r w:rsidRPr="00E806CC">
              <w:rPr>
                <w:rFonts w:eastAsia="Calibri" w:cs="Arial"/>
                <w:b/>
              </w:rPr>
              <w:t>Assessment criteria</w:t>
            </w:r>
          </w:p>
          <w:p w14:paraId="2BBFF400" w14:textId="77777777" w:rsidR="00D84EFE" w:rsidRPr="00FE6465" w:rsidRDefault="00D84EFE" w:rsidP="004E5A27">
            <w:pPr>
              <w:spacing w:after="200" w:line="276" w:lineRule="auto"/>
              <w:rPr>
                <w:rFonts w:eastAsia="Arial" w:cs="Times New Roman"/>
              </w:rPr>
            </w:pPr>
            <w:r w:rsidRPr="00FE6465">
              <w:rPr>
                <w:rFonts w:eastAsia="Calibri" w:cs="Arial"/>
                <w:sz w:val="16"/>
              </w:rPr>
              <w:t>The learner can:</w:t>
            </w:r>
          </w:p>
        </w:tc>
      </w:tr>
      <w:tr w:rsidR="00E11C6A" w:rsidRPr="00304636" w14:paraId="4A0AA215" w14:textId="77777777" w:rsidTr="00853F98">
        <w:tc>
          <w:tcPr>
            <w:tcW w:w="2949" w:type="dxa"/>
            <w:vMerge w:val="restart"/>
          </w:tcPr>
          <w:p w14:paraId="4119EF52" w14:textId="3451898D" w:rsidR="00E11C6A" w:rsidRPr="00FE6465" w:rsidRDefault="00E11C6A" w:rsidP="00FE6465">
            <w:pPr>
              <w:ind w:left="244" w:hanging="244"/>
            </w:pPr>
            <w:r w:rsidRPr="00662C20">
              <w:t xml:space="preserve">1. </w:t>
            </w:r>
            <w:r w:rsidRPr="00FE6465">
              <w:t>Understand health and social care provision</w:t>
            </w:r>
          </w:p>
        </w:tc>
        <w:tc>
          <w:tcPr>
            <w:tcW w:w="7251" w:type="dxa"/>
          </w:tcPr>
          <w:p w14:paraId="1F524246" w14:textId="232A3E30" w:rsidR="00E11C6A" w:rsidRPr="003839CE" w:rsidRDefault="00E11C6A" w:rsidP="00E10551">
            <w:pPr>
              <w:pStyle w:val="Assessmentcriteria"/>
            </w:pPr>
            <w:r w:rsidRPr="003839CE">
              <w:rPr>
                <w:rFonts w:eastAsia="Calibri"/>
                <w:lang w:eastAsia="en-US"/>
              </w:rPr>
              <w:t>1</w:t>
            </w:r>
            <w:r w:rsidRPr="003839CE">
              <w:t>.1 Identify types of health and social care services</w:t>
            </w:r>
          </w:p>
        </w:tc>
      </w:tr>
      <w:tr w:rsidR="00E11C6A" w:rsidRPr="00304636" w14:paraId="6A5969D5" w14:textId="77777777" w:rsidTr="00853F98">
        <w:tc>
          <w:tcPr>
            <w:tcW w:w="2949" w:type="dxa"/>
            <w:vMerge/>
          </w:tcPr>
          <w:p w14:paraId="14F8E190" w14:textId="77777777" w:rsidR="00E11C6A" w:rsidRPr="00FE6465" w:rsidRDefault="00E11C6A" w:rsidP="00FE6465">
            <w:pPr>
              <w:ind w:left="244" w:hanging="244"/>
            </w:pPr>
          </w:p>
        </w:tc>
        <w:tc>
          <w:tcPr>
            <w:tcW w:w="7251" w:type="dxa"/>
          </w:tcPr>
          <w:p w14:paraId="55D7FD84" w14:textId="364772F1" w:rsidR="00E11C6A" w:rsidRPr="003839CE" w:rsidRDefault="00E11C6A" w:rsidP="00E10551">
            <w:pPr>
              <w:pStyle w:val="Assessmentcriteria"/>
              <w:rPr>
                <w:rFonts w:eastAsia="Calibri"/>
                <w:lang w:eastAsia="en-US"/>
              </w:rPr>
            </w:pPr>
            <w:r w:rsidRPr="003839CE">
              <w:rPr>
                <w:rFonts w:eastAsia="Calibri"/>
                <w:lang w:eastAsia="en-US"/>
              </w:rPr>
              <w:t xml:space="preserve">1.2 Describe functions of health </w:t>
            </w:r>
            <w:r w:rsidR="00425730" w:rsidRPr="003839CE">
              <w:rPr>
                <w:rFonts w:eastAsia="Calibri"/>
                <w:lang w:eastAsia="en-US"/>
              </w:rPr>
              <w:t>and social care</w:t>
            </w:r>
            <w:r w:rsidRPr="003839CE">
              <w:rPr>
                <w:rFonts w:eastAsia="Calibri"/>
                <w:lang w:eastAsia="en-US"/>
              </w:rPr>
              <w:t xml:space="preserve"> provision</w:t>
            </w:r>
          </w:p>
        </w:tc>
      </w:tr>
      <w:tr w:rsidR="00E11C6A" w:rsidRPr="00304636" w14:paraId="7B156948" w14:textId="77777777" w:rsidTr="00853F98">
        <w:tc>
          <w:tcPr>
            <w:tcW w:w="2949" w:type="dxa"/>
            <w:vMerge/>
          </w:tcPr>
          <w:p w14:paraId="380B43BC" w14:textId="77777777" w:rsidR="00E11C6A" w:rsidRPr="00FE6465" w:rsidRDefault="00E11C6A" w:rsidP="00FE6465">
            <w:pPr>
              <w:ind w:left="244" w:hanging="244"/>
            </w:pPr>
          </w:p>
        </w:tc>
        <w:tc>
          <w:tcPr>
            <w:tcW w:w="7251" w:type="dxa"/>
          </w:tcPr>
          <w:p w14:paraId="23324CE1" w14:textId="53DF25F3" w:rsidR="00E11C6A" w:rsidRPr="003839CE" w:rsidRDefault="00E11C6A" w:rsidP="00E11C6A">
            <w:pPr>
              <w:pStyle w:val="Assessmentcriteria"/>
              <w:rPr>
                <w:rFonts w:eastAsia="Calibri"/>
                <w:lang w:eastAsia="en-US"/>
              </w:rPr>
            </w:pPr>
            <w:r w:rsidRPr="003839CE">
              <w:rPr>
                <w:rFonts w:eastAsia="Calibri"/>
                <w:lang w:eastAsia="en-US"/>
              </w:rPr>
              <w:t>1.3 Analyse factors that influence national and local service delivery</w:t>
            </w:r>
          </w:p>
        </w:tc>
      </w:tr>
      <w:tr w:rsidR="00E11C6A" w:rsidRPr="00304636" w14:paraId="4E8E41B2" w14:textId="77777777" w:rsidTr="00853F98">
        <w:tc>
          <w:tcPr>
            <w:tcW w:w="2949" w:type="dxa"/>
            <w:vMerge/>
          </w:tcPr>
          <w:p w14:paraId="799565AB" w14:textId="77777777" w:rsidR="00E11C6A" w:rsidRPr="00FE6465" w:rsidRDefault="00E11C6A" w:rsidP="00FE6465">
            <w:pPr>
              <w:ind w:left="244" w:hanging="244"/>
            </w:pPr>
          </w:p>
        </w:tc>
        <w:tc>
          <w:tcPr>
            <w:tcW w:w="7251" w:type="dxa"/>
          </w:tcPr>
          <w:p w14:paraId="736A3EBD" w14:textId="231089E0" w:rsidR="00E11C6A" w:rsidRPr="003839CE" w:rsidRDefault="00E11C6A" w:rsidP="00E11C6A">
            <w:pPr>
              <w:pStyle w:val="Assessmentcriteria"/>
              <w:rPr>
                <w:rFonts w:eastAsiaTheme="minorHAnsi"/>
                <w:szCs w:val="22"/>
                <w:lang w:eastAsia="en-US"/>
              </w:rPr>
            </w:pPr>
            <w:r w:rsidRPr="003839CE">
              <w:rPr>
                <w:rFonts w:eastAsia="Calibri"/>
                <w:lang w:eastAsia="en-US"/>
              </w:rPr>
              <w:t>1.4 Explain practitioner roles within health and social care</w:t>
            </w:r>
          </w:p>
        </w:tc>
      </w:tr>
      <w:tr w:rsidR="009A136D" w:rsidRPr="00304636" w14:paraId="4E1F104D" w14:textId="77777777" w:rsidTr="00853F98">
        <w:tc>
          <w:tcPr>
            <w:tcW w:w="2949" w:type="dxa"/>
            <w:vMerge w:val="restart"/>
          </w:tcPr>
          <w:p w14:paraId="033E0B57" w14:textId="7B39AAA6" w:rsidR="009A136D" w:rsidRPr="00FE6465" w:rsidRDefault="009A136D" w:rsidP="00FE6465">
            <w:pPr>
              <w:ind w:left="244" w:hanging="244"/>
            </w:pPr>
            <w:r w:rsidRPr="00FE6465">
              <w:t>2. Understand specialist areas of care</w:t>
            </w:r>
          </w:p>
        </w:tc>
        <w:tc>
          <w:tcPr>
            <w:tcW w:w="7251" w:type="dxa"/>
          </w:tcPr>
          <w:p w14:paraId="7EBF6BED" w14:textId="40135BE2" w:rsidR="009A136D" w:rsidRPr="003839CE" w:rsidRDefault="009A136D" w:rsidP="00707047">
            <w:pPr>
              <w:pStyle w:val="Assessmentcriteria"/>
              <w:ind w:left="357" w:hanging="357"/>
              <w:rPr>
                <w:rFonts w:eastAsia="Calibri"/>
                <w:lang w:eastAsia="en-US"/>
              </w:rPr>
            </w:pPr>
            <w:r w:rsidRPr="003839CE">
              <w:rPr>
                <w:rFonts w:eastAsia="Calibri"/>
                <w:lang w:eastAsia="en-US"/>
              </w:rPr>
              <w:t>2.1</w:t>
            </w:r>
            <w:r w:rsidR="00E10551" w:rsidRPr="003839CE">
              <w:rPr>
                <w:rFonts w:eastAsia="Calibri"/>
                <w:lang w:eastAsia="en-US"/>
              </w:rPr>
              <w:t xml:space="preserve"> </w:t>
            </w:r>
            <w:r w:rsidR="00707047">
              <w:rPr>
                <w:rFonts w:eastAsia="Calibri"/>
                <w:lang w:eastAsia="en-US"/>
              </w:rPr>
              <w:t>Analyse</w:t>
            </w:r>
            <w:r w:rsidR="00707047" w:rsidRPr="003839CE">
              <w:rPr>
                <w:rFonts w:eastAsia="Calibri"/>
                <w:lang w:eastAsia="en-US"/>
              </w:rPr>
              <w:t xml:space="preserve"> </w:t>
            </w:r>
            <w:r w:rsidRPr="003839CE">
              <w:rPr>
                <w:rFonts w:eastAsia="Calibri"/>
                <w:lang w:eastAsia="en-US"/>
              </w:rPr>
              <w:t xml:space="preserve">the impact of conditions </w:t>
            </w:r>
            <w:r w:rsidR="00707047">
              <w:rPr>
                <w:rFonts w:eastAsia="Calibri"/>
                <w:lang w:eastAsia="en-US"/>
              </w:rPr>
              <w:t>on</w:t>
            </w:r>
            <w:r w:rsidR="00707047" w:rsidRPr="003839CE">
              <w:rPr>
                <w:rFonts w:eastAsia="Calibri"/>
                <w:lang w:eastAsia="en-US"/>
              </w:rPr>
              <w:t xml:space="preserve"> </w:t>
            </w:r>
            <w:r w:rsidRPr="003839CE">
              <w:rPr>
                <w:rFonts w:eastAsia="Calibri"/>
                <w:lang w:eastAsia="en-US"/>
              </w:rPr>
              <w:t xml:space="preserve">the </w:t>
            </w:r>
            <w:r w:rsidR="00425730" w:rsidRPr="003839CE">
              <w:rPr>
                <w:rFonts w:eastAsia="Calibri"/>
                <w:lang w:eastAsia="en-US"/>
              </w:rPr>
              <w:t>wellbeing</w:t>
            </w:r>
            <w:r w:rsidRPr="003839CE">
              <w:rPr>
                <w:rFonts w:eastAsia="Calibri"/>
                <w:lang w:eastAsia="en-US"/>
              </w:rPr>
              <w:t xml:space="preserve"> of </w:t>
            </w:r>
            <w:r w:rsidRPr="003839CE">
              <w:rPr>
                <w:rFonts w:eastAsia="Calibri"/>
                <w:szCs w:val="22"/>
                <w:lang w:val="en" w:eastAsia="en-US"/>
              </w:rPr>
              <w:t>individuals</w:t>
            </w:r>
          </w:p>
        </w:tc>
      </w:tr>
      <w:tr w:rsidR="00707047" w:rsidRPr="00304636" w14:paraId="49184217" w14:textId="77777777" w:rsidTr="00853F98">
        <w:tc>
          <w:tcPr>
            <w:tcW w:w="2949" w:type="dxa"/>
            <w:vMerge/>
          </w:tcPr>
          <w:p w14:paraId="11F970FB" w14:textId="77777777" w:rsidR="00707047" w:rsidRPr="00FE6465" w:rsidRDefault="00707047" w:rsidP="00FE6465">
            <w:pPr>
              <w:ind w:left="244" w:hanging="244"/>
            </w:pPr>
          </w:p>
        </w:tc>
        <w:tc>
          <w:tcPr>
            <w:tcW w:w="7251" w:type="dxa"/>
          </w:tcPr>
          <w:p w14:paraId="29700262" w14:textId="4881FFCB" w:rsidR="00707047" w:rsidRPr="003839CE" w:rsidRDefault="00707047" w:rsidP="00707047">
            <w:pPr>
              <w:pStyle w:val="Assessmentcriteria"/>
              <w:ind w:left="357" w:hanging="357"/>
              <w:rPr>
                <w:rFonts w:eastAsia="Calibri"/>
                <w:lang w:eastAsia="en-US"/>
              </w:rPr>
            </w:pPr>
            <w:r>
              <w:rPr>
                <w:rFonts w:eastAsia="Calibri"/>
                <w:lang w:eastAsia="en-US"/>
              </w:rPr>
              <w:t>2.2</w:t>
            </w:r>
            <w:r w:rsidRPr="003839CE">
              <w:rPr>
                <w:rFonts w:eastAsia="Calibri"/>
                <w:lang w:eastAsia="en-US"/>
              </w:rPr>
              <w:t xml:space="preserve"> Explain the impact of conditions for the care of </w:t>
            </w:r>
            <w:r w:rsidRPr="003839CE">
              <w:rPr>
                <w:rFonts w:eastAsia="Calibri"/>
                <w:szCs w:val="22"/>
                <w:lang w:val="en" w:eastAsia="en-US"/>
              </w:rPr>
              <w:t>individuals</w:t>
            </w:r>
          </w:p>
        </w:tc>
      </w:tr>
      <w:tr w:rsidR="009A136D" w:rsidRPr="00304636" w14:paraId="4844999F" w14:textId="77777777" w:rsidTr="00853F98">
        <w:tc>
          <w:tcPr>
            <w:tcW w:w="2949" w:type="dxa"/>
            <w:vMerge/>
          </w:tcPr>
          <w:p w14:paraId="18C13F5A" w14:textId="77777777" w:rsidR="009A136D" w:rsidRPr="00FE6465" w:rsidRDefault="009A136D" w:rsidP="00FE6465">
            <w:pPr>
              <w:ind w:left="244" w:hanging="244"/>
            </w:pPr>
          </w:p>
        </w:tc>
        <w:tc>
          <w:tcPr>
            <w:tcW w:w="7251" w:type="dxa"/>
          </w:tcPr>
          <w:p w14:paraId="3F2FABE7" w14:textId="37E34AE2" w:rsidR="009A136D" w:rsidRPr="003839CE" w:rsidRDefault="009A136D" w:rsidP="00425730">
            <w:pPr>
              <w:pStyle w:val="Assessmentcriteria"/>
              <w:ind w:left="357" w:hanging="357"/>
              <w:rPr>
                <w:rFonts w:eastAsia="Calibri"/>
                <w:lang w:eastAsia="en-US"/>
              </w:rPr>
            </w:pPr>
            <w:r w:rsidRPr="003839CE">
              <w:rPr>
                <w:rFonts w:eastAsia="Calibri"/>
                <w:lang w:eastAsia="en-US"/>
              </w:rPr>
              <w:t>2.</w:t>
            </w:r>
            <w:r w:rsidR="00707047">
              <w:rPr>
                <w:rFonts w:eastAsia="Calibri"/>
                <w:lang w:eastAsia="en-US"/>
              </w:rPr>
              <w:t>3</w:t>
            </w:r>
            <w:r w:rsidRPr="003839CE">
              <w:rPr>
                <w:rFonts w:eastAsia="Calibri"/>
                <w:lang w:eastAsia="en-US"/>
              </w:rPr>
              <w:t xml:space="preserve"> Describe services to support </w:t>
            </w:r>
            <w:r w:rsidRPr="003839CE">
              <w:rPr>
                <w:rFonts w:eastAsia="Calibri"/>
                <w:b/>
                <w:lang w:eastAsia="en-US"/>
              </w:rPr>
              <w:t>individuals</w:t>
            </w:r>
            <w:r w:rsidRPr="003839CE">
              <w:rPr>
                <w:rFonts w:eastAsia="Calibri"/>
                <w:lang w:eastAsia="en-US"/>
              </w:rPr>
              <w:t xml:space="preserve"> within specialist areas of care</w:t>
            </w:r>
          </w:p>
        </w:tc>
      </w:tr>
      <w:tr w:rsidR="00D84EFE" w:rsidRPr="00304636" w14:paraId="5A687307" w14:textId="77777777" w:rsidTr="00853F98">
        <w:tc>
          <w:tcPr>
            <w:tcW w:w="2949" w:type="dxa"/>
          </w:tcPr>
          <w:p w14:paraId="19781634" w14:textId="2F3730FC" w:rsidR="00D84EFE" w:rsidRPr="00FE6465" w:rsidRDefault="00D84EFE" w:rsidP="00FE6465">
            <w:pPr>
              <w:ind w:left="244" w:hanging="244"/>
            </w:pPr>
            <w:r w:rsidRPr="00FE6465">
              <w:t>3. Understand implementation of care values in specialist areas of care</w:t>
            </w:r>
          </w:p>
        </w:tc>
        <w:tc>
          <w:tcPr>
            <w:tcW w:w="7251" w:type="dxa"/>
          </w:tcPr>
          <w:p w14:paraId="7DC73827" w14:textId="25995976" w:rsidR="00D84EFE" w:rsidRPr="003839CE" w:rsidRDefault="00E10551" w:rsidP="00425730">
            <w:pPr>
              <w:pStyle w:val="Assessmentcriteria"/>
              <w:ind w:left="357" w:hanging="357"/>
              <w:rPr>
                <w:rFonts w:eastAsia="Calibri"/>
                <w:lang w:eastAsia="en-US"/>
              </w:rPr>
            </w:pPr>
            <w:r w:rsidRPr="003839CE">
              <w:rPr>
                <w:rFonts w:eastAsia="Calibri"/>
                <w:lang w:eastAsia="en-US"/>
              </w:rPr>
              <w:t xml:space="preserve">3.1 </w:t>
            </w:r>
            <w:r w:rsidR="00E11C6A" w:rsidRPr="003839CE">
              <w:rPr>
                <w:rFonts w:eastAsia="Calibri"/>
                <w:lang w:eastAsia="en-US"/>
              </w:rPr>
              <w:t>Explain h</w:t>
            </w:r>
            <w:r w:rsidR="00D84EFE" w:rsidRPr="003839CE">
              <w:rPr>
                <w:rFonts w:eastAsia="Calibri"/>
                <w:lang w:eastAsia="en-US"/>
              </w:rPr>
              <w:t>ow care values are promoted and applied in pract</w:t>
            </w:r>
            <w:r w:rsidR="00E11C6A" w:rsidRPr="003839CE">
              <w:rPr>
                <w:rFonts w:eastAsia="Calibri"/>
                <w:lang w:eastAsia="en-US"/>
              </w:rPr>
              <w:t>ice in specialist areas of care</w:t>
            </w:r>
          </w:p>
        </w:tc>
      </w:tr>
      <w:tr w:rsidR="00D84EFE" w:rsidRPr="00304636" w14:paraId="6C605EC8" w14:textId="77777777" w:rsidTr="00853F98">
        <w:tc>
          <w:tcPr>
            <w:tcW w:w="2949" w:type="dxa"/>
          </w:tcPr>
          <w:p w14:paraId="51CB07E1" w14:textId="1A6DED91" w:rsidR="00D84EFE" w:rsidRPr="00FE6465" w:rsidRDefault="00D84EFE" w:rsidP="00FE6465">
            <w:pPr>
              <w:ind w:left="244" w:hanging="244"/>
            </w:pPr>
            <w:r w:rsidRPr="00FE6465">
              <w:t>4. Understand the impact of drivers on specialist areas of care provision</w:t>
            </w:r>
          </w:p>
        </w:tc>
        <w:tc>
          <w:tcPr>
            <w:tcW w:w="7251" w:type="dxa"/>
          </w:tcPr>
          <w:p w14:paraId="679C8440" w14:textId="48072184" w:rsidR="00D84EFE" w:rsidRPr="003839CE" w:rsidRDefault="00717AD6" w:rsidP="00E11C6A">
            <w:pPr>
              <w:pStyle w:val="Assessmentcriteria"/>
              <w:rPr>
                <w:rFonts w:eastAsiaTheme="minorHAnsi"/>
                <w:szCs w:val="22"/>
                <w:lang w:eastAsia="en-US"/>
              </w:rPr>
            </w:pPr>
            <w:r w:rsidRPr="003839CE">
              <w:rPr>
                <w:rFonts w:eastAsia="Calibri"/>
                <w:lang w:eastAsia="en-US"/>
              </w:rPr>
              <w:t xml:space="preserve">4.1 </w:t>
            </w:r>
            <w:r w:rsidR="00E11C6A" w:rsidRPr="003839CE">
              <w:rPr>
                <w:rFonts w:eastAsia="Calibri"/>
                <w:lang w:eastAsia="en-US"/>
              </w:rPr>
              <w:t>Evaluate t</w:t>
            </w:r>
            <w:r w:rsidR="00D84EFE" w:rsidRPr="003839CE">
              <w:rPr>
                <w:rFonts w:eastAsia="Calibri"/>
                <w:lang w:eastAsia="en-US"/>
              </w:rPr>
              <w:t>he impact of drivers on spe</w:t>
            </w:r>
            <w:r w:rsidR="00E11C6A" w:rsidRPr="003839CE">
              <w:rPr>
                <w:rFonts w:eastAsia="Calibri"/>
                <w:lang w:eastAsia="en-US"/>
              </w:rPr>
              <w:t>cialist areas of care provision</w:t>
            </w:r>
          </w:p>
        </w:tc>
      </w:tr>
    </w:tbl>
    <w:p w14:paraId="10FB2328" w14:textId="77777777" w:rsidR="00075F0B" w:rsidRPr="00304636" w:rsidRDefault="00075F0B" w:rsidP="00853F98">
      <w:pPr>
        <w:rPr>
          <w:rFonts w:eastAsia="Times New Roman" w:cs="Arial"/>
          <w:b/>
          <w:bCs/>
          <w:color w:val="825AA4"/>
        </w:rPr>
      </w:pPr>
    </w:p>
    <w:p w14:paraId="0D807A52" w14:textId="77777777" w:rsidR="00075F0B" w:rsidRDefault="00075F0B" w:rsidP="00853F98">
      <w:pPr>
        <w:spacing w:after="80"/>
        <w:rPr>
          <w:rFonts w:cs="Arial"/>
          <w:color w:val="000000" w:themeColor="text1"/>
        </w:rPr>
      </w:pPr>
      <w:r>
        <w:rPr>
          <w:rFonts w:cs="Arial"/>
          <w:color w:val="000000" w:themeColor="text1"/>
        </w:rPr>
        <w:br w:type="page"/>
      </w:r>
    </w:p>
    <w:p w14:paraId="5959EDE2" w14:textId="6E984535" w:rsidR="00425730" w:rsidRPr="00425730" w:rsidRDefault="00425730" w:rsidP="00853F98">
      <w:pPr>
        <w:rPr>
          <w:b/>
        </w:rPr>
      </w:pPr>
      <w:r w:rsidRPr="00425730">
        <w:rPr>
          <w:b/>
        </w:rPr>
        <w:lastRenderedPageBreak/>
        <w:t>Unit 02 Specialist areas of care practice (J/617/6755)</w:t>
      </w:r>
      <w:r>
        <w:rPr>
          <w:b/>
        </w:rPr>
        <w:t xml:space="preserve"> (cont’d)</w:t>
      </w:r>
    </w:p>
    <w:p w14:paraId="7A23D642" w14:textId="77777777" w:rsidR="00425730" w:rsidRDefault="00425730" w:rsidP="00853F98">
      <w:pPr>
        <w:rPr>
          <w:rStyle w:val="Strong"/>
        </w:rPr>
      </w:pPr>
    </w:p>
    <w:p w14:paraId="14E14587" w14:textId="227EEBAB" w:rsidR="00075F0B" w:rsidRPr="00BA3C90" w:rsidRDefault="00075F0B" w:rsidP="00853F98">
      <w:pPr>
        <w:rPr>
          <w:rStyle w:val="Strong"/>
        </w:rPr>
      </w:pPr>
      <w:r w:rsidRPr="00BA3C90">
        <w:rPr>
          <w:rStyle w:val="Strong"/>
        </w:rPr>
        <w:t>Assessment guidance</w:t>
      </w:r>
    </w:p>
    <w:p w14:paraId="21350631" w14:textId="77777777" w:rsidR="00075F0B" w:rsidRPr="00B1579C" w:rsidRDefault="00075F0B" w:rsidP="00853F98">
      <w:pPr>
        <w:rPr>
          <w:color w:val="000000" w:themeColor="text1"/>
        </w:rPr>
      </w:pPr>
    </w:p>
    <w:tbl>
      <w:tblPr>
        <w:tblStyle w:val="TableGrid"/>
        <w:tblW w:w="0" w:type="auto"/>
        <w:tblLook w:val="04A0" w:firstRow="1" w:lastRow="0" w:firstColumn="1" w:lastColumn="0" w:noHBand="0" w:noVBand="1"/>
      </w:tblPr>
      <w:tblGrid>
        <w:gridCol w:w="10195"/>
      </w:tblGrid>
      <w:tr w:rsidR="00075F0B" w:rsidRPr="00B1579C" w14:paraId="1CCC2D92"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3B377B" w14:textId="77777777" w:rsidR="00075F0B" w:rsidRPr="00B1579C" w:rsidRDefault="00075F0B" w:rsidP="004E5A27">
            <w:pPr>
              <w:pStyle w:val="NoSpacing"/>
              <w:rPr>
                <w:rFonts w:ascii="Arial" w:hAnsi="Arial" w:cs="Arial"/>
                <w:b/>
                <w:bCs/>
                <w:color w:val="000000" w:themeColor="text1"/>
              </w:rPr>
            </w:pPr>
            <w:r w:rsidRPr="00B1579C">
              <w:rPr>
                <w:rFonts w:ascii="Arial" w:hAnsi="Arial" w:cs="Arial"/>
                <w:b/>
                <w:bCs/>
                <w:color w:val="000000" w:themeColor="text1"/>
              </w:rPr>
              <w:t>Delivery and assessment</w:t>
            </w:r>
          </w:p>
        </w:tc>
      </w:tr>
      <w:tr w:rsidR="00075F0B" w:rsidRPr="00B1579C" w14:paraId="7FEBD9FA" w14:textId="77777777" w:rsidTr="00853F98">
        <w:tc>
          <w:tcPr>
            <w:tcW w:w="10195" w:type="dxa"/>
            <w:tcBorders>
              <w:top w:val="single" w:sz="4" w:space="0" w:color="auto"/>
              <w:left w:val="single" w:sz="4" w:space="0" w:color="auto"/>
              <w:bottom w:val="single" w:sz="4" w:space="0" w:color="auto"/>
              <w:right w:val="single" w:sz="4" w:space="0" w:color="auto"/>
            </w:tcBorders>
          </w:tcPr>
          <w:p w14:paraId="5409A100" w14:textId="77777777" w:rsidR="004116E4" w:rsidRDefault="004116E4" w:rsidP="00A05B4F">
            <w:pPr>
              <w:rPr>
                <w:rFonts w:eastAsia="Times New Roman" w:cs="Arial"/>
                <w:szCs w:val="24"/>
                <w:lang w:eastAsia="en-GB"/>
              </w:rPr>
            </w:pPr>
            <w:r w:rsidRPr="009D4332">
              <w:rPr>
                <w:rFonts w:eastAsia="Times New Roman" w:cs="Arial"/>
                <w:szCs w:val="24"/>
                <w:lang w:eastAsia="en-GB"/>
              </w:rPr>
              <w:t>This unit must be assessed in line with the Level 3 Extended Diploma in Health and Social Care</w:t>
            </w:r>
            <w:r>
              <w:rPr>
                <w:rFonts w:eastAsia="Times New Roman" w:cs="Arial"/>
                <w:szCs w:val="24"/>
                <w:lang w:eastAsia="en-GB"/>
              </w:rPr>
              <w:t xml:space="preserve"> (Adults) (Northern Ireland)</w:t>
            </w:r>
            <w:r w:rsidRPr="009D4332">
              <w:rPr>
                <w:rFonts w:eastAsia="Times New Roman" w:cs="Arial"/>
                <w:szCs w:val="24"/>
                <w:lang w:eastAsia="en-GB"/>
              </w:rPr>
              <w:t xml:space="preserve"> Assessment Strategy and Principles.</w:t>
            </w:r>
          </w:p>
          <w:p w14:paraId="240571CF" w14:textId="34EAE15E" w:rsidR="00A05B4F" w:rsidRPr="00E67C3A" w:rsidRDefault="00A05B4F" w:rsidP="004116E4">
            <w:pPr>
              <w:rPr>
                <w:rFonts w:eastAsia="Times New Roman" w:cs="Arial"/>
                <w:szCs w:val="24"/>
                <w:lang w:eastAsia="en-GB"/>
              </w:rPr>
            </w:pPr>
            <w:r w:rsidRPr="003A4D77">
              <w:t>This unit must be taught in context of legislation and statutory guidance followed in Northern Ireland.</w:t>
            </w:r>
          </w:p>
        </w:tc>
      </w:tr>
      <w:tr w:rsidR="00075F0B" w:rsidRPr="00B1579C" w14:paraId="70809326"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164C7A" w14:textId="5DF1400D" w:rsidR="00075F0B" w:rsidRPr="00B1579C" w:rsidRDefault="00961BA4" w:rsidP="004E5A27">
            <w:pPr>
              <w:rPr>
                <w:rFonts w:cs="Arial"/>
                <w:b/>
                <w:color w:val="000000" w:themeColor="text1"/>
              </w:rPr>
            </w:pPr>
            <w:r>
              <w:rPr>
                <w:rFonts w:cs="Arial"/>
                <w:b/>
                <w:color w:val="000000" w:themeColor="text1"/>
              </w:rPr>
              <w:t>Unit guidance</w:t>
            </w:r>
          </w:p>
        </w:tc>
      </w:tr>
      <w:tr w:rsidR="00075F0B" w:rsidRPr="00B1579C" w14:paraId="1AEF275F" w14:textId="77777777" w:rsidTr="00935A84">
        <w:trPr>
          <w:trHeight w:val="128"/>
        </w:trPr>
        <w:tc>
          <w:tcPr>
            <w:tcW w:w="10195" w:type="dxa"/>
            <w:tcBorders>
              <w:top w:val="single" w:sz="4" w:space="0" w:color="auto"/>
              <w:left w:val="single" w:sz="4" w:space="0" w:color="auto"/>
              <w:bottom w:val="single" w:sz="4" w:space="0" w:color="auto"/>
              <w:right w:val="single" w:sz="4" w:space="0" w:color="auto"/>
            </w:tcBorders>
          </w:tcPr>
          <w:p w14:paraId="5FF02603" w14:textId="4B698AF2" w:rsidR="00075F0B" w:rsidRPr="005446EF" w:rsidRDefault="00B636EC" w:rsidP="004E5A27">
            <w:pPr>
              <w:pStyle w:val="NoSpacing"/>
              <w:rPr>
                <w:rFonts w:ascii="Arial" w:hAnsi="Arial" w:cs="Arial"/>
                <w:color w:val="000000" w:themeColor="text1"/>
              </w:rPr>
            </w:pPr>
            <w:r w:rsidRPr="005C33D0">
              <w:rPr>
                <w:rFonts w:ascii="Arial" w:hAnsi="Arial" w:cs="Arial"/>
                <w:b/>
                <w:bCs/>
                <w:color w:val="000000"/>
              </w:rPr>
              <w:t>Individual(s)</w:t>
            </w:r>
            <w:r w:rsidRPr="005C33D0">
              <w:rPr>
                <w:rFonts w:ascii="Arial" w:hAnsi="Arial" w:cs="Arial"/>
                <w:color w:val="000000"/>
              </w:rPr>
              <w:t>: person(s) accessing services</w:t>
            </w:r>
            <w:r w:rsidR="0071408C">
              <w:rPr>
                <w:rFonts w:ascii="Arial" w:hAnsi="Arial" w:cs="Arial"/>
                <w:color w:val="000000"/>
              </w:rPr>
              <w:t>.</w:t>
            </w:r>
          </w:p>
        </w:tc>
      </w:tr>
    </w:tbl>
    <w:p w14:paraId="63C618AA" w14:textId="64C857B0" w:rsidR="00075F0B" w:rsidRDefault="00075F0B" w:rsidP="00853F98">
      <w:pPr>
        <w:rPr>
          <w:b/>
          <w:color w:val="000000" w:themeColor="text1"/>
        </w:rPr>
      </w:pPr>
    </w:p>
    <w:p w14:paraId="74D8EB8D" w14:textId="2DF5B974" w:rsidR="00E67C3A" w:rsidRDefault="00E67C3A" w:rsidP="00853F98">
      <w:pPr>
        <w:rPr>
          <w:b/>
          <w:color w:val="000000" w:themeColor="text1"/>
        </w:rPr>
      </w:pPr>
      <w:r>
        <w:rPr>
          <w:b/>
          <w:color w:val="000000" w:themeColor="text1"/>
        </w:rPr>
        <w:t xml:space="preserve">Delivery guidance </w:t>
      </w:r>
    </w:p>
    <w:p w14:paraId="46D8685D" w14:textId="77777777" w:rsidR="00E67C3A" w:rsidRDefault="00E67C3A" w:rsidP="00853F98">
      <w:pPr>
        <w:rPr>
          <w:b/>
          <w:color w:val="000000" w:themeColor="text1"/>
        </w:rPr>
      </w:pPr>
    </w:p>
    <w:tbl>
      <w:tblPr>
        <w:tblStyle w:val="TableGrid"/>
        <w:tblW w:w="0" w:type="auto"/>
        <w:tblLook w:val="04A0" w:firstRow="1" w:lastRow="0" w:firstColumn="1" w:lastColumn="0" w:noHBand="0" w:noVBand="1"/>
      </w:tblPr>
      <w:tblGrid>
        <w:gridCol w:w="10195"/>
      </w:tblGrid>
      <w:tr w:rsidR="00E67C3A" w:rsidRPr="00B1579C" w14:paraId="1BEE4815"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EFCF3E" w14:textId="77B083BD" w:rsidR="00E67C3A" w:rsidRPr="00E67C3A" w:rsidRDefault="00623662" w:rsidP="00425730">
            <w:pPr>
              <w:widowControl w:val="0"/>
              <w:autoSpaceDE w:val="0"/>
              <w:autoSpaceDN w:val="0"/>
              <w:adjustRightInd w:val="0"/>
              <w:rPr>
                <w:rFonts w:eastAsia="Times New Roman" w:cs="Arial"/>
                <w:b/>
                <w:color w:val="000000"/>
                <w:lang w:eastAsia="en-GB"/>
              </w:rPr>
            </w:pPr>
            <w:r>
              <w:rPr>
                <w:rFonts w:eastAsia="Times New Roman" w:cs="Arial"/>
                <w:b/>
                <w:color w:val="000000"/>
                <w:lang w:eastAsia="en-GB"/>
              </w:rPr>
              <w:t>Learning o</w:t>
            </w:r>
            <w:r w:rsidR="00E67C3A">
              <w:rPr>
                <w:rFonts w:eastAsia="Times New Roman" w:cs="Arial"/>
                <w:b/>
                <w:color w:val="000000"/>
                <w:lang w:eastAsia="en-GB"/>
              </w:rPr>
              <w:t xml:space="preserve">utcome 1 </w:t>
            </w:r>
          </w:p>
        </w:tc>
      </w:tr>
      <w:tr w:rsidR="00E67C3A" w:rsidRPr="005446EF" w14:paraId="55A05C5F" w14:textId="77777777" w:rsidTr="00853F98">
        <w:trPr>
          <w:trHeight w:val="1234"/>
        </w:trPr>
        <w:tc>
          <w:tcPr>
            <w:tcW w:w="10195" w:type="dxa"/>
            <w:tcBorders>
              <w:top w:val="single" w:sz="4" w:space="0" w:color="auto"/>
              <w:left w:val="single" w:sz="4" w:space="0" w:color="auto"/>
              <w:bottom w:val="single" w:sz="4" w:space="0" w:color="auto"/>
              <w:right w:val="single" w:sz="4" w:space="0" w:color="auto"/>
            </w:tcBorders>
          </w:tcPr>
          <w:p w14:paraId="63013D23" w14:textId="25DB2D88" w:rsidR="00E67C3A" w:rsidRPr="00E92487" w:rsidRDefault="00E67C3A" w:rsidP="00425730">
            <w:pPr>
              <w:widowControl w:val="0"/>
              <w:autoSpaceDE w:val="0"/>
              <w:autoSpaceDN w:val="0"/>
              <w:adjustRightInd w:val="0"/>
              <w:rPr>
                <w:rFonts w:eastAsia="Times New Roman" w:cs="Arial"/>
                <w:color w:val="000000"/>
                <w:lang w:eastAsia="en-GB"/>
              </w:rPr>
            </w:pPr>
            <w:r w:rsidRPr="00E92487">
              <w:rPr>
                <w:rFonts w:eastAsia="Times New Roman" w:cs="Arial"/>
                <w:b/>
                <w:color w:val="000000"/>
                <w:lang w:eastAsia="en-GB"/>
              </w:rPr>
              <w:t>Types</w:t>
            </w:r>
            <w:r w:rsidRPr="009D4332">
              <w:rPr>
                <w:rFonts w:eastAsia="Times New Roman" w:cs="Arial"/>
                <w:b/>
                <w:color w:val="000000"/>
                <w:lang w:eastAsia="en-GB"/>
              </w:rPr>
              <w:t>:</w:t>
            </w:r>
            <w:r w:rsidRPr="009D4332">
              <w:rPr>
                <w:rFonts w:eastAsia="Times New Roman" w:cs="Arial"/>
                <w:color w:val="000000"/>
                <w:lang w:eastAsia="en-GB"/>
              </w:rPr>
              <w:t xml:space="preserve"> </w:t>
            </w:r>
            <w:r w:rsidRPr="00E92487">
              <w:rPr>
                <w:rFonts w:eastAsia="Times New Roman" w:cs="Arial"/>
                <w:color w:val="000000"/>
                <w:lang w:eastAsia="en-GB"/>
              </w:rPr>
              <w:t>statutory</w:t>
            </w:r>
            <w:r w:rsidR="00C322E4">
              <w:rPr>
                <w:rFonts w:eastAsia="Times New Roman" w:cs="Arial"/>
                <w:color w:val="000000"/>
                <w:lang w:eastAsia="en-GB"/>
              </w:rPr>
              <w:t>,</w:t>
            </w:r>
            <w:r w:rsidR="00C322E4" w:rsidRPr="00E92487">
              <w:rPr>
                <w:rFonts w:eastAsia="Times New Roman" w:cs="Arial"/>
                <w:color w:val="000000"/>
                <w:lang w:eastAsia="en-GB"/>
              </w:rPr>
              <w:t xml:space="preserve"> </w:t>
            </w:r>
            <w:r w:rsidRPr="00E92487">
              <w:rPr>
                <w:rFonts w:eastAsia="Times New Roman" w:cs="Arial"/>
                <w:color w:val="000000"/>
                <w:lang w:eastAsia="en-GB"/>
              </w:rPr>
              <w:t>private</w:t>
            </w:r>
            <w:r w:rsidR="00C322E4">
              <w:rPr>
                <w:rFonts w:eastAsia="Times New Roman" w:cs="Arial"/>
                <w:color w:val="000000"/>
                <w:lang w:eastAsia="en-GB"/>
              </w:rPr>
              <w:t>,</w:t>
            </w:r>
            <w:r w:rsidR="00C322E4" w:rsidRPr="00E92487">
              <w:rPr>
                <w:rFonts w:eastAsia="Times New Roman" w:cs="Arial"/>
                <w:color w:val="000000"/>
                <w:lang w:eastAsia="en-GB"/>
              </w:rPr>
              <w:t xml:space="preserve"> </w:t>
            </w:r>
            <w:r w:rsidRPr="00E92487">
              <w:rPr>
                <w:rFonts w:eastAsia="Times New Roman" w:cs="Arial"/>
                <w:color w:val="000000"/>
                <w:lang w:eastAsia="en-GB"/>
              </w:rPr>
              <w:t>voluntary</w:t>
            </w:r>
            <w:r w:rsidR="0071408C">
              <w:rPr>
                <w:rFonts w:eastAsia="Times New Roman" w:cs="Arial"/>
                <w:color w:val="000000"/>
                <w:lang w:eastAsia="en-GB"/>
              </w:rPr>
              <w:t>.</w:t>
            </w:r>
          </w:p>
          <w:p w14:paraId="41935496" w14:textId="77777777" w:rsidR="00E67C3A" w:rsidRPr="009D4332" w:rsidRDefault="00E67C3A" w:rsidP="00425730">
            <w:pPr>
              <w:widowControl w:val="0"/>
              <w:autoSpaceDE w:val="0"/>
              <w:autoSpaceDN w:val="0"/>
              <w:adjustRightInd w:val="0"/>
              <w:rPr>
                <w:rFonts w:eastAsia="Times New Roman" w:cs="Arial"/>
                <w:color w:val="000000"/>
                <w:lang w:eastAsia="en-GB"/>
              </w:rPr>
            </w:pPr>
          </w:p>
          <w:p w14:paraId="4C20D569" w14:textId="50E55597" w:rsidR="00E67C3A" w:rsidRPr="009D4332" w:rsidRDefault="00E67C3A" w:rsidP="00425730">
            <w:pPr>
              <w:rPr>
                <w:rFonts w:cs="Arial"/>
              </w:rPr>
            </w:pPr>
            <w:r w:rsidRPr="00E92487">
              <w:rPr>
                <w:rFonts w:eastAsia="Calibri" w:cs="Arial"/>
                <w:b/>
              </w:rPr>
              <w:t>Functions</w:t>
            </w:r>
            <w:r w:rsidRPr="009D4332">
              <w:rPr>
                <w:rFonts w:eastAsia="Times New Roman" w:cs="Arial"/>
                <w:b/>
                <w:color w:val="000000"/>
                <w:lang w:eastAsia="en-GB"/>
              </w:rPr>
              <w:t xml:space="preserve">: </w:t>
            </w:r>
            <w:r w:rsidRPr="00E92487">
              <w:rPr>
                <w:rFonts w:cs="Arial"/>
              </w:rPr>
              <w:t>promote health and wellbeing</w:t>
            </w:r>
            <w:r>
              <w:rPr>
                <w:rFonts w:cs="Arial"/>
              </w:rPr>
              <w:t xml:space="preserve">; ensure provision </w:t>
            </w:r>
            <w:r w:rsidRPr="00E92487">
              <w:rPr>
                <w:rFonts w:cs="Arial"/>
              </w:rPr>
              <w:t xml:space="preserve">and </w:t>
            </w:r>
            <w:r w:rsidRPr="00ED4765">
              <w:rPr>
                <w:rFonts w:cs="Arial"/>
              </w:rPr>
              <w:t>improvement of high</w:t>
            </w:r>
            <w:r w:rsidR="00C322E4">
              <w:rPr>
                <w:rFonts w:cs="Arial"/>
              </w:rPr>
              <w:t>-</w:t>
            </w:r>
            <w:r w:rsidRPr="00ED4765">
              <w:rPr>
                <w:rFonts w:cs="Arial"/>
              </w:rPr>
              <w:t>quality, cost-effective care, support and treatment</w:t>
            </w:r>
            <w:r w:rsidRPr="00E92487">
              <w:rPr>
                <w:rFonts w:cs="Arial"/>
              </w:rPr>
              <w:t>; provide services to meet ongoing needs and utilise the health and social care practitioner’s expertise</w:t>
            </w:r>
            <w:r w:rsidR="0071408C">
              <w:rPr>
                <w:rFonts w:cs="Arial"/>
              </w:rPr>
              <w:t>.</w:t>
            </w:r>
          </w:p>
          <w:p w14:paraId="22A7EB99" w14:textId="77777777" w:rsidR="00E67C3A" w:rsidRDefault="00E67C3A" w:rsidP="00425730">
            <w:pPr>
              <w:pStyle w:val="ACBullet"/>
              <w:numPr>
                <w:ilvl w:val="0"/>
                <w:numId w:val="0"/>
              </w:numPr>
              <w:spacing w:after="0"/>
              <w:rPr>
                <w:b/>
                <w:color w:val="000000"/>
              </w:rPr>
            </w:pPr>
          </w:p>
          <w:p w14:paraId="1F0606E1" w14:textId="4E8F0285" w:rsidR="00E67C3A" w:rsidRPr="003A4D77" w:rsidRDefault="00E67C3A" w:rsidP="00425730">
            <w:pPr>
              <w:pStyle w:val="ACBullet"/>
              <w:numPr>
                <w:ilvl w:val="0"/>
                <w:numId w:val="0"/>
              </w:numPr>
              <w:spacing w:after="0"/>
              <w:rPr>
                <w:b/>
                <w:color w:val="000000"/>
              </w:rPr>
            </w:pPr>
            <w:r w:rsidRPr="00E92487">
              <w:rPr>
                <w:b/>
                <w:color w:val="000000"/>
              </w:rPr>
              <w:t xml:space="preserve">Factors: </w:t>
            </w:r>
            <w:r w:rsidRPr="00E92487">
              <w:t>availability of resources; needs-led versus service</w:t>
            </w:r>
            <w:r w:rsidR="00C322E4">
              <w:t xml:space="preserve">-led </w:t>
            </w:r>
            <w:r w:rsidRPr="00E92487">
              <w:t xml:space="preserve">to meet diverse needs; referral protocol/eligibility criteria; accessibility of services; demand for services; location of services; liaison with individuals, practitioners, colleagues, parents/carers; partnerships between statutory, private and voluntary organisations; service autonomy – dependency on funding; </w:t>
            </w:r>
            <w:r w:rsidRPr="00ED4765">
              <w:t>community involvement in relation to needs</w:t>
            </w:r>
            <w:r w:rsidRPr="00E92487">
              <w:t>; formal versus informal care</w:t>
            </w:r>
            <w:r w:rsidR="0071408C">
              <w:t>.</w:t>
            </w:r>
          </w:p>
          <w:p w14:paraId="4542A55A" w14:textId="77777777" w:rsidR="00E67C3A" w:rsidRPr="00E92487" w:rsidRDefault="00E67C3A" w:rsidP="00425730">
            <w:pPr>
              <w:pStyle w:val="ACBullet"/>
              <w:numPr>
                <w:ilvl w:val="0"/>
                <w:numId w:val="0"/>
              </w:numPr>
              <w:spacing w:after="0"/>
            </w:pPr>
          </w:p>
          <w:p w14:paraId="3B01F853" w14:textId="62B47388" w:rsidR="00E67C3A" w:rsidRPr="00E67C3A" w:rsidRDefault="00E67C3A" w:rsidP="00425730">
            <w:pPr>
              <w:pStyle w:val="ACBullet"/>
              <w:numPr>
                <w:ilvl w:val="0"/>
                <w:numId w:val="0"/>
              </w:numPr>
              <w:spacing w:after="0"/>
            </w:pPr>
            <w:r w:rsidRPr="00E92487">
              <w:rPr>
                <w:b/>
              </w:rPr>
              <w:t xml:space="preserve">Practitioner roles: </w:t>
            </w:r>
            <w:r w:rsidRPr="00E92487">
              <w:t>across national and local statutory, private and voluntary provision</w:t>
            </w:r>
            <w:r w:rsidR="0071408C">
              <w:t>.</w:t>
            </w:r>
          </w:p>
        </w:tc>
      </w:tr>
      <w:tr w:rsidR="00E67C3A" w:rsidRPr="00B1579C" w14:paraId="6734DB30"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383D1" w14:textId="6824CFBB" w:rsidR="00E67C3A" w:rsidRPr="00E67C3A" w:rsidRDefault="00623662" w:rsidP="00425730">
            <w:pPr>
              <w:widowControl w:val="0"/>
              <w:autoSpaceDE w:val="0"/>
              <w:autoSpaceDN w:val="0"/>
              <w:adjustRightInd w:val="0"/>
              <w:rPr>
                <w:rFonts w:eastAsia="Times New Roman" w:cs="Arial"/>
                <w:b/>
                <w:color w:val="000000"/>
                <w:lang w:eastAsia="en-GB"/>
              </w:rPr>
            </w:pPr>
            <w:r>
              <w:rPr>
                <w:rFonts w:eastAsia="Times New Roman" w:cs="Arial"/>
                <w:b/>
                <w:color w:val="000000"/>
                <w:lang w:eastAsia="en-GB"/>
              </w:rPr>
              <w:t>Learning o</w:t>
            </w:r>
            <w:r w:rsidR="00E67C3A">
              <w:rPr>
                <w:rFonts w:eastAsia="Times New Roman" w:cs="Arial"/>
                <w:b/>
                <w:color w:val="000000"/>
                <w:lang w:eastAsia="en-GB"/>
              </w:rPr>
              <w:t>utcome 2</w:t>
            </w:r>
          </w:p>
        </w:tc>
      </w:tr>
      <w:tr w:rsidR="00E67C3A" w:rsidRPr="005446EF" w14:paraId="28194EE1" w14:textId="77777777" w:rsidTr="00853F98">
        <w:trPr>
          <w:trHeight w:val="1234"/>
        </w:trPr>
        <w:tc>
          <w:tcPr>
            <w:tcW w:w="10195" w:type="dxa"/>
            <w:tcBorders>
              <w:top w:val="single" w:sz="4" w:space="0" w:color="auto"/>
              <w:left w:val="single" w:sz="4" w:space="0" w:color="auto"/>
              <w:bottom w:val="single" w:sz="4" w:space="0" w:color="auto"/>
              <w:right w:val="single" w:sz="4" w:space="0" w:color="auto"/>
            </w:tcBorders>
          </w:tcPr>
          <w:p w14:paraId="38A20A99" w14:textId="174EDC23" w:rsidR="0071408C" w:rsidRPr="00E92487" w:rsidRDefault="0071408C" w:rsidP="0071408C">
            <w:pPr>
              <w:rPr>
                <w:rFonts w:cs="Arial"/>
              </w:rPr>
            </w:pPr>
            <w:r w:rsidRPr="00E92487">
              <w:rPr>
                <w:rFonts w:cs="Arial"/>
                <w:b/>
                <w:color w:val="000000"/>
              </w:rPr>
              <w:t>Impact:</w:t>
            </w:r>
            <w:r w:rsidRPr="00E92487">
              <w:rPr>
                <w:rFonts w:cs="Arial"/>
              </w:rPr>
              <w:t xml:space="preserve"> physical, social, emotional and cognitive wellbeing. </w:t>
            </w:r>
          </w:p>
          <w:p w14:paraId="7D37D24F" w14:textId="77777777" w:rsidR="0071408C" w:rsidRDefault="0071408C" w:rsidP="00425730">
            <w:pPr>
              <w:pStyle w:val="ACBullet"/>
              <w:numPr>
                <w:ilvl w:val="0"/>
                <w:numId w:val="0"/>
              </w:numPr>
              <w:spacing w:after="0"/>
              <w:rPr>
                <w:b/>
                <w:color w:val="000000"/>
              </w:rPr>
            </w:pPr>
          </w:p>
          <w:p w14:paraId="5496DD39" w14:textId="77777777" w:rsidR="00E151F3" w:rsidRDefault="00E67C3A" w:rsidP="00425730">
            <w:pPr>
              <w:pStyle w:val="ACBullet"/>
              <w:numPr>
                <w:ilvl w:val="0"/>
                <w:numId w:val="0"/>
              </w:numPr>
              <w:spacing w:after="0"/>
              <w:rPr>
                <w:color w:val="000000"/>
              </w:rPr>
            </w:pPr>
            <w:r w:rsidRPr="00E92487">
              <w:rPr>
                <w:b/>
                <w:color w:val="000000"/>
              </w:rPr>
              <w:t xml:space="preserve">Conditions: </w:t>
            </w:r>
            <w:r w:rsidRPr="00E92487">
              <w:rPr>
                <w:color w:val="000000"/>
              </w:rPr>
              <w:t>eg dementia</w:t>
            </w:r>
            <w:r w:rsidR="00C322E4">
              <w:rPr>
                <w:color w:val="000000"/>
              </w:rPr>
              <w:t>,</w:t>
            </w:r>
            <w:r w:rsidR="00C322E4" w:rsidRPr="00E92487">
              <w:rPr>
                <w:color w:val="000000"/>
              </w:rPr>
              <w:t xml:space="preserve"> </w:t>
            </w:r>
            <w:r w:rsidRPr="00E92487">
              <w:rPr>
                <w:color w:val="000000"/>
              </w:rPr>
              <w:t>physical disability</w:t>
            </w:r>
            <w:r w:rsidR="00C322E4">
              <w:rPr>
                <w:color w:val="000000"/>
              </w:rPr>
              <w:t>,</w:t>
            </w:r>
            <w:r w:rsidR="00C322E4" w:rsidRPr="00E92487">
              <w:rPr>
                <w:color w:val="000000"/>
              </w:rPr>
              <w:t xml:space="preserve"> </w:t>
            </w:r>
            <w:r w:rsidRPr="00E92487">
              <w:rPr>
                <w:color w:val="000000"/>
              </w:rPr>
              <w:t>sensory loss</w:t>
            </w:r>
            <w:r w:rsidR="00C322E4">
              <w:rPr>
                <w:color w:val="000000"/>
              </w:rPr>
              <w:t>,</w:t>
            </w:r>
            <w:r w:rsidR="00C322E4" w:rsidRPr="00E92487">
              <w:rPr>
                <w:color w:val="000000"/>
              </w:rPr>
              <w:t xml:space="preserve"> </w:t>
            </w:r>
            <w:r w:rsidRPr="00E92487">
              <w:rPr>
                <w:color w:val="000000"/>
              </w:rPr>
              <w:t>acquired brain injury</w:t>
            </w:r>
            <w:r w:rsidR="00C322E4">
              <w:rPr>
                <w:color w:val="000000"/>
              </w:rPr>
              <w:t>,</w:t>
            </w:r>
            <w:r w:rsidR="00C322E4" w:rsidRPr="00E92487">
              <w:rPr>
                <w:color w:val="000000"/>
              </w:rPr>
              <w:t xml:space="preserve"> </w:t>
            </w:r>
            <w:r w:rsidRPr="00E92487">
              <w:rPr>
                <w:color w:val="000000"/>
              </w:rPr>
              <w:t>learning disability</w:t>
            </w:r>
            <w:r w:rsidR="00C322E4">
              <w:rPr>
                <w:color w:val="000000"/>
              </w:rPr>
              <w:t>,</w:t>
            </w:r>
            <w:r w:rsidR="00C322E4" w:rsidRPr="00E92487">
              <w:rPr>
                <w:color w:val="000000"/>
              </w:rPr>
              <w:t xml:space="preserve"> </w:t>
            </w:r>
            <w:r w:rsidRPr="00E92487">
              <w:rPr>
                <w:color w:val="000000"/>
              </w:rPr>
              <w:t>autistic spectrum</w:t>
            </w:r>
            <w:r w:rsidR="00C322E4">
              <w:rPr>
                <w:color w:val="000000"/>
              </w:rPr>
              <w:t>,</w:t>
            </w:r>
            <w:r w:rsidR="00C322E4" w:rsidRPr="00E92487">
              <w:rPr>
                <w:color w:val="000000"/>
              </w:rPr>
              <w:t xml:space="preserve"> </w:t>
            </w:r>
            <w:r w:rsidRPr="00E92487">
              <w:rPr>
                <w:color w:val="000000"/>
              </w:rPr>
              <w:t>substance misuse</w:t>
            </w:r>
            <w:r w:rsidR="00C322E4">
              <w:rPr>
                <w:color w:val="000000"/>
              </w:rPr>
              <w:t>,</w:t>
            </w:r>
            <w:r w:rsidR="00C322E4" w:rsidRPr="00E92487">
              <w:rPr>
                <w:color w:val="000000"/>
              </w:rPr>
              <w:t xml:space="preserve"> </w:t>
            </w:r>
            <w:r w:rsidRPr="00E92487">
              <w:rPr>
                <w:color w:val="000000"/>
              </w:rPr>
              <w:t>profound and complex needs</w:t>
            </w:r>
            <w:r w:rsidR="00C322E4">
              <w:rPr>
                <w:color w:val="000000"/>
              </w:rPr>
              <w:t>,</w:t>
            </w:r>
            <w:r w:rsidR="00C322E4" w:rsidRPr="00E92487">
              <w:rPr>
                <w:color w:val="000000"/>
              </w:rPr>
              <w:t xml:space="preserve"> </w:t>
            </w:r>
            <w:r w:rsidRPr="00E92487">
              <w:rPr>
                <w:color w:val="000000"/>
              </w:rPr>
              <w:t>chronic health conditions</w:t>
            </w:r>
            <w:r w:rsidR="00C322E4">
              <w:rPr>
                <w:color w:val="000000"/>
              </w:rPr>
              <w:t>,</w:t>
            </w:r>
            <w:r w:rsidR="00C322E4" w:rsidRPr="00E92487">
              <w:rPr>
                <w:color w:val="000000"/>
              </w:rPr>
              <w:t xml:space="preserve"> </w:t>
            </w:r>
            <w:r w:rsidRPr="00E92487">
              <w:rPr>
                <w:color w:val="000000"/>
              </w:rPr>
              <w:t>multiple conditions</w:t>
            </w:r>
            <w:r w:rsidR="00C322E4">
              <w:rPr>
                <w:color w:val="000000"/>
              </w:rPr>
              <w:t>,</w:t>
            </w:r>
            <w:r w:rsidR="00C322E4" w:rsidRPr="00E92487">
              <w:rPr>
                <w:color w:val="000000"/>
              </w:rPr>
              <w:t xml:space="preserve"> </w:t>
            </w:r>
            <w:r w:rsidRPr="00E92487">
              <w:rPr>
                <w:color w:val="000000"/>
              </w:rPr>
              <w:t>mental health</w:t>
            </w:r>
            <w:r w:rsidR="00C322E4">
              <w:rPr>
                <w:color w:val="000000"/>
              </w:rPr>
              <w:t>,</w:t>
            </w:r>
            <w:r w:rsidR="00C322E4" w:rsidRPr="00E92487">
              <w:rPr>
                <w:color w:val="000000"/>
              </w:rPr>
              <w:t xml:space="preserve"> </w:t>
            </w:r>
            <w:r w:rsidRPr="00E92487">
              <w:rPr>
                <w:color w:val="000000"/>
              </w:rPr>
              <w:t>terminal illness</w:t>
            </w:r>
            <w:r>
              <w:rPr>
                <w:color w:val="000000"/>
              </w:rPr>
              <w:t>.</w:t>
            </w:r>
            <w:r w:rsidR="00C322E4">
              <w:rPr>
                <w:color w:val="000000"/>
              </w:rPr>
              <w:t xml:space="preserve"> </w:t>
            </w:r>
          </w:p>
          <w:p w14:paraId="4445D83A" w14:textId="157F6D75" w:rsidR="00E67C3A" w:rsidRPr="00E92487" w:rsidRDefault="00E67C3A" w:rsidP="00425730">
            <w:pPr>
              <w:pStyle w:val="ACBullet"/>
              <w:numPr>
                <w:ilvl w:val="0"/>
                <w:numId w:val="0"/>
              </w:numPr>
              <w:spacing w:after="0"/>
              <w:rPr>
                <w:color w:val="000000"/>
              </w:rPr>
            </w:pPr>
            <w:r>
              <w:rPr>
                <w:color w:val="000000"/>
              </w:rPr>
              <w:t>Consider</w:t>
            </w:r>
            <w:r w:rsidR="00C322E4">
              <w:rPr>
                <w:color w:val="000000"/>
              </w:rPr>
              <w:t>:</w:t>
            </w:r>
            <w:r>
              <w:rPr>
                <w:color w:val="000000"/>
              </w:rPr>
              <w:t xml:space="preserve"> </w:t>
            </w:r>
            <w:r w:rsidRPr="001F5A30">
              <w:t>causes</w:t>
            </w:r>
            <w:r>
              <w:t xml:space="preserve">, types, signs and symptoms; </w:t>
            </w:r>
            <w:r w:rsidRPr="001F5A30">
              <w:t>treatment options</w:t>
            </w:r>
            <w:r w:rsidR="0071408C">
              <w:t>.</w:t>
            </w:r>
          </w:p>
          <w:p w14:paraId="3B7CE53F" w14:textId="77777777" w:rsidR="00E67C3A" w:rsidRDefault="00E67C3A" w:rsidP="00425730">
            <w:pPr>
              <w:rPr>
                <w:rFonts w:cs="Arial"/>
                <w:b/>
              </w:rPr>
            </w:pPr>
          </w:p>
          <w:p w14:paraId="7D184B9A" w14:textId="75AE9C44" w:rsidR="00E67C3A" w:rsidRPr="00E67C3A" w:rsidRDefault="00E67C3A" w:rsidP="008333FD">
            <w:pPr>
              <w:rPr>
                <w:rFonts w:cs="Arial"/>
              </w:rPr>
            </w:pPr>
            <w:r w:rsidRPr="00E92487">
              <w:rPr>
                <w:rFonts w:cs="Arial"/>
                <w:b/>
              </w:rPr>
              <w:t>Services</w:t>
            </w:r>
            <w:r w:rsidRPr="00E92487">
              <w:rPr>
                <w:rFonts w:cs="Arial"/>
              </w:rPr>
              <w:t>: range of specialist services</w:t>
            </w:r>
            <w:r w:rsidR="00C322E4">
              <w:rPr>
                <w:rFonts w:cs="Arial"/>
              </w:rPr>
              <w:t>,</w:t>
            </w:r>
            <w:r w:rsidR="00C322E4" w:rsidRPr="00E92487">
              <w:rPr>
                <w:rFonts w:cs="Arial"/>
              </w:rPr>
              <w:t xml:space="preserve"> </w:t>
            </w:r>
            <w:r>
              <w:rPr>
                <w:rFonts w:cs="Arial"/>
              </w:rPr>
              <w:t>referral protocol</w:t>
            </w:r>
            <w:r w:rsidR="0071408C">
              <w:rPr>
                <w:rFonts w:cs="Arial"/>
              </w:rPr>
              <w:t>.</w:t>
            </w:r>
          </w:p>
        </w:tc>
      </w:tr>
      <w:tr w:rsidR="00E67C3A" w:rsidRPr="00B1579C" w14:paraId="7B9A730D"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4BD0EA" w14:textId="39B9AD9F" w:rsidR="00E67C3A" w:rsidRPr="00E67C3A" w:rsidRDefault="00623662" w:rsidP="00425730">
            <w:pPr>
              <w:widowControl w:val="0"/>
              <w:autoSpaceDE w:val="0"/>
              <w:autoSpaceDN w:val="0"/>
              <w:adjustRightInd w:val="0"/>
              <w:rPr>
                <w:rFonts w:eastAsia="Times New Roman" w:cs="Arial"/>
                <w:b/>
                <w:color w:val="000000"/>
                <w:lang w:eastAsia="en-GB"/>
              </w:rPr>
            </w:pPr>
            <w:r>
              <w:rPr>
                <w:rFonts w:eastAsia="Times New Roman" w:cs="Arial"/>
                <w:b/>
                <w:color w:val="000000"/>
                <w:lang w:eastAsia="en-GB"/>
              </w:rPr>
              <w:t>Learning o</w:t>
            </w:r>
            <w:r w:rsidR="00E67C3A">
              <w:rPr>
                <w:rFonts w:eastAsia="Times New Roman" w:cs="Arial"/>
                <w:b/>
                <w:color w:val="000000"/>
                <w:lang w:eastAsia="en-GB"/>
              </w:rPr>
              <w:t>utcome 3</w:t>
            </w:r>
          </w:p>
        </w:tc>
      </w:tr>
      <w:tr w:rsidR="00E67C3A" w:rsidRPr="005446EF" w14:paraId="7BB81E22" w14:textId="77777777" w:rsidTr="00935A84">
        <w:trPr>
          <w:trHeight w:val="910"/>
        </w:trPr>
        <w:tc>
          <w:tcPr>
            <w:tcW w:w="10195" w:type="dxa"/>
            <w:tcBorders>
              <w:top w:val="single" w:sz="4" w:space="0" w:color="auto"/>
              <w:left w:val="single" w:sz="4" w:space="0" w:color="auto"/>
              <w:bottom w:val="single" w:sz="4" w:space="0" w:color="auto"/>
              <w:right w:val="single" w:sz="4" w:space="0" w:color="auto"/>
            </w:tcBorders>
          </w:tcPr>
          <w:p w14:paraId="4BFED441" w14:textId="77777777" w:rsidR="0071408C" w:rsidRDefault="00E67C3A" w:rsidP="00425730">
            <w:pPr>
              <w:rPr>
                <w:rFonts w:cs="Arial"/>
              </w:rPr>
            </w:pPr>
            <w:r>
              <w:rPr>
                <w:rFonts w:eastAsia="Calibri" w:cs="Arial"/>
                <w:b/>
              </w:rPr>
              <w:t>C</w:t>
            </w:r>
            <w:r w:rsidRPr="00622ADE">
              <w:rPr>
                <w:rFonts w:eastAsia="Calibri" w:cs="Arial"/>
                <w:b/>
              </w:rPr>
              <w:t>are values are promoted and applied</w:t>
            </w:r>
            <w:r w:rsidRPr="00E92487">
              <w:rPr>
                <w:rFonts w:eastAsia="Times New Roman" w:cs="Arial"/>
                <w:b/>
                <w:color w:val="000000"/>
                <w:lang w:eastAsia="en-GB"/>
              </w:rPr>
              <w:t xml:space="preserve">: </w:t>
            </w:r>
            <w:r w:rsidRPr="00E92487">
              <w:rPr>
                <w:rFonts w:cs="Arial"/>
              </w:rPr>
              <w:t xml:space="preserve">duty of care; </w:t>
            </w:r>
            <w:r w:rsidRPr="00925964">
              <w:rPr>
                <w:rFonts w:cs="Arial"/>
              </w:rPr>
              <w:t>safeguarding</w:t>
            </w:r>
            <w:r w:rsidRPr="00E92487">
              <w:rPr>
                <w:rFonts w:cs="Arial"/>
              </w:rPr>
              <w:t xml:space="preserve">; </w:t>
            </w:r>
            <w:r w:rsidRPr="00925964">
              <w:rPr>
                <w:rFonts w:cs="Arial"/>
              </w:rPr>
              <w:t>person-centred</w:t>
            </w:r>
            <w:r w:rsidRPr="00E92487">
              <w:rPr>
                <w:rFonts w:cs="Arial"/>
              </w:rPr>
              <w:t xml:space="preserve">; </w:t>
            </w:r>
            <w:r w:rsidRPr="00925964">
              <w:rPr>
                <w:rFonts w:cs="Arial"/>
              </w:rPr>
              <w:t>partnership</w:t>
            </w:r>
            <w:r w:rsidRPr="00E92487">
              <w:rPr>
                <w:rFonts w:cs="Arial"/>
              </w:rPr>
              <w:t xml:space="preserve">; </w:t>
            </w:r>
            <w:r w:rsidRPr="00925964">
              <w:rPr>
                <w:rFonts w:cs="Arial"/>
              </w:rPr>
              <w:t>dignity</w:t>
            </w:r>
            <w:r w:rsidRPr="00E92487">
              <w:rPr>
                <w:rFonts w:cs="Arial"/>
              </w:rPr>
              <w:t xml:space="preserve">; </w:t>
            </w:r>
            <w:r w:rsidRPr="00925964">
              <w:rPr>
                <w:rFonts w:cs="Arial"/>
              </w:rPr>
              <w:t>respect</w:t>
            </w:r>
            <w:r w:rsidRPr="00622ADE">
              <w:rPr>
                <w:rFonts w:cs="Arial"/>
              </w:rPr>
              <w:t xml:space="preserve">; </w:t>
            </w:r>
            <w:r w:rsidRPr="00925964">
              <w:rPr>
                <w:rFonts w:cs="Arial"/>
              </w:rPr>
              <w:t>equality, diversity and rights</w:t>
            </w:r>
            <w:r w:rsidRPr="00622ADE">
              <w:rPr>
                <w:rFonts w:cs="Arial"/>
              </w:rPr>
              <w:t xml:space="preserve">; </w:t>
            </w:r>
            <w:r w:rsidRPr="00925964">
              <w:rPr>
                <w:rFonts w:cs="Arial"/>
              </w:rPr>
              <w:t>communication</w:t>
            </w:r>
            <w:r w:rsidRPr="00622ADE">
              <w:rPr>
                <w:rFonts w:cs="Arial"/>
              </w:rPr>
              <w:t xml:space="preserve">; </w:t>
            </w:r>
            <w:r w:rsidRPr="00925964">
              <w:rPr>
                <w:rFonts w:cs="Arial"/>
              </w:rPr>
              <w:t>confidentiality</w:t>
            </w:r>
            <w:r w:rsidRPr="00622ADE">
              <w:rPr>
                <w:rFonts w:cs="Arial"/>
              </w:rPr>
              <w:t xml:space="preserve">; </w:t>
            </w:r>
            <w:r w:rsidRPr="00925964">
              <w:rPr>
                <w:rFonts w:cs="Arial"/>
              </w:rPr>
              <w:t>independence</w:t>
            </w:r>
            <w:r w:rsidRPr="00622ADE">
              <w:rPr>
                <w:rFonts w:cs="Arial"/>
              </w:rPr>
              <w:t xml:space="preserve">.  </w:t>
            </w:r>
          </w:p>
          <w:p w14:paraId="060B5492" w14:textId="5739AD83" w:rsidR="00E67C3A" w:rsidRPr="00E67C3A" w:rsidRDefault="00E67C3A" w:rsidP="008333FD">
            <w:pPr>
              <w:rPr>
                <w:rFonts w:cs="Arial"/>
              </w:rPr>
            </w:pPr>
            <w:r w:rsidRPr="00622ADE">
              <w:rPr>
                <w:rFonts w:cs="Arial"/>
              </w:rPr>
              <w:t>Consider</w:t>
            </w:r>
            <w:r w:rsidR="00C322E4">
              <w:rPr>
                <w:rFonts w:cs="Arial"/>
              </w:rPr>
              <w:t>:</w:t>
            </w:r>
            <w:r w:rsidRPr="00622ADE">
              <w:rPr>
                <w:rFonts w:cs="Arial"/>
              </w:rPr>
              <w:t xml:space="preserve"> </w:t>
            </w:r>
            <w:r w:rsidRPr="00622ADE">
              <w:t>in</w:t>
            </w:r>
            <w:r>
              <w:t>dividual needs and preferences</w:t>
            </w:r>
            <w:r w:rsidR="00C322E4">
              <w:t>,</w:t>
            </w:r>
            <w:r>
              <w:t xml:space="preserve"> daily routines</w:t>
            </w:r>
            <w:r w:rsidR="00C322E4">
              <w:t xml:space="preserve">, </w:t>
            </w:r>
            <w:r>
              <w:t>informed choice</w:t>
            </w:r>
            <w:r w:rsidR="00C322E4">
              <w:t xml:space="preserve">, </w:t>
            </w:r>
            <w:r>
              <w:t>decision-making</w:t>
            </w:r>
            <w:r w:rsidR="00C322E4">
              <w:t xml:space="preserve">, </w:t>
            </w:r>
            <w:r>
              <w:t>active support</w:t>
            </w:r>
            <w:r w:rsidR="00C322E4">
              <w:t xml:space="preserve">, </w:t>
            </w:r>
            <w:r>
              <w:t>aids and adaptations</w:t>
            </w:r>
            <w:r w:rsidR="00C322E4">
              <w:t xml:space="preserve">, </w:t>
            </w:r>
            <w:r w:rsidRPr="00622ADE">
              <w:t>health and safety</w:t>
            </w:r>
            <w:r w:rsidR="0071408C">
              <w:t>.</w:t>
            </w:r>
          </w:p>
        </w:tc>
      </w:tr>
      <w:tr w:rsidR="00E67C3A" w:rsidRPr="00B1579C" w14:paraId="1D462C28"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93F82" w14:textId="52068910" w:rsidR="00E67C3A" w:rsidRPr="00E67C3A" w:rsidRDefault="00623662" w:rsidP="00425730">
            <w:pPr>
              <w:widowControl w:val="0"/>
              <w:autoSpaceDE w:val="0"/>
              <w:autoSpaceDN w:val="0"/>
              <w:adjustRightInd w:val="0"/>
              <w:rPr>
                <w:rFonts w:eastAsia="Times New Roman" w:cs="Arial"/>
                <w:b/>
                <w:color w:val="000000"/>
                <w:lang w:eastAsia="en-GB"/>
              </w:rPr>
            </w:pPr>
            <w:r>
              <w:rPr>
                <w:rFonts w:eastAsia="Times New Roman" w:cs="Arial"/>
                <w:b/>
                <w:color w:val="000000"/>
                <w:lang w:eastAsia="en-GB"/>
              </w:rPr>
              <w:t>Learning o</w:t>
            </w:r>
            <w:r w:rsidR="00E67C3A">
              <w:rPr>
                <w:rFonts w:eastAsia="Times New Roman" w:cs="Arial"/>
                <w:b/>
                <w:color w:val="000000"/>
                <w:lang w:eastAsia="en-GB"/>
              </w:rPr>
              <w:t>utcome 4</w:t>
            </w:r>
          </w:p>
        </w:tc>
      </w:tr>
      <w:tr w:rsidR="00E67C3A" w:rsidRPr="005446EF" w14:paraId="4BF127E8" w14:textId="77777777" w:rsidTr="00935A84">
        <w:trPr>
          <w:trHeight w:val="675"/>
        </w:trPr>
        <w:tc>
          <w:tcPr>
            <w:tcW w:w="10195" w:type="dxa"/>
            <w:tcBorders>
              <w:top w:val="single" w:sz="4" w:space="0" w:color="auto"/>
              <w:left w:val="single" w:sz="4" w:space="0" w:color="auto"/>
              <w:bottom w:val="single" w:sz="4" w:space="0" w:color="auto"/>
              <w:right w:val="single" w:sz="4" w:space="0" w:color="auto"/>
            </w:tcBorders>
          </w:tcPr>
          <w:p w14:paraId="39F6CBB1" w14:textId="06448AD1" w:rsidR="00E67C3A" w:rsidRPr="00E67C3A" w:rsidRDefault="00E67C3A" w:rsidP="00425730">
            <w:pPr>
              <w:pStyle w:val="NoSpacing"/>
              <w:rPr>
                <w:rFonts w:ascii="Arial" w:eastAsia="Times New Roman" w:hAnsi="Arial" w:cs="Arial"/>
                <w:szCs w:val="24"/>
                <w:lang w:eastAsia="en-GB"/>
              </w:rPr>
            </w:pPr>
            <w:r w:rsidRPr="00E92487">
              <w:rPr>
                <w:rFonts w:ascii="Arial" w:eastAsia="Times New Roman" w:hAnsi="Arial" w:cs="Arial"/>
                <w:b/>
                <w:color w:val="000000"/>
                <w:lang w:eastAsia="en-GB"/>
              </w:rPr>
              <w:t>Drivers:</w:t>
            </w:r>
            <w:r w:rsidRPr="00E92487">
              <w:rPr>
                <w:rFonts w:ascii="Arial" w:eastAsia="Times New Roman" w:hAnsi="Arial" w:cs="Arial"/>
                <w:color w:val="000000"/>
                <w:lang w:eastAsia="en-GB"/>
              </w:rPr>
              <w:t xml:space="preserve"> </w:t>
            </w:r>
            <w:r w:rsidRPr="00E92487">
              <w:rPr>
                <w:rFonts w:ascii="Arial" w:hAnsi="Arial" w:cs="Arial"/>
              </w:rPr>
              <w:t xml:space="preserve">demographics; </w:t>
            </w:r>
            <w:r w:rsidRPr="00925964">
              <w:rPr>
                <w:rFonts w:ascii="Arial" w:hAnsi="Arial" w:cs="Arial"/>
              </w:rPr>
              <w:t>personalisation</w:t>
            </w:r>
            <w:r w:rsidRPr="00E92487">
              <w:rPr>
                <w:rFonts w:ascii="Arial" w:hAnsi="Arial" w:cs="Arial"/>
              </w:rPr>
              <w:t xml:space="preserve">; </w:t>
            </w:r>
            <w:r w:rsidRPr="00925964">
              <w:rPr>
                <w:rFonts w:ascii="Arial" w:hAnsi="Arial" w:cs="Arial"/>
              </w:rPr>
              <w:t>co-production</w:t>
            </w:r>
            <w:r w:rsidRPr="00E92487">
              <w:rPr>
                <w:rFonts w:ascii="Arial" w:hAnsi="Arial" w:cs="Arial"/>
              </w:rPr>
              <w:t xml:space="preserve">; </w:t>
            </w:r>
            <w:r w:rsidRPr="00925964">
              <w:rPr>
                <w:rFonts w:ascii="Arial" w:hAnsi="Arial" w:cs="Arial"/>
              </w:rPr>
              <w:t>integration</w:t>
            </w:r>
            <w:r w:rsidRPr="00E92487">
              <w:rPr>
                <w:rFonts w:ascii="Arial" w:hAnsi="Arial" w:cs="Arial"/>
              </w:rPr>
              <w:t xml:space="preserve">; </w:t>
            </w:r>
            <w:r w:rsidRPr="00925964">
              <w:rPr>
                <w:rFonts w:ascii="Arial" w:hAnsi="Arial" w:cs="Arial"/>
              </w:rPr>
              <w:t>community capacity</w:t>
            </w:r>
            <w:r w:rsidRPr="00E92487">
              <w:rPr>
                <w:rFonts w:ascii="Arial" w:hAnsi="Arial" w:cs="Arial"/>
              </w:rPr>
              <w:t xml:space="preserve">; </w:t>
            </w:r>
            <w:r w:rsidRPr="00925964">
              <w:rPr>
                <w:rFonts w:ascii="Arial" w:hAnsi="Arial" w:cs="Arial"/>
              </w:rPr>
              <w:t>whole-systems approach</w:t>
            </w:r>
            <w:r w:rsidRPr="00E92487">
              <w:rPr>
                <w:rFonts w:ascii="Arial" w:hAnsi="Arial" w:cs="Arial"/>
              </w:rPr>
              <w:t xml:space="preserve">; </w:t>
            </w:r>
            <w:r w:rsidRPr="00925964">
              <w:rPr>
                <w:rFonts w:ascii="Arial" w:hAnsi="Arial" w:cs="Arial"/>
              </w:rPr>
              <w:t>information management</w:t>
            </w:r>
            <w:r w:rsidRPr="00E92487">
              <w:rPr>
                <w:rFonts w:ascii="Arial" w:hAnsi="Arial" w:cs="Arial"/>
              </w:rPr>
              <w:t xml:space="preserve">; </w:t>
            </w:r>
            <w:r w:rsidRPr="00925964">
              <w:rPr>
                <w:rFonts w:ascii="Arial" w:hAnsi="Arial" w:cs="Arial"/>
              </w:rPr>
              <w:t>prevention, early intervention</w:t>
            </w:r>
            <w:r w:rsidRPr="00E92487">
              <w:rPr>
                <w:rFonts w:ascii="Arial" w:hAnsi="Arial" w:cs="Arial"/>
              </w:rPr>
              <w:t xml:space="preserve"> </w:t>
            </w:r>
            <w:r w:rsidRPr="00925964">
              <w:rPr>
                <w:rFonts w:ascii="Arial" w:hAnsi="Arial" w:cs="Arial"/>
              </w:rPr>
              <w:t>and reduction</w:t>
            </w:r>
            <w:r w:rsidRPr="00E92487">
              <w:rPr>
                <w:rFonts w:ascii="Arial" w:hAnsi="Arial" w:cs="Arial"/>
              </w:rPr>
              <w:t xml:space="preserve">; </w:t>
            </w:r>
            <w:r w:rsidRPr="00925964">
              <w:rPr>
                <w:rFonts w:ascii="Arial" w:hAnsi="Arial" w:cs="Arial"/>
              </w:rPr>
              <w:t>reablement</w:t>
            </w:r>
            <w:r w:rsidRPr="00E92487">
              <w:rPr>
                <w:rFonts w:ascii="Arial" w:hAnsi="Arial" w:cs="Arial"/>
              </w:rPr>
              <w:t xml:space="preserve">; </w:t>
            </w:r>
            <w:r w:rsidRPr="00925964">
              <w:rPr>
                <w:rFonts w:ascii="Arial" w:hAnsi="Arial" w:cs="Arial"/>
              </w:rPr>
              <w:t>rehabilitation</w:t>
            </w:r>
            <w:r w:rsidRPr="00E92487">
              <w:rPr>
                <w:rFonts w:ascii="Arial" w:hAnsi="Arial" w:cs="Arial"/>
              </w:rPr>
              <w:t xml:space="preserve">; </w:t>
            </w:r>
            <w:r w:rsidRPr="00925964">
              <w:rPr>
                <w:rFonts w:ascii="Arial" w:hAnsi="Arial" w:cs="Arial"/>
              </w:rPr>
              <w:t>wellbeing</w:t>
            </w:r>
            <w:r w:rsidRPr="00E92487">
              <w:rPr>
                <w:rFonts w:ascii="Arial" w:hAnsi="Arial" w:cs="Arial"/>
              </w:rPr>
              <w:t>; values</w:t>
            </w:r>
            <w:r w:rsidR="00C322E4">
              <w:rPr>
                <w:rFonts w:ascii="Arial" w:hAnsi="Arial" w:cs="Arial"/>
              </w:rPr>
              <w:t>-</w:t>
            </w:r>
            <w:r w:rsidRPr="00E92487">
              <w:rPr>
                <w:rFonts w:ascii="Arial" w:hAnsi="Arial" w:cs="Arial"/>
              </w:rPr>
              <w:t>based</w:t>
            </w:r>
            <w:r w:rsidR="0071408C">
              <w:rPr>
                <w:rFonts w:ascii="Arial" w:hAnsi="Arial" w:cs="Arial"/>
              </w:rPr>
              <w:t>.</w:t>
            </w:r>
          </w:p>
        </w:tc>
      </w:tr>
    </w:tbl>
    <w:p w14:paraId="103FB4EC" w14:textId="77777777" w:rsidR="00075F0B" w:rsidRDefault="00075F0B" w:rsidP="00853F98">
      <w:pPr>
        <w:rPr>
          <w:color w:val="000000" w:themeColor="text1"/>
        </w:rPr>
      </w:pPr>
    </w:p>
    <w:p w14:paraId="2EEE3387" w14:textId="77777777" w:rsidR="001954A8" w:rsidRDefault="001954A8" w:rsidP="00853F98">
      <w:pPr>
        <w:spacing w:after="80"/>
        <w:rPr>
          <w:rFonts w:cs="Arial"/>
          <w:color w:val="000000" w:themeColor="text1"/>
        </w:rPr>
      </w:pPr>
    </w:p>
    <w:p w14:paraId="7F158084" w14:textId="77777777" w:rsidR="001954A8" w:rsidRDefault="001954A8" w:rsidP="00853F98">
      <w:pPr>
        <w:spacing w:after="80"/>
        <w:rPr>
          <w:rFonts w:cs="Arial"/>
          <w:color w:val="000000" w:themeColor="text1"/>
        </w:rPr>
        <w:sectPr w:rsidR="001954A8" w:rsidSect="009F4741">
          <w:headerReference w:type="even" r:id="rId51"/>
          <w:headerReference w:type="default" r:id="rId52"/>
          <w:footerReference w:type="default" r:id="rId53"/>
          <w:headerReference w:type="first" r:id="rId54"/>
          <w:pgSz w:w="11906" w:h="16838" w:code="9"/>
          <w:pgMar w:top="1702" w:right="907" w:bottom="1134" w:left="794" w:header="851" w:footer="607" w:gutter="0"/>
          <w:cols w:space="708"/>
          <w:docGrid w:linePitch="360"/>
        </w:sectPr>
      </w:pPr>
    </w:p>
    <w:p w14:paraId="79DED14F" w14:textId="24AB7C3A" w:rsidR="00C9045E" w:rsidRPr="003A57F0" w:rsidRDefault="00C9045E" w:rsidP="00853F98">
      <w:pPr>
        <w:rPr>
          <w:b/>
        </w:rPr>
      </w:pPr>
      <w:r w:rsidRPr="003A57F0">
        <w:rPr>
          <w:b/>
        </w:rPr>
        <w:lastRenderedPageBreak/>
        <w:t xml:space="preserve">Unit 02: Assessment grading criteria </w:t>
      </w:r>
    </w:p>
    <w:p w14:paraId="7410C553" w14:textId="77777777" w:rsidR="00C9045E" w:rsidRPr="009A136D" w:rsidRDefault="00C9045E" w:rsidP="00853F98"/>
    <w:p w14:paraId="426EE448" w14:textId="77777777" w:rsidR="00C9045E" w:rsidRPr="009D4332" w:rsidRDefault="00C9045E" w:rsidP="00853F98">
      <w:pPr>
        <w:rPr>
          <w:rFonts w:eastAsia="Times New Roman" w:cs="Arial"/>
          <w:strike/>
          <w:lang w:eastAsia="en-GB"/>
        </w:rPr>
      </w:pPr>
      <w:r w:rsidRPr="009D4332">
        <w:rPr>
          <w:rFonts w:eastAsia="Times New Roman" w:cs="Arial"/>
          <w:lang w:eastAsia="en-GB"/>
        </w:rPr>
        <w:t>The table below shows what the learner must do to achieve each grading criterion. The learner must achieve all the criteria for a grade to be awarded. A higher grade may not be awarded before a lower grade has been achieved, although component criteria of a higher grade may have been achieved.</w:t>
      </w:r>
    </w:p>
    <w:p w14:paraId="333883FC" w14:textId="77777777" w:rsidR="00C9045E" w:rsidRPr="009D4332" w:rsidRDefault="00C9045E" w:rsidP="00853F98">
      <w:pPr>
        <w:rPr>
          <w:rFonts w:ascii="Times New Roman" w:eastAsia="Times New Roman" w:hAnsi="Times New Roman" w:cs="Times New Roman"/>
          <w:b/>
          <w:sz w:val="24"/>
          <w:szCs w:val="24"/>
          <w:lang w:eastAsia="en-GB"/>
        </w:rPr>
      </w:pPr>
    </w:p>
    <w:tbl>
      <w:tblPr>
        <w:tblW w:w="0" w:type="auto"/>
        <w:jc w:val="center"/>
        <w:tblBorders>
          <w:top w:val="inset" w:sz="2" w:space="0" w:color="808080"/>
          <w:left w:val="inset" w:sz="2" w:space="0" w:color="808080"/>
          <w:bottom w:val="inset" w:sz="2" w:space="0" w:color="808080"/>
          <w:right w:val="inset" w:sz="2" w:space="0" w:color="808080"/>
          <w:insideH w:val="inset" w:sz="2" w:space="0" w:color="808080"/>
          <w:insideV w:val="inset" w:sz="2" w:space="0" w:color="808080"/>
        </w:tblBorders>
        <w:tblLook w:val="04A0" w:firstRow="1" w:lastRow="0" w:firstColumn="1" w:lastColumn="0" w:noHBand="0" w:noVBand="1"/>
      </w:tblPr>
      <w:tblGrid>
        <w:gridCol w:w="2151"/>
        <w:gridCol w:w="2937"/>
        <w:gridCol w:w="1661"/>
        <w:gridCol w:w="1557"/>
        <w:gridCol w:w="2332"/>
        <w:gridCol w:w="1519"/>
        <w:gridCol w:w="810"/>
        <w:gridCol w:w="1266"/>
      </w:tblGrid>
      <w:tr w:rsidR="00C9045E" w:rsidRPr="009D4332" w14:paraId="0F852042" w14:textId="77777777" w:rsidTr="00E151F3">
        <w:trPr>
          <w:cantSplit/>
          <w:jc w:val="center"/>
        </w:trPr>
        <w:tc>
          <w:tcPr>
            <w:tcW w:w="2151" w:type="dxa"/>
            <w:shd w:val="clear" w:color="auto" w:fill="auto"/>
            <w:tcMar>
              <w:top w:w="142" w:type="dxa"/>
              <w:left w:w="142" w:type="dxa"/>
              <w:bottom w:w="142" w:type="dxa"/>
              <w:right w:w="142" w:type="dxa"/>
            </w:tcMar>
          </w:tcPr>
          <w:p w14:paraId="1A2C2E9E" w14:textId="77777777" w:rsidR="00C9045E" w:rsidRPr="009D4332" w:rsidRDefault="00C9045E" w:rsidP="00100971">
            <w:pPr>
              <w:rPr>
                <w:rFonts w:ascii="Arial Narrow" w:eastAsia="Times New Roman" w:hAnsi="Arial Narrow" w:cs="Times New Roman"/>
                <w:b/>
                <w:szCs w:val="24"/>
                <w:lang w:eastAsia="en-GB"/>
              </w:rPr>
            </w:pPr>
            <w:r w:rsidRPr="009D4332">
              <w:rPr>
                <w:rFonts w:eastAsia="Times New Roman" w:cs="Arial"/>
                <w:b/>
                <w:lang w:eastAsia="en-GB"/>
              </w:rPr>
              <w:t>Learner name:</w:t>
            </w:r>
          </w:p>
        </w:tc>
        <w:tc>
          <w:tcPr>
            <w:tcW w:w="2937" w:type="dxa"/>
            <w:shd w:val="clear" w:color="auto" w:fill="auto"/>
            <w:tcMar>
              <w:top w:w="142" w:type="dxa"/>
              <w:left w:w="142" w:type="dxa"/>
              <w:bottom w:w="142" w:type="dxa"/>
              <w:right w:w="142" w:type="dxa"/>
            </w:tcMar>
          </w:tcPr>
          <w:p w14:paraId="2C053599" w14:textId="77777777" w:rsidR="00C9045E" w:rsidRPr="009D4332" w:rsidRDefault="00C9045E" w:rsidP="00100971">
            <w:pPr>
              <w:rPr>
                <w:rFonts w:ascii="Arial Narrow" w:eastAsia="Times New Roman" w:hAnsi="Arial Narrow" w:cs="Times New Roman"/>
                <w:b/>
                <w:szCs w:val="24"/>
                <w:lang w:eastAsia="en-GB"/>
              </w:rPr>
            </w:pPr>
          </w:p>
        </w:tc>
        <w:tc>
          <w:tcPr>
            <w:tcW w:w="1661" w:type="dxa"/>
            <w:shd w:val="clear" w:color="auto" w:fill="auto"/>
            <w:tcMar>
              <w:top w:w="142" w:type="dxa"/>
              <w:left w:w="142" w:type="dxa"/>
              <w:bottom w:w="142" w:type="dxa"/>
              <w:right w:w="142" w:type="dxa"/>
            </w:tcMar>
          </w:tcPr>
          <w:p w14:paraId="5EE5EC06" w14:textId="77777777" w:rsidR="00C9045E" w:rsidRPr="009D4332" w:rsidRDefault="00C9045E" w:rsidP="00100971">
            <w:pPr>
              <w:rPr>
                <w:rFonts w:ascii="Arial Narrow" w:eastAsia="Times New Roman" w:hAnsi="Arial Narrow" w:cs="Times New Roman"/>
                <w:b/>
                <w:szCs w:val="24"/>
                <w:lang w:eastAsia="en-GB"/>
              </w:rPr>
            </w:pPr>
            <w:r w:rsidRPr="009D4332">
              <w:rPr>
                <w:rFonts w:eastAsia="Times New Roman" w:cs="Arial"/>
                <w:b/>
                <w:lang w:eastAsia="en-GB"/>
              </w:rPr>
              <w:t>PIN:</w:t>
            </w:r>
          </w:p>
        </w:tc>
        <w:tc>
          <w:tcPr>
            <w:tcW w:w="1557" w:type="dxa"/>
            <w:shd w:val="clear" w:color="auto" w:fill="auto"/>
            <w:tcMar>
              <w:top w:w="142" w:type="dxa"/>
              <w:left w:w="142" w:type="dxa"/>
              <w:bottom w:w="142" w:type="dxa"/>
              <w:right w:w="142" w:type="dxa"/>
            </w:tcMar>
          </w:tcPr>
          <w:p w14:paraId="359C79EC" w14:textId="77777777" w:rsidR="00C9045E" w:rsidRPr="009D4332" w:rsidRDefault="00C9045E" w:rsidP="00100971">
            <w:pPr>
              <w:rPr>
                <w:rFonts w:ascii="Arial Narrow" w:eastAsia="Times New Roman" w:hAnsi="Arial Narrow" w:cs="Times New Roman"/>
                <w:b/>
                <w:szCs w:val="24"/>
                <w:lang w:eastAsia="en-GB"/>
              </w:rPr>
            </w:pPr>
          </w:p>
        </w:tc>
        <w:tc>
          <w:tcPr>
            <w:tcW w:w="2332" w:type="dxa"/>
            <w:shd w:val="clear" w:color="auto" w:fill="auto"/>
            <w:tcMar>
              <w:top w:w="142" w:type="dxa"/>
              <w:left w:w="142" w:type="dxa"/>
              <w:bottom w:w="142" w:type="dxa"/>
              <w:right w:w="142" w:type="dxa"/>
            </w:tcMar>
          </w:tcPr>
          <w:p w14:paraId="4EFE211C" w14:textId="77777777" w:rsidR="00C9045E" w:rsidRPr="009D4332" w:rsidRDefault="00C9045E" w:rsidP="00100971">
            <w:pPr>
              <w:rPr>
                <w:rFonts w:ascii="Arial Narrow" w:eastAsia="Times New Roman" w:hAnsi="Arial Narrow" w:cs="Times New Roman"/>
                <w:b/>
                <w:szCs w:val="24"/>
                <w:lang w:eastAsia="en-GB"/>
              </w:rPr>
            </w:pPr>
            <w:r w:rsidRPr="009D4332">
              <w:rPr>
                <w:rFonts w:eastAsia="Times New Roman" w:cs="Arial"/>
                <w:b/>
                <w:lang w:eastAsia="en-GB"/>
              </w:rPr>
              <w:t>Centre no:</w:t>
            </w:r>
          </w:p>
        </w:tc>
        <w:tc>
          <w:tcPr>
            <w:tcW w:w="1519" w:type="dxa"/>
            <w:shd w:val="clear" w:color="auto" w:fill="auto"/>
            <w:tcMar>
              <w:top w:w="142" w:type="dxa"/>
              <w:left w:w="142" w:type="dxa"/>
              <w:bottom w:w="142" w:type="dxa"/>
              <w:right w:w="142" w:type="dxa"/>
            </w:tcMar>
          </w:tcPr>
          <w:p w14:paraId="064908DD" w14:textId="77777777" w:rsidR="00C9045E" w:rsidRPr="009D4332" w:rsidRDefault="00C9045E" w:rsidP="00100971">
            <w:pPr>
              <w:rPr>
                <w:rFonts w:ascii="Arial Narrow" w:eastAsia="Times New Roman" w:hAnsi="Arial Narrow" w:cs="Times New Roman"/>
                <w:b/>
                <w:szCs w:val="24"/>
                <w:lang w:eastAsia="en-GB"/>
              </w:rPr>
            </w:pPr>
          </w:p>
        </w:tc>
        <w:tc>
          <w:tcPr>
            <w:tcW w:w="810" w:type="dxa"/>
            <w:shd w:val="clear" w:color="auto" w:fill="auto"/>
            <w:tcMar>
              <w:top w:w="142" w:type="dxa"/>
              <w:left w:w="142" w:type="dxa"/>
              <w:bottom w:w="142" w:type="dxa"/>
              <w:right w:w="142" w:type="dxa"/>
            </w:tcMar>
          </w:tcPr>
          <w:p w14:paraId="3AE5CA05" w14:textId="77777777" w:rsidR="00C9045E" w:rsidRPr="009D4332" w:rsidRDefault="00C9045E" w:rsidP="00100971">
            <w:pPr>
              <w:rPr>
                <w:rFonts w:ascii="Arial Narrow" w:eastAsia="Times New Roman" w:hAnsi="Arial Narrow" w:cs="Times New Roman"/>
                <w:b/>
                <w:szCs w:val="24"/>
                <w:lang w:eastAsia="en-GB"/>
              </w:rPr>
            </w:pPr>
            <w:r w:rsidRPr="009D4332">
              <w:rPr>
                <w:rFonts w:eastAsia="Times New Roman" w:cs="Arial"/>
                <w:b/>
                <w:lang w:eastAsia="en-GB"/>
              </w:rPr>
              <w:t>ULN:</w:t>
            </w:r>
          </w:p>
        </w:tc>
        <w:tc>
          <w:tcPr>
            <w:tcW w:w="1266" w:type="dxa"/>
            <w:shd w:val="clear" w:color="auto" w:fill="auto"/>
            <w:tcMar>
              <w:top w:w="142" w:type="dxa"/>
              <w:left w:w="142" w:type="dxa"/>
              <w:bottom w:w="142" w:type="dxa"/>
              <w:right w:w="142" w:type="dxa"/>
            </w:tcMar>
          </w:tcPr>
          <w:p w14:paraId="1C840373" w14:textId="77777777" w:rsidR="00C9045E" w:rsidRPr="009D4332" w:rsidRDefault="00C9045E" w:rsidP="00100971">
            <w:pPr>
              <w:rPr>
                <w:rFonts w:ascii="Arial Narrow" w:eastAsia="Times New Roman" w:hAnsi="Arial Narrow" w:cs="Times New Roman"/>
                <w:b/>
                <w:szCs w:val="24"/>
                <w:lang w:eastAsia="en-GB"/>
              </w:rPr>
            </w:pPr>
          </w:p>
        </w:tc>
      </w:tr>
    </w:tbl>
    <w:p w14:paraId="0133306A" w14:textId="77777777" w:rsidR="00C9045E" w:rsidRPr="009D4332" w:rsidRDefault="00C9045E" w:rsidP="00853F98">
      <w:pPr>
        <w:rPr>
          <w:rFonts w:ascii="Times New Roman" w:eastAsia="Times New Roman" w:hAnsi="Times New Roman" w:cs="Times New Roman"/>
          <w:b/>
          <w:sz w:val="24"/>
          <w:szCs w:val="24"/>
          <w:lang w:eastAsia="en-GB"/>
        </w:rPr>
      </w:pPr>
    </w:p>
    <w:tbl>
      <w:tblPr>
        <w:tblW w:w="14321" w:type="dxa"/>
        <w:jc w:val="center"/>
        <w:tblBorders>
          <w:top w:val="inset" w:sz="2" w:space="0" w:color="808080"/>
          <w:left w:val="inset" w:sz="2" w:space="0" w:color="808080"/>
          <w:bottom w:val="inset" w:sz="2" w:space="0" w:color="808080"/>
          <w:right w:val="inset" w:sz="2" w:space="0" w:color="808080"/>
          <w:insideH w:val="inset" w:sz="2" w:space="0" w:color="808080"/>
          <w:insideV w:val="inset" w:sz="2" w:space="0" w:color="808080"/>
        </w:tblBorders>
        <w:tblLayout w:type="fixed"/>
        <w:tblLook w:val="04A0" w:firstRow="1" w:lastRow="0" w:firstColumn="1" w:lastColumn="0" w:noHBand="0" w:noVBand="1"/>
      </w:tblPr>
      <w:tblGrid>
        <w:gridCol w:w="714"/>
        <w:gridCol w:w="964"/>
        <w:gridCol w:w="4071"/>
        <w:gridCol w:w="5556"/>
        <w:gridCol w:w="3016"/>
      </w:tblGrid>
      <w:tr w:rsidR="00C9045E" w:rsidRPr="009D4332" w14:paraId="77A6063B" w14:textId="77777777" w:rsidTr="00240FDE">
        <w:trPr>
          <w:cantSplit/>
          <w:tblHeader/>
          <w:jc w:val="center"/>
        </w:trPr>
        <w:tc>
          <w:tcPr>
            <w:tcW w:w="714" w:type="dxa"/>
            <w:shd w:val="clear" w:color="auto" w:fill="auto"/>
            <w:tcMar>
              <w:top w:w="142" w:type="dxa"/>
              <w:left w:w="142" w:type="dxa"/>
              <w:bottom w:w="142" w:type="dxa"/>
              <w:right w:w="142" w:type="dxa"/>
            </w:tcMar>
          </w:tcPr>
          <w:p w14:paraId="23D4FAF9" w14:textId="77777777" w:rsidR="00C9045E" w:rsidRPr="009D4332" w:rsidRDefault="00C9045E" w:rsidP="00100971">
            <w:pPr>
              <w:rPr>
                <w:rFonts w:eastAsia="Times New Roman" w:cs="Arial"/>
                <w:b/>
                <w:lang w:eastAsia="en-GB"/>
              </w:rPr>
            </w:pPr>
          </w:p>
        </w:tc>
        <w:tc>
          <w:tcPr>
            <w:tcW w:w="964" w:type="dxa"/>
            <w:shd w:val="clear" w:color="auto" w:fill="auto"/>
            <w:tcMar>
              <w:top w:w="142" w:type="dxa"/>
              <w:left w:w="142" w:type="dxa"/>
              <w:bottom w:w="142" w:type="dxa"/>
              <w:right w:w="142" w:type="dxa"/>
            </w:tcMar>
          </w:tcPr>
          <w:p w14:paraId="3CACD93B" w14:textId="0805A4C1" w:rsidR="00C9045E" w:rsidRPr="001757BB" w:rsidRDefault="00E151F3" w:rsidP="00100971">
            <w:pPr>
              <w:rPr>
                <w:rFonts w:eastAsia="Times New Roman" w:cs="Arial"/>
                <w:b/>
                <w:lang w:eastAsia="en-GB"/>
              </w:rPr>
            </w:pPr>
            <w:r w:rsidRPr="001757BB">
              <w:rPr>
                <w:rFonts w:eastAsia="Times New Roman" w:cs="Arial"/>
                <w:b/>
                <w:lang w:eastAsia="en-GB"/>
              </w:rPr>
              <w:t>AC</w:t>
            </w:r>
          </w:p>
        </w:tc>
        <w:tc>
          <w:tcPr>
            <w:tcW w:w="4071" w:type="dxa"/>
            <w:shd w:val="clear" w:color="auto" w:fill="D9D9D9"/>
            <w:tcMar>
              <w:top w:w="142" w:type="dxa"/>
              <w:left w:w="142" w:type="dxa"/>
              <w:bottom w:w="142" w:type="dxa"/>
              <w:right w:w="142" w:type="dxa"/>
            </w:tcMar>
          </w:tcPr>
          <w:p w14:paraId="4E16894F" w14:textId="77777777" w:rsidR="00C9045E" w:rsidRPr="009D4332" w:rsidRDefault="00C9045E" w:rsidP="00100971">
            <w:pPr>
              <w:rPr>
                <w:rFonts w:eastAsia="Times New Roman" w:cs="Arial"/>
                <w:b/>
                <w:lang w:eastAsia="en-GB"/>
              </w:rPr>
            </w:pPr>
            <w:r w:rsidRPr="009D4332">
              <w:rPr>
                <w:rFonts w:eastAsia="Times New Roman" w:cs="Arial"/>
                <w:b/>
                <w:lang w:eastAsia="en-GB"/>
              </w:rPr>
              <w:t>Assessment grading criteria</w:t>
            </w:r>
          </w:p>
        </w:tc>
        <w:tc>
          <w:tcPr>
            <w:tcW w:w="5556" w:type="dxa"/>
            <w:shd w:val="clear" w:color="auto" w:fill="D9D9D9"/>
            <w:tcMar>
              <w:top w:w="142" w:type="dxa"/>
              <w:left w:w="142" w:type="dxa"/>
              <w:bottom w:w="142" w:type="dxa"/>
              <w:right w:w="142" w:type="dxa"/>
            </w:tcMar>
          </w:tcPr>
          <w:p w14:paraId="519E67D3" w14:textId="77777777" w:rsidR="00C9045E" w:rsidRPr="009D4332" w:rsidRDefault="00C9045E" w:rsidP="00100971">
            <w:pPr>
              <w:rPr>
                <w:rFonts w:eastAsia="Times New Roman" w:cs="Arial"/>
                <w:b/>
                <w:szCs w:val="32"/>
                <w:lang w:eastAsia="en-GB"/>
              </w:rPr>
            </w:pPr>
            <w:r w:rsidRPr="009D4332">
              <w:rPr>
                <w:rFonts w:eastAsia="Times New Roman" w:cs="Arial"/>
                <w:b/>
                <w:szCs w:val="32"/>
                <w:lang w:eastAsia="en-GB"/>
              </w:rPr>
              <w:t>Assessment of learning</w:t>
            </w:r>
          </w:p>
        </w:tc>
        <w:tc>
          <w:tcPr>
            <w:tcW w:w="3016" w:type="dxa"/>
            <w:shd w:val="clear" w:color="auto" w:fill="D9D9D9"/>
            <w:tcMar>
              <w:top w:w="142" w:type="dxa"/>
              <w:left w:w="142" w:type="dxa"/>
              <w:bottom w:w="142" w:type="dxa"/>
              <w:right w:w="142" w:type="dxa"/>
            </w:tcMar>
          </w:tcPr>
          <w:p w14:paraId="4501F879" w14:textId="77777777" w:rsidR="00C9045E" w:rsidRPr="009D4332" w:rsidRDefault="00C9045E" w:rsidP="00100971">
            <w:pPr>
              <w:rPr>
                <w:rFonts w:eastAsia="Times New Roman" w:cs="Arial"/>
                <w:b/>
                <w:szCs w:val="32"/>
                <w:lang w:eastAsia="en-GB"/>
              </w:rPr>
            </w:pPr>
            <w:r w:rsidRPr="009D4332">
              <w:rPr>
                <w:rFonts w:eastAsia="Times New Roman" w:cs="Arial"/>
                <w:b/>
                <w:szCs w:val="32"/>
                <w:lang w:eastAsia="en-GB"/>
              </w:rPr>
              <w:t>Evidence record</w:t>
            </w:r>
          </w:p>
        </w:tc>
      </w:tr>
      <w:tr w:rsidR="00C9045E" w:rsidRPr="009D4332" w14:paraId="28CFEEAC" w14:textId="77777777" w:rsidTr="00240FDE">
        <w:trPr>
          <w:cantSplit/>
          <w:jc w:val="center"/>
        </w:trPr>
        <w:tc>
          <w:tcPr>
            <w:tcW w:w="714" w:type="dxa"/>
            <w:shd w:val="clear" w:color="auto" w:fill="FFCCFF"/>
            <w:tcMar>
              <w:top w:w="142" w:type="dxa"/>
              <w:left w:w="142" w:type="dxa"/>
              <w:bottom w:w="142" w:type="dxa"/>
              <w:right w:w="142" w:type="dxa"/>
            </w:tcMar>
          </w:tcPr>
          <w:p w14:paraId="374A0231" w14:textId="77777777" w:rsidR="00C9045E" w:rsidRPr="009D4332" w:rsidRDefault="00C9045E" w:rsidP="0071408C">
            <w:pPr>
              <w:rPr>
                <w:rFonts w:eastAsia="Times New Roman" w:cs="Arial"/>
                <w:lang w:eastAsia="en-GB"/>
              </w:rPr>
            </w:pPr>
            <w:r w:rsidRPr="009D4332">
              <w:rPr>
                <w:rFonts w:eastAsia="Times New Roman" w:cs="Arial"/>
                <w:b/>
                <w:lang w:eastAsia="en-GB"/>
              </w:rPr>
              <w:t xml:space="preserve">D1 </w:t>
            </w:r>
          </w:p>
        </w:tc>
        <w:tc>
          <w:tcPr>
            <w:tcW w:w="964" w:type="dxa"/>
            <w:shd w:val="clear" w:color="auto" w:fill="FFCCFF"/>
            <w:tcMar>
              <w:top w:w="142" w:type="dxa"/>
              <w:left w:w="142" w:type="dxa"/>
              <w:bottom w:w="142" w:type="dxa"/>
              <w:right w:w="142" w:type="dxa"/>
            </w:tcMar>
          </w:tcPr>
          <w:p w14:paraId="2D42D5E9" w14:textId="77777777" w:rsidR="00C9045E" w:rsidRPr="00455767" w:rsidRDefault="00C9045E" w:rsidP="0071408C">
            <w:pPr>
              <w:pStyle w:val="TOC2"/>
              <w:widowControl/>
              <w:autoSpaceDE/>
              <w:autoSpaceDN/>
              <w:adjustRightInd/>
              <w:rPr>
                <w:rFonts w:eastAsia="Times New Roman"/>
                <w:b w:val="0"/>
                <w:lang w:eastAsia="en-GB"/>
              </w:rPr>
            </w:pPr>
            <w:r w:rsidRPr="00455767">
              <w:rPr>
                <w:rFonts w:eastAsia="Times New Roman"/>
                <w:b w:val="0"/>
                <w:lang w:eastAsia="en-GB"/>
              </w:rPr>
              <w:t>1.1</w:t>
            </w:r>
          </w:p>
        </w:tc>
        <w:tc>
          <w:tcPr>
            <w:tcW w:w="4071" w:type="dxa"/>
            <w:shd w:val="clear" w:color="auto" w:fill="auto"/>
            <w:tcMar>
              <w:top w:w="142" w:type="dxa"/>
              <w:left w:w="142" w:type="dxa"/>
              <w:bottom w:w="142" w:type="dxa"/>
              <w:right w:w="142" w:type="dxa"/>
            </w:tcMar>
          </w:tcPr>
          <w:p w14:paraId="6B86571A" w14:textId="77777777" w:rsidR="00C9045E" w:rsidRDefault="00C9045E" w:rsidP="0071408C">
            <w:pPr>
              <w:tabs>
                <w:tab w:val="num" w:pos="851"/>
              </w:tabs>
              <w:rPr>
                <w:rFonts w:eastAsia="Times New Roman" w:cs="Arial"/>
                <w:lang w:eastAsia="en-GB"/>
              </w:rPr>
            </w:pPr>
            <w:r w:rsidRPr="002E3EAB">
              <w:rPr>
                <w:rFonts w:eastAsia="Times New Roman" w:cs="Arial"/>
                <w:szCs w:val="24"/>
                <w:lang w:eastAsia="en-GB"/>
              </w:rPr>
              <w:t>Identify types of health and social care services</w:t>
            </w:r>
            <w:r w:rsidR="0071408C">
              <w:rPr>
                <w:rFonts w:eastAsia="Times New Roman" w:cs="Arial"/>
                <w:szCs w:val="24"/>
                <w:lang w:eastAsia="en-GB"/>
              </w:rPr>
              <w:t>.</w:t>
            </w:r>
          </w:p>
          <w:p w14:paraId="74FC5DA2" w14:textId="77777777" w:rsidR="009F4741" w:rsidRPr="009F4741" w:rsidRDefault="009F4741" w:rsidP="009F4741">
            <w:pPr>
              <w:rPr>
                <w:rFonts w:eastAsia="Times New Roman" w:cs="Arial"/>
                <w:szCs w:val="24"/>
                <w:lang w:eastAsia="en-GB"/>
              </w:rPr>
            </w:pPr>
          </w:p>
          <w:p w14:paraId="0D7060BB" w14:textId="77777777" w:rsidR="009F4741" w:rsidRPr="009F4741" w:rsidRDefault="009F4741" w:rsidP="009F4741">
            <w:pPr>
              <w:rPr>
                <w:rFonts w:eastAsia="Times New Roman" w:cs="Arial"/>
                <w:szCs w:val="24"/>
                <w:lang w:eastAsia="en-GB"/>
              </w:rPr>
            </w:pPr>
          </w:p>
          <w:p w14:paraId="298A3688" w14:textId="77777777" w:rsidR="009F4741" w:rsidRPr="009F4741" w:rsidRDefault="009F4741" w:rsidP="009F4741">
            <w:pPr>
              <w:rPr>
                <w:rFonts w:eastAsia="Times New Roman" w:cs="Arial"/>
                <w:szCs w:val="24"/>
                <w:lang w:eastAsia="en-GB"/>
              </w:rPr>
            </w:pPr>
          </w:p>
          <w:p w14:paraId="550E05EA" w14:textId="77777777" w:rsidR="009F4741" w:rsidRPr="009F4741" w:rsidRDefault="009F4741" w:rsidP="009F4741">
            <w:pPr>
              <w:rPr>
                <w:rFonts w:eastAsia="Times New Roman" w:cs="Arial"/>
                <w:szCs w:val="24"/>
                <w:lang w:eastAsia="en-GB"/>
              </w:rPr>
            </w:pPr>
          </w:p>
          <w:p w14:paraId="7482EB52" w14:textId="77777777" w:rsidR="009F4741" w:rsidRPr="009F4741" w:rsidRDefault="009F4741" w:rsidP="009F4741">
            <w:pPr>
              <w:rPr>
                <w:rFonts w:eastAsia="Times New Roman" w:cs="Arial"/>
                <w:szCs w:val="24"/>
                <w:lang w:eastAsia="en-GB"/>
              </w:rPr>
            </w:pPr>
          </w:p>
          <w:p w14:paraId="2A7C55B7" w14:textId="77777777" w:rsidR="009F4741" w:rsidRPr="009F4741" w:rsidRDefault="009F4741" w:rsidP="009F4741">
            <w:pPr>
              <w:rPr>
                <w:rFonts w:eastAsia="Times New Roman" w:cs="Arial"/>
                <w:szCs w:val="24"/>
                <w:lang w:eastAsia="en-GB"/>
              </w:rPr>
            </w:pPr>
          </w:p>
          <w:p w14:paraId="0322761D" w14:textId="77777777" w:rsidR="009F4741" w:rsidRPr="009F4741" w:rsidRDefault="009F4741" w:rsidP="009F4741">
            <w:pPr>
              <w:rPr>
                <w:rFonts w:eastAsia="Times New Roman" w:cs="Arial"/>
                <w:szCs w:val="24"/>
                <w:lang w:eastAsia="en-GB"/>
              </w:rPr>
            </w:pPr>
          </w:p>
          <w:p w14:paraId="6922078A" w14:textId="77777777" w:rsidR="009F4741" w:rsidRPr="009F4741" w:rsidRDefault="009F4741" w:rsidP="009F4741">
            <w:pPr>
              <w:rPr>
                <w:rFonts w:eastAsia="Times New Roman" w:cs="Arial"/>
                <w:szCs w:val="24"/>
                <w:lang w:eastAsia="en-GB"/>
              </w:rPr>
            </w:pPr>
          </w:p>
          <w:p w14:paraId="55A2BCBD" w14:textId="77777777" w:rsidR="009F4741" w:rsidRPr="009F4741" w:rsidRDefault="009F4741" w:rsidP="009F4741">
            <w:pPr>
              <w:rPr>
                <w:rFonts w:eastAsia="Times New Roman" w:cs="Arial"/>
                <w:szCs w:val="24"/>
                <w:lang w:eastAsia="en-GB"/>
              </w:rPr>
            </w:pPr>
          </w:p>
          <w:p w14:paraId="3C5C6A98" w14:textId="77777777" w:rsidR="009F4741" w:rsidRPr="009F4741" w:rsidRDefault="009F4741" w:rsidP="009F4741">
            <w:pPr>
              <w:rPr>
                <w:rFonts w:eastAsia="Times New Roman" w:cs="Arial"/>
                <w:szCs w:val="24"/>
                <w:lang w:eastAsia="en-GB"/>
              </w:rPr>
            </w:pPr>
          </w:p>
          <w:p w14:paraId="740B7B63" w14:textId="77777777" w:rsidR="009F4741" w:rsidRPr="009F4741" w:rsidRDefault="009F4741" w:rsidP="009F4741">
            <w:pPr>
              <w:rPr>
                <w:rFonts w:eastAsia="Times New Roman" w:cs="Arial"/>
                <w:szCs w:val="24"/>
                <w:lang w:eastAsia="en-GB"/>
              </w:rPr>
            </w:pPr>
          </w:p>
          <w:p w14:paraId="71BDF4AE" w14:textId="77777777" w:rsidR="009F4741" w:rsidRPr="009F4741" w:rsidRDefault="009F4741" w:rsidP="009F4741">
            <w:pPr>
              <w:rPr>
                <w:rFonts w:eastAsia="Times New Roman" w:cs="Arial"/>
                <w:szCs w:val="24"/>
                <w:lang w:eastAsia="en-GB"/>
              </w:rPr>
            </w:pPr>
          </w:p>
          <w:p w14:paraId="58755CC7" w14:textId="77777777" w:rsidR="009F4741" w:rsidRPr="009F4741" w:rsidRDefault="009F4741" w:rsidP="009F4741">
            <w:pPr>
              <w:rPr>
                <w:rFonts w:eastAsia="Times New Roman" w:cs="Arial"/>
                <w:szCs w:val="24"/>
                <w:lang w:eastAsia="en-GB"/>
              </w:rPr>
            </w:pPr>
          </w:p>
          <w:p w14:paraId="0C11C331" w14:textId="77777777" w:rsidR="009F4741" w:rsidRPr="009F4741" w:rsidRDefault="009F4741" w:rsidP="009F4741">
            <w:pPr>
              <w:rPr>
                <w:rFonts w:eastAsia="Times New Roman" w:cs="Arial"/>
                <w:szCs w:val="24"/>
                <w:lang w:eastAsia="en-GB"/>
              </w:rPr>
            </w:pPr>
          </w:p>
          <w:p w14:paraId="7EA87270" w14:textId="77777777" w:rsidR="009F4741" w:rsidRPr="009F4741" w:rsidRDefault="009F4741" w:rsidP="009F4741">
            <w:pPr>
              <w:rPr>
                <w:rFonts w:eastAsia="Times New Roman" w:cs="Arial"/>
                <w:szCs w:val="24"/>
                <w:lang w:eastAsia="en-GB"/>
              </w:rPr>
            </w:pPr>
          </w:p>
          <w:p w14:paraId="39FFEA79" w14:textId="77777777" w:rsidR="009F4741" w:rsidRPr="009F4741" w:rsidRDefault="009F4741" w:rsidP="009F4741">
            <w:pPr>
              <w:rPr>
                <w:rFonts w:eastAsia="Times New Roman" w:cs="Arial"/>
                <w:szCs w:val="24"/>
                <w:lang w:eastAsia="en-GB"/>
              </w:rPr>
            </w:pPr>
          </w:p>
          <w:p w14:paraId="1EFD65AC" w14:textId="77777777" w:rsidR="009F4741" w:rsidRPr="009F4741" w:rsidRDefault="009F4741" w:rsidP="009F4741">
            <w:pPr>
              <w:rPr>
                <w:rFonts w:eastAsia="Times New Roman" w:cs="Arial"/>
                <w:szCs w:val="24"/>
                <w:lang w:eastAsia="en-GB"/>
              </w:rPr>
            </w:pPr>
          </w:p>
          <w:p w14:paraId="721CCBBC" w14:textId="77777777" w:rsidR="009F4741" w:rsidRPr="009F4741" w:rsidRDefault="009F4741" w:rsidP="009F4741">
            <w:pPr>
              <w:rPr>
                <w:rFonts w:eastAsia="Times New Roman" w:cs="Arial"/>
                <w:szCs w:val="24"/>
                <w:lang w:eastAsia="en-GB"/>
              </w:rPr>
            </w:pPr>
          </w:p>
          <w:p w14:paraId="62B5FAA9" w14:textId="77777777" w:rsidR="009F4741" w:rsidRPr="009F4741" w:rsidRDefault="009F4741" w:rsidP="009F4741">
            <w:pPr>
              <w:rPr>
                <w:rFonts w:eastAsia="Times New Roman" w:cs="Arial"/>
                <w:szCs w:val="24"/>
                <w:lang w:eastAsia="en-GB"/>
              </w:rPr>
            </w:pPr>
          </w:p>
          <w:p w14:paraId="0881D402" w14:textId="77777777" w:rsidR="009F4741" w:rsidRPr="009F4741" w:rsidRDefault="009F4741" w:rsidP="009F4741">
            <w:pPr>
              <w:rPr>
                <w:rFonts w:eastAsia="Times New Roman" w:cs="Arial"/>
                <w:szCs w:val="24"/>
                <w:lang w:eastAsia="en-GB"/>
              </w:rPr>
            </w:pPr>
          </w:p>
          <w:p w14:paraId="781529C0" w14:textId="7A5E236C" w:rsidR="009F4741" w:rsidRPr="009F4741" w:rsidRDefault="009F4741" w:rsidP="009F4741">
            <w:pPr>
              <w:rPr>
                <w:rFonts w:eastAsia="Times New Roman" w:cs="Arial"/>
                <w:szCs w:val="24"/>
                <w:lang w:eastAsia="en-GB"/>
              </w:rPr>
            </w:pPr>
          </w:p>
        </w:tc>
        <w:tc>
          <w:tcPr>
            <w:tcW w:w="5556" w:type="dxa"/>
            <w:shd w:val="clear" w:color="auto" w:fill="auto"/>
            <w:tcMar>
              <w:top w:w="142" w:type="dxa"/>
              <w:left w:w="142" w:type="dxa"/>
              <w:bottom w:w="142" w:type="dxa"/>
              <w:right w:w="142" w:type="dxa"/>
            </w:tcMar>
          </w:tcPr>
          <w:p w14:paraId="3FF8C0F2" w14:textId="77777777" w:rsidR="00C9045E" w:rsidRPr="003D1165" w:rsidRDefault="00C9045E" w:rsidP="0071408C">
            <w:pPr>
              <w:tabs>
                <w:tab w:val="num" w:pos="851"/>
              </w:tabs>
              <w:rPr>
                <w:rFonts w:eastAsia="Times New Roman" w:cs="Arial"/>
                <w:szCs w:val="24"/>
                <w:lang w:eastAsia="en-GB"/>
              </w:rPr>
            </w:pPr>
            <w:r w:rsidRPr="003D1165">
              <w:rPr>
                <w:rFonts w:eastAsia="Times New Roman" w:cs="Arial"/>
                <w:szCs w:val="24"/>
                <w:lang w:eastAsia="en-GB"/>
              </w:rPr>
              <w:t xml:space="preserve">Identify three (3) different types of health and social care services.  </w:t>
            </w:r>
          </w:p>
          <w:p w14:paraId="450ECC85" w14:textId="77777777" w:rsidR="00C9045E" w:rsidRPr="003D1165" w:rsidRDefault="00C9045E" w:rsidP="0071408C">
            <w:pPr>
              <w:tabs>
                <w:tab w:val="num" w:pos="851"/>
              </w:tabs>
              <w:rPr>
                <w:rFonts w:eastAsia="Times New Roman" w:cs="Arial"/>
                <w:szCs w:val="24"/>
                <w:lang w:eastAsia="en-GB"/>
              </w:rPr>
            </w:pPr>
          </w:p>
          <w:p w14:paraId="63C8E487" w14:textId="77777777" w:rsidR="00C9045E" w:rsidRPr="003D1165" w:rsidRDefault="00C9045E" w:rsidP="0071408C">
            <w:pPr>
              <w:tabs>
                <w:tab w:val="num" w:pos="851"/>
              </w:tabs>
              <w:rPr>
                <w:rFonts w:eastAsia="Times New Roman" w:cs="Arial"/>
                <w:szCs w:val="24"/>
                <w:lang w:eastAsia="en-GB"/>
              </w:rPr>
            </w:pPr>
            <w:r w:rsidRPr="003D1165">
              <w:rPr>
                <w:rFonts w:eastAsia="Times New Roman" w:cs="Arial"/>
                <w:szCs w:val="24"/>
                <w:lang w:eastAsia="en-GB"/>
              </w:rPr>
              <w:t>One (1) service should be identified from:</w:t>
            </w:r>
          </w:p>
          <w:p w14:paraId="2CF4038F" w14:textId="2AA415A2" w:rsidR="00C9045E" w:rsidRPr="003D1165" w:rsidRDefault="00273906" w:rsidP="00F15617">
            <w:pPr>
              <w:numPr>
                <w:ilvl w:val="0"/>
                <w:numId w:val="38"/>
              </w:numPr>
              <w:tabs>
                <w:tab w:val="num" w:pos="851"/>
              </w:tabs>
              <w:rPr>
                <w:rFonts w:eastAsia="Times New Roman" w:cs="Arial"/>
                <w:szCs w:val="24"/>
                <w:lang w:eastAsia="en-GB"/>
              </w:rPr>
            </w:pPr>
            <w:r>
              <w:rPr>
                <w:rFonts w:eastAsia="Times New Roman" w:cs="Arial"/>
                <w:szCs w:val="24"/>
                <w:lang w:eastAsia="en-GB"/>
              </w:rPr>
              <w:t>s</w:t>
            </w:r>
            <w:r w:rsidRPr="003D1165">
              <w:rPr>
                <w:rFonts w:eastAsia="Times New Roman" w:cs="Arial"/>
                <w:szCs w:val="24"/>
                <w:lang w:eastAsia="en-GB"/>
              </w:rPr>
              <w:t xml:space="preserve">tatutory </w:t>
            </w:r>
            <w:r w:rsidR="00C9045E" w:rsidRPr="003D1165">
              <w:rPr>
                <w:rFonts w:eastAsia="Times New Roman" w:cs="Arial"/>
                <w:szCs w:val="24"/>
                <w:lang w:eastAsia="en-GB"/>
              </w:rPr>
              <w:t>provision</w:t>
            </w:r>
          </w:p>
          <w:p w14:paraId="56CDE220" w14:textId="6B351C0F" w:rsidR="009A136D" w:rsidRDefault="00273906" w:rsidP="00F15617">
            <w:pPr>
              <w:numPr>
                <w:ilvl w:val="0"/>
                <w:numId w:val="38"/>
              </w:numPr>
              <w:tabs>
                <w:tab w:val="num" w:pos="851"/>
              </w:tabs>
              <w:rPr>
                <w:rFonts w:eastAsia="Times New Roman" w:cs="Arial"/>
                <w:szCs w:val="24"/>
                <w:lang w:eastAsia="en-GB"/>
              </w:rPr>
            </w:pPr>
            <w:r>
              <w:rPr>
                <w:rFonts w:eastAsia="Times New Roman" w:cs="Arial"/>
                <w:szCs w:val="24"/>
                <w:lang w:eastAsia="en-GB"/>
              </w:rPr>
              <w:t>p</w:t>
            </w:r>
            <w:r w:rsidRPr="003D1165">
              <w:rPr>
                <w:rFonts w:eastAsia="Times New Roman" w:cs="Arial"/>
                <w:szCs w:val="24"/>
                <w:lang w:eastAsia="en-GB"/>
              </w:rPr>
              <w:t xml:space="preserve">rivate </w:t>
            </w:r>
            <w:r w:rsidR="00C9045E" w:rsidRPr="003D1165">
              <w:rPr>
                <w:rFonts w:eastAsia="Times New Roman" w:cs="Arial"/>
                <w:szCs w:val="24"/>
                <w:lang w:eastAsia="en-GB"/>
              </w:rPr>
              <w:t>provision</w:t>
            </w:r>
          </w:p>
          <w:p w14:paraId="25149274" w14:textId="583395DD" w:rsidR="00C9045E" w:rsidRPr="009A136D" w:rsidRDefault="00273906" w:rsidP="00F15617">
            <w:pPr>
              <w:numPr>
                <w:ilvl w:val="0"/>
                <w:numId w:val="38"/>
              </w:numPr>
              <w:tabs>
                <w:tab w:val="num" w:pos="851"/>
              </w:tabs>
              <w:rPr>
                <w:rFonts w:eastAsia="Times New Roman" w:cs="Arial"/>
                <w:szCs w:val="24"/>
                <w:lang w:eastAsia="en-GB"/>
              </w:rPr>
            </w:pPr>
            <w:r>
              <w:rPr>
                <w:rFonts w:eastAsia="Times New Roman" w:cs="Arial"/>
                <w:szCs w:val="24"/>
                <w:lang w:eastAsia="en-GB"/>
              </w:rPr>
              <w:t>v</w:t>
            </w:r>
            <w:r w:rsidRPr="009A136D">
              <w:rPr>
                <w:rFonts w:eastAsia="Times New Roman" w:cs="Arial"/>
                <w:szCs w:val="24"/>
                <w:lang w:eastAsia="en-GB"/>
              </w:rPr>
              <w:t xml:space="preserve">oluntary </w:t>
            </w:r>
            <w:r w:rsidR="00C9045E" w:rsidRPr="009A136D">
              <w:rPr>
                <w:rFonts w:eastAsia="Times New Roman" w:cs="Arial"/>
                <w:szCs w:val="24"/>
                <w:lang w:eastAsia="en-GB"/>
              </w:rPr>
              <w:t>provision</w:t>
            </w:r>
            <w:r w:rsidR="0071408C">
              <w:rPr>
                <w:rFonts w:eastAsia="Times New Roman" w:cs="Arial"/>
                <w:szCs w:val="24"/>
                <w:lang w:eastAsia="en-GB"/>
              </w:rPr>
              <w:t>.</w:t>
            </w:r>
          </w:p>
        </w:tc>
        <w:tc>
          <w:tcPr>
            <w:tcW w:w="3016" w:type="dxa"/>
            <w:shd w:val="clear" w:color="auto" w:fill="auto"/>
            <w:tcMar>
              <w:top w:w="142" w:type="dxa"/>
              <w:left w:w="142" w:type="dxa"/>
              <w:bottom w:w="142" w:type="dxa"/>
              <w:right w:w="142" w:type="dxa"/>
            </w:tcMar>
          </w:tcPr>
          <w:p w14:paraId="21432ADC" w14:textId="77777777" w:rsidR="00C9045E" w:rsidRPr="009D4332" w:rsidRDefault="00C9045E" w:rsidP="0071408C">
            <w:pPr>
              <w:rPr>
                <w:rFonts w:eastAsia="Times New Roman" w:cs="Arial"/>
                <w:lang w:eastAsia="en-GB"/>
              </w:rPr>
            </w:pPr>
          </w:p>
        </w:tc>
      </w:tr>
      <w:tr w:rsidR="00C9045E" w:rsidRPr="009D4332" w14:paraId="6362D9E8" w14:textId="77777777" w:rsidTr="00240FDE">
        <w:trPr>
          <w:cantSplit/>
          <w:jc w:val="center"/>
        </w:trPr>
        <w:tc>
          <w:tcPr>
            <w:tcW w:w="714" w:type="dxa"/>
            <w:tcBorders>
              <w:bottom w:val="single" w:sz="4" w:space="0" w:color="auto"/>
            </w:tcBorders>
            <w:shd w:val="clear" w:color="auto" w:fill="FFCCFF"/>
            <w:tcMar>
              <w:top w:w="142" w:type="dxa"/>
              <w:left w:w="142" w:type="dxa"/>
              <w:bottom w:w="142" w:type="dxa"/>
              <w:right w:w="142" w:type="dxa"/>
            </w:tcMar>
          </w:tcPr>
          <w:p w14:paraId="4C041187" w14:textId="77777777" w:rsidR="00C9045E" w:rsidRPr="009D4332" w:rsidRDefault="00C9045E" w:rsidP="0071408C">
            <w:pPr>
              <w:rPr>
                <w:rFonts w:eastAsia="Times New Roman" w:cs="Arial"/>
                <w:b/>
                <w:lang w:eastAsia="en-GB"/>
              </w:rPr>
            </w:pPr>
            <w:r w:rsidRPr="009D4332">
              <w:rPr>
                <w:rFonts w:eastAsia="Times New Roman" w:cs="Arial"/>
                <w:b/>
                <w:lang w:eastAsia="en-GB"/>
              </w:rPr>
              <w:lastRenderedPageBreak/>
              <w:t xml:space="preserve">D2 </w:t>
            </w:r>
          </w:p>
        </w:tc>
        <w:tc>
          <w:tcPr>
            <w:tcW w:w="964" w:type="dxa"/>
            <w:tcBorders>
              <w:bottom w:val="single" w:sz="4" w:space="0" w:color="auto"/>
            </w:tcBorders>
            <w:shd w:val="clear" w:color="auto" w:fill="FFCCFF"/>
            <w:tcMar>
              <w:top w:w="142" w:type="dxa"/>
              <w:left w:w="142" w:type="dxa"/>
              <w:bottom w:w="142" w:type="dxa"/>
              <w:right w:w="142" w:type="dxa"/>
            </w:tcMar>
          </w:tcPr>
          <w:p w14:paraId="5321481A" w14:textId="77777777" w:rsidR="00C9045E" w:rsidRPr="00455767" w:rsidRDefault="00C9045E" w:rsidP="0071408C">
            <w:pPr>
              <w:pStyle w:val="TOC2"/>
              <w:widowControl/>
              <w:autoSpaceDE/>
              <w:autoSpaceDN/>
              <w:adjustRightInd/>
              <w:rPr>
                <w:rFonts w:eastAsia="Times New Roman"/>
                <w:b w:val="0"/>
                <w:lang w:eastAsia="en-GB"/>
              </w:rPr>
            </w:pPr>
            <w:r w:rsidRPr="00455767">
              <w:rPr>
                <w:rFonts w:eastAsia="Times New Roman"/>
                <w:b w:val="0"/>
                <w:lang w:eastAsia="en-GB"/>
              </w:rPr>
              <w:t>1.2</w:t>
            </w:r>
          </w:p>
        </w:tc>
        <w:tc>
          <w:tcPr>
            <w:tcW w:w="4071" w:type="dxa"/>
            <w:shd w:val="clear" w:color="auto" w:fill="auto"/>
            <w:tcMar>
              <w:top w:w="142" w:type="dxa"/>
              <w:left w:w="142" w:type="dxa"/>
              <w:bottom w:w="142" w:type="dxa"/>
              <w:right w:w="142" w:type="dxa"/>
            </w:tcMar>
          </w:tcPr>
          <w:p w14:paraId="785CC705" w14:textId="77777777" w:rsidR="00C9045E" w:rsidRDefault="00C9045E" w:rsidP="0071408C">
            <w:pPr>
              <w:rPr>
                <w:rFonts w:eastAsia="Times New Roman" w:cs="Arial"/>
                <w:lang w:eastAsia="en-GB"/>
              </w:rPr>
            </w:pPr>
            <w:r w:rsidRPr="0043164F">
              <w:rPr>
                <w:rFonts w:eastAsia="Times New Roman" w:cs="Arial"/>
                <w:lang w:eastAsia="en-GB"/>
              </w:rPr>
              <w:t>Describe funct</w:t>
            </w:r>
            <w:r w:rsidR="00717AD6">
              <w:rPr>
                <w:rFonts w:eastAsia="Times New Roman" w:cs="Arial"/>
                <w:lang w:eastAsia="en-GB"/>
              </w:rPr>
              <w:t xml:space="preserve">ions of health and social care </w:t>
            </w:r>
            <w:r w:rsidRPr="0043164F">
              <w:rPr>
                <w:rFonts w:eastAsia="Times New Roman" w:cs="Arial"/>
                <w:lang w:eastAsia="en-GB"/>
              </w:rPr>
              <w:t>provision</w:t>
            </w:r>
            <w:r w:rsidR="0071408C">
              <w:rPr>
                <w:rFonts w:eastAsia="Times New Roman" w:cs="Arial"/>
                <w:lang w:eastAsia="en-GB"/>
              </w:rPr>
              <w:t>.</w:t>
            </w:r>
          </w:p>
          <w:p w14:paraId="734F64FA" w14:textId="77777777" w:rsidR="009F4741" w:rsidRPr="009F4741" w:rsidRDefault="009F4741" w:rsidP="009F4741">
            <w:pPr>
              <w:rPr>
                <w:rFonts w:eastAsia="Times New Roman" w:cs="Arial"/>
                <w:lang w:eastAsia="en-GB"/>
              </w:rPr>
            </w:pPr>
          </w:p>
          <w:p w14:paraId="38EC3CE5" w14:textId="77777777" w:rsidR="009F4741" w:rsidRPr="009F4741" w:rsidRDefault="009F4741" w:rsidP="009F4741">
            <w:pPr>
              <w:rPr>
                <w:rFonts w:eastAsia="Times New Roman" w:cs="Arial"/>
                <w:lang w:eastAsia="en-GB"/>
              </w:rPr>
            </w:pPr>
          </w:p>
          <w:p w14:paraId="5859EB16" w14:textId="77777777" w:rsidR="009F4741" w:rsidRPr="009F4741" w:rsidRDefault="009F4741" w:rsidP="009F4741">
            <w:pPr>
              <w:rPr>
                <w:rFonts w:eastAsia="Times New Roman" w:cs="Arial"/>
                <w:lang w:eastAsia="en-GB"/>
              </w:rPr>
            </w:pPr>
          </w:p>
          <w:p w14:paraId="6EC86CB5" w14:textId="77777777" w:rsidR="009F4741" w:rsidRPr="009F4741" w:rsidRDefault="009F4741" w:rsidP="009F4741">
            <w:pPr>
              <w:rPr>
                <w:rFonts w:eastAsia="Times New Roman" w:cs="Arial"/>
                <w:lang w:eastAsia="en-GB"/>
              </w:rPr>
            </w:pPr>
          </w:p>
          <w:p w14:paraId="735544E2" w14:textId="77777777" w:rsidR="009F4741" w:rsidRPr="009F4741" w:rsidRDefault="009F4741" w:rsidP="009F4741">
            <w:pPr>
              <w:rPr>
                <w:rFonts w:eastAsia="Times New Roman" w:cs="Arial"/>
                <w:lang w:eastAsia="en-GB"/>
              </w:rPr>
            </w:pPr>
          </w:p>
          <w:p w14:paraId="2E619ED7" w14:textId="77777777" w:rsidR="009F4741" w:rsidRPr="009F4741" w:rsidRDefault="009F4741" w:rsidP="009F4741">
            <w:pPr>
              <w:rPr>
                <w:rFonts w:eastAsia="Times New Roman" w:cs="Arial"/>
                <w:lang w:eastAsia="en-GB"/>
              </w:rPr>
            </w:pPr>
          </w:p>
          <w:p w14:paraId="05481FCB" w14:textId="77777777" w:rsidR="009F4741" w:rsidRPr="009F4741" w:rsidRDefault="009F4741" w:rsidP="009F4741">
            <w:pPr>
              <w:rPr>
                <w:rFonts w:eastAsia="Times New Roman" w:cs="Arial"/>
                <w:lang w:eastAsia="en-GB"/>
              </w:rPr>
            </w:pPr>
          </w:p>
          <w:p w14:paraId="67022930" w14:textId="77777777" w:rsidR="009F4741" w:rsidRPr="009F4741" w:rsidRDefault="009F4741" w:rsidP="009F4741">
            <w:pPr>
              <w:rPr>
                <w:rFonts w:eastAsia="Times New Roman" w:cs="Arial"/>
                <w:lang w:eastAsia="en-GB"/>
              </w:rPr>
            </w:pPr>
          </w:p>
          <w:p w14:paraId="7B26A364" w14:textId="77777777" w:rsidR="009F4741" w:rsidRPr="009F4741" w:rsidRDefault="009F4741" w:rsidP="009F4741">
            <w:pPr>
              <w:rPr>
                <w:rFonts w:eastAsia="Times New Roman" w:cs="Arial"/>
                <w:lang w:eastAsia="en-GB"/>
              </w:rPr>
            </w:pPr>
          </w:p>
          <w:p w14:paraId="71ED684E" w14:textId="77777777" w:rsidR="009F4741" w:rsidRPr="009F4741" w:rsidRDefault="009F4741" w:rsidP="009F4741">
            <w:pPr>
              <w:rPr>
                <w:rFonts w:eastAsia="Times New Roman" w:cs="Arial"/>
                <w:lang w:eastAsia="en-GB"/>
              </w:rPr>
            </w:pPr>
          </w:p>
          <w:p w14:paraId="6AA52320" w14:textId="77777777" w:rsidR="009F4741" w:rsidRPr="009F4741" w:rsidRDefault="009F4741" w:rsidP="009F4741">
            <w:pPr>
              <w:rPr>
                <w:rFonts w:eastAsia="Times New Roman" w:cs="Arial"/>
                <w:lang w:eastAsia="en-GB"/>
              </w:rPr>
            </w:pPr>
          </w:p>
          <w:p w14:paraId="581F725E" w14:textId="77777777" w:rsidR="009F4741" w:rsidRPr="009F4741" w:rsidRDefault="009F4741" w:rsidP="009F4741">
            <w:pPr>
              <w:rPr>
                <w:rFonts w:eastAsia="Times New Roman" w:cs="Arial"/>
                <w:lang w:eastAsia="en-GB"/>
              </w:rPr>
            </w:pPr>
          </w:p>
          <w:p w14:paraId="3ED7E20A" w14:textId="5C4181DA" w:rsidR="009F4741" w:rsidRPr="009F4741" w:rsidRDefault="009F4741" w:rsidP="009F4741">
            <w:pPr>
              <w:rPr>
                <w:rFonts w:eastAsia="Times New Roman" w:cs="Arial"/>
                <w:lang w:eastAsia="en-GB"/>
              </w:rPr>
            </w:pPr>
          </w:p>
        </w:tc>
        <w:tc>
          <w:tcPr>
            <w:tcW w:w="5556" w:type="dxa"/>
            <w:shd w:val="clear" w:color="auto" w:fill="auto"/>
            <w:tcMar>
              <w:top w:w="142" w:type="dxa"/>
              <w:left w:w="142" w:type="dxa"/>
              <w:bottom w:w="142" w:type="dxa"/>
              <w:right w:w="142" w:type="dxa"/>
            </w:tcMar>
          </w:tcPr>
          <w:p w14:paraId="7B07763E" w14:textId="7CF02258" w:rsidR="00C9045E" w:rsidRPr="00376EB3" w:rsidRDefault="00C9045E" w:rsidP="0071408C">
            <w:pPr>
              <w:tabs>
                <w:tab w:val="num" w:pos="851"/>
              </w:tabs>
              <w:rPr>
                <w:rFonts w:eastAsia="Times New Roman" w:cs="Arial"/>
                <w:szCs w:val="24"/>
                <w:lang w:eastAsia="en-GB"/>
              </w:rPr>
            </w:pPr>
            <w:r w:rsidRPr="00F876FF">
              <w:rPr>
                <w:rFonts w:eastAsia="Times New Roman" w:cs="Arial"/>
                <w:szCs w:val="24"/>
                <w:lang w:eastAsia="en-GB"/>
              </w:rPr>
              <w:t>Describe five (5) functions of health and social care provision</w:t>
            </w:r>
            <w:r w:rsidR="0071408C">
              <w:rPr>
                <w:rFonts w:eastAsia="Times New Roman" w:cs="Arial"/>
                <w:szCs w:val="24"/>
                <w:lang w:eastAsia="en-GB"/>
              </w:rPr>
              <w:t>.</w:t>
            </w:r>
            <w:r w:rsidRPr="00F876FF">
              <w:rPr>
                <w:rFonts w:eastAsia="Times New Roman" w:cs="Arial"/>
                <w:szCs w:val="24"/>
                <w:lang w:eastAsia="en-GB"/>
              </w:rPr>
              <w:t xml:space="preserve"> </w:t>
            </w:r>
          </w:p>
        </w:tc>
        <w:tc>
          <w:tcPr>
            <w:tcW w:w="3016" w:type="dxa"/>
            <w:shd w:val="clear" w:color="auto" w:fill="auto"/>
            <w:tcMar>
              <w:top w:w="142" w:type="dxa"/>
              <w:left w:w="142" w:type="dxa"/>
              <w:bottom w:w="142" w:type="dxa"/>
              <w:right w:w="142" w:type="dxa"/>
            </w:tcMar>
          </w:tcPr>
          <w:p w14:paraId="685015D7" w14:textId="77777777" w:rsidR="00C9045E" w:rsidRPr="009D4332" w:rsidRDefault="00C9045E" w:rsidP="0071408C">
            <w:pPr>
              <w:tabs>
                <w:tab w:val="left" w:pos="1180"/>
              </w:tabs>
              <w:rPr>
                <w:rFonts w:eastAsia="Times New Roman" w:cs="Arial"/>
                <w:lang w:eastAsia="en-GB"/>
              </w:rPr>
            </w:pPr>
          </w:p>
        </w:tc>
      </w:tr>
      <w:tr w:rsidR="00C9045E" w:rsidRPr="009D4332" w14:paraId="1762131C" w14:textId="77777777" w:rsidTr="00240FDE">
        <w:trPr>
          <w:cantSplit/>
          <w:jc w:val="center"/>
        </w:trPr>
        <w:tc>
          <w:tcPr>
            <w:tcW w:w="714" w:type="dxa"/>
            <w:shd w:val="clear" w:color="auto" w:fill="FFCCFF"/>
            <w:tcMar>
              <w:top w:w="142" w:type="dxa"/>
              <w:left w:w="142" w:type="dxa"/>
              <w:bottom w:w="142" w:type="dxa"/>
              <w:right w:w="142" w:type="dxa"/>
            </w:tcMar>
          </w:tcPr>
          <w:p w14:paraId="624E7C56" w14:textId="77777777" w:rsidR="00C9045E" w:rsidRPr="009D4332" w:rsidRDefault="00C9045E" w:rsidP="0071408C">
            <w:pPr>
              <w:rPr>
                <w:rFonts w:eastAsia="Times New Roman" w:cs="Arial"/>
                <w:b/>
                <w:lang w:eastAsia="en-GB"/>
              </w:rPr>
            </w:pPr>
            <w:r>
              <w:rPr>
                <w:rFonts w:eastAsia="Times New Roman" w:cs="Arial"/>
                <w:b/>
                <w:lang w:eastAsia="en-GB"/>
              </w:rPr>
              <w:t>D3</w:t>
            </w:r>
          </w:p>
        </w:tc>
        <w:tc>
          <w:tcPr>
            <w:tcW w:w="964" w:type="dxa"/>
            <w:shd w:val="clear" w:color="auto" w:fill="FFCCFF"/>
            <w:tcMar>
              <w:top w:w="142" w:type="dxa"/>
              <w:left w:w="142" w:type="dxa"/>
              <w:bottom w:w="142" w:type="dxa"/>
              <w:right w:w="142" w:type="dxa"/>
            </w:tcMar>
          </w:tcPr>
          <w:p w14:paraId="7804CE06" w14:textId="77777777" w:rsidR="00C9045E" w:rsidRPr="00455767" w:rsidRDefault="00C9045E" w:rsidP="0071408C">
            <w:pPr>
              <w:rPr>
                <w:rFonts w:eastAsia="Times New Roman" w:cs="Arial"/>
                <w:lang w:eastAsia="en-GB"/>
              </w:rPr>
            </w:pPr>
            <w:r w:rsidRPr="00455767">
              <w:rPr>
                <w:rFonts w:eastAsia="Times New Roman" w:cs="Arial"/>
                <w:lang w:eastAsia="en-GB"/>
              </w:rPr>
              <w:t>1.4</w:t>
            </w:r>
          </w:p>
        </w:tc>
        <w:tc>
          <w:tcPr>
            <w:tcW w:w="4071" w:type="dxa"/>
            <w:shd w:val="clear" w:color="auto" w:fill="auto"/>
            <w:tcMar>
              <w:top w:w="142" w:type="dxa"/>
              <w:left w:w="142" w:type="dxa"/>
              <w:bottom w:w="142" w:type="dxa"/>
              <w:right w:w="142" w:type="dxa"/>
            </w:tcMar>
          </w:tcPr>
          <w:p w14:paraId="4A5371C9" w14:textId="77777777" w:rsidR="00C9045E" w:rsidRDefault="00C9045E" w:rsidP="0072657E">
            <w:pPr>
              <w:rPr>
                <w:rFonts w:eastAsia="Times New Roman" w:cs="Arial"/>
                <w:lang w:eastAsia="en-GB"/>
              </w:rPr>
            </w:pPr>
            <w:r w:rsidRPr="00376EB3">
              <w:rPr>
                <w:rFonts w:eastAsia="Times New Roman" w:cs="Arial"/>
                <w:lang w:eastAsia="en-GB"/>
              </w:rPr>
              <w:t>Explain practitioner roles within health and social care</w:t>
            </w:r>
            <w:r w:rsidR="0071408C">
              <w:rPr>
                <w:rFonts w:eastAsia="Times New Roman" w:cs="Arial"/>
                <w:lang w:eastAsia="en-GB"/>
              </w:rPr>
              <w:t>.</w:t>
            </w:r>
          </w:p>
          <w:p w14:paraId="1E82267E" w14:textId="77777777" w:rsidR="009F4741" w:rsidRPr="009F4741" w:rsidRDefault="009F4741" w:rsidP="009F4741">
            <w:pPr>
              <w:rPr>
                <w:rFonts w:eastAsia="Times New Roman" w:cs="Arial"/>
                <w:lang w:eastAsia="en-GB"/>
              </w:rPr>
            </w:pPr>
          </w:p>
          <w:p w14:paraId="0EF325FD" w14:textId="77777777" w:rsidR="009F4741" w:rsidRPr="009F4741" w:rsidRDefault="009F4741" w:rsidP="009F4741">
            <w:pPr>
              <w:rPr>
                <w:rFonts w:eastAsia="Times New Roman" w:cs="Arial"/>
                <w:lang w:eastAsia="en-GB"/>
              </w:rPr>
            </w:pPr>
          </w:p>
          <w:p w14:paraId="593C9DB1" w14:textId="77777777" w:rsidR="009F4741" w:rsidRPr="009F4741" w:rsidRDefault="009F4741" w:rsidP="009F4741">
            <w:pPr>
              <w:rPr>
                <w:rFonts w:eastAsia="Times New Roman" w:cs="Arial"/>
                <w:lang w:eastAsia="en-GB"/>
              </w:rPr>
            </w:pPr>
          </w:p>
          <w:p w14:paraId="45AFE9C6" w14:textId="77777777" w:rsidR="009F4741" w:rsidRPr="009F4741" w:rsidRDefault="009F4741" w:rsidP="009F4741">
            <w:pPr>
              <w:rPr>
                <w:rFonts w:eastAsia="Times New Roman" w:cs="Arial"/>
                <w:lang w:eastAsia="en-GB"/>
              </w:rPr>
            </w:pPr>
          </w:p>
          <w:p w14:paraId="36D0F57D" w14:textId="77777777" w:rsidR="009F4741" w:rsidRPr="009F4741" w:rsidRDefault="009F4741" w:rsidP="009F4741">
            <w:pPr>
              <w:rPr>
                <w:rFonts w:eastAsia="Times New Roman" w:cs="Arial"/>
                <w:lang w:eastAsia="en-GB"/>
              </w:rPr>
            </w:pPr>
          </w:p>
          <w:p w14:paraId="3EE40F54" w14:textId="77777777" w:rsidR="009F4741" w:rsidRPr="009F4741" w:rsidRDefault="009F4741" w:rsidP="009F4741">
            <w:pPr>
              <w:rPr>
                <w:rFonts w:eastAsia="Times New Roman" w:cs="Arial"/>
                <w:lang w:eastAsia="en-GB"/>
              </w:rPr>
            </w:pPr>
          </w:p>
          <w:p w14:paraId="2AEFCDAC" w14:textId="77777777" w:rsidR="009F4741" w:rsidRPr="009F4741" w:rsidRDefault="009F4741" w:rsidP="009F4741">
            <w:pPr>
              <w:rPr>
                <w:rFonts w:eastAsia="Times New Roman" w:cs="Arial"/>
                <w:lang w:eastAsia="en-GB"/>
              </w:rPr>
            </w:pPr>
          </w:p>
          <w:p w14:paraId="65351156" w14:textId="77777777" w:rsidR="009F4741" w:rsidRPr="009F4741" w:rsidRDefault="009F4741" w:rsidP="009F4741">
            <w:pPr>
              <w:rPr>
                <w:rFonts w:eastAsia="Times New Roman" w:cs="Arial"/>
                <w:lang w:eastAsia="en-GB"/>
              </w:rPr>
            </w:pPr>
          </w:p>
          <w:p w14:paraId="18BD58A8" w14:textId="77777777" w:rsidR="009F4741" w:rsidRPr="009F4741" w:rsidRDefault="009F4741" w:rsidP="009F4741">
            <w:pPr>
              <w:rPr>
                <w:rFonts w:eastAsia="Times New Roman" w:cs="Arial"/>
                <w:lang w:eastAsia="en-GB"/>
              </w:rPr>
            </w:pPr>
          </w:p>
          <w:p w14:paraId="6B60B3C3" w14:textId="3FE6EA75" w:rsidR="009F4741" w:rsidRPr="009F4741" w:rsidRDefault="009F4741" w:rsidP="009F4741">
            <w:pPr>
              <w:rPr>
                <w:rFonts w:eastAsia="Times New Roman" w:cs="Arial"/>
                <w:lang w:eastAsia="en-GB"/>
              </w:rPr>
            </w:pPr>
          </w:p>
        </w:tc>
        <w:tc>
          <w:tcPr>
            <w:tcW w:w="5556" w:type="dxa"/>
            <w:shd w:val="clear" w:color="auto" w:fill="auto"/>
            <w:tcMar>
              <w:top w:w="142" w:type="dxa"/>
              <w:left w:w="142" w:type="dxa"/>
              <w:bottom w:w="142" w:type="dxa"/>
              <w:right w:w="142" w:type="dxa"/>
            </w:tcMar>
          </w:tcPr>
          <w:p w14:paraId="7D593E77" w14:textId="736743FF" w:rsidR="00C9045E" w:rsidRPr="0071408C" w:rsidRDefault="00C9045E" w:rsidP="0072657E">
            <w:pPr>
              <w:rPr>
                <w:sz w:val="24"/>
                <w:szCs w:val="24"/>
              </w:rPr>
            </w:pPr>
            <w:r w:rsidRPr="00376EB3">
              <w:rPr>
                <w:rFonts w:eastAsia="Times New Roman" w:cs="Arial"/>
                <w:lang w:eastAsia="en-GB"/>
              </w:rPr>
              <w:t xml:space="preserve">Learners must explain the roles of the health and social care practitioner </w:t>
            </w:r>
            <w:r w:rsidR="0071408C">
              <w:rPr>
                <w:rFonts w:eastAsia="Times New Roman" w:cs="Arial"/>
                <w:lang w:eastAsia="en-GB"/>
              </w:rPr>
              <w:t>across</w:t>
            </w:r>
            <w:r w:rsidRPr="0071408C">
              <w:t xml:space="preserve"> national and local statutory, private and voluntary provision</w:t>
            </w:r>
            <w:r w:rsidR="0071408C">
              <w:rPr>
                <w:sz w:val="24"/>
                <w:szCs w:val="24"/>
              </w:rPr>
              <w:t>.</w:t>
            </w:r>
          </w:p>
        </w:tc>
        <w:tc>
          <w:tcPr>
            <w:tcW w:w="3016" w:type="dxa"/>
            <w:shd w:val="clear" w:color="auto" w:fill="auto"/>
            <w:tcMar>
              <w:top w:w="142" w:type="dxa"/>
              <w:left w:w="142" w:type="dxa"/>
              <w:bottom w:w="142" w:type="dxa"/>
              <w:right w:w="142" w:type="dxa"/>
            </w:tcMar>
          </w:tcPr>
          <w:p w14:paraId="63BE5224" w14:textId="77777777" w:rsidR="00C9045E" w:rsidRPr="009D4332" w:rsidRDefault="00C9045E" w:rsidP="001D3BF3">
            <w:pPr>
              <w:rPr>
                <w:rFonts w:eastAsia="Times New Roman" w:cs="Arial"/>
                <w:lang w:eastAsia="en-GB"/>
              </w:rPr>
            </w:pPr>
          </w:p>
        </w:tc>
      </w:tr>
      <w:tr w:rsidR="00C9045E" w:rsidRPr="009D4332" w14:paraId="49548E53" w14:textId="77777777" w:rsidTr="00240FDE">
        <w:trPr>
          <w:cantSplit/>
          <w:jc w:val="center"/>
        </w:trPr>
        <w:tc>
          <w:tcPr>
            <w:tcW w:w="714" w:type="dxa"/>
            <w:shd w:val="clear" w:color="auto" w:fill="FFCCFF"/>
            <w:tcMar>
              <w:top w:w="142" w:type="dxa"/>
              <w:left w:w="142" w:type="dxa"/>
              <w:bottom w:w="142" w:type="dxa"/>
              <w:right w:w="142" w:type="dxa"/>
            </w:tcMar>
          </w:tcPr>
          <w:p w14:paraId="2883DF75" w14:textId="77777777" w:rsidR="00C9045E" w:rsidRPr="009D4332" w:rsidRDefault="00C9045E" w:rsidP="0071408C">
            <w:pPr>
              <w:rPr>
                <w:rFonts w:eastAsia="Times New Roman" w:cs="Arial"/>
                <w:b/>
                <w:lang w:eastAsia="en-GB"/>
              </w:rPr>
            </w:pPr>
            <w:r w:rsidRPr="009D4332">
              <w:rPr>
                <w:rFonts w:eastAsia="Times New Roman" w:cs="Arial"/>
                <w:b/>
                <w:lang w:eastAsia="en-GB"/>
              </w:rPr>
              <w:lastRenderedPageBreak/>
              <w:t>D</w:t>
            </w:r>
            <w:r>
              <w:rPr>
                <w:rFonts w:eastAsia="Times New Roman" w:cs="Arial"/>
                <w:b/>
                <w:lang w:eastAsia="en-GB"/>
              </w:rPr>
              <w:t>4</w:t>
            </w:r>
          </w:p>
        </w:tc>
        <w:tc>
          <w:tcPr>
            <w:tcW w:w="964" w:type="dxa"/>
            <w:shd w:val="clear" w:color="auto" w:fill="FFCCFF"/>
            <w:tcMar>
              <w:top w:w="142" w:type="dxa"/>
              <w:left w:w="142" w:type="dxa"/>
              <w:bottom w:w="142" w:type="dxa"/>
              <w:right w:w="142" w:type="dxa"/>
            </w:tcMar>
          </w:tcPr>
          <w:p w14:paraId="66204D84" w14:textId="77777777" w:rsidR="00C9045E" w:rsidRPr="009D4332" w:rsidRDefault="00C9045E" w:rsidP="0071408C">
            <w:pPr>
              <w:rPr>
                <w:rFonts w:eastAsia="Times New Roman" w:cs="Arial"/>
                <w:lang w:eastAsia="en-GB"/>
              </w:rPr>
            </w:pPr>
          </w:p>
        </w:tc>
        <w:tc>
          <w:tcPr>
            <w:tcW w:w="4071" w:type="dxa"/>
            <w:shd w:val="clear" w:color="auto" w:fill="auto"/>
            <w:tcMar>
              <w:top w:w="142" w:type="dxa"/>
              <w:left w:w="142" w:type="dxa"/>
              <w:bottom w:w="142" w:type="dxa"/>
              <w:right w:w="142" w:type="dxa"/>
            </w:tcMar>
          </w:tcPr>
          <w:p w14:paraId="004A9BC5" w14:textId="77777777" w:rsidR="00C9045E" w:rsidRPr="009D4332" w:rsidRDefault="00C9045E" w:rsidP="0072657E">
            <w:pPr>
              <w:rPr>
                <w:rFonts w:eastAsia="Times New Roman" w:cs="Arial"/>
                <w:lang w:eastAsia="en-GB"/>
              </w:rPr>
            </w:pPr>
            <w:r w:rsidRPr="009D4332">
              <w:rPr>
                <w:rFonts w:eastAsia="Times New Roman" w:cs="Arial"/>
                <w:lang w:eastAsia="en-GB"/>
              </w:rPr>
              <w:t>Show evidence of reading or use of sources.</w:t>
            </w:r>
          </w:p>
          <w:p w14:paraId="00B73266" w14:textId="77777777" w:rsidR="00C9045E" w:rsidRPr="009D4332" w:rsidRDefault="00C9045E" w:rsidP="001D3BF3">
            <w:pPr>
              <w:rPr>
                <w:rFonts w:eastAsia="Times New Roman" w:cs="Arial"/>
                <w:lang w:eastAsia="en-GB"/>
              </w:rPr>
            </w:pPr>
          </w:p>
          <w:p w14:paraId="0F1527BC" w14:textId="77777777" w:rsidR="00C9045E" w:rsidRPr="009D4332" w:rsidRDefault="00C9045E" w:rsidP="00B2235A">
            <w:pPr>
              <w:rPr>
                <w:rFonts w:eastAsia="Times New Roman" w:cs="Arial"/>
                <w:lang w:eastAsia="en-GB"/>
              </w:rPr>
            </w:pPr>
            <w:r w:rsidRPr="009D4332">
              <w:rPr>
                <w:rFonts w:eastAsia="Times New Roman" w:cs="Arial"/>
                <w:lang w:eastAsia="en-GB"/>
              </w:rPr>
              <w:t>Include an accurate reference list (bibliography).</w:t>
            </w:r>
          </w:p>
        </w:tc>
        <w:tc>
          <w:tcPr>
            <w:tcW w:w="5556" w:type="dxa"/>
            <w:shd w:val="clear" w:color="auto" w:fill="auto"/>
            <w:tcMar>
              <w:top w:w="142" w:type="dxa"/>
              <w:left w:w="142" w:type="dxa"/>
              <w:bottom w:w="142" w:type="dxa"/>
              <w:right w:w="142" w:type="dxa"/>
            </w:tcMar>
          </w:tcPr>
          <w:p w14:paraId="39A1FF03" w14:textId="77777777" w:rsidR="00C9045E" w:rsidRPr="009D4332" w:rsidRDefault="00C9045E" w:rsidP="00B2235A">
            <w:pPr>
              <w:rPr>
                <w:rFonts w:eastAsia="Times New Roman" w:cs="Arial"/>
                <w:lang w:eastAsia="en-GB"/>
              </w:rPr>
            </w:pPr>
            <w:r w:rsidRPr="009D4332">
              <w:rPr>
                <w:rFonts w:eastAsia="Times New Roman" w:cs="Arial"/>
                <w:lang w:eastAsia="en-GB"/>
              </w:rPr>
              <w:t>There should be evidence of learners’ reading or use of sources.</w:t>
            </w:r>
          </w:p>
          <w:p w14:paraId="16C0DF69" w14:textId="77777777" w:rsidR="00C9045E" w:rsidRPr="009D4332" w:rsidRDefault="00C9045E" w:rsidP="00D430A4">
            <w:pPr>
              <w:rPr>
                <w:rFonts w:eastAsia="Times New Roman" w:cs="Arial"/>
                <w:lang w:eastAsia="en-GB"/>
              </w:rPr>
            </w:pPr>
          </w:p>
          <w:p w14:paraId="00477BB1" w14:textId="0DCE4E57" w:rsidR="00C9045E" w:rsidRPr="009D4332" w:rsidRDefault="00C9045E" w:rsidP="00D430A4">
            <w:pPr>
              <w:rPr>
                <w:rFonts w:eastAsia="Times New Roman" w:cs="Arial"/>
                <w:lang w:eastAsia="en-GB"/>
              </w:rPr>
            </w:pPr>
            <w:r w:rsidRPr="009D4332">
              <w:rPr>
                <w:rFonts w:eastAsia="Times New Roman" w:cs="Arial"/>
                <w:lang w:eastAsia="en-GB"/>
              </w:rPr>
              <w:t xml:space="preserve">Learners must use a minimum of </w:t>
            </w:r>
            <w:r w:rsidR="007E2F1B">
              <w:rPr>
                <w:rFonts w:eastAsia="Times New Roman" w:cs="Arial"/>
                <w:lang w:eastAsia="en-GB"/>
              </w:rPr>
              <w:t>two (</w:t>
            </w:r>
            <w:r w:rsidRPr="009D4332">
              <w:rPr>
                <w:rFonts w:eastAsia="Times New Roman" w:cs="Arial"/>
                <w:lang w:eastAsia="en-GB"/>
              </w:rPr>
              <w:t>2</w:t>
            </w:r>
            <w:r w:rsidR="007E2F1B">
              <w:rPr>
                <w:rFonts w:eastAsia="Times New Roman" w:cs="Arial"/>
                <w:lang w:eastAsia="en-GB"/>
              </w:rPr>
              <w:t>)</w:t>
            </w:r>
            <w:r w:rsidRPr="009D4332">
              <w:rPr>
                <w:rFonts w:eastAsia="Times New Roman" w:cs="Arial"/>
                <w:lang w:eastAsia="en-GB"/>
              </w:rPr>
              <w:t xml:space="preserve"> traceable references.</w:t>
            </w:r>
          </w:p>
          <w:p w14:paraId="5160DFC9" w14:textId="77777777" w:rsidR="00C9045E" w:rsidRPr="009D4332" w:rsidRDefault="00C9045E" w:rsidP="00D430A4">
            <w:pPr>
              <w:rPr>
                <w:rFonts w:eastAsia="Times New Roman" w:cs="Arial"/>
                <w:lang w:eastAsia="en-GB"/>
              </w:rPr>
            </w:pPr>
          </w:p>
          <w:p w14:paraId="0C75FB7D" w14:textId="77777777" w:rsidR="00C9045E" w:rsidRPr="009D4332" w:rsidRDefault="00C9045E" w:rsidP="00D430A4">
            <w:pPr>
              <w:rPr>
                <w:rFonts w:eastAsia="Times New Roman" w:cs="Arial"/>
                <w:lang w:eastAsia="en-GB"/>
              </w:rPr>
            </w:pPr>
            <w:r w:rsidRPr="009D4332">
              <w:rPr>
                <w:rFonts w:eastAsia="Times New Roman" w:cs="Arial"/>
                <w:lang w:eastAsia="en-GB"/>
              </w:rPr>
              <w:t>Learners must include an accurate reference list (bibliography) at the end of the assessment task.</w:t>
            </w:r>
          </w:p>
        </w:tc>
        <w:tc>
          <w:tcPr>
            <w:tcW w:w="3016" w:type="dxa"/>
            <w:shd w:val="clear" w:color="auto" w:fill="auto"/>
            <w:tcMar>
              <w:top w:w="142" w:type="dxa"/>
              <w:left w:w="142" w:type="dxa"/>
              <w:bottom w:w="142" w:type="dxa"/>
              <w:right w:w="142" w:type="dxa"/>
            </w:tcMar>
          </w:tcPr>
          <w:p w14:paraId="253DA7A1" w14:textId="77777777" w:rsidR="00C9045E" w:rsidRPr="009D4332" w:rsidRDefault="00C9045E" w:rsidP="00D430A4">
            <w:pPr>
              <w:rPr>
                <w:rFonts w:eastAsia="Times New Roman" w:cs="Arial"/>
                <w:lang w:eastAsia="en-GB"/>
              </w:rPr>
            </w:pPr>
          </w:p>
        </w:tc>
      </w:tr>
      <w:tr w:rsidR="00946D01" w:rsidRPr="009D4332" w14:paraId="171A49E8" w14:textId="77777777" w:rsidTr="00240FDE">
        <w:trPr>
          <w:cantSplit/>
          <w:jc w:val="center"/>
        </w:trPr>
        <w:tc>
          <w:tcPr>
            <w:tcW w:w="714" w:type="dxa"/>
            <w:shd w:val="clear" w:color="auto" w:fill="FFFF66"/>
            <w:tcMar>
              <w:top w:w="142" w:type="dxa"/>
              <w:left w:w="142" w:type="dxa"/>
              <w:bottom w:w="142" w:type="dxa"/>
              <w:right w:w="142" w:type="dxa"/>
            </w:tcMar>
          </w:tcPr>
          <w:p w14:paraId="4BE4E0E4" w14:textId="7C5A41DB" w:rsidR="00946D01" w:rsidRPr="009D4332" w:rsidRDefault="00946D01" w:rsidP="00946D01">
            <w:pPr>
              <w:rPr>
                <w:rFonts w:eastAsia="Times New Roman" w:cs="Arial"/>
                <w:b/>
                <w:lang w:eastAsia="en-GB"/>
              </w:rPr>
            </w:pPr>
            <w:r w:rsidRPr="009D4332">
              <w:rPr>
                <w:rFonts w:eastAsia="Times New Roman" w:cs="Arial"/>
                <w:b/>
                <w:lang w:eastAsia="en-GB"/>
              </w:rPr>
              <w:t>C</w:t>
            </w:r>
            <w:r>
              <w:rPr>
                <w:rFonts w:eastAsia="Times New Roman" w:cs="Arial"/>
                <w:b/>
                <w:lang w:eastAsia="en-GB"/>
              </w:rPr>
              <w:t>1</w:t>
            </w:r>
          </w:p>
        </w:tc>
        <w:tc>
          <w:tcPr>
            <w:tcW w:w="964" w:type="dxa"/>
            <w:shd w:val="clear" w:color="auto" w:fill="FFFF66"/>
            <w:tcMar>
              <w:top w:w="142" w:type="dxa"/>
              <w:left w:w="142" w:type="dxa"/>
              <w:bottom w:w="142" w:type="dxa"/>
              <w:right w:w="142" w:type="dxa"/>
            </w:tcMar>
          </w:tcPr>
          <w:p w14:paraId="26946365" w14:textId="1D0D933B" w:rsidR="00946D01" w:rsidRPr="009D4332" w:rsidRDefault="00946D01" w:rsidP="00946D01">
            <w:pPr>
              <w:rPr>
                <w:rFonts w:eastAsia="Times New Roman" w:cs="Arial"/>
                <w:lang w:eastAsia="en-GB"/>
              </w:rPr>
            </w:pPr>
            <w:r>
              <w:rPr>
                <w:rFonts w:eastAsia="Times New Roman" w:cs="Arial"/>
                <w:lang w:eastAsia="en-GB"/>
              </w:rPr>
              <w:t>2.2</w:t>
            </w:r>
          </w:p>
        </w:tc>
        <w:tc>
          <w:tcPr>
            <w:tcW w:w="4071" w:type="dxa"/>
            <w:shd w:val="clear" w:color="auto" w:fill="auto"/>
            <w:tcMar>
              <w:top w:w="142" w:type="dxa"/>
              <w:left w:w="142" w:type="dxa"/>
              <w:bottom w:w="142" w:type="dxa"/>
              <w:right w:w="142" w:type="dxa"/>
            </w:tcMar>
          </w:tcPr>
          <w:p w14:paraId="25B5E7FE" w14:textId="2EC4E61B" w:rsidR="00946D01" w:rsidRPr="009D4332" w:rsidRDefault="00946D01" w:rsidP="00946D01">
            <w:pPr>
              <w:rPr>
                <w:rFonts w:eastAsia="Times New Roman" w:cs="Arial"/>
                <w:lang w:eastAsia="en-GB"/>
              </w:rPr>
            </w:pPr>
            <w:r w:rsidRPr="00B04081">
              <w:rPr>
                <w:rFonts w:eastAsia="Times New Roman" w:cs="Arial"/>
                <w:lang w:eastAsia="en-GB"/>
              </w:rPr>
              <w:t>Explain the</w:t>
            </w:r>
            <w:r w:rsidRPr="00B04081">
              <w:rPr>
                <w:rFonts w:eastAsia="Times New Roman" w:cs="Arial"/>
                <w:b/>
                <w:lang w:eastAsia="en-GB"/>
              </w:rPr>
              <w:t xml:space="preserve"> </w:t>
            </w:r>
            <w:r w:rsidRPr="00B04081">
              <w:rPr>
                <w:rFonts w:eastAsia="Times New Roman" w:cs="Arial"/>
                <w:lang w:eastAsia="en-GB"/>
              </w:rPr>
              <w:t>impact of conditions for the care of individuals</w:t>
            </w:r>
          </w:p>
        </w:tc>
        <w:tc>
          <w:tcPr>
            <w:tcW w:w="5556" w:type="dxa"/>
            <w:shd w:val="clear" w:color="auto" w:fill="auto"/>
            <w:tcMar>
              <w:top w:w="142" w:type="dxa"/>
              <w:left w:w="142" w:type="dxa"/>
              <w:bottom w:w="142" w:type="dxa"/>
              <w:right w:w="142" w:type="dxa"/>
            </w:tcMar>
          </w:tcPr>
          <w:p w14:paraId="4A98777E" w14:textId="5A7EFBDA" w:rsidR="00946D01" w:rsidRPr="009D4332" w:rsidRDefault="00946D01" w:rsidP="00946D01">
            <w:pPr>
              <w:rPr>
                <w:rFonts w:eastAsia="Times New Roman" w:cs="Arial"/>
                <w:lang w:eastAsia="en-GB"/>
              </w:rPr>
            </w:pPr>
            <w:r>
              <w:rPr>
                <w:rFonts w:eastAsia="Times New Roman" w:cs="Arial"/>
                <w:lang w:eastAsia="en-GB"/>
              </w:rPr>
              <w:t>Explain the impact of</w:t>
            </w:r>
            <w:r w:rsidRPr="003D1165">
              <w:rPr>
                <w:rFonts w:eastAsia="Times New Roman" w:cs="Arial"/>
                <w:lang w:eastAsia="en-GB"/>
              </w:rPr>
              <w:t xml:space="preserve"> one (1) condition for the care of an individual.</w:t>
            </w:r>
            <w:r>
              <w:rPr>
                <w:rFonts w:eastAsia="Times New Roman" w:cs="Arial"/>
                <w:lang w:eastAsia="en-GB"/>
              </w:rPr>
              <w:t xml:space="preserve"> Learners may find it useful to use an example</w:t>
            </w:r>
          </w:p>
        </w:tc>
        <w:tc>
          <w:tcPr>
            <w:tcW w:w="3016" w:type="dxa"/>
            <w:shd w:val="clear" w:color="auto" w:fill="auto"/>
            <w:tcMar>
              <w:top w:w="142" w:type="dxa"/>
              <w:left w:w="142" w:type="dxa"/>
              <w:bottom w:w="142" w:type="dxa"/>
              <w:right w:w="142" w:type="dxa"/>
            </w:tcMar>
          </w:tcPr>
          <w:p w14:paraId="562CFE08" w14:textId="77777777" w:rsidR="00946D01" w:rsidRPr="009D4332" w:rsidRDefault="00946D01" w:rsidP="00946D01">
            <w:pPr>
              <w:rPr>
                <w:rFonts w:eastAsia="Times New Roman" w:cs="Arial"/>
                <w:lang w:eastAsia="en-GB"/>
              </w:rPr>
            </w:pPr>
          </w:p>
        </w:tc>
      </w:tr>
      <w:tr w:rsidR="00946D01" w:rsidRPr="009D4332" w14:paraId="464D9A8B" w14:textId="77777777" w:rsidTr="00240FDE">
        <w:trPr>
          <w:cantSplit/>
          <w:jc w:val="center"/>
        </w:trPr>
        <w:tc>
          <w:tcPr>
            <w:tcW w:w="714" w:type="dxa"/>
            <w:shd w:val="clear" w:color="auto" w:fill="FFFF66"/>
            <w:tcMar>
              <w:top w:w="142" w:type="dxa"/>
              <w:left w:w="142" w:type="dxa"/>
              <w:bottom w:w="142" w:type="dxa"/>
              <w:right w:w="142" w:type="dxa"/>
            </w:tcMar>
          </w:tcPr>
          <w:p w14:paraId="66920A51" w14:textId="7A16EDF9" w:rsidR="00946D01" w:rsidRPr="009D4332" w:rsidRDefault="00946D01" w:rsidP="00946D01">
            <w:pPr>
              <w:rPr>
                <w:rFonts w:eastAsia="Times New Roman" w:cs="Arial"/>
                <w:b/>
                <w:lang w:eastAsia="en-GB"/>
              </w:rPr>
            </w:pPr>
            <w:r>
              <w:rPr>
                <w:rFonts w:eastAsia="Times New Roman" w:cs="Arial"/>
                <w:b/>
                <w:lang w:eastAsia="en-GB"/>
              </w:rPr>
              <w:t>C2</w:t>
            </w:r>
          </w:p>
        </w:tc>
        <w:tc>
          <w:tcPr>
            <w:tcW w:w="964" w:type="dxa"/>
            <w:shd w:val="clear" w:color="auto" w:fill="FFFF66"/>
            <w:tcMar>
              <w:top w:w="142" w:type="dxa"/>
              <w:left w:w="142" w:type="dxa"/>
              <w:bottom w:w="142" w:type="dxa"/>
              <w:right w:w="142" w:type="dxa"/>
            </w:tcMar>
          </w:tcPr>
          <w:p w14:paraId="0BA2B8BE" w14:textId="65818BE4" w:rsidR="00946D01" w:rsidRDefault="00946D01" w:rsidP="00946D01">
            <w:pPr>
              <w:rPr>
                <w:rFonts w:eastAsia="Times New Roman" w:cs="Arial"/>
                <w:lang w:eastAsia="en-GB"/>
              </w:rPr>
            </w:pPr>
            <w:r>
              <w:rPr>
                <w:rFonts w:eastAsia="Times New Roman" w:cs="Arial"/>
                <w:lang w:eastAsia="en-GB"/>
              </w:rPr>
              <w:t>2.3</w:t>
            </w:r>
          </w:p>
        </w:tc>
        <w:tc>
          <w:tcPr>
            <w:tcW w:w="4071" w:type="dxa"/>
            <w:shd w:val="clear" w:color="auto" w:fill="auto"/>
            <w:tcMar>
              <w:top w:w="142" w:type="dxa"/>
              <w:left w:w="142" w:type="dxa"/>
              <w:bottom w:w="142" w:type="dxa"/>
              <w:right w:w="142" w:type="dxa"/>
            </w:tcMar>
          </w:tcPr>
          <w:p w14:paraId="7C961967" w14:textId="4155838D" w:rsidR="00946D01" w:rsidRPr="00B04081" w:rsidRDefault="00946D01" w:rsidP="00946D01">
            <w:pPr>
              <w:rPr>
                <w:rFonts w:eastAsia="Times New Roman" w:cs="Arial"/>
                <w:lang w:eastAsia="en-GB"/>
              </w:rPr>
            </w:pPr>
            <w:r w:rsidRPr="00D121E9">
              <w:rPr>
                <w:rFonts w:eastAsia="Times New Roman" w:cs="Arial"/>
                <w:lang w:eastAsia="en-GB"/>
              </w:rPr>
              <w:t>Describe services to support individuals within specialist areas of care</w:t>
            </w:r>
          </w:p>
        </w:tc>
        <w:tc>
          <w:tcPr>
            <w:tcW w:w="5556" w:type="dxa"/>
            <w:shd w:val="clear" w:color="auto" w:fill="auto"/>
            <w:tcMar>
              <w:top w:w="142" w:type="dxa"/>
              <w:left w:w="142" w:type="dxa"/>
              <w:bottom w:w="142" w:type="dxa"/>
              <w:right w:w="142" w:type="dxa"/>
            </w:tcMar>
          </w:tcPr>
          <w:p w14:paraId="25597018" w14:textId="42770666" w:rsidR="00946D01" w:rsidRDefault="00946D01" w:rsidP="00D04342">
            <w:pPr>
              <w:rPr>
                <w:rFonts w:eastAsia="Times New Roman" w:cs="Arial"/>
                <w:lang w:eastAsia="en-GB"/>
              </w:rPr>
            </w:pPr>
            <w:r>
              <w:rPr>
                <w:rFonts w:eastAsia="Times New Roman" w:cs="Arial"/>
                <w:lang w:eastAsia="en-GB"/>
              </w:rPr>
              <w:t xml:space="preserve">Learners may use an example to describe </w:t>
            </w:r>
            <w:r w:rsidRPr="00D121E9">
              <w:rPr>
                <w:rFonts w:eastAsia="Times New Roman" w:cs="Arial"/>
                <w:lang w:eastAsia="en-GB"/>
              </w:rPr>
              <w:t>services</w:t>
            </w:r>
            <w:r>
              <w:rPr>
                <w:rFonts w:eastAsia="Times New Roman" w:cs="Arial"/>
                <w:lang w:eastAsia="en-GB"/>
              </w:rPr>
              <w:t xml:space="preserve"> available to support individuals with a specialist care need</w:t>
            </w:r>
          </w:p>
        </w:tc>
        <w:tc>
          <w:tcPr>
            <w:tcW w:w="3016" w:type="dxa"/>
            <w:shd w:val="clear" w:color="auto" w:fill="auto"/>
            <w:tcMar>
              <w:top w:w="142" w:type="dxa"/>
              <w:left w:w="142" w:type="dxa"/>
              <w:bottom w:w="142" w:type="dxa"/>
              <w:right w:w="142" w:type="dxa"/>
            </w:tcMar>
          </w:tcPr>
          <w:p w14:paraId="732DFCF1" w14:textId="77777777" w:rsidR="00946D01" w:rsidRPr="009D4332" w:rsidRDefault="00946D01" w:rsidP="00946D01">
            <w:pPr>
              <w:rPr>
                <w:rFonts w:eastAsia="Times New Roman" w:cs="Arial"/>
                <w:lang w:eastAsia="en-GB"/>
              </w:rPr>
            </w:pPr>
          </w:p>
        </w:tc>
      </w:tr>
      <w:tr w:rsidR="00946D01" w:rsidRPr="009D4332" w14:paraId="69731293" w14:textId="77777777" w:rsidTr="00240FDE">
        <w:trPr>
          <w:cantSplit/>
          <w:jc w:val="center"/>
        </w:trPr>
        <w:tc>
          <w:tcPr>
            <w:tcW w:w="714" w:type="dxa"/>
            <w:shd w:val="clear" w:color="auto" w:fill="FFFF66"/>
            <w:tcMar>
              <w:top w:w="142" w:type="dxa"/>
              <w:left w:w="142" w:type="dxa"/>
              <w:bottom w:w="142" w:type="dxa"/>
              <w:right w:w="142" w:type="dxa"/>
            </w:tcMar>
          </w:tcPr>
          <w:p w14:paraId="2A2E9D0A" w14:textId="6D8AD611" w:rsidR="00946D01" w:rsidRPr="009D4332" w:rsidRDefault="00946D01" w:rsidP="00946D01">
            <w:pPr>
              <w:rPr>
                <w:rFonts w:eastAsia="Times New Roman" w:cs="Arial"/>
                <w:b/>
                <w:lang w:eastAsia="en-GB"/>
              </w:rPr>
            </w:pPr>
            <w:r w:rsidRPr="009D4332">
              <w:rPr>
                <w:rFonts w:eastAsia="Times New Roman" w:cs="Arial"/>
                <w:b/>
                <w:lang w:eastAsia="en-GB"/>
              </w:rPr>
              <w:t>C</w:t>
            </w:r>
            <w:r>
              <w:rPr>
                <w:rFonts w:eastAsia="Times New Roman" w:cs="Arial"/>
                <w:b/>
                <w:lang w:eastAsia="en-GB"/>
              </w:rPr>
              <w:t>3</w:t>
            </w:r>
          </w:p>
        </w:tc>
        <w:tc>
          <w:tcPr>
            <w:tcW w:w="964" w:type="dxa"/>
            <w:shd w:val="clear" w:color="auto" w:fill="FFFF66"/>
            <w:tcMar>
              <w:top w:w="142" w:type="dxa"/>
              <w:left w:w="142" w:type="dxa"/>
              <w:bottom w:w="142" w:type="dxa"/>
              <w:right w:w="142" w:type="dxa"/>
            </w:tcMar>
          </w:tcPr>
          <w:p w14:paraId="594B5A9A" w14:textId="77777777" w:rsidR="00946D01" w:rsidRPr="009D4332" w:rsidRDefault="00946D01" w:rsidP="00946D01">
            <w:pPr>
              <w:rPr>
                <w:rFonts w:eastAsia="Times New Roman" w:cs="Arial"/>
                <w:lang w:eastAsia="en-GB"/>
              </w:rPr>
            </w:pPr>
          </w:p>
        </w:tc>
        <w:tc>
          <w:tcPr>
            <w:tcW w:w="4071" w:type="dxa"/>
            <w:shd w:val="clear" w:color="auto" w:fill="auto"/>
            <w:tcMar>
              <w:top w:w="142" w:type="dxa"/>
              <w:left w:w="142" w:type="dxa"/>
              <w:bottom w:w="142" w:type="dxa"/>
              <w:right w:w="142" w:type="dxa"/>
            </w:tcMar>
          </w:tcPr>
          <w:p w14:paraId="6AC9A98A" w14:textId="77777777" w:rsidR="00946D01" w:rsidRPr="009D4332" w:rsidRDefault="00946D01" w:rsidP="00946D01">
            <w:pPr>
              <w:rPr>
                <w:rFonts w:eastAsia="Times New Roman" w:cs="Arial"/>
                <w:lang w:eastAsia="en-GB"/>
              </w:rPr>
            </w:pPr>
            <w:r w:rsidRPr="009D4332">
              <w:rPr>
                <w:rFonts w:eastAsia="Times New Roman" w:cs="Arial"/>
                <w:lang w:eastAsia="en-GB"/>
              </w:rPr>
              <w:t>Show evidence of reading or use of sources with referencing relevant to the explanations.</w:t>
            </w:r>
          </w:p>
          <w:p w14:paraId="557A06E5" w14:textId="77777777" w:rsidR="00946D01" w:rsidRPr="009D4332" w:rsidRDefault="00946D01" w:rsidP="00946D01">
            <w:pPr>
              <w:rPr>
                <w:rFonts w:eastAsia="Times New Roman" w:cs="Arial"/>
                <w:lang w:eastAsia="en-GB"/>
              </w:rPr>
            </w:pPr>
          </w:p>
          <w:p w14:paraId="7502CAAC" w14:textId="21887538" w:rsidR="00946D01" w:rsidRPr="009D4332" w:rsidRDefault="00946D01" w:rsidP="00946D01">
            <w:pPr>
              <w:rPr>
                <w:rFonts w:eastAsia="Times New Roman" w:cs="Arial"/>
                <w:lang w:eastAsia="en-GB"/>
              </w:rPr>
            </w:pPr>
            <w:r w:rsidRPr="009D4332">
              <w:rPr>
                <w:rFonts w:eastAsia="Times New Roman" w:cs="Arial"/>
                <w:lang w:eastAsia="en-GB"/>
              </w:rPr>
              <w:t>Good use of vocabulary and grammar.</w:t>
            </w:r>
          </w:p>
        </w:tc>
        <w:tc>
          <w:tcPr>
            <w:tcW w:w="5556" w:type="dxa"/>
            <w:shd w:val="clear" w:color="auto" w:fill="auto"/>
            <w:tcMar>
              <w:top w:w="142" w:type="dxa"/>
              <w:left w:w="142" w:type="dxa"/>
              <w:bottom w:w="142" w:type="dxa"/>
              <w:right w:w="142" w:type="dxa"/>
            </w:tcMar>
          </w:tcPr>
          <w:p w14:paraId="34587886" w14:textId="77777777" w:rsidR="00946D01" w:rsidRPr="009D4332" w:rsidRDefault="00946D01" w:rsidP="00946D01">
            <w:pPr>
              <w:rPr>
                <w:rFonts w:eastAsia="Times New Roman" w:cs="Arial"/>
                <w:lang w:eastAsia="en-GB"/>
              </w:rPr>
            </w:pPr>
            <w:r w:rsidRPr="009D4332">
              <w:rPr>
                <w:rFonts w:eastAsia="Times New Roman" w:cs="Arial"/>
                <w:lang w:eastAsia="en-GB"/>
              </w:rPr>
              <w:t>Use of referencing should show evidence of reading or use of sources.</w:t>
            </w:r>
          </w:p>
          <w:p w14:paraId="411474E9" w14:textId="77777777" w:rsidR="00946D01" w:rsidRPr="009D4332" w:rsidRDefault="00946D01" w:rsidP="00946D01">
            <w:pPr>
              <w:rPr>
                <w:rFonts w:eastAsia="Times New Roman" w:cs="Arial"/>
                <w:lang w:eastAsia="en-GB"/>
              </w:rPr>
            </w:pPr>
          </w:p>
          <w:p w14:paraId="48D5EC61" w14:textId="77777777" w:rsidR="00946D01" w:rsidRPr="009D4332" w:rsidRDefault="00946D01" w:rsidP="00946D01">
            <w:pPr>
              <w:rPr>
                <w:rFonts w:eastAsia="Times New Roman" w:cs="Arial"/>
                <w:lang w:eastAsia="en-GB"/>
              </w:rPr>
            </w:pPr>
          </w:p>
          <w:p w14:paraId="21217F30" w14:textId="13B79ADC" w:rsidR="00946D01" w:rsidRPr="009D4332" w:rsidRDefault="00946D01" w:rsidP="00946D01">
            <w:pPr>
              <w:rPr>
                <w:rFonts w:eastAsia="Times New Roman" w:cs="Arial"/>
                <w:lang w:eastAsia="en-GB"/>
              </w:rPr>
            </w:pPr>
            <w:r w:rsidRPr="009D4332">
              <w:rPr>
                <w:rFonts w:eastAsia="Times New Roman" w:cs="Arial"/>
                <w:lang w:eastAsia="en-GB"/>
              </w:rPr>
              <w:t>Vocabulary and grammar should be appropriate and accurate for purpose.</w:t>
            </w:r>
          </w:p>
        </w:tc>
        <w:tc>
          <w:tcPr>
            <w:tcW w:w="3016" w:type="dxa"/>
            <w:shd w:val="clear" w:color="auto" w:fill="auto"/>
            <w:tcMar>
              <w:top w:w="142" w:type="dxa"/>
              <w:left w:w="142" w:type="dxa"/>
              <w:bottom w:w="142" w:type="dxa"/>
              <w:right w:w="142" w:type="dxa"/>
            </w:tcMar>
          </w:tcPr>
          <w:p w14:paraId="1D192A28" w14:textId="77777777" w:rsidR="00946D01" w:rsidRPr="009D4332" w:rsidRDefault="00946D01" w:rsidP="00946D01">
            <w:pPr>
              <w:rPr>
                <w:rFonts w:eastAsia="Times New Roman" w:cs="Arial"/>
                <w:lang w:eastAsia="en-GB"/>
              </w:rPr>
            </w:pPr>
          </w:p>
        </w:tc>
      </w:tr>
      <w:tr w:rsidR="00422550" w:rsidRPr="009D4332" w14:paraId="67B70BA9" w14:textId="77777777" w:rsidTr="00240FDE">
        <w:trPr>
          <w:cantSplit/>
          <w:jc w:val="center"/>
        </w:trPr>
        <w:tc>
          <w:tcPr>
            <w:tcW w:w="714" w:type="dxa"/>
            <w:shd w:val="clear" w:color="auto" w:fill="B6DDE8"/>
            <w:tcMar>
              <w:top w:w="142" w:type="dxa"/>
              <w:left w:w="142" w:type="dxa"/>
              <w:bottom w:w="142" w:type="dxa"/>
              <w:right w:w="142" w:type="dxa"/>
            </w:tcMar>
          </w:tcPr>
          <w:p w14:paraId="7E9C8DA1" w14:textId="431FCDDF" w:rsidR="00422550" w:rsidRPr="009D4332" w:rsidRDefault="00422550" w:rsidP="00422550">
            <w:pPr>
              <w:rPr>
                <w:rFonts w:eastAsia="Times New Roman" w:cs="Arial"/>
                <w:b/>
                <w:lang w:eastAsia="en-GB"/>
              </w:rPr>
            </w:pPr>
            <w:r w:rsidRPr="009D4332">
              <w:rPr>
                <w:rFonts w:eastAsia="Times New Roman" w:cs="Arial"/>
                <w:b/>
                <w:lang w:eastAsia="en-GB"/>
              </w:rPr>
              <w:t>B1</w:t>
            </w:r>
          </w:p>
        </w:tc>
        <w:tc>
          <w:tcPr>
            <w:tcW w:w="964" w:type="dxa"/>
            <w:shd w:val="clear" w:color="auto" w:fill="B6DDE8"/>
            <w:tcMar>
              <w:top w:w="142" w:type="dxa"/>
              <w:left w:w="142" w:type="dxa"/>
              <w:bottom w:w="142" w:type="dxa"/>
              <w:right w:w="142" w:type="dxa"/>
            </w:tcMar>
          </w:tcPr>
          <w:p w14:paraId="56F25FD5" w14:textId="32E800BD" w:rsidR="00422550" w:rsidRPr="009D4332" w:rsidRDefault="00422550" w:rsidP="00422550">
            <w:pPr>
              <w:rPr>
                <w:rFonts w:eastAsia="Times New Roman" w:cs="Arial"/>
                <w:lang w:eastAsia="en-GB"/>
              </w:rPr>
            </w:pPr>
            <w:r>
              <w:rPr>
                <w:rFonts w:eastAsia="Times New Roman" w:cs="Arial"/>
                <w:lang w:eastAsia="en-GB"/>
              </w:rPr>
              <w:t>2.1</w:t>
            </w:r>
          </w:p>
        </w:tc>
        <w:tc>
          <w:tcPr>
            <w:tcW w:w="4071" w:type="dxa"/>
            <w:shd w:val="clear" w:color="auto" w:fill="auto"/>
            <w:tcMar>
              <w:top w:w="142" w:type="dxa"/>
              <w:left w:w="142" w:type="dxa"/>
              <w:bottom w:w="142" w:type="dxa"/>
              <w:right w:w="142" w:type="dxa"/>
            </w:tcMar>
          </w:tcPr>
          <w:p w14:paraId="2B536272" w14:textId="63F9E8A8" w:rsidR="00422550" w:rsidRPr="009D4332" w:rsidRDefault="00422550" w:rsidP="00422550">
            <w:pPr>
              <w:rPr>
                <w:rFonts w:eastAsia="Times New Roman" w:cs="Arial"/>
                <w:lang w:eastAsia="en-GB"/>
              </w:rPr>
            </w:pPr>
            <w:r w:rsidRPr="00D121E9">
              <w:rPr>
                <w:rFonts w:eastAsia="Times New Roman" w:cs="Arial"/>
                <w:lang w:eastAsia="en-GB"/>
              </w:rPr>
              <w:t>Analyse the</w:t>
            </w:r>
            <w:r w:rsidRPr="00D121E9">
              <w:rPr>
                <w:rFonts w:eastAsia="Times New Roman" w:cs="Arial"/>
                <w:b/>
                <w:lang w:eastAsia="en-GB"/>
              </w:rPr>
              <w:t xml:space="preserve"> </w:t>
            </w:r>
            <w:r w:rsidRPr="00D121E9">
              <w:rPr>
                <w:rFonts w:eastAsia="Times New Roman" w:cs="Arial"/>
                <w:lang w:eastAsia="en-GB"/>
              </w:rPr>
              <w:t>impact of conditions</w:t>
            </w:r>
            <w:r w:rsidRPr="00D121E9">
              <w:rPr>
                <w:rFonts w:eastAsia="Times New Roman" w:cs="Arial"/>
                <w:b/>
                <w:lang w:eastAsia="en-GB"/>
              </w:rPr>
              <w:t xml:space="preserve"> </w:t>
            </w:r>
            <w:r w:rsidRPr="00D121E9">
              <w:rPr>
                <w:rFonts w:eastAsia="Times New Roman" w:cs="Arial"/>
                <w:lang w:eastAsia="en-GB"/>
              </w:rPr>
              <w:t>on the wellbeing of individuals</w:t>
            </w:r>
          </w:p>
        </w:tc>
        <w:tc>
          <w:tcPr>
            <w:tcW w:w="5556" w:type="dxa"/>
            <w:shd w:val="clear" w:color="auto" w:fill="auto"/>
            <w:tcMar>
              <w:top w:w="142" w:type="dxa"/>
              <w:left w:w="142" w:type="dxa"/>
              <w:bottom w:w="142" w:type="dxa"/>
              <w:right w:w="142" w:type="dxa"/>
            </w:tcMar>
          </w:tcPr>
          <w:p w14:paraId="38F470C1" w14:textId="6007BCF1" w:rsidR="00422550" w:rsidRPr="009D4332" w:rsidRDefault="00422550" w:rsidP="00422550">
            <w:pPr>
              <w:tabs>
                <w:tab w:val="num" w:pos="851"/>
              </w:tabs>
              <w:rPr>
                <w:rFonts w:eastAsia="Times New Roman" w:cs="Arial"/>
                <w:szCs w:val="24"/>
                <w:lang w:eastAsia="en-GB"/>
              </w:rPr>
            </w:pPr>
            <w:r w:rsidRPr="003D1165">
              <w:rPr>
                <w:rFonts w:eastAsia="Times New Roman" w:cs="Arial"/>
                <w:szCs w:val="24"/>
                <w:lang w:eastAsia="en-GB"/>
              </w:rPr>
              <w:t>Learners must consider the impact t</w:t>
            </w:r>
            <w:r w:rsidR="00B07017">
              <w:rPr>
                <w:rFonts w:eastAsia="Times New Roman" w:cs="Arial"/>
                <w:szCs w:val="24"/>
                <w:lang w:eastAsia="en-GB"/>
              </w:rPr>
              <w:t>o the individuals holistic well</w:t>
            </w:r>
            <w:r w:rsidRPr="003D1165">
              <w:rPr>
                <w:rFonts w:eastAsia="Times New Roman" w:cs="Arial"/>
                <w:szCs w:val="24"/>
                <w:lang w:eastAsia="en-GB"/>
              </w:rPr>
              <w:t>being within their analysis</w:t>
            </w:r>
          </w:p>
        </w:tc>
        <w:tc>
          <w:tcPr>
            <w:tcW w:w="3016" w:type="dxa"/>
            <w:shd w:val="clear" w:color="auto" w:fill="auto"/>
            <w:tcMar>
              <w:top w:w="142" w:type="dxa"/>
              <w:left w:w="142" w:type="dxa"/>
              <w:bottom w:w="142" w:type="dxa"/>
              <w:right w:w="142" w:type="dxa"/>
            </w:tcMar>
          </w:tcPr>
          <w:p w14:paraId="14965E94" w14:textId="77777777" w:rsidR="00422550" w:rsidRPr="009D4332" w:rsidRDefault="00422550" w:rsidP="00422550">
            <w:pPr>
              <w:rPr>
                <w:rFonts w:eastAsia="Times New Roman" w:cs="Arial"/>
                <w:lang w:eastAsia="en-GB"/>
              </w:rPr>
            </w:pPr>
          </w:p>
        </w:tc>
      </w:tr>
      <w:tr w:rsidR="00946D01" w:rsidRPr="009D4332" w14:paraId="79DCB02C" w14:textId="77777777" w:rsidTr="00240FDE">
        <w:trPr>
          <w:cantSplit/>
          <w:jc w:val="center"/>
        </w:trPr>
        <w:tc>
          <w:tcPr>
            <w:tcW w:w="714" w:type="dxa"/>
            <w:shd w:val="clear" w:color="auto" w:fill="B6DDE8"/>
            <w:tcMar>
              <w:top w:w="142" w:type="dxa"/>
              <w:left w:w="142" w:type="dxa"/>
              <w:bottom w:w="142" w:type="dxa"/>
              <w:right w:w="142" w:type="dxa"/>
            </w:tcMar>
          </w:tcPr>
          <w:p w14:paraId="74473F90" w14:textId="3D0F1154" w:rsidR="00946D01" w:rsidRPr="009D4332" w:rsidRDefault="00946D01" w:rsidP="00946D01">
            <w:pPr>
              <w:rPr>
                <w:rFonts w:eastAsia="Times New Roman" w:cs="Arial"/>
                <w:b/>
                <w:lang w:eastAsia="en-GB"/>
              </w:rPr>
            </w:pPr>
            <w:r w:rsidRPr="009D4332">
              <w:rPr>
                <w:rFonts w:eastAsia="Times New Roman" w:cs="Arial"/>
                <w:b/>
                <w:lang w:eastAsia="en-GB"/>
              </w:rPr>
              <w:lastRenderedPageBreak/>
              <w:t>B2</w:t>
            </w:r>
          </w:p>
        </w:tc>
        <w:tc>
          <w:tcPr>
            <w:tcW w:w="964" w:type="dxa"/>
            <w:shd w:val="clear" w:color="auto" w:fill="B6DDE8"/>
            <w:tcMar>
              <w:top w:w="142" w:type="dxa"/>
              <w:left w:w="142" w:type="dxa"/>
              <w:bottom w:w="142" w:type="dxa"/>
              <w:right w:w="142" w:type="dxa"/>
            </w:tcMar>
          </w:tcPr>
          <w:p w14:paraId="6C5E6A1A" w14:textId="03365394" w:rsidR="00946D01" w:rsidRPr="009D4332" w:rsidRDefault="00946D01" w:rsidP="00946D01">
            <w:pPr>
              <w:rPr>
                <w:rFonts w:eastAsia="Times New Roman" w:cs="Arial"/>
                <w:lang w:eastAsia="en-GB"/>
              </w:rPr>
            </w:pPr>
            <w:r>
              <w:rPr>
                <w:rFonts w:eastAsia="Times New Roman" w:cs="Arial"/>
                <w:lang w:eastAsia="en-GB"/>
              </w:rPr>
              <w:t>3.1</w:t>
            </w:r>
          </w:p>
        </w:tc>
        <w:tc>
          <w:tcPr>
            <w:tcW w:w="4071" w:type="dxa"/>
            <w:shd w:val="clear" w:color="auto" w:fill="auto"/>
            <w:tcMar>
              <w:top w:w="142" w:type="dxa"/>
              <w:left w:w="142" w:type="dxa"/>
              <w:bottom w:w="142" w:type="dxa"/>
              <w:right w:w="142" w:type="dxa"/>
            </w:tcMar>
          </w:tcPr>
          <w:p w14:paraId="7D194BC5" w14:textId="48FC6C1C" w:rsidR="00946D01" w:rsidRPr="009D4332" w:rsidRDefault="00946D01" w:rsidP="00946D01">
            <w:pPr>
              <w:rPr>
                <w:rFonts w:ascii="Times New Roman" w:eastAsia="Times New Roman" w:hAnsi="Times New Roman" w:cs="Times New Roman"/>
                <w:sz w:val="24"/>
                <w:lang w:eastAsia="en-GB"/>
              </w:rPr>
            </w:pPr>
            <w:r w:rsidRPr="00422550">
              <w:rPr>
                <w:rFonts w:eastAsia="Times New Roman" w:cs="Arial"/>
                <w:lang w:eastAsia="en-GB"/>
              </w:rPr>
              <w:t>Explain how care values are promoted and applied in practice in specialist areas of care</w:t>
            </w:r>
          </w:p>
        </w:tc>
        <w:tc>
          <w:tcPr>
            <w:tcW w:w="5556" w:type="dxa"/>
            <w:shd w:val="clear" w:color="auto" w:fill="auto"/>
            <w:tcMar>
              <w:top w:w="142" w:type="dxa"/>
              <w:left w:w="142" w:type="dxa"/>
              <w:bottom w:w="142" w:type="dxa"/>
              <w:right w:w="142" w:type="dxa"/>
            </w:tcMar>
          </w:tcPr>
          <w:p w14:paraId="4E7CCD29" w14:textId="1732C2C3" w:rsidR="00946D01" w:rsidRPr="009D4332" w:rsidRDefault="00946D01" w:rsidP="00946D01">
            <w:pPr>
              <w:rPr>
                <w:rFonts w:eastAsia="Times New Roman" w:cs="Arial"/>
                <w:lang w:eastAsia="en-GB"/>
              </w:rPr>
            </w:pPr>
            <w:r>
              <w:rPr>
                <w:rFonts w:eastAsia="Times New Roman" w:cs="Arial"/>
                <w:lang w:eastAsia="en-GB"/>
              </w:rPr>
              <w:t>Learners may use examples to explain how care values are promoted and applied in practice when supporting an individual in specialist areas of care</w:t>
            </w:r>
          </w:p>
        </w:tc>
        <w:tc>
          <w:tcPr>
            <w:tcW w:w="3016" w:type="dxa"/>
            <w:shd w:val="clear" w:color="auto" w:fill="auto"/>
            <w:tcMar>
              <w:top w:w="142" w:type="dxa"/>
              <w:left w:w="142" w:type="dxa"/>
              <w:bottom w:w="142" w:type="dxa"/>
              <w:right w:w="142" w:type="dxa"/>
            </w:tcMar>
          </w:tcPr>
          <w:p w14:paraId="24D77CD5" w14:textId="5FED3F84" w:rsidR="00946D01" w:rsidRPr="009D4332" w:rsidRDefault="00946D01" w:rsidP="00946D01">
            <w:pPr>
              <w:rPr>
                <w:rFonts w:eastAsia="Times New Roman" w:cs="Arial"/>
                <w:lang w:eastAsia="en-GB"/>
              </w:rPr>
            </w:pPr>
          </w:p>
        </w:tc>
      </w:tr>
      <w:tr w:rsidR="00946D01" w:rsidRPr="009D4332" w14:paraId="5C0151F1" w14:textId="77777777" w:rsidTr="00240FDE">
        <w:trPr>
          <w:cantSplit/>
          <w:jc w:val="center"/>
        </w:trPr>
        <w:tc>
          <w:tcPr>
            <w:tcW w:w="714" w:type="dxa"/>
            <w:shd w:val="clear" w:color="auto" w:fill="C2D69B"/>
            <w:tcMar>
              <w:top w:w="142" w:type="dxa"/>
              <w:left w:w="142" w:type="dxa"/>
              <w:bottom w:w="142" w:type="dxa"/>
              <w:right w:w="142" w:type="dxa"/>
            </w:tcMar>
          </w:tcPr>
          <w:p w14:paraId="68F19F39" w14:textId="563114C1" w:rsidR="00946D01" w:rsidRPr="009D4332" w:rsidRDefault="00946D01" w:rsidP="00946D01">
            <w:pPr>
              <w:rPr>
                <w:rFonts w:eastAsia="Times New Roman" w:cs="Arial"/>
                <w:b/>
                <w:lang w:eastAsia="en-GB"/>
              </w:rPr>
            </w:pPr>
            <w:r w:rsidRPr="009D4332">
              <w:rPr>
                <w:rFonts w:eastAsia="Times New Roman" w:cs="Arial"/>
                <w:b/>
                <w:lang w:eastAsia="en-GB"/>
              </w:rPr>
              <w:t>B3</w:t>
            </w:r>
          </w:p>
        </w:tc>
        <w:tc>
          <w:tcPr>
            <w:tcW w:w="964" w:type="dxa"/>
            <w:shd w:val="clear" w:color="auto" w:fill="C2D69B"/>
            <w:tcMar>
              <w:top w:w="142" w:type="dxa"/>
              <w:left w:w="142" w:type="dxa"/>
              <w:bottom w:w="142" w:type="dxa"/>
              <w:right w:w="142" w:type="dxa"/>
            </w:tcMar>
          </w:tcPr>
          <w:p w14:paraId="18762E71" w14:textId="77777777" w:rsidR="00946D01" w:rsidRDefault="00946D01" w:rsidP="00946D01">
            <w:pPr>
              <w:rPr>
                <w:rFonts w:eastAsia="Times New Roman" w:cs="Arial"/>
                <w:lang w:eastAsia="en-GB"/>
              </w:rPr>
            </w:pPr>
          </w:p>
        </w:tc>
        <w:tc>
          <w:tcPr>
            <w:tcW w:w="4071" w:type="dxa"/>
            <w:shd w:val="clear" w:color="auto" w:fill="auto"/>
            <w:tcMar>
              <w:top w:w="142" w:type="dxa"/>
              <w:left w:w="142" w:type="dxa"/>
              <w:bottom w:w="142" w:type="dxa"/>
              <w:right w:w="142" w:type="dxa"/>
            </w:tcMar>
          </w:tcPr>
          <w:p w14:paraId="3D41EE17" w14:textId="77777777" w:rsidR="00946D01" w:rsidRPr="009D4332" w:rsidRDefault="00946D01" w:rsidP="00946D01">
            <w:pPr>
              <w:rPr>
                <w:rFonts w:eastAsia="Times New Roman" w:cs="Arial"/>
                <w:lang w:eastAsia="en-GB"/>
              </w:rPr>
            </w:pPr>
            <w:r w:rsidRPr="009D4332">
              <w:rPr>
                <w:rFonts w:eastAsia="Times New Roman" w:cs="Arial"/>
                <w:lang w:eastAsia="en-GB"/>
              </w:rPr>
              <w:t>Show evidence of reading or use of sources.</w:t>
            </w:r>
          </w:p>
          <w:p w14:paraId="2557CB90" w14:textId="77777777" w:rsidR="00946D01" w:rsidRPr="009D4332" w:rsidRDefault="00946D01" w:rsidP="00946D01">
            <w:pPr>
              <w:rPr>
                <w:rFonts w:eastAsia="Times New Roman" w:cs="Arial"/>
                <w:lang w:eastAsia="en-GB"/>
              </w:rPr>
            </w:pPr>
          </w:p>
          <w:p w14:paraId="08E06BA3" w14:textId="342919AC" w:rsidR="00946D01" w:rsidRPr="001F26BA" w:rsidRDefault="00946D01" w:rsidP="00946D01">
            <w:pPr>
              <w:rPr>
                <w:rFonts w:eastAsia="Times New Roman" w:cs="Arial"/>
                <w:lang w:eastAsia="en-GB"/>
              </w:rPr>
            </w:pPr>
            <w:r w:rsidRPr="009D4332">
              <w:rPr>
                <w:rFonts w:eastAsia="Times New Roman" w:cs="Arial"/>
                <w:lang w:eastAsia="en-GB"/>
              </w:rPr>
              <w:t>Referencing supports discussion.</w:t>
            </w:r>
          </w:p>
        </w:tc>
        <w:tc>
          <w:tcPr>
            <w:tcW w:w="5556" w:type="dxa"/>
            <w:shd w:val="clear" w:color="auto" w:fill="auto"/>
            <w:tcMar>
              <w:top w:w="142" w:type="dxa"/>
              <w:left w:w="142" w:type="dxa"/>
              <w:bottom w:w="142" w:type="dxa"/>
              <w:right w:w="142" w:type="dxa"/>
            </w:tcMar>
          </w:tcPr>
          <w:p w14:paraId="37E520A5" w14:textId="77777777" w:rsidR="00946D01" w:rsidRPr="009D4332" w:rsidRDefault="00946D01" w:rsidP="00946D01">
            <w:pPr>
              <w:rPr>
                <w:rFonts w:eastAsia="Times New Roman" w:cs="Arial"/>
                <w:lang w:eastAsia="en-GB"/>
              </w:rPr>
            </w:pPr>
            <w:r w:rsidRPr="009D4332">
              <w:rPr>
                <w:rFonts w:eastAsia="Times New Roman" w:cs="Arial"/>
                <w:lang w:eastAsia="en-GB"/>
              </w:rPr>
              <w:t>Use of reading or use of sources should be shown through a range of relevant referencing.</w:t>
            </w:r>
          </w:p>
          <w:p w14:paraId="6C222099" w14:textId="77777777" w:rsidR="00946D01" w:rsidRPr="009D4332" w:rsidRDefault="00946D01" w:rsidP="00946D01">
            <w:pPr>
              <w:rPr>
                <w:rFonts w:eastAsia="Times New Roman" w:cs="Arial"/>
                <w:lang w:eastAsia="en-GB"/>
              </w:rPr>
            </w:pPr>
          </w:p>
          <w:p w14:paraId="248E03BD" w14:textId="7449726F" w:rsidR="00946D01" w:rsidRDefault="00946D01" w:rsidP="00946D01">
            <w:r w:rsidRPr="009D4332">
              <w:rPr>
                <w:rFonts w:eastAsia="Times New Roman" w:cs="Arial"/>
                <w:lang w:eastAsia="en-GB"/>
              </w:rPr>
              <w:t>Referencing should be used appropriately to support view or discussion.</w:t>
            </w:r>
          </w:p>
        </w:tc>
        <w:tc>
          <w:tcPr>
            <w:tcW w:w="3016" w:type="dxa"/>
            <w:shd w:val="clear" w:color="auto" w:fill="auto"/>
            <w:tcMar>
              <w:top w:w="142" w:type="dxa"/>
              <w:left w:w="142" w:type="dxa"/>
              <w:bottom w:w="142" w:type="dxa"/>
              <w:right w:w="142" w:type="dxa"/>
            </w:tcMar>
          </w:tcPr>
          <w:p w14:paraId="773233FC" w14:textId="77777777" w:rsidR="00946D01" w:rsidRPr="009D4332" w:rsidRDefault="00946D01" w:rsidP="00946D01">
            <w:pPr>
              <w:rPr>
                <w:rFonts w:eastAsia="Times New Roman" w:cs="Arial"/>
                <w:lang w:eastAsia="en-GB"/>
              </w:rPr>
            </w:pPr>
          </w:p>
        </w:tc>
      </w:tr>
      <w:tr w:rsidR="00E10551" w:rsidRPr="009D4332" w14:paraId="0AEA7736" w14:textId="77777777" w:rsidTr="00240FDE">
        <w:trPr>
          <w:cantSplit/>
          <w:jc w:val="center"/>
        </w:trPr>
        <w:tc>
          <w:tcPr>
            <w:tcW w:w="714" w:type="dxa"/>
            <w:shd w:val="clear" w:color="auto" w:fill="C2D69B"/>
            <w:tcMar>
              <w:top w:w="142" w:type="dxa"/>
              <w:left w:w="142" w:type="dxa"/>
              <w:bottom w:w="142" w:type="dxa"/>
              <w:right w:w="142" w:type="dxa"/>
            </w:tcMar>
          </w:tcPr>
          <w:p w14:paraId="36C1B5D1" w14:textId="77777777" w:rsidR="00E10551" w:rsidRPr="009D4332" w:rsidRDefault="00E10551" w:rsidP="0071408C">
            <w:pPr>
              <w:rPr>
                <w:rFonts w:eastAsia="Times New Roman" w:cs="Arial"/>
                <w:b/>
                <w:lang w:eastAsia="en-GB"/>
              </w:rPr>
            </w:pPr>
            <w:r w:rsidRPr="009D4332">
              <w:rPr>
                <w:rFonts w:eastAsia="Times New Roman" w:cs="Arial"/>
                <w:b/>
                <w:lang w:eastAsia="en-GB"/>
              </w:rPr>
              <w:t>A1</w:t>
            </w:r>
          </w:p>
        </w:tc>
        <w:tc>
          <w:tcPr>
            <w:tcW w:w="964" w:type="dxa"/>
            <w:shd w:val="clear" w:color="auto" w:fill="C2D69B"/>
            <w:tcMar>
              <w:top w:w="142" w:type="dxa"/>
              <w:left w:w="142" w:type="dxa"/>
              <w:bottom w:w="142" w:type="dxa"/>
              <w:right w:w="142" w:type="dxa"/>
            </w:tcMar>
          </w:tcPr>
          <w:p w14:paraId="4068F635" w14:textId="77777777" w:rsidR="00E10551" w:rsidRPr="009D4332" w:rsidRDefault="00E10551" w:rsidP="0071408C">
            <w:pPr>
              <w:rPr>
                <w:rFonts w:eastAsia="Times New Roman" w:cs="Arial"/>
                <w:lang w:eastAsia="en-GB"/>
              </w:rPr>
            </w:pPr>
            <w:r>
              <w:rPr>
                <w:rFonts w:eastAsia="Times New Roman" w:cs="Arial"/>
                <w:lang w:eastAsia="en-GB"/>
              </w:rPr>
              <w:t>1.3</w:t>
            </w:r>
          </w:p>
        </w:tc>
        <w:tc>
          <w:tcPr>
            <w:tcW w:w="4071" w:type="dxa"/>
            <w:shd w:val="clear" w:color="auto" w:fill="auto"/>
            <w:tcMar>
              <w:top w:w="142" w:type="dxa"/>
              <w:left w:w="142" w:type="dxa"/>
              <w:bottom w:w="142" w:type="dxa"/>
              <w:right w:w="142" w:type="dxa"/>
            </w:tcMar>
          </w:tcPr>
          <w:p w14:paraId="15BA1C95" w14:textId="316C1453" w:rsidR="00E10551" w:rsidRPr="009D4332" w:rsidRDefault="00E10551" w:rsidP="0071408C">
            <w:pPr>
              <w:rPr>
                <w:rFonts w:eastAsia="Times New Roman" w:cs="Arial"/>
                <w:lang w:eastAsia="en-GB"/>
              </w:rPr>
            </w:pPr>
            <w:r w:rsidRPr="001F26BA">
              <w:rPr>
                <w:rFonts w:eastAsia="Times New Roman" w:cs="Arial"/>
                <w:lang w:eastAsia="en-GB"/>
              </w:rPr>
              <w:t>Analyse</w:t>
            </w:r>
            <w:r w:rsidRPr="001F26BA">
              <w:rPr>
                <w:rFonts w:eastAsia="Times New Roman" w:cs="Arial"/>
                <w:b/>
                <w:lang w:eastAsia="en-GB"/>
              </w:rPr>
              <w:t xml:space="preserve"> </w:t>
            </w:r>
            <w:r w:rsidRPr="001F26BA">
              <w:rPr>
                <w:rFonts w:eastAsia="Times New Roman" w:cs="Arial"/>
                <w:lang w:eastAsia="en-GB"/>
              </w:rPr>
              <w:t>factors that influence national and local service delivery</w:t>
            </w:r>
            <w:r w:rsidR="0071408C">
              <w:rPr>
                <w:rFonts w:eastAsia="Times New Roman" w:cs="Arial"/>
                <w:lang w:eastAsia="en-GB"/>
              </w:rPr>
              <w:t>.</w:t>
            </w:r>
          </w:p>
        </w:tc>
        <w:tc>
          <w:tcPr>
            <w:tcW w:w="5556" w:type="dxa"/>
            <w:shd w:val="clear" w:color="auto" w:fill="auto"/>
            <w:tcMar>
              <w:top w:w="142" w:type="dxa"/>
              <w:left w:w="142" w:type="dxa"/>
              <w:bottom w:w="142" w:type="dxa"/>
              <w:right w:w="142" w:type="dxa"/>
            </w:tcMar>
          </w:tcPr>
          <w:p w14:paraId="1FE744FE" w14:textId="5DEA62BC" w:rsidR="00E10551" w:rsidRPr="009D4332" w:rsidRDefault="00E10551" w:rsidP="0072657E">
            <w:pPr>
              <w:rPr>
                <w:rFonts w:eastAsia="Times New Roman" w:cs="Arial"/>
                <w:lang w:eastAsia="en-GB"/>
              </w:rPr>
            </w:pPr>
            <w:r>
              <w:t>Learners must analyse four (4) factors that influence national and local service delivery.</w:t>
            </w:r>
          </w:p>
        </w:tc>
        <w:tc>
          <w:tcPr>
            <w:tcW w:w="3016" w:type="dxa"/>
            <w:shd w:val="clear" w:color="auto" w:fill="auto"/>
            <w:tcMar>
              <w:top w:w="142" w:type="dxa"/>
              <w:left w:w="142" w:type="dxa"/>
              <w:bottom w:w="142" w:type="dxa"/>
              <w:right w:w="142" w:type="dxa"/>
            </w:tcMar>
          </w:tcPr>
          <w:p w14:paraId="064E74FB" w14:textId="77777777" w:rsidR="00E10551" w:rsidRPr="009D4332" w:rsidRDefault="00E10551" w:rsidP="0072657E">
            <w:pPr>
              <w:rPr>
                <w:rFonts w:eastAsia="Times New Roman" w:cs="Arial"/>
                <w:lang w:eastAsia="en-GB"/>
              </w:rPr>
            </w:pPr>
          </w:p>
        </w:tc>
      </w:tr>
      <w:tr w:rsidR="00E10551" w:rsidRPr="009D4332" w14:paraId="211730EB" w14:textId="77777777" w:rsidTr="00240FDE">
        <w:trPr>
          <w:cantSplit/>
          <w:jc w:val="center"/>
        </w:trPr>
        <w:tc>
          <w:tcPr>
            <w:tcW w:w="714" w:type="dxa"/>
            <w:shd w:val="clear" w:color="auto" w:fill="C2D69B"/>
            <w:tcMar>
              <w:top w:w="142" w:type="dxa"/>
              <w:left w:w="142" w:type="dxa"/>
              <w:bottom w:w="142" w:type="dxa"/>
              <w:right w:w="142" w:type="dxa"/>
            </w:tcMar>
          </w:tcPr>
          <w:p w14:paraId="5FEC04AB" w14:textId="77777777" w:rsidR="00E10551" w:rsidRPr="009D4332" w:rsidRDefault="00E10551" w:rsidP="0071408C">
            <w:pPr>
              <w:rPr>
                <w:rFonts w:eastAsia="Times New Roman" w:cs="Arial"/>
                <w:b/>
                <w:lang w:eastAsia="en-GB"/>
              </w:rPr>
            </w:pPr>
            <w:r w:rsidRPr="009D4332">
              <w:rPr>
                <w:rFonts w:eastAsia="Times New Roman" w:cs="Arial"/>
                <w:b/>
                <w:lang w:eastAsia="en-GB"/>
              </w:rPr>
              <w:t>A2</w:t>
            </w:r>
          </w:p>
        </w:tc>
        <w:tc>
          <w:tcPr>
            <w:tcW w:w="964" w:type="dxa"/>
            <w:shd w:val="clear" w:color="auto" w:fill="C2D69B"/>
            <w:tcMar>
              <w:top w:w="142" w:type="dxa"/>
              <w:left w:w="142" w:type="dxa"/>
              <w:bottom w:w="142" w:type="dxa"/>
              <w:right w:w="142" w:type="dxa"/>
            </w:tcMar>
          </w:tcPr>
          <w:p w14:paraId="7C7BFAD8" w14:textId="77777777" w:rsidR="00E10551" w:rsidRPr="009D4332" w:rsidRDefault="00E10551" w:rsidP="0071408C">
            <w:pPr>
              <w:rPr>
                <w:rFonts w:eastAsia="Times New Roman" w:cs="Arial"/>
                <w:lang w:eastAsia="en-GB"/>
              </w:rPr>
            </w:pPr>
          </w:p>
        </w:tc>
        <w:tc>
          <w:tcPr>
            <w:tcW w:w="4071" w:type="dxa"/>
            <w:shd w:val="clear" w:color="auto" w:fill="auto"/>
            <w:tcMar>
              <w:top w:w="142" w:type="dxa"/>
              <w:left w:w="142" w:type="dxa"/>
              <w:bottom w:w="142" w:type="dxa"/>
              <w:right w:w="142" w:type="dxa"/>
            </w:tcMar>
          </w:tcPr>
          <w:p w14:paraId="0AF6FE80" w14:textId="77777777" w:rsidR="00871384" w:rsidRPr="009D4332" w:rsidRDefault="00871384" w:rsidP="0072657E">
            <w:pPr>
              <w:rPr>
                <w:rFonts w:eastAsia="Times New Roman" w:cs="Arial"/>
                <w:lang w:eastAsia="en-GB"/>
              </w:rPr>
            </w:pPr>
            <w:r w:rsidRPr="009D4332">
              <w:rPr>
                <w:rFonts w:eastAsia="Times New Roman" w:cs="Arial"/>
                <w:lang w:eastAsia="en-GB"/>
              </w:rPr>
              <w:t>Show evidence of wider background reading or use of sources.</w:t>
            </w:r>
          </w:p>
          <w:p w14:paraId="408E39F5" w14:textId="77777777" w:rsidR="00871384" w:rsidRPr="009D4332" w:rsidRDefault="00871384" w:rsidP="0072657E">
            <w:pPr>
              <w:rPr>
                <w:rFonts w:eastAsia="Times New Roman" w:cs="Arial"/>
                <w:lang w:eastAsia="en-GB"/>
              </w:rPr>
            </w:pPr>
          </w:p>
          <w:p w14:paraId="778EB405" w14:textId="2B525475" w:rsidR="00E10551" w:rsidRPr="009D4332" w:rsidRDefault="00871384" w:rsidP="001D3BF3">
            <w:pPr>
              <w:rPr>
                <w:rFonts w:eastAsia="Times New Roman" w:cs="Arial"/>
                <w:lang w:eastAsia="en-GB"/>
              </w:rPr>
            </w:pPr>
            <w:r w:rsidRPr="009D4332">
              <w:rPr>
                <w:rFonts w:eastAsia="Times New Roman" w:cs="Arial"/>
                <w:lang w:eastAsia="en-GB"/>
              </w:rPr>
              <w:t>Referencing supports discussion and analysis.</w:t>
            </w:r>
          </w:p>
        </w:tc>
        <w:tc>
          <w:tcPr>
            <w:tcW w:w="5556" w:type="dxa"/>
            <w:shd w:val="clear" w:color="auto" w:fill="auto"/>
            <w:tcMar>
              <w:top w:w="142" w:type="dxa"/>
              <w:left w:w="142" w:type="dxa"/>
              <w:bottom w:w="142" w:type="dxa"/>
              <w:right w:w="142" w:type="dxa"/>
            </w:tcMar>
          </w:tcPr>
          <w:p w14:paraId="74EDB401" w14:textId="77777777" w:rsidR="00E10551" w:rsidRPr="009D4332" w:rsidRDefault="00E10551" w:rsidP="001D3BF3">
            <w:pPr>
              <w:rPr>
                <w:rFonts w:eastAsia="Times New Roman" w:cs="Arial"/>
                <w:lang w:eastAsia="en-GB"/>
              </w:rPr>
            </w:pPr>
            <w:r w:rsidRPr="009D4332">
              <w:rPr>
                <w:rFonts w:eastAsia="Times New Roman" w:cs="Arial"/>
                <w:lang w:eastAsia="en-GB"/>
              </w:rPr>
              <w:t xml:space="preserve">Wider background reading should be evident or a wide range of sources material should be used. </w:t>
            </w:r>
          </w:p>
          <w:p w14:paraId="5E1F8A6A" w14:textId="77777777" w:rsidR="00E10551" w:rsidRPr="009D4332" w:rsidRDefault="00E10551" w:rsidP="001D3BF3">
            <w:pPr>
              <w:rPr>
                <w:rFonts w:eastAsia="Times New Roman" w:cs="Arial"/>
                <w:lang w:eastAsia="en-GB"/>
              </w:rPr>
            </w:pPr>
          </w:p>
          <w:p w14:paraId="6F037A87" w14:textId="7B0DEEAE" w:rsidR="00E10551" w:rsidRPr="009D4332" w:rsidRDefault="00E10551" w:rsidP="00B2235A">
            <w:pPr>
              <w:rPr>
                <w:rFonts w:eastAsia="Times New Roman" w:cs="Arial"/>
                <w:lang w:eastAsia="en-GB"/>
              </w:rPr>
            </w:pPr>
            <w:r w:rsidRPr="009D4332">
              <w:t>Referencing should support discussion and analysis.</w:t>
            </w:r>
          </w:p>
        </w:tc>
        <w:tc>
          <w:tcPr>
            <w:tcW w:w="3016" w:type="dxa"/>
            <w:shd w:val="clear" w:color="auto" w:fill="auto"/>
            <w:tcMar>
              <w:top w:w="142" w:type="dxa"/>
              <w:left w:w="142" w:type="dxa"/>
              <w:bottom w:w="142" w:type="dxa"/>
              <w:right w:w="142" w:type="dxa"/>
            </w:tcMar>
          </w:tcPr>
          <w:p w14:paraId="73806E5F" w14:textId="77777777" w:rsidR="00E10551" w:rsidRPr="009D4332" w:rsidRDefault="00E10551" w:rsidP="00B2235A">
            <w:pPr>
              <w:rPr>
                <w:rFonts w:eastAsia="Times New Roman" w:cs="Arial"/>
                <w:lang w:eastAsia="en-GB"/>
              </w:rPr>
            </w:pPr>
          </w:p>
        </w:tc>
      </w:tr>
      <w:tr w:rsidR="00717AD6" w:rsidRPr="009D4332" w14:paraId="2BD2EB51" w14:textId="77777777" w:rsidTr="00240FDE">
        <w:trPr>
          <w:cantSplit/>
          <w:trHeight w:val="297"/>
          <w:jc w:val="center"/>
        </w:trPr>
        <w:tc>
          <w:tcPr>
            <w:tcW w:w="714" w:type="dxa"/>
            <w:shd w:val="clear" w:color="auto" w:fill="FF9933"/>
            <w:tcMar>
              <w:top w:w="142" w:type="dxa"/>
              <w:left w:w="142" w:type="dxa"/>
              <w:bottom w:w="142" w:type="dxa"/>
              <w:right w:w="142" w:type="dxa"/>
            </w:tcMar>
          </w:tcPr>
          <w:p w14:paraId="11BC6B56" w14:textId="77777777" w:rsidR="00717AD6" w:rsidRPr="009D4332" w:rsidRDefault="00717AD6" w:rsidP="0071408C">
            <w:pPr>
              <w:rPr>
                <w:rFonts w:eastAsia="Times New Roman" w:cs="Arial"/>
                <w:b/>
                <w:lang w:eastAsia="en-GB"/>
              </w:rPr>
            </w:pPr>
            <w:r w:rsidRPr="009D4332">
              <w:rPr>
                <w:rFonts w:eastAsia="Times New Roman" w:cs="Arial"/>
                <w:b/>
                <w:lang w:eastAsia="en-GB"/>
              </w:rPr>
              <w:t>A*1</w:t>
            </w:r>
          </w:p>
        </w:tc>
        <w:tc>
          <w:tcPr>
            <w:tcW w:w="964" w:type="dxa"/>
            <w:shd w:val="clear" w:color="auto" w:fill="FF9933"/>
            <w:tcMar>
              <w:top w:w="142" w:type="dxa"/>
              <w:left w:w="142" w:type="dxa"/>
              <w:bottom w:w="142" w:type="dxa"/>
              <w:right w:w="142" w:type="dxa"/>
            </w:tcMar>
          </w:tcPr>
          <w:p w14:paraId="046E6C0E" w14:textId="13AB3955" w:rsidR="00717AD6" w:rsidRPr="009D4332" w:rsidRDefault="00717AD6" w:rsidP="0071408C">
            <w:pPr>
              <w:rPr>
                <w:rFonts w:eastAsia="Times New Roman" w:cs="Arial"/>
                <w:lang w:eastAsia="en-GB"/>
              </w:rPr>
            </w:pPr>
            <w:r w:rsidRPr="009D4332">
              <w:rPr>
                <w:rFonts w:eastAsia="Times New Roman" w:cs="Arial"/>
                <w:lang w:eastAsia="en-GB"/>
              </w:rPr>
              <w:t>4.1</w:t>
            </w:r>
          </w:p>
        </w:tc>
        <w:tc>
          <w:tcPr>
            <w:tcW w:w="4071" w:type="dxa"/>
            <w:shd w:val="clear" w:color="auto" w:fill="auto"/>
            <w:tcMar>
              <w:top w:w="142" w:type="dxa"/>
              <w:left w:w="142" w:type="dxa"/>
              <w:bottom w:w="142" w:type="dxa"/>
              <w:right w:w="142" w:type="dxa"/>
            </w:tcMar>
          </w:tcPr>
          <w:p w14:paraId="1B341634" w14:textId="0FE13860" w:rsidR="00717AD6" w:rsidRPr="009D4332" w:rsidRDefault="00717AD6" w:rsidP="0071408C">
            <w:pPr>
              <w:rPr>
                <w:rFonts w:eastAsia="Times New Roman" w:cs="Arial"/>
                <w:lang w:eastAsia="en-GB"/>
              </w:rPr>
            </w:pPr>
            <w:r>
              <w:rPr>
                <w:rFonts w:eastAsia="Calibri"/>
              </w:rPr>
              <w:t>Evaluate t</w:t>
            </w:r>
            <w:r w:rsidRPr="00B309D4">
              <w:rPr>
                <w:rFonts w:eastAsia="Calibri"/>
              </w:rPr>
              <w:t>he impact of drivers on spe</w:t>
            </w:r>
            <w:r>
              <w:rPr>
                <w:rFonts w:eastAsia="Calibri"/>
              </w:rPr>
              <w:t>cialist areas of care provision</w:t>
            </w:r>
            <w:r w:rsidR="0071408C">
              <w:rPr>
                <w:rFonts w:eastAsia="Calibri"/>
              </w:rPr>
              <w:t>.</w:t>
            </w:r>
          </w:p>
        </w:tc>
        <w:tc>
          <w:tcPr>
            <w:tcW w:w="5556" w:type="dxa"/>
            <w:shd w:val="clear" w:color="auto" w:fill="auto"/>
            <w:tcMar>
              <w:top w:w="142" w:type="dxa"/>
              <w:left w:w="142" w:type="dxa"/>
              <w:bottom w:w="142" w:type="dxa"/>
              <w:right w:w="142" w:type="dxa"/>
            </w:tcMar>
          </w:tcPr>
          <w:p w14:paraId="38447673" w14:textId="35ADCB09" w:rsidR="00717AD6" w:rsidRPr="009D4332" w:rsidRDefault="00717AD6" w:rsidP="0072657E">
            <w:pPr>
              <w:rPr>
                <w:rFonts w:eastAsia="Times New Roman" w:cs="Arial"/>
                <w:lang w:eastAsia="en-GB"/>
              </w:rPr>
            </w:pPr>
            <w:r>
              <w:t>Learners may use examples to evaluate the impact of two (2) drivers on specialist areas of care provision.</w:t>
            </w:r>
          </w:p>
        </w:tc>
        <w:tc>
          <w:tcPr>
            <w:tcW w:w="3016" w:type="dxa"/>
            <w:shd w:val="clear" w:color="auto" w:fill="auto"/>
            <w:tcMar>
              <w:top w:w="142" w:type="dxa"/>
              <w:left w:w="142" w:type="dxa"/>
              <w:bottom w:w="142" w:type="dxa"/>
              <w:right w:w="142" w:type="dxa"/>
            </w:tcMar>
          </w:tcPr>
          <w:p w14:paraId="3580DE0A" w14:textId="77777777" w:rsidR="00717AD6" w:rsidRPr="009D4332" w:rsidRDefault="00717AD6" w:rsidP="0072657E">
            <w:pPr>
              <w:rPr>
                <w:rFonts w:eastAsia="Times New Roman" w:cs="Arial"/>
                <w:lang w:eastAsia="en-GB"/>
              </w:rPr>
            </w:pPr>
          </w:p>
        </w:tc>
      </w:tr>
      <w:tr w:rsidR="0072657E" w:rsidRPr="009D4332" w14:paraId="12BB2B8D" w14:textId="77777777" w:rsidTr="00240FDE">
        <w:trPr>
          <w:cantSplit/>
          <w:trHeight w:val="297"/>
          <w:jc w:val="center"/>
        </w:trPr>
        <w:tc>
          <w:tcPr>
            <w:tcW w:w="714" w:type="dxa"/>
            <w:shd w:val="clear" w:color="auto" w:fill="FF9933"/>
            <w:tcMar>
              <w:top w:w="142" w:type="dxa"/>
              <w:left w:w="142" w:type="dxa"/>
              <w:bottom w:w="142" w:type="dxa"/>
              <w:right w:w="142" w:type="dxa"/>
            </w:tcMar>
          </w:tcPr>
          <w:p w14:paraId="54542B2B" w14:textId="243CACD7" w:rsidR="0072657E" w:rsidRPr="009D4332" w:rsidRDefault="0072657E" w:rsidP="0072657E">
            <w:pPr>
              <w:rPr>
                <w:rFonts w:eastAsia="Times New Roman" w:cs="Arial"/>
                <w:b/>
                <w:lang w:eastAsia="en-GB"/>
              </w:rPr>
            </w:pPr>
            <w:r w:rsidRPr="009D4332">
              <w:rPr>
                <w:rFonts w:eastAsia="Times New Roman" w:cs="Arial"/>
                <w:b/>
                <w:lang w:eastAsia="en-GB"/>
              </w:rPr>
              <w:t>A*2</w:t>
            </w:r>
          </w:p>
        </w:tc>
        <w:tc>
          <w:tcPr>
            <w:tcW w:w="964" w:type="dxa"/>
            <w:shd w:val="clear" w:color="auto" w:fill="FF9933"/>
            <w:tcMar>
              <w:top w:w="142" w:type="dxa"/>
              <w:left w:w="142" w:type="dxa"/>
              <w:bottom w:w="142" w:type="dxa"/>
              <w:right w:w="142" w:type="dxa"/>
            </w:tcMar>
          </w:tcPr>
          <w:p w14:paraId="3C08F6C0" w14:textId="77777777" w:rsidR="0072657E" w:rsidRPr="009D4332" w:rsidRDefault="0072657E" w:rsidP="0072657E">
            <w:pPr>
              <w:rPr>
                <w:rFonts w:eastAsia="Times New Roman" w:cs="Arial"/>
                <w:lang w:eastAsia="en-GB"/>
              </w:rPr>
            </w:pPr>
          </w:p>
        </w:tc>
        <w:tc>
          <w:tcPr>
            <w:tcW w:w="4071" w:type="dxa"/>
            <w:shd w:val="clear" w:color="auto" w:fill="auto"/>
            <w:tcMar>
              <w:top w:w="142" w:type="dxa"/>
              <w:left w:w="142" w:type="dxa"/>
              <w:bottom w:w="142" w:type="dxa"/>
              <w:right w:w="142" w:type="dxa"/>
            </w:tcMar>
          </w:tcPr>
          <w:p w14:paraId="3EEEED54" w14:textId="46BF8C5F" w:rsidR="0072657E" w:rsidRDefault="0072657E" w:rsidP="0072657E">
            <w:pPr>
              <w:rPr>
                <w:rFonts w:eastAsia="Calibri"/>
              </w:rPr>
            </w:pPr>
            <w:r w:rsidRPr="009D4332">
              <w:rPr>
                <w:rFonts w:eastAsia="Times New Roman" w:cs="Arial"/>
                <w:lang w:eastAsia="en-GB"/>
              </w:rPr>
              <w:t>Show evidence of a range of background reading or use of sources used selectively</w:t>
            </w:r>
            <w:r>
              <w:rPr>
                <w:rFonts w:eastAsia="Times New Roman" w:cs="Arial"/>
                <w:lang w:eastAsia="en-GB"/>
              </w:rPr>
              <w:t>.</w:t>
            </w:r>
          </w:p>
        </w:tc>
        <w:tc>
          <w:tcPr>
            <w:tcW w:w="5556" w:type="dxa"/>
            <w:shd w:val="clear" w:color="auto" w:fill="auto"/>
            <w:tcMar>
              <w:top w:w="142" w:type="dxa"/>
              <w:left w:w="142" w:type="dxa"/>
              <w:bottom w:w="142" w:type="dxa"/>
              <w:right w:w="142" w:type="dxa"/>
            </w:tcMar>
          </w:tcPr>
          <w:p w14:paraId="3D78F14D" w14:textId="77777777" w:rsidR="0072657E" w:rsidRPr="009D4332" w:rsidRDefault="0072657E" w:rsidP="0072657E">
            <w:pPr>
              <w:rPr>
                <w:rFonts w:eastAsia="Times New Roman" w:cs="Arial"/>
                <w:lang w:eastAsia="en-GB"/>
              </w:rPr>
            </w:pPr>
            <w:r w:rsidRPr="009D4332">
              <w:rPr>
                <w:rFonts w:eastAsia="Times New Roman" w:cs="Arial"/>
                <w:lang w:eastAsia="en-GB"/>
              </w:rPr>
              <w:t>Learners should show the ability to consider or explore relevant issues which contribute to the evaluation.</w:t>
            </w:r>
          </w:p>
          <w:p w14:paraId="63CDFA2D" w14:textId="77777777" w:rsidR="0072657E" w:rsidRPr="009D4332" w:rsidRDefault="0072657E" w:rsidP="0072657E">
            <w:pPr>
              <w:rPr>
                <w:rFonts w:eastAsia="Times New Roman" w:cs="Arial"/>
                <w:lang w:eastAsia="en-GB"/>
              </w:rPr>
            </w:pPr>
          </w:p>
          <w:p w14:paraId="6F139797" w14:textId="70037D11" w:rsidR="0072657E" w:rsidRDefault="0072657E" w:rsidP="0072657E">
            <w:r w:rsidRPr="009D4332">
              <w:rPr>
                <w:rFonts w:eastAsia="Times New Roman" w:cs="Arial"/>
                <w:lang w:eastAsia="en-GB"/>
              </w:rPr>
              <w:t>An extensive range of background reading or use of sources should be used selectively and cited appropriately.</w:t>
            </w:r>
          </w:p>
        </w:tc>
        <w:tc>
          <w:tcPr>
            <w:tcW w:w="3016" w:type="dxa"/>
            <w:shd w:val="clear" w:color="auto" w:fill="auto"/>
            <w:tcMar>
              <w:top w:w="142" w:type="dxa"/>
              <w:left w:w="142" w:type="dxa"/>
              <w:bottom w:w="142" w:type="dxa"/>
              <w:right w:w="142" w:type="dxa"/>
            </w:tcMar>
          </w:tcPr>
          <w:p w14:paraId="5DAB6128" w14:textId="77777777" w:rsidR="0072657E" w:rsidRPr="009D4332" w:rsidRDefault="0072657E" w:rsidP="0072657E">
            <w:pPr>
              <w:rPr>
                <w:rFonts w:eastAsia="Times New Roman" w:cs="Arial"/>
                <w:lang w:eastAsia="en-GB"/>
              </w:rPr>
            </w:pPr>
          </w:p>
        </w:tc>
      </w:tr>
    </w:tbl>
    <w:p w14:paraId="7CAE228C" w14:textId="77777777" w:rsidR="00C9045E" w:rsidRPr="009D4332" w:rsidRDefault="00C9045E" w:rsidP="00853F98">
      <w:pPr>
        <w:keepNext/>
        <w:autoSpaceDE w:val="0"/>
        <w:spacing w:after="60"/>
        <w:outlineLvl w:val="1"/>
        <w:rPr>
          <w:rFonts w:eastAsia="Times New Roman" w:cs="Arial"/>
          <w:bCs/>
          <w:iCs/>
          <w:noProof/>
          <w:sz w:val="28"/>
          <w:szCs w:val="32"/>
          <w:highlight w:val="yellow"/>
        </w:rPr>
        <w:sectPr w:rsidR="00C9045E" w:rsidRPr="009D4332" w:rsidSect="009F4741">
          <w:headerReference w:type="even" r:id="rId55"/>
          <w:headerReference w:type="default" r:id="rId56"/>
          <w:pgSz w:w="16840" w:h="11907" w:orient="landscape" w:code="9"/>
          <w:pgMar w:top="1531" w:right="1418" w:bottom="1797" w:left="1134" w:header="709" w:footer="644" w:gutter="0"/>
          <w:cols w:space="708"/>
          <w:docGrid w:linePitch="360"/>
        </w:sectPr>
      </w:pPr>
    </w:p>
    <w:p w14:paraId="39D7B067" w14:textId="5F600677" w:rsidR="001954A8" w:rsidRPr="00252532" w:rsidRDefault="009F4741" w:rsidP="004116E4">
      <w:pPr>
        <w:pStyle w:val="Heading3"/>
        <w:spacing w:before="0"/>
        <w:rPr>
          <w:rFonts w:eastAsia="Calibri" w:cs="Times New Roman"/>
          <w:b w:val="0"/>
          <w:color w:val="000000"/>
        </w:rPr>
      </w:pPr>
      <w:bookmarkStart w:id="103" w:name="_Toc93386337"/>
      <w:r w:rsidRPr="0015325C">
        <w:rPr>
          <w:noProof/>
        </w:rPr>
        <w:lastRenderedPageBreak/>
        <w:drawing>
          <wp:anchor distT="0" distB="0" distL="114300" distR="114300" simplePos="0" relativeHeight="251695104" behindDoc="1" locked="0" layoutInCell="1" allowOverlap="1" wp14:anchorId="5E22A8B3" wp14:editId="4DCAB3B6">
            <wp:simplePos x="0" y="0"/>
            <wp:positionH relativeFrom="margin">
              <wp:posOffset>6201906</wp:posOffset>
            </wp:positionH>
            <wp:positionV relativeFrom="page">
              <wp:posOffset>1127125</wp:posOffset>
            </wp:positionV>
            <wp:extent cx="295200" cy="295200"/>
            <wp:effectExtent l="0" t="0" r="0" b="0"/>
            <wp:wrapTight wrapText="bothSides">
              <wp:wrapPolygon edited="0">
                <wp:start x="0" y="0"/>
                <wp:lineTo x="0" y="19552"/>
                <wp:lineTo x="19552" y="19552"/>
                <wp:lineTo x="19552" y="0"/>
                <wp:lineTo x="0" y="0"/>
              </wp:wrapPolygon>
            </wp:wrapTight>
            <wp:docPr id="10" name="Picture 10"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logo, arrow&#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95200" cy="295200"/>
                    </a:xfrm>
                    <a:prstGeom prst="rect">
                      <a:avLst/>
                    </a:prstGeom>
                  </pic:spPr>
                </pic:pic>
              </a:graphicData>
            </a:graphic>
            <wp14:sizeRelH relativeFrom="margin">
              <wp14:pctWidth>0</wp14:pctWidth>
            </wp14:sizeRelH>
            <wp14:sizeRelV relativeFrom="margin">
              <wp14:pctHeight>0</wp14:pctHeight>
            </wp14:sizeRelV>
          </wp:anchor>
        </w:drawing>
      </w:r>
      <w:r w:rsidR="00C63216">
        <w:rPr>
          <w:rStyle w:val="Heading3Char"/>
          <w:b/>
        </w:rPr>
        <w:t>Unit 03</w:t>
      </w:r>
      <w:r w:rsidR="001954A8" w:rsidRPr="00252532">
        <w:rPr>
          <w:rStyle w:val="Heading3Char"/>
          <w:b/>
        </w:rPr>
        <w:t xml:space="preserve"> </w:t>
      </w:r>
      <w:r w:rsidR="00C63216" w:rsidRPr="00C63216">
        <w:rPr>
          <w:rStyle w:val="Heading3Char"/>
          <w:b/>
        </w:rPr>
        <w:t>Empowerment in health and social care</w:t>
      </w:r>
      <w:r w:rsidR="001954A8" w:rsidRPr="00252532">
        <w:rPr>
          <w:rStyle w:val="Heading3Char"/>
          <w:b/>
        </w:rPr>
        <w:t xml:space="preserve"> (</w:t>
      </w:r>
      <w:r w:rsidR="00C63216" w:rsidRPr="00C63216">
        <w:rPr>
          <w:rStyle w:val="Heading3Char"/>
          <w:b/>
        </w:rPr>
        <w:t>K/507/1437</w:t>
      </w:r>
      <w:r w:rsidR="001954A8" w:rsidRPr="00252532">
        <w:rPr>
          <w:rStyle w:val="Heading3Char"/>
          <w:b/>
        </w:rPr>
        <w:t>)</w:t>
      </w:r>
      <w:bookmarkEnd w:id="103"/>
      <w:r w:rsidR="00935A84" w:rsidRPr="00935A84">
        <w:rPr>
          <w:noProof/>
          <w:lang w:eastAsia="en-GB"/>
        </w:rPr>
        <w:t xml:space="preserve"> </w:t>
      </w:r>
    </w:p>
    <w:p w14:paraId="22973716" w14:textId="2ECF3CE6" w:rsidR="001954A8" w:rsidRDefault="001954A8" w:rsidP="00853F98">
      <w:pPr>
        <w:rPr>
          <w:rFonts w:eastAsia="Calibri" w:cs="Times New Roman"/>
          <w:color w:val="000000"/>
        </w:rPr>
      </w:pPr>
    </w:p>
    <w:tbl>
      <w:tblPr>
        <w:tblStyle w:val="GridTable21"/>
        <w:tblW w:w="10206" w:type="dxa"/>
        <w:tblLayout w:type="fixed"/>
        <w:tblLook w:val="04A0" w:firstRow="1" w:lastRow="0" w:firstColumn="1" w:lastColumn="0" w:noHBand="0" w:noVBand="1"/>
      </w:tblPr>
      <w:tblGrid>
        <w:gridCol w:w="2944"/>
        <w:gridCol w:w="7262"/>
      </w:tblGrid>
      <w:tr w:rsidR="001954A8" w:rsidRPr="00304636" w14:paraId="6AAEDAD1" w14:textId="77777777" w:rsidTr="00403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auto"/>
              <w:bottom w:val="single" w:sz="4" w:space="0" w:color="000000"/>
            </w:tcBorders>
          </w:tcPr>
          <w:p w14:paraId="1E290E67" w14:textId="77777777" w:rsidR="001954A8" w:rsidRPr="00304636" w:rsidRDefault="001954A8" w:rsidP="001954A8">
            <w:pPr>
              <w:rPr>
                <w:rFonts w:eastAsia="Cambria" w:cs="Arial"/>
                <w:color w:val="000000"/>
              </w:rPr>
            </w:pPr>
            <w:r w:rsidRPr="00304636">
              <w:rPr>
                <w:rFonts w:eastAsia="Cambria" w:cs="Arial"/>
                <w:color w:val="000000"/>
              </w:rPr>
              <w:t>Unit summary</w:t>
            </w:r>
          </w:p>
          <w:p w14:paraId="281A3CDE" w14:textId="77777777" w:rsidR="001954A8" w:rsidRPr="00304636" w:rsidRDefault="001954A8" w:rsidP="001954A8">
            <w:pPr>
              <w:rPr>
                <w:rFonts w:eastAsia="Cambria" w:cs="Arial"/>
                <w:color w:val="000000"/>
              </w:rPr>
            </w:pPr>
          </w:p>
        </w:tc>
        <w:tc>
          <w:tcPr>
            <w:tcW w:w="7262" w:type="dxa"/>
            <w:tcBorders>
              <w:top w:val="single" w:sz="4" w:space="0" w:color="auto"/>
              <w:bottom w:val="single" w:sz="4" w:space="0" w:color="000000"/>
            </w:tcBorders>
          </w:tcPr>
          <w:p w14:paraId="119DD403" w14:textId="5BAB449F" w:rsidR="001954A8" w:rsidRPr="00304636" w:rsidRDefault="00C63216" w:rsidP="001954A8">
            <w:pPr>
              <w:cnfStyle w:val="100000000000" w:firstRow="1" w:lastRow="0" w:firstColumn="0" w:lastColumn="0" w:oddVBand="0" w:evenVBand="0" w:oddHBand="0" w:evenHBand="0" w:firstRowFirstColumn="0" w:firstRowLastColumn="0" w:lastRowFirstColumn="0" w:lastRowLastColumn="0"/>
              <w:rPr>
                <w:rFonts w:eastAsia="Cambria" w:cs="Arial"/>
                <w:b w:val="0"/>
                <w:color w:val="000000"/>
              </w:rPr>
            </w:pPr>
            <w:r w:rsidRPr="00C63216">
              <w:rPr>
                <w:rFonts w:eastAsia="Cambria" w:cs="Arial"/>
                <w:b w:val="0"/>
                <w:color w:val="000000"/>
              </w:rPr>
              <w:t>The aim of this unit is to provide learners with knowledge and understanding of empowerment in health and social care</w:t>
            </w:r>
            <w:r w:rsidR="001954A8" w:rsidRPr="00686262">
              <w:rPr>
                <w:rFonts w:eastAsia="Cambria" w:cs="Arial"/>
                <w:b w:val="0"/>
                <w:color w:val="000000"/>
              </w:rPr>
              <w:t>.</w:t>
            </w:r>
          </w:p>
          <w:p w14:paraId="6EDB35E1" w14:textId="77777777" w:rsidR="001954A8" w:rsidRPr="00304636" w:rsidRDefault="001954A8" w:rsidP="001954A8">
            <w:pPr>
              <w:cnfStyle w:val="100000000000" w:firstRow="1" w:lastRow="0" w:firstColumn="0" w:lastColumn="0" w:oddVBand="0" w:evenVBand="0" w:oddHBand="0" w:evenHBand="0" w:firstRowFirstColumn="0" w:firstRowLastColumn="0" w:lastRowFirstColumn="0" w:lastRowLastColumn="0"/>
              <w:rPr>
                <w:rFonts w:eastAsia="Cambria" w:cs="Arial"/>
                <w:b w:val="0"/>
                <w:color w:val="000000"/>
              </w:rPr>
            </w:pPr>
          </w:p>
        </w:tc>
      </w:tr>
      <w:tr w:rsidR="001954A8" w:rsidRPr="00304636" w14:paraId="5927D8AF"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510D7B49" w14:textId="77777777" w:rsidR="001954A8" w:rsidRPr="00304636" w:rsidRDefault="001954A8" w:rsidP="001954A8">
            <w:pPr>
              <w:rPr>
                <w:rFonts w:eastAsia="Cambria" w:cs="Arial"/>
                <w:color w:val="000000"/>
              </w:rPr>
            </w:pPr>
            <w:r w:rsidRPr="00304636">
              <w:rPr>
                <w:rFonts w:eastAsia="Cambria" w:cs="Arial"/>
                <w:color w:val="000000"/>
              </w:rPr>
              <w:t xml:space="preserve">Guided learning hours </w:t>
            </w:r>
          </w:p>
        </w:tc>
        <w:tc>
          <w:tcPr>
            <w:tcW w:w="7262" w:type="dxa"/>
            <w:shd w:val="clear" w:color="auto" w:fill="D9D9D9" w:themeFill="background1" w:themeFillShade="D9"/>
          </w:tcPr>
          <w:p w14:paraId="0D3F86ED" w14:textId="3FFDE430" w:rsidR="001954A8" w:rsidRPr="00304636" w:rsidRDefault="006345DD" w:rsidP="001954A8">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Pr>
                <w:rFonts w:eastAsia="Cambria" w:cs="Arial"/>
                <w:color w:val="000000"/>
              </w:rPr>
              <w:t>53</w:t>
            </w:r>
          </w:p>
        </w:tc>
      </w:tr>
      <w:tr w:rsidR="001954A8" w:rsidRPr="00304636" w14:paraId="2432AC99" w14:textId="77777777" w:rsidTr="00853F98">
        <w:tc>
          <w:tcPr>
            <w:cnfStyle w:val="001000000000" w:firstRow="0" w:lastRow="0" w:firstColumn="1" w:lastColumn="0" w:oddVBand="0" w:evenVBand="0" w:oddHBand="0" w:evenHBand="0" w:firstRowFirstColumn="0" w:firstRowLastColumn="0" w:lastRowFirstColumn="0" w:lastRowLastColumn="0"/>
            <w:tcW w:w="2944" w:type="dxa"/>
            <w:shd w:val="clear" w:color="auto" w:fill="auto"/>
          </w:tcPr>
          <w:p w14:paraId="68B0A051" w14:textId="77777777" w:rsidR="001954A8" w:rsidRPr="00304636" w:rsidRDefault="001954A8" w:rsidP="001954A8">
            <w:pPr>
              <w:rPr>
                <w:rFonts w:eastAsia="Cambria" w:cs="Arial"/>
                <w:color w:val="000000"/>
              </w:rPr>
            </w:pPr>
            <w:r w:rsidRPr="00304636">
              <w:rPr>
                <w:rFonts w:eastAsia="Cambria" w:cs="Arial"/>
                <w:color w:val="000000"/>
              </w:rPr>
              <w:t>Level</w:t>
            </w:r>
          </w:p>
        </w:tc>
        <w:tc>
          <w:tcPr>
            <w:tcW w:w="7262" w:type="dxa"/>
            <w:shd w:val="clear" w:color="auto" w:fill="auto"/>
          </w:tcPr>
          <w:p w14:paraId="5B032F19" w14:textId="77777777" w:rsidR="001954A8" w:rsidRPr="00304636" w:rsidRDefault="001954A8" w:rsidP="001954A8">
            <w:pPr>
              <w:cnfStyle w:val="000000000000" w:firstRow="0" w:lastRow="0" w:firstColumn="0" w:lastColumn="0" w:oddVBand="0" w:evenVBand="0" w:oddHBand="0" w:evenHBand="0" w:firstRowFirstColumn="0" w:firstRowLastColumn="0" w:lastRowFirstColumn="0" w:lastRowLastColumn="0"/>
              <w:rPr>
                <w:rFonts w:eastAsia="Cambria" w:cs="Arial"/>
                <w:color w:val="000000"/>
              </w:rPr>
            </w:pPr>
            <w:r w:rsidRPr="00E806CC">
              <w:rPr>
                <w:rFonts w:eastAsia="Cambria" w:cs="Arial"/>
                <w:color w:val="000000"/>
              </w:rPr>
              <w:t>3</w:t>
            </w:r>
          </w:p>
        </w:tc>
      </w:tr>
      <w:tr w:rsidR="001954A8" w:rsidRPr="00304636" w14:paraId="02ADC90A"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47142D3E" w14:textId="77777777" w:rsidR="001954A8" w:rsidRPr="00304636" w:rsidRDefault="001954A8" w:rsidP="001954A8">
            <w:pPr>
              <w:rPr>
                <w:rFonts w:eastAsia="Cambria" w:cs="Arial"/>
                <w:color w:val="000000"/>
              </w:rPr>
            </w:pPr>
            <w:r w:rsidRPr="00304636">
              <w:rPr>
                <w:rFonts w:eastAsia="Cambria" w:cs="Arial"/>
                <w:color w:val="000000"/>
              </w:rPr>
              <w:t>Mandatory/optional</w:t>
            </w:r>
          </w:p>
        </w:tc>
        <w:tc>
          <w:tcPr>
            <w:tcW w:w="7262" w:type="dxa"/>
            <w:shd w:val="clear" w:color="auto" w:fill="D9D9D9" w:themeFill="background1" w:themeFillShade="D9"/>
          </w:tcPr>
          <w:p w14:paraId="6C187E2F" w14:textId="77777777" w:rsidR="001954A8" w:rsidRPr="00304636" w:rsidRDefault="001954A8" w:rsidP="001954A8">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sidRPr="0028236E">
              <w:rPr>
                <w:rFonts w:eastAsia="Cambria" w:cs="Arial"/>
                <w:color w:val="000000"/>
              </w:rPr>
              <w:t>Mandatory</w:t>
            </w:r>
          </w:p>
        </w:tc>
      </w:tr>
      <w:tr w:rsidR="001954A8" w:rsidRPr="00304636" w14:paraId="50B90858" w14:textId="77777777" w:rsidTr="00853F98">
        <w:tc>
          <w:tcPr>
            <w:cnfStyle w:val="001000000000" w:firstRow="0" w:lastRow="0" w:firstColumn="1" w:lastColumn="0" w:oddVBand="0" w:evenVBand="0" w:oddHBand="0" w:evenHBand="0" w:firstRowFirstColumn="0" w:firstRowLastColumn="0" w:lastRowFirstColumn="0" w:lastRowLastColumn="0"/>
            <w:tcW w:w="2944" w:type="dxa"/>
            <w:shd w:val="clear" w:color="auto" w:fill="FFFFFF" w:themeFill="background1"/>
          </w:tcPr>
          <w:p w14:paraId="6171F892" w14:textId="77777777" w:rsidR="001954A8" w:rsidRPr="00304636" w:rsidRDefault="001954A8" w:rsidP="001954A8">
            <w:pPr>
              <w:rPr>
                <w:rFonts w:eastAsia="Cambria" w:cs="Arial"/>
                <w:color w:val="000000"/>
              </w:rPr>
            </w:pPr>
            <w:r w:rsidRPr="00075F0B">
              <w:rPr>
                <w:rFonts w:cs="Arial"/>
                <w:color w:val="000000" w:themeColor="text1"/>
              </w:rPr>
              <w:t>Grading</w:t>
            </w:r>
          </w:p>
        </w:tc>
        <w:tc>
          <w:tcPr>
            <w:tcW w:w="7262" w:type="dxa"/>
            <w:shd w:val="clear" w:color="auto" w:fill="FFFFFF" w:themeFill="background1"/>
          </w:tcPr>
          <w:p w14:paraId="6C59EBD4" w14:textId="16F88C76" w:rsidR="001954A8" w:rsidRPr="00304636" w:rsidRDefault="001954A8" w:rsidP="001954A8">
            <w:pPr>
              <w:cnfStyle w:val="000000000000" w:firstRow="0" w:lastRow="0" w:firstColumn="0" w:lastColumn="0" w:oddVBand="0" w:evenVBand="0" w:oddHBand="0" w:evenHBand="0" w:firstRowFirstColumn="0" w:firstRowLastColumn="0" w:lastRowFirstColumn="0" w:lastRowLastColumn="0"/>
              <w:rPr>
                <w:rFonts w:eastAsia="Cambria" w:cs="Arial"/>
                <w:color w:val="000000"/>
              </w:rPr>
            </w:pPr>
            <w:r w:rsidRPr="00075F0B">
              <w:rPr>
                <w:rFonts w:cs="Arial"/>
                <w:color w:val="000000" w:themeColor="text1"/>
              </w:rPr>
              <w:t>This unit is graded</w:t>
            </w:r>
            <w:r w:rsidR="005C2779">
              <w:rPr>
                <w:rFonts w:cs="Arial"/>
                <w:color w:val="000000" w:themeColor="text1"/>
              </w:rPr>
              <w:t xml:space="preserve"> A*–</w:t>
            </w:r>
            <w:r>
              <w:rPr>
                <w:rFonts w:cs="Arial"/>
                <w:color w:val="000000" w:themeColor="text1"/>
              </w:rPr>
              <w:t>D</w:t>
            </w:r>
          </w:p>
        </w:tc>
      </w:tr>
      <w:tr w:rsidR="001954A8" w:rsidRPr="00304636" w14:paraId="2BA08F28"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6581FA33" w14:textId="77777777" w:rsidR="001954A8" w:rsidRPr="00304636" w:rsidRDefault="001954A8" w:rsidP="001954A8">
            <w:pPr>
              <w:rPr>
                <w:rFonts w:eastAsia="Cambria" w:cs="Arial"/>
                <w:color w:val="000000"/>
              </w:rPr>
            </w:pPr>
            <w:r w:rsidRPr="00B1579C">
              <w:rPr>
                <w:rFonts w:cs="Arial"/>
                <w:color w:val="000000" w:themeColor="text1"/>
              </w:rPr>
              <w:t>Internally/externally assessed</w:t>
            </w:r>
          </w:p>
        </w:tc>
        <w:tc>
          <w:tcPr>
            <w:tcW w:w="7262" w:type="dxa"/>
            <w:shd w:val="clear" w:color="auto" w:fill="D9D9D9" w:themeFill="background1" w:themeFillShade="D9"/>
          </w:tcPr>
          <w:p w14:paraId="46685563" w14:textId="23742C48" w:rsidR="001954A8" w:rsidRPr="00304636" w:rsidRDefault="00C63216" w:rsidP="001954A8">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Pr>
                <w:rFonts w:eastAsia="Cambria" w:cs="Arial"/>
                <w:color w:val="000000"/>
              </w:rPr>
              <w:t>Internally</w:t>
            </w:r>
            <w:r w:rsidR="001954A8">
              <w:rPr>
                <w:rFonts w:eastAsia="Cambria" w:cs="Arial"/>
                <w:color w:val="000000"/>
              </w:rPr>
              <w:t xml:space="preserve"> assessed</w:t>
            </w:r>
          </w:p>
        </w:tc>
      </w:tr>
    </w:tbl>
    <w:p w14:paraId="49A0C35A" w14:textId="77777777" w:rsidR="001954A8" w:rsidRPr="00304636" w:rsidRDefault="001954A8" w:rsidP="00853F98">
      <w:pPr>
        <w:rPr>
          <w:rFonts w:eastAsia="Times New Roman" w:cs="Arial"/>
          <w:b/>
          <w:bCs/>
          <w:color w:val="000000"/>
        </w:rPr>
      </w:pPr>
    </w:p>
    <w:tbl>
      <w:tblPr>
        <w:tblStyle w:val="TableGrid"/>
        <w:tblW w:w="10201" w:type="dxa"/>
        <w:tblLook w:val="04A0" w:firstRow="1" w:lastRow="0" w:firstColumn="1" w:lastColumn="0" w:noHBand="0" w:noVBand="1"/>
      </w:tblPr>
      <w:tblGrid>
        <w:gridCol w:w="2972"/>
        <w:gridCol w:w="7229"/>
      </w:tblGrid>
      <w:tr w:rsidR="001954A8" w:rsidRPr="00304636" w14:paraId="2C938BC6" w14:textId="77777777" w:rsidTr="00853F98">
        <w:tc>
          <w:tcPr>
            <w:tcW w:w="2972" w:type="dxa"/>
            <w:shd w:val="clear" w:color="auto" w:fill="auto"/>
            <w:vAlign w:val="center"/>
          </w:tcPr>
          <w:p w14:paraId="37733B06" w14:textId="77777777" w:rsidR="001954A8" w:rsidRPr="00935A84" w:rsidRDefault="001954A8" w:rsidP="001954A8">
            <w:pPr>
              <w:rPr>
                <w:rFonts w:eastAsia="Times New Roman" w:cs="Arial"/>
                <w:b/>
                <w:bCs/>
                <w:color w:val="000000"/>
              </w:rPr>
            </w:pPr>
            <w:r w:rsidRPr="00935A84">
              <w:rPr>
                <w:rFonts w:eastAsia="Times New Roman" w:cs="Arial"/>
                <w:b/>
                <w:bCs/>
                <w:color w:val="000000"/>
              </w:rPr>
              <w:t>Learner name:</w:t>
            </w:r>
          </w:p>
        </w:tc>
        <w:tc>
          <w:tcPr>
            <w:tcW w:w="7229" w:type="dxa"/>
          </w:tcPr>
          <w:p w14:paraId="5AAC1B29" w14:textId="77777777" w:rsidR="001954A8" w:rsidRPr="00304636" w:rsidRDefault="001954A8" w:rsidP="001954A8">
            <w:pPr>
              <w:rPr>
                <w:rFonts w:eastAsia="Times New Roman" w:cs="Arial"/>
                <w:bCs/>
                <w:color w:val="000000"/>
              </w:rPr>
            </w:pPr>
          </w:p>
          <w:p w14:paraId="179AE6C3" w14:textId="77777777" w:rsidR="001954A8" w:rsidRPr="00304636" w:rsidRDefault="001954A8" w:rsidP="001954A8">
            <w:pPr>
              <w:rPr>
                <w:rFonts w:eastAsia="Times New Roman" w:cs="Arial"/>
                <w:bCs/>
                <w:color w:val="000000"/>
              </w:rPr>
            </w:pPr>
          </w:p>
        </w:tc>
      </w:tr>
      <w:tr w:rsidR="001954A8" w:rsidRPr="00304636" w14:paraId="6DF5C6E0" w14:textId="77777777" w:rsidTr="00853F98">
        <w:tc>
          <w:tcPr>
            <w:tcW w:w="2972" w:type="dxa"/>
            <w:shd w:val="clear" w:color="auto" w:fill="auto"/>
            <w:vAlign w:val="center"/>
          </w:tcPr>
          <w:p w14:paraId="336608F7" w14:textId="77777777" w:rsidR="001954A8" w:rsidRPr="00935A84" w:rsidRDefault="001954A8" w:rsidP="001954A8">
            <w:pPr>
              <w:rPr>
                <w:rFonts w:eastAsia="Times New Roman" w:cs="Arial"/>
                <w:b/>
                <w:bCs/>
                <w:color w:val="000000"/>
              </w:rPr>
            </w:pPr>
            <w:r w:rsidRPr="00935A84">
              <w:rPr>
                <w:rFonts w:eastAsia="Times New Roman" w:cs="Arial"/>
                <w:b/>
                <w:bCs/>
                <w:color w:val="000000"/>
              </w:rPr>
              <w:t>Centre no:</w:t>
            </w:r>
          </w:p>
        </w:tc>
        <w:tc>
          <w:tcPr>
            <w:tcW w:w="7229" w:type="dxa"/>
          </w:tcPr>
          <w:p w14:paraId="6C72C3FE" w14:textId="77777777" w:rsidR="001954A8" w:rsidRPr="00304636" w:rsidRDefault="001954A8" w:rsidP="001954A8">
            <w:pPr>
              <w:rPr>
                <w:rFonts w:eastAsia="Times New Roman" w:cs="Arial"/>
                <w:bCs/>
                <w:color w:val="000000"/>
              </w:rPr>
            </w:pPr>
          </w:p>
          <w:p w14:paraId="09D5E66E" w14:textId="77777777" w:rsidR="001954A8" w:rsidRPr="00304636" w:rsidRDefault="001954A8" w:rsidP="001954A8">
            <w:pPr>
              <w:rPr>
                <w:rFonts w:eastAsia="Times New Roman" w:cs="Arial"/>
                <w:bCs/>
                <w:color w:val="000000"/>
              </w:rPr>
            </w:pPr>
          </w:p>
        </w:tc>
      </w:tr>
    </w:tbl>
    <w:p w14:paraId="08DB7311" w14:textId="77777777" w:rsidR="001954A8" w:rsidRPr="00304636" w:rsidRDefault="001954A8" w:rsidP="00853F98">
      <w:pPr>
        <w:rPr>
          <w:rFonts w:eastAsia="Times New Roman" w:cs="Arial"/>
          <w:b/>
          <w:bCs/>
          <w:color w:val="000000"/>
        </w:rPr>
      </w:pPr>
    </w:p>
    <w:tbl>
      <w:tblPr>
        <w:tblStyle w:val="TableGrid"/>
        <w:tblW w:w="10200" w:type="dxa"/>
        <w:tblLook w:val="04A0" w:firstRow="1" w:lastRow="0" w:firstColumn="1" w:lastColumn="0" w:noHBand="0" w:noVBand="1"/>
      </w:tblPr>
      <w:tblGrid>
        <w:gridCol w:w="2926"/>
        <w:gridCol w:w="7274"/>
      </w:tblGrid>
      <w:tr w:rsidR="00D84EFE" w:rsidRPr="00E806CC" w14:paraId="61588706" w14:textId="77777777" w:rsidTr="00853F98">
        <w:trPr>
          <w:trHeight w:val="340"/>
        </w:trPr>
        <w:tc>
          <w:tcPr>
            <w:tcW w:w="2926" w:type="dxa"/>
            <w:shd w:val="clear" w:color="auto" w:fill="D9D9D9"/>
          </w:tcPr>
          <w:p w14:paraId="65DA1808" w14:textId="77777777" w:rsidR="00D84EFE" w:rsidRPr="00E806CC" w:rsidRDefault="00D84EFE" w:rsidP="001954A8">
            <w:pPr>
              <w:rPr>
                <w:rFonts w:eastAsia="Calibri" w:cs="Arial"/>
                <w:b/>
              </w:rPr>
            </w:pPr>
            <w:r w:rsidRPr="00E806CC">
              <w:rPr>
                <w:rFonts w:eastAsia="Calibri" w:cs="Arial"/>
                <w:b/>
              </w:rPr>
              <w:t>Learning outcomes</w:t>
            </w:r>
          </w:p>
          <w:p w14:paraId="7AD8E855" w14:textId="77777777" w:rsidR="00D84EFE" w:rsidRPr="001D3BF3" w:rsidRDefault="00D84EFE" w:rsidP="001954A8">
            <w:pPr>
              <w:spacing w:after="200" w:line="276" w:lineRule="auto"/>
              <w:rPr>
                <w:rFonts w:eastAsia="Arial" w:cs="Times New Roman"/>
              </w:rPr>
            </w:pPr>
            <w:r w:rsidRPr="001D3BF3">
              <w:rPr>
                <w:rFonts w:eastAsia="Calibri" w:cs="Arial"/>
                <w:sz w:val="16"/>
              </w:rPr>
              <w:t>The learner will:</w:t>
            </w:r>
          </w:p>
        </w:tc>
        <w:tc>
          <w:tcPr>
            <w:tcW w:w="7274" w:type="dxa"/>
            <w:shd w:val="clear" w:color="auto" w:fill="D9D9D9"/>
          </w:tcPr>
          <w:p w14:paraId="6E5607A0" w14:textId="77777777" w:rsidR="00D84EFE" w:rsidRPr="00E806CC" w:rsidRDefault="00D84EFE" w:rsidP="001954A8">
            <w:pPr>
              <w:rPr>
                <w:rFonts w:eastAsia="Calibri" w:cs="Arial"/>
                <w:b/>
              </w:rPr>
            </w:pPr>
            <w:r w:rsidRPr="00E806CC">
              <w:rPr>
                <w:rFonts w:eastAsia="Calibri" w:cs="Arial"/>
                <w:b/>
              </w:rPr>
              <w:t>Assessment criteria</w:t>
            </w:r>
          </w:p>
          <w:p w14:paraId="756F83FA" w14:textId="77777777" w:rsidR="00D84EFE" w:rsidRPr="001D3BF3" w:rsidRDefault="00D84EFE" w:rsidP="001954A8">
            <w:pPr>
              <w:spacing w:after="200" w:line="276" w:lineRule="auto"/>
              <w:rPr>
                <w:rFonts w:eastAsia="Arial" w:cs="Times New Roman"/>
              </w:rPr>
            </w:pPr>
            <w:r w:rsidRPr="001D3BF3">
              <w:rPr>
                <w:rFonts w:eastAsia="Calibri" w:cs="Arial"/>
                <w:sz w:val="16"/>
              </w:rPr>
              <w:t>The learner can:</w:t>
            </w:r>
          </w:p>
        </w:tc>
      </w:tr>
      <w:tr w:rsidR="00D84EFE" w:rsidRPr="00304636" w14:paraId="38C6AE59" w14:textId="77777777" w:rsidTr="00853F98">
        <w:tc>
          <w:tcPr>
            <w:tcW w:w="2926" w:type="dxa"/>
            <w:vMerge w:val="restart"/>
          </w:tcPr>
          <w:p w14:paraId="1C40E4F2" w14:textId="53181D86" w:rsidR="00D84EFE" w:rsidRPr="001D3BF3" w:rsidRDefault="00D84EFE" w:rsidP="001D3BF3">
            <w:pPr>
              <w:ind w:left="244" w:hanging="244"/>
            </w:pPr>
            <w:r w:rsidRPr="00662C20">
              <w:t xml:space="preserve">1. </w:t>
            </w:r>
            <w:r w:rsidRPr="001D3BF3">
              <w:t>Understand empowerment of individuals in health and social care</w:t>
            </w:r>
          </w:p>
        </w:tc>
        <w:tc>
          <w:tcPr>
            <w:tcW w:w="7274" w:type="dxa"/>
          </w:tcPr>
          <w:p w14:paraId="777CC2F7" w14:textId="5A7041DA" w:rsidR="00D84EFE" w:rsidRPr="00295A55" w:rsidRDefault="00D84EFE" w:rsidP="001D3BF3">
            <w:pPr>
              <w:pStyle w:val="Assessmentcriteria"/>
            </w:pPr>
            <w:r w:rsidRPr="00295A55">
              <w:rPr>
                <w:rFonts w:eastAsia="Calibri"/>
                <w:lang w:eastAsia="en-US"/>
              </w:rPr>
              <w:t xml:space="preserve">1.1 Explain the importance of empowering </w:t>
            </w:r>
            <w:r w:rsidRPr="00295A55">
              <w:rPr>
                <w:rFonts w:eastAsia="Calibri"/>
                <w:b/>
                <w:lang w:eastAsia="en-US"/>
              </w:rPr>
              <w:t>individuals</w:t>
            </w:r>
          </w:p>
        </w:tc>
      </w:tr>
      <w:tr w:rsidR="00D84EFE" w:rsidRPr="00304636" w14:paraId="36AB30F4" w14:textId="77777777" w:rsidTr="00853F98">
        <w:tc>
          <w:tcPr>
            <w:tcW w:w="2926" w:type="dxa"/>
            <w:vMerge/>
          </w:tcPr>
          <w:p w14:paraId="391B5457" w14:textId="77777777" w:rsidR="00D84EFE" w:rsidRPr="001D3BF3" w:rsidRDefault="00D84EFE" w:rsidP="001D3BF3">
            <w:pPr>
              <w:ind w:left="244" w:hanging="244"/>
            </w:pPr>
          </w:p>
        </w:tc>
        <w:tc>
          <w:tcPr>
            <w:tcW w:w="7274" w:type="dxa"/>
          </w:tcPr>
          <w:p w14:paraId="299D67C0" w14:textId="0772D39D" w:rsidR="00D84EFE" w:rsidRPr="00295A55" w:rsidRDefault="00D84EFE" w:rsidP="001D3BF3">
            <w:pPr>
              <w:pStyle w:val="Assessmentcriteria"/>
              <w:ind w:left="357" w:hanging="357"/>
              <w:rPr>
                <w:rFonts w:eastAsia="Calibri"/>
                <w:lang w:eastAsia="en-US"/>
              </w:rPr>
            </w:pPr>
            <w:r w:rsidRPr="00295A55">
              <w:rPr>
                <w:rFonts w:eastAsia="Calibri"/>
                <w:lang w:eastAsia="en-US"/>
              </w:rPr>
              <w:t>1</w:t>
            </w:r>
            <w:r w:rsidR="001D3BF3" w:rsidRPr="00295A55">
              <w:rPr>
                <w:rFonts w:eastAsia="Calibri"/>
                <w:lang w:eastAsia="en-US"/>
              </w:rPr>
              <w:t xml:space="preserve">.2 </w:t>
            </w:r>
            <w:r w:rsidRPr="00295A55">
              <w:rPr>
                <w:rFonts w:eastAsia="Calibri"/>
                <w:lang w:eastAsia="en-US"/>
              </w:rPr>
              <w:t>Explain how legislation and standards inform practice when empowering individuals</w:t>
            </w:r>
          </w:p>
        </w:tc>
      </w:tr>
      <w:tr w:rsidR="00D84EFE" w:rsidRPr="00304636" w14:paraId="3CDCEA44" w14:textId="77777777" w:rsidTr="00853F98">
        <w:tc>
          <w:tcPr>
            <w:tcW w:w="2926" w:type="dxa"/>
            <w:vMerge/>
          </w:tcPr>
          <w:p w14:paraId="20343C29" w14:textId="77777777" w:rsidR="00D84EFE" w:rsidRPr="001D3BF3" w:rsidRDefault="00D84EFE" w:rsidP="001D3BF3">
            <w:pPr>
              <w:ind w:left="244" w:hanging="244"/>
            </w:pPr>
          </w:p>
        </w:tc>
        <w:tc>
          <w:tcPr>
            <w:tcW w:w="7274" w:type="dxa"/>
          </w:tcPr>
          <w:p w14:paraId="0EF4A4AC" w14:textId="403DFF1C" w:rsidR="00D84EFE" w:rsidRPr="00295A55" w:rsidRDefault="001D3BF3" w:rsidP="001D3BF3">
            <w:pPr>
              <w:pStyle w:val="Assessmentcriteria"/>
              <w:rPr>
                <w:rFonts w:eastAsia="Calibri"/>
                <w:lang w:eastAsia="en-US"/>
              </w:rPr>
            </w:pPr>
            <w:r w:rsidRPr="00295A55">
              <w:rPr>
                <w:rFonts w:eastAsia="Calibri"/>
                <w:lang w:eastAsia="en-US"/>
              </w:rPr>
              <w:t>1.3</w:t>
            </w:r>
            <w:r w:rsidR="00D84EFE" w:rsidRPr="00295A55">
              <w:rPr>
                <w:rFonts w:eastAsia="Calibri"/>
                <w:lang w:eastAsia="en-US"/>
              </w:rPr>
              <w:t xml:space="preserve"> Analyse how factors affect the empowerment of individuals</w:t>
            </w:r>
          </w:p>
        </w:tc>
      </w:tr>
      <w:tr w:rsidR="00D84EFE" w:rsidRPr="00304636" w14:paraId="68A40DD3" w14:textId="77777777" w:rsidTr="00853F98">
        <w:tc>
          <w:tcPr>
            <w:tcW w:w="2926" w:type="dxa"/>
            <w:vMerge/>
          </w:tcPr>
          <w:p w14:paraId="63E89ECE" w14:textId="77777777" w:rsidR="00D84EFE" w:rsidRPr="001D3BF3" w:rsidRDefault="00D84EFE" w:rsidP="001D3BF3">
            <w:pPr>
              <w:ind w:left="244" w:hanging="244"/>
            </w:pPr>
          </w:p>
        </w:tc>
        <w:tc>
          <w:tcPr>
            <w:tcW w:w="7274" w:type="dxa"/>
          </w:tcPr>
          <w:p w14:paraId="6E213CA5" w14:textId="084E8C0D" w:rsidR="00D84EFE" w:rsidRPr="00295A55" w:rsidRDefault="00D84EFE" w:rsidP="001D3BF3">
            <w:pPr>
              <w:pStyle w:val="Assessmentcriteria"/>
              <w:rPr>
                <w:rFonts w:eastAsia="Calibri"/>
                <w:lang w:eastAsia="en-US"/>
              </w:rPr>
            </w:pPr>
            <w:r w:rsidRPr="00295A55">
              <w:rPr>
                <w:rFonts w:eastAsia="Calibri"/>
                <w:lang w:eastAsia="en-US"/>
              </w:rPr>
              <w:t>1.4 Discuss strategies used to empower individuals</w:t>
            </w:r>
          </w:p>
        </w:tc>
      </w:tr>
      <w:tr w:rsidR="00D84EFE" w:rsidRPr="00304636" w14:paraId="112E04EB" w14:textId="77777777" w:rsidTr="00853F98">
        <w:tc>
          <w:tcPr>
            <w:tcW w:w="2926" w:type="dxa"/>
            <w:vMerge w:val="restart"/>
          </w:tcPr>
          <w:p w14:paraId="6081C4D3" w14:textId="076167A3" w:rsidR="00D84EFE" w:rsidRPr="001D3BF3" w:rsidRDefault="00D84EFE" w:rsidP="001D3BF3">
            <w:pPr>
              <w:ind w:left="244" w:hanging="244"/>
            </w:pPr>
            <w:r w:rsidRPr="001D3BF3">
              <w:t>2. Understand risk management when empowering individuals in health and social care settings</w:t>
            </w:r>
          </w:p>
        </w:tc>
        <w:tc>
          <w:tcPr>
            <w:tcW w:w="7274" w:type="dxa"/>
          </w:tcPr>
          <w:p w14:paraId="655D5C0B" w14:textId="171060E5" w:rsidR="00D84EFE" w:rsidRPr="00295A55" w:rsidRDefault="00D84EFE" w:rsidP="001D3BF3">
            <w:pPr>
              <w:pStyle w:val="Assessmentcriteria"/>
              <w:rPr>
                <w:rFonts w:eastAsia="Calibri"/>
                <w:lang w:eastAsia="en-US"/>
              </w:rPr>
            </w:pPr>
            <w:r w:rsidRPr="00295A55">
              <w:rPr>
                <w:rFonts w:eastAsia="Calibri"/>
                <w:lang w:eastAsia="en-US"/>
              </w:rPr>
              <w:t>2.1 Describe risks involved when empowering individuals</w:t>
            </w:r>
          </w:p>
        </w:tc>
      </w:tr>
      <w:tr w:rsidR="00D84EFE" w:rsidRPr="00304636" w14:paraId="490AB96B" w14:textId="77777777" w:rsidTr="00853F98">
        <w:tc>
          <w:tcPr>
            <w:tcW w:w="2926" w:type="dxa"/>
            <w:vMerge/>
          </w:tcPr>
          <w:p w14:paraId="2D7F619F" w14:textId="77777777" w:rsidR="00D84EFE" w:rsidRPr="001D3BF3" w:rsidRDefault="00D84EFE" w:rsidP="001D3BF3">
            <w:pPr>
              <w:ind w:left="244" w:hanging="244"/>
            </w:pPr>
          </w:p>
        </w:tc>
        <w:tc>
          <w:tcPr>
            <w:tcW w:w="7274" w:type="dxa"/>
          </w:tcPr>
          <w:p w14:paraId="0D33CB71" w14:textId="2392FBB9" w:rsidR="00D84EFE" w:rsidRPr="00295A55" w:rsidRDefault="001D3BF3" w:rsidP="001D3BF3">
            <w:pPr>
              <w:pStyle w:val="Assessmentcriteria"/>
              <w:ind w:left="357" w:hanging="357"/>
              <w:rPr>
                <w:rFonts w:eastAsia="Calibri"/>
                <w:lang w:eastAsia="en-US"/>
              </w:rPr>
            </w:pPr>
            <w:r w:rsidRPr="00295A55">
              <w:rPr>
                <w:rFonts w:eastAsia="Calibri"/>
                <w:lang w:eastAsia="en-US"/>
              </w:rPr>
              <w:t>2.2</w:t>
            </w:r>
            <w:r w:rsidR="00D84EFE" w:rsidRPr="00295A55">
              <w:rPr>
                <w:rFonts w:eastAsia="Calibri"/>
                <w:lang w:eastAsia="en-US"/>
              </w:rPr>
              <w:t xml:space="preserve"> Explain tensions when balancing the rights of the individual against the health and social care practitioner’s duty of care</w:t>
            </w:r>
          </w:p>
        </w:tc>
      </w:tr>
      <w:tr w:rsidR="00D84EFE" w:rsidRPr="00304636" w14:paraId="08C08557" w14:textId="77777777" w:rsidTr="00853F98">
        <w:tc>
          <w:tcPr>
            <w:tcW w:w="2926" w:type="dxa"/>
            <w:vMerge/>
          </w:tcPr>
          <w:p w14:paraId="3B780A39" w14:textId="77777777" w:rsidR="00D84EFE" w:rsidRPr="001D3BF3" w:rsidRDefault="00D84EFE" w:rsidP="001D3BF3">
            <w:pPr>
              <w:ind w:left="244" w:hanging="244"/>
            </w:pPr>
          </w:p>
        </w:tc>
        <w:tc>
          <w:tcPr>
            <w:tcW w:w="7274" w:type="dxa"/>
          </w:tcPr>
          <w:p w14:paraId="65E81473" w14:textId="11324836" w:rsidR="00D84EFE" w:rsidRPr="00295A55" w:rsidRDefault="001D3BF3" w:rsidP="001D3BF3">
            <w:pPr>
              <w:pStyle w:val="Assessmentcriteria"/>
              <w:rPr>
                <w:rFonts w:eastAsia="Calibri"/>
                <w:lang w:eastAsia="en-US"/>
              </w:rPr>
            </w:pPr>
            <w:r w:rsidRPr="00295A55">
              <w:rPr>
                <w:rFonts w:eastAsia="Calibri"/>
                <w:lang w:eastAsia="en-US"/>
              </w:rPr>
              <w:t>2.3</w:t>
            </w:r>
            <w:r w:rsidR="00D84EFE" w:rsidRPr="00295A55">
              <w:rPr>
                <w:rFonts w:eastAsia="Calibri"/>
                <w:lang w:eastAsia="en-US"/>
              </w:rPr>
              <w:t xml:space="preserve"> Explain how to manage risks when empowering individuals</w:t>
            </w:r>
          </w:p>
        </w:tc>
      </w:tr>
      <w:tr w:rsidR="00D84EFE" w:rsidRPr="00304636" w14:paraId="7216177E" w14:textId="77777777" w:rsidTr="00853F98">
        <w:tc>
          <w:tcPr>
            <w:tcW w:w="2926" w:type="dxa"/>
          </w:tcPr>
          <w:p w14:paraId="5CC81D37" w14:textId="7C513506" w:rsidR="00D84EFE" w:rsidRPr="001D3BF3" w:rsidRDefault="00D84EFE" w:rsidP="001D3BF3">
            <w:pPr>
              <w:ind w:left="244" w:hanging="244"/>
            </w:pPr>
            <w:r w:rsidRPr="001D3BF3">
              <w:t>3. Understand the roles and responsibilities of the health and social care practitioner when empowering individuals</w:t>
            </w:r>
          </w:p>
        </w:tc>
        <w:tc>
          <w:tcPr>
            <w:tcW w:w="7274" w:type="dxa"/>
          </w:tcPr>
          <w:p w14:paraId="229C32F9" w14:textId="5A4C56CC" w:rsidR="00D84EFE" w:rsidRPr="00295A55" w:rsidRDefault="00D84EFE" w:rsidP="001D3BF3">
            <w:pPr>
              <w:pStyle w:val="Assessmentcriteria"/>
              <w:ind w:left="357" w:hanging="357"/>
            </w:pPr>
            <w:r w:rsidRPr="00295A55">
              <w:rPr>
                <w:rFonts w:eastAsia="Calibri"/>
                <w:lang w:eastAsia="en-US"/>
              </w:rPr>
              <w:t>3.1 Critically evaluate the roles and responsibilities of the health and social care practitioner when empowering individuals</w:t>
            </w:r>
          </w:p>
        </w:tc>
      </w:tr>
    </w:tbl>
    <w:p w14:paraId="103FFFD7" w14:textId="77777777" w:rsidR="001954A8" w:rsidRPr="00304636" w:rsidRDefault="001954A8" w:rsidP="00853F98">
      <w:pPr>
        <w:rPr>
          <w:rFonts w:eastAsia="Times New Roman" w:cs="Arial"/>
          <w:b/>
          <w:bCs/>
          <w:color w:val="825AA4"/>
        </w:rPr>
      </w:pPr>
    </w:p>
    <w:p w14:paraId="02468BBD" w14:textId="1CF55F11" w:rsidR="001954A8" w:rsidRDefault="001954A8" w:rsidP="00853F98">
      <w:pPr>
        <w:spacing w:after="80"/>
        <w:rPr>
          <w:rFonts w:cs="Arial"/>
          <w:color w:val="000000" w:themeColor="text1"/>
        </w:rPr>
      </w:pPr>
    </w:p>
    <w:p w14:paraId="1806D9D8" w14:textId="77777777" w:rsidR="00FB35AB" w:rsidRDefault="00FB35AB" w:rsidP="00853F98">
      <w:pPr>
        <w:spacing w:after="80"/>
        <w:rPr>
          <w:rStyle w:val="Strong"/>
        </w:rPr>
      </w:pPr>
      <w:r>
        <w:rPr>
          <w:rStyle w:val="Strong"/>
        </w:rPr>
        <w:br w:type="page"/>
      </w:r>
    </w:p>
    <w:p w14:paraId="3772C876" w14:textId="5F491038" w:rsidR="00FF319B" w:rsidRPr="00FF319B" w:rsidRDefault="00FF319B" w:rsidP="00853F98">
      <w:pPr>
        <w:rPr>
          <w:b/>
        </w:rPr>
      </w:pPr>
      <w:r w:rsidRPr="00FF319B">
        <w:rPr>
          <w:b/>
        </w:rPr>
        <w:lastRenderedPageBreak/>
        <w:t>Unit 03 Empowerment in health and social care (K/507/1437)</w:t>
      </w:r>
      <w:r>
        <w:rPr>
          <w:b/>
        </w:rPr>
        <w:t xml:space="preserve"> </w:t>
      </w:r>
      <w:r w:rsidRPr="00FF319B">
        <w:rPr>
          <w:b/>
        </w:rPr>
        <w:t>(cont’d)</w:t>
      </w:r>
    </w:p>
    <w:p w14:paraId="37B17EE3" w14:textId="77777777" w:rsidR="00FF319B" w:rsidRDefault="00FF319B" w:rsidP="00853F98">
      <w:pPr>
        <w:rPr>
          <w:rStyle w:val="Strong"/>
        </w:rPr>
      </w:pPr>
    </w:p>
    <w:p w14:paraId="676B80B7" w14:textId="2464522E" w:rsidR="001954A8" w:rsidRPr="00BA3C90" w:rsidRDefault="001954A8" w:rsidP="00853F98">
      <w:pPr>
        <w:rPr>
          <w:rStyle w:val="Strong"/>
        </w:rPr>
      </w:pPr>
      <w:r w:rsidRPr="00BA3C90">
        <w:rPr>
          <w:rStyle w:val="Strong"/>
        </w:rPr>
        <w:t>Assessment guidance</w:t>
      </w:r>
    </w:p>
    <w:p w14:paraId="2235C905" w14:textId="77777777" w:rsidR="001954A8" w:rsidRPr="00B1579C" w:rsidRDefault="001954A8" w:rsidP="00853F98">
      <w:pPr>
        <w:rPr>
          <w:color w:val="000000" w:themeColor="text1"/>
        </w:rPr>
      </w:pPr>
    </w:p>
    <w:tbl>
      <w:tblPr>
        <w:tblStyle w:val="TableGrid"/>
        <w:tblW w:w="0" w:type="auto"/>
        <w:tblLook w:val="04A0" w:firstRow="1" w:lastRow="0" w:firstColumn="1" w:lastColumn="0" w:noHBand="0" w:noVBand="1"/>
      </w:tblPr>
      <w:tblGrid>
        <w:gridCol w:w="10195"/>
      </w:tblGrid>
      <w:tr w:rsidR="001954A8" w:rsidRPr="00B1579C" w14:paraId="7BFF299D"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6D9BD0" w14:textId="77777777" w:rsidR="001954A8" w:rsidRPr="00B1579C" w:rsidRDefault="001954A8" w:rsidP="001954A8">
            <w:pPr>
              <w:pStyle w:val="NoSpacing"/>
              <w:rPr>
                <w:rFonts w:ascii="Arial" w:hAnsi="Arial" w:cs="Arial"/>
                <w:b/>
                <w:bCs/>
                <w:color w:val="000000" w:themeColor="text1"/>
              </w:rPr>
            </w:pPr>
            <w:r w:rsidRPr="00B1579C">
              <w:rPr>
                <w:rFonts w:ascii="Arial" w:hAnsi="Arial" w:cs="Arial"/>
                <w:b/>
                <w:bCs/>
                <w:color w:val="000000" w:themeColor="text1"/>
              </w:rPr>
              <w:t>Delivery and assessment</w:t>
            </w:r>
          </w:p>
        </w:tc>
      </w:tr>
      <w:tr w:rsidR="001954A8" w:rsidRPr="00B1579C" w14:paraId="3768AD41" w14:textId="77777777" w:rsidTr="00853F98">
        <w:tc>
          <w:tcPr>
            <w:tcW w:w="10195" w:type="dxa"/>
            <w:tcBorders>
              <w:top w:val="single" w:sz="4" w:space="0" w:color="auto"/>
              <w:left w:val="single" w:sz="4" w:space="0" w:color="auto"/>
              <w:bottom w:val="single" w:sz="4" w:space="0" w:color="auto"/>
              <w:right w:val="single" w:sz="4" w:space="0" w:color="auto"/>
            </w:tcBorders>
          </w:tcPr>
          <w:p w14:paraId="55A6CBD8" w14:textId="77777777" w:rsidR="001954A8" w:rsidRDefault="00A05B4F" w:rsidP="008F5179">
            <w:pPr>
              <w:pStyle w:val="NoSpacing"/>
              <w:rPr>
                <w:rFonts w:ascii="Arial" w:eastAsia="Times New Roman" w:hAnsi="Arial" w:cs="Arial"/>
                <w:szCs w:val="24"/>
                <w:lang w:eastAsia="en-GB"/>
              </w:rPr>
            </w:pPr>
            <w:r w:rsidRPr="009D4332">
              <w:rPr>
                <w:rFonts w:ascii="Arial" w:eastAsia="Times New Roman" w:hAnsi="Arial" w:cs="Arial"/>
                <w:szCs w:val="24"/>
                <w:lang w:eastAsia="en-GB"/>
              </w:rPr>
              <w:t>This unit must be assessed in line with the Level 3 Extended Diploma in Health and Social Care</w:t>
            </w:r>
            <w:r>
              <w:rPr>
                <w:rFonts w:ascii="Arial" w:eastAsia="Times New Roman" w:hAnsi="Arial" w:cs="Arial"/>
                <w:szCs w:val="24"/>
                <w:lang w:eastAsia="en-GB"/>
              </w:rPr>
              <w:t xml:space="preserve"> (Adults) (Northern Ireland)</w:t>
            </w:r>
            <w:r w:rsidRPr="009D4332">
              <w:rPr>
                <w:rFonts w:ascii="Arial" w:eastAsia="Times New Roman" w:hAnsi="Arial" w:cs="Arial"/>
                <w:szCs w:val="24"/>
                <w:lang w:eastAsia="en-GB"/>
              </w:rPr>
              <w:t xml:space="preserve"> Assessment Strategy and Principles.</w:t>
            </w:r>
          </w:p>
          <w:p w14:paraId="06EC6EF0" w14:textId="62D2285D" w:rsidR="005239A1" w:rsidRPr="005239A1" w:rsidRDefault="005239A1" w:rsidP="005239A1">
            <w:r w:rsidRPr="003A4D77">
              <w:t>This unit must be taught in context of legislation and statutory guidance followed in Northern Ireland.</w:t>
            </w:r>
          </w:p>
        </w:tc>
      </w:tr>
      <w:tr w:rsidR="00CC5817" w:rsidRPr="00B1579C" w14:paraId="66A8F798" w14:textId="77777777" w:rsidTr="00853F98">
        <w:tc>
          <w:tcPr>
            <w:tcW w:w="10195" w:type="dxa"/>
            <w:shd w:val="clear" w:color="auto" w:fill="D9D9D9" w:themeFill="background1" w:themeFillShade="D9"/>
            <w:hideMark/>
          </w:tcPr>
          <w:p w14:paraId="35645F4E" w14:textId="0446CCAF" w:rsidR="00CC5817" w:rsidRPr="00B1579C" w:rsidRDefault="007A6EE4" w:rsidP="00CC5817">
            <w:pPr>
              <w:pStyle w:val="NoSpacing"/>
              <w:rPr>
                <w:rFonts w:cs="Arial"/>
                <w:b/>
                <w:color w:val="000000" w:themeColor="text1"/>
              </w:rPr>
            </w:pPr>
            <w:r>
              <w:rPr>
                <w:rFonts w:ascii="Arial" w:hAnsi="Arial" w:cs="Arial"/>
                <w:b/>
                <w:bCs/>
                <w:color w:val="000000" w:themeColor="text1"/>
              </w:rPr>
              <w:t>Unit guidance</w:t>
            </w:r>
          </w:p>
        </w:tc>
      </w:tr>
      <w:tr w:rsidR="00CC5817" w:rsidRPr="005446EF" w14:paraId="73D5C108" w14:textId="77777777" w:rsidTr="00935A84">
        <w:trPr>
          <w:trHeight w:val="128"/>
        </w:trPr>
        <w:tc>
          <w:tcPr>
            <w:tcW w:w="10195" w:type="dxa"/>
          </w:tcPr>
          <w:p w14:paraId="2C026B29" w14:textId="77777777" w:rsidR="00CC5817" w:rsidRPr="005446EF" w:rsidRDefault="00CC5817" w:rsidP="007E5A0F">
            <w:pPr>
              <w:pStyle w:val="NoSpacing"/>
              <w:rPr>
                <w:rFonts w:ascii="Arial" w:hAnsi="Arial" w:cs="Arial"/>
                <w:color w:val="000000" w:themeColor="text1"/>
              </w:rPr>
            </w:pPr>
            <w:r w:rsidRPr="005C33D0">
              <w:rPr>
                <w:rFonts w:ascii="Arial" w:hAnsi="Arial" w:cs="Arial"/>
                <w:b/>
                <w:bCs/>
                <w:color w:val="000000"/>
              </w:rPr>
              <w:t>Individual(s)</w:t>
            </w:r>
            <w:r w:rsidRPr="005C33D0">
              <w:rPr>
                <w:rFonts w:ascii="Arial" w:hAnsi="Arial" w:cs="Arial"/>
                <w:color w:val="000000"/>
              </w:rPr>
              <w:t>: person(s) accessing services</w:t>
            </w:r>
          </w:p>
        </w:tc>
      </w:tr>
    </w:tbl>
    <w:p w14:paraId="00634C70" w14:textId="0C4BD3A8" w:rsidR="001954A8" w:rsidRDefault="001954A8" w:rsidP="00853F98">
      <w:pPr>
        <w:rPr>
          <w:b/>
          <w:color w:val="000000" w:themeColor="text1"/>
        </w:rPr>
      </w:pPr>
    </w:p>
    <w:p w14:paraId="5D07A1BE" w14:textId="77777777" w:rsidR="00E67C3A" w:rsidRDefault="00E67C3A" w:rsidP="00853F98">
      <w:pPr>
        <w:rPr>
          <w:b/>
          <w:color w:val="000000" w:themeColor="text1"/>
        </w:rPr>
      </w:pPr>
      <w:r>
        <w:rPr>
          <w:b/>
          <w:color w:val="000000" w:themeColor="text1"/>
        </w:rPr>
        <w:t xml:space="preserve">Delivery guidance </w:t>
      </w:r>
    </w:p>
    <w:p w14:paraId="08D4E299" w14:textId="77777777" w:rsidR="00E67C3A" w:rsidRDefault="00E67C3A" w:rsidP="00853F98">
      <w:pPr>
        <w:rPr>
          <w:b/>
          <w:color w:val="000000" w:themeColor="text1"/>
        </w:rPr>
      </w:pPr>
    </w:p>
    <w:tbl>
      <w:tblPr>
        <w:tblStyle w:val="TableGrid"/>
        <w:tblW w:w="0" w:type="auto"/>
        <w:tblLook w:val="04A0" w:firstRow="1" w:lastRow="0" w:firstColumn="1" w:lastColumn="0" w:noHBand="0" w:noVBand="1"/>
      </w:tblPr>
      <w:tblGrid>
        <w:gridCol w:w="10195"/>
      </w:tblGrid>
      <w:tr w:rsidR="00E67C3A" w:rsidRPr="00B1579C" w14:paraId="7A08530E"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5C2A0" w14:textId="5CB1A969" w:rsidR="00E67C3A" w:rsidRPr="00E67C3A" w:rsidRDefault="007E2F1B" w:rsidP="00E67C3A">
            <w:pPr>
              <w:rPr>
                <w:rFonts w:cs="Arial"/>
                <w:b/>
              </w:rPr>
            </w:pPr>
            <w:r>
              <w:rPr>
                <w:rFonts w:cs="Arial"/>
                <w:b/>
              </w:rPr>
              <w:t>Learning o</w:t>
            </w:r>
            <w:r w:rsidR="00E67C3A" w:rsidRPr="00767035">
              <w:rPr>
                <w:rFonts w:cs="Arial"/>
                <w:b/>
              </w:rPr>
              <w:t>utcome 1</w:t>
            </w:r>
          </w:p>
        </w:tc>
      </w:tr>
      <w:tr w:rsidR="00E67C3A" w:rsidRPr="005446EF" w14:paraId="250E0F88" w14:textId="77777777" w:rsidTr="00853F98">
        <w:trPr>
          <w:trHeight w:val="1234"/>
        </w:trPr>
        <w:tc>
          <w:tcPr>
            <w:tcW w:w="10195" w:type="dxa"/>
            <w:tcBorders>
              <w:top w:val="single" w:sz="4" w:space="0" w:color="auto"/>
              <w:left w:val="single" w:sz="4" w:space="0" w:color="auto"/>
              <w:bottom w:val="single" w:sz="4" w:space="0" w:color="auto"/>
              <w:right w:val="single" w:sz="4" w:space="0" w:color="auto"/>
            </w:tcBorders>
          </w:tcPr>
          <w:p w14:paraId="1021A8DF" w14:textId="592649E3" w:rsidR="00E67C3A" w:rsidRPr="00767035" w:rsidRDefault="00E67C3A" w:rsidP="00FF319B">
            <w:pPr>
              <w:rPr>
                <w:rFonts w:cs="Arial"/>
              </w:rPr>
            </w:pPr>
            <w:r w:rsidRPr="00767035">
              <w:rPr>
                <w:rFonts w:cs="Arial"/>
                <w:b/>
              </w:rPr>
              <w:t>Importance</w:t>
            </w:r>
            <w:r>
              <w:rPr>
                <w:rFonts w:cs="Arial"/>
                <w:b/>
              </w:rPr>
              <w:t xml:space="preserve"> of empowering</w:t>
            </w:r>
            <w:r w:rsidRPr="00767035">
              <w:rPr>
                <w:rFonts w:cs="Arial"/>
              </w:rPr>
              <w:t>:</w:t>
            </w:r>
            <w:r w:rsidRPr="00767035">
              <w:rPr>
                <w:rFonts w:cs="Arial"/>
                <w:b/>
              </w:rPr>
              <w:t xml:space="preserve"> </w:t>
            </w:r>
            <w:r w:rsidRPr="00767035">
              <w:rPr>
                <w:rFonts w:cs="Arial"/>
              </w:rPr>
              <w:t>gain control of own life</w:t>
            </w:r>
            <w:r>
              <w:rPr>
                <w:rFonts w:cs="Arial"/>
              </w:rPr>
              <w:t>;</w:t>
            </w:r>
            <w:r w:rsidRPr="00767035">
              <w:rPr>
                <w:rFonts w:cs="Arial"/>
                <w:b/>
              </w:rPr>
              <w:t xml:space="preserve"> </w:t>
            </w:r>
            <w:r w:rsidRPr="00767035">
              <w:rPr>
                <w:rFonts w:cs="Arial"/>
              </w:rPr>
              <w:t>fulfilment of capacity</w:t>
            </w:r>
            <w:r>
              <w:rPr>
                <w:rFonts w:cs="Arial"/>
              </w:rPr>
              <w:t>;</w:t>
            </w:r>
            <w:r w:rsidRPr="00767035">
              <w:rPr>
                <w:rFonts w:cs="Arial"/>
              </w:rPr>
              <w:t xml:space="preserve"> self-reliance</w:t>
            </w:r>
            <w:r>
              <w:rPr>
                <w:rFonts w:cs="Arial"/>
              </w:rPr>
              <w:t>;</w:t>
            </w:r>
            <w:r w:rsidRPr="00767035">
              <w:rPr>
                <w:rFonts w:cs="Arial"/>
              </w:rPr>
              <w:t xml:space="preserve"> participation in decisions</w:t>
            </w:r>
            <w:r>
              <w:rPr>
                <w:rFonts w:cs="Arial"/>
              </w:rPr>
              <w:t>;</w:t>
            </w:r>
            <w:r w:rsidRPr="00767035">
              <w:rPr>
                <w:rFonts w:cs="Arial"/>
              </w:rPr>
              <w:t xml:space="preserve"> dignity</w:t>
            </w:r>
            <w:r>
              <w:rPr>
                <w:rFonts w:cs="Arial"/>
              </w:rPr>
              <w:t>;</w:t>
            </w:r>
            <w:r w:rsidRPr="00767035">
              <w:rPr>
                <w:rFonts w:cs="Arial"/>
              </w:rPr>
              <w:t xml:space="preserve"> respect</w:t>
            </w:r>
            <w:r>
              <w:rPr>
                <w:rFonts w:cs="Arial"/>
              </w:rPr>
              <w:t>;</w:t>
            </w:r>
            <w:r w:rsidRPr="00767035">
              <w:rPr>
                <w:rFonts w:cs="Arial"/>
              </w:rPr>
              <w:t xml:space="preserve"> sense of belonging/contribution</w:t>
            </w:r>
            <w:r>
              <w:rPr>
                <w:rFonts w:cs="Arial"/>
              </w:rPr>
              <w:t>;</w:t>
            </w:r>
            <w:r w:rsidRPr="00767035">
              <w:rPr>
                <w:rFonts w:cs="Arial"/>
              </w:rPr>
              <w:t xml:space="preserve"> self-esteem</w:t>
            </w:r>
            <w:r>
              <w:rPr>
                <w:rFonts w:cs="Arial"/>
              </w:rPr>
              <w:t>;</w:t>
            </w:r>
            <w:r w:rsidRPr="00767035">
              <w:rPr>
                <w:rFonts w:cs="Arial"/>
              </w:rPr>
              <w:t xml:space="preserve"> self-confidence</w:t>
            </w:r>
            <w:r>
              <w:rPr>
                <w:rFonts w:cs="Arial"/>
              </w:rPr>
              <w:t>;</w:t>
            </w:r>
            <w:r w:rsidRPr="00767035">
              <w:rPr>
                <w:rFonts w:cs="Arial"/>
              </w:rPr>
              <w:t xml:space="preserve"> health and wellbeing.</w:t>
            </w:r>
          </w:p>
          <w:p w14:paraId="76581B65" w14:textId="77777777" w:rsidR="00E67C3A" w:rsidRPr="00767035" w:rsidRDefault="00E67C3A" w:rsidP="00FF319B">
            <w:pPr>
              <w:rPr>
                <w:rFonts w:cs="Arial"/>
                <w:b/>
              </w:rPr>
            </w:pPr>
          </w:p>
          <w:p w14:paraId="2D1FEE39" w14:textId="77777777" w:rsidR="00E67C3A" w:rsidRPr="00F80C50" w:rsidRDefault="00E67C3A" w:rsidP="00FF319B">
            <w:pPr>
              <w:rPr>
                <w:rFonts w:cs="Arial"/>
              </w:rPr>
            </w:pPr>
            <w:r w:rsidRPr="00767035">
              <w:rPr>
                <w:rFonts w:cs="Arial"/>
                <w:b/>
              </w:rPr>
              <w:t>Legislation</w:t>
            </w:r>
            <w:r w:rsidRPr="00767035">
              <w:rPr>
                <w:rFonts w:cs="Arial"/>
              </w:rPr>
              <w:t xml:space="preserve"> </w:t>
            </w:r>
            <w:r w:rsidRPr="00767035">
              <w:rPr>
                <w:rFonts w:cs="Arial"/>
                <w:b/>
              </w:rPr>
              <w:t>and standards</w:t>
            </w:r>
            <w:r w:rsidRPr="00767035">
              <w:rPr>
                <w:rFonts w:cs="Arial"/>
              </w:rPr>
              <w:t>: Care Act 2014, Health and Social Care Act 2012, Health and Social Care Act 2008 (Regulated Activities) Regulations 2014, Personal Care at Home Act 2010, Equality Act 2010, Health Act 2009, Putting People First 2007 (Personalisation Agenda), Mental Health Act 2007, Children Act (1989, 2004</w:t>
            </w:r>
            <w:r>
              <w:rPr>
                <w:rFonts w:cs="Arial"/>
              </w:rPr>
              <w:t>), Data Protection Act 1998, s</w:t>
            </w:r>
            <w:r w:rsidRPr="00767035">
              <w:rPr>
                <w:rFonts w:cs="Arial"/>
              </w:rPr>
              <w:t xml:space="preserve">ector skills standards, </w:t>
            </w:r>
            <w:r w:rsidRPr="00F80C50">
              <w:rPr>
                <w:rFonts w:cs="Arial"/>
              </w:rPr>
              <w:t>current legislation as relevant to Home Nation.</w:t>
            </w:r>
          </w:p>
          <w:p w14:paraId="3D02D65A" w14:textId="77777777" w:rsidR="00E67C3A" w:rsidRPr="00767035" w:rsidRDefault="00E67C3A" w:rsidP="00FF319B">
            <w:pPr>
              <w:rPr>
                <w:rFonts w:cs="Arial"/>
              </w:rPr>
            </w:pPr>
          </w:p>
          <w:p w14:paraId="30E605C6" w14:textId="77777777" w:rsidR="00E67C3A" w:rsidRPr="00767035" w:rsidRDefault="00E67C3A" w:rsidP="00FF319B">
            <w:pPr>
              <w:rPr>
                <w:rFonts w:cs="Arial"/>
              </w:rPr>
            </w:pPr>
            <w:r w:rsidRPr="00767035">
              <w:rPr>
                <w:rFonts w:cs="Arial"/>
                <w:b/>
              </w:rPr>
              <w:t>Factors</w:t>
            </w:r>
            <w:r w:rsidRPr="00767035">
              <w:rPr>
                <w:rFonts w:cs="Arial"/>
              </w:rPr>
              <w:t>: discrimination; c</w:t>
            </w:r>
            <w:r w:rsidRPr="00BC7B42">
              <w:rPr>
                <w:rFonts w:cs="Arial"/>
              </w:rPr>
              <w:t>ommuni</w:t>
            </w:r>
            <w:r w:rsidRPr="00767035">
              <w:rPr>
                <w:rFonts w:cs="Arial"/>
              </w:rPr>
              <w:t>cation</w:t>
            </w:r>
            <w:r>
              <w:rPr>
                <w:rFonts w:cs="Arial"/>
              </w:rPr>
              <w:t>;</w:t>
            </w:r>
            <w:r w:rsidRPr="00767035">
              <w:rPr>
                <w:rFonts w:cs="Arial"/>
              </w:rPr>
              <w:t xml:space="preserve"> resources</w:t>
            </w:r>
            <w:r>
              <w:rPr>
                <w:rFonts w:cs="Arial"/>
              </w:rPr>
              <w:t>;</w:t>
            </w:r>
            <w:r w:rsidRPr="00767035">
              <w:rPr>
                <w:rFonts w:cs="Arial"/>
              </w:rPr>
              <w:t xml:space="preserve"> health and safety</w:t>
            </w:r>
            <w:r>
              <w:rPr>
                <w:rFonts w:cs="Arial"/>
              </w:rPr>
              <w:t>;</w:t>
            </w:r>
            <w:r w:rsidRPr="00767035">
              <w:rPr>
                <w:rFonts w:cs="Arial"/>
              </w:rPr>
              <w:t xml:space="preserve"> risk</w:t>
            </w:r>
            <w:r>
              <w:rPr>
                <w:rFonts w:cs="Arial"/>
              </w:rPr>
              <w:t>;</w:t>
            </w:r>
            <w:r w:rsidRPr="00767035">
              <w:rPr>
                <w:rFonts w:cs="Arial"/>
              </w:rPr>
              <w:t xml:space="preserve"> needs</w:t>
            </w:r>
            <w:r>
              <w:rPr>
                <w:rFonts w:cs="Arial"/>
              </w:rPr>
              <w:t>;</w:t>
            </w:r>
            <w:r w:rsidRPr="00767035">
              <w:rPr>
                <w:rFonts w:cs="Arial"/>
              </w:rPr>
              <w:t xml:space="preserve"> resistance. </w:t>
            </w:r>
          </w:p>
          <w:p w14:paraId="037856EC" w14:textId="77777777" w:rsidR="00E67C3A" w:rsidRPr="00767035" w:rsidRDefault="00E67C3A" w:rsidP="00FF319B">
            <w:pPr>
              <w:rPr>
                <w:rFonts w:cs="Arial"/>
              </w:rPr>
            </w:pPr>
          </w:p>
          <w:p w14:paraId="666AAA24" w14:textId="63CB38B4" w:rsidR="00E67C3A" w:rsidRPr="00E67C3A" w:rsidRDefault="00E67C3A" w:rsidP="00FF319B">
            <w:pPr>
              <w:rPr>
                <w:rFonts w:cs="Arial"/>
              </w:rPr>
            </w:pPr>
            <w:r w:rsidRPr="00767035">
              <w:rPr>
                <w:rFonts w:cs="Arial"/>
                <w:b/>
              </w:rPr>
              <w:t>Strategies</w:t>
            </w:r>
            <w:r w:rsidRPr="00767035">
              <w:rPr>
                <w:rFonts w:cs="Arial"/>
              </w:rPr>
              <w:t>: person</w:t>
            </w:r>
            <w:r w:rsidR="00FF319B">
              <w:rPr>
                <w:rFonts w:cs="Arial"/>
              </w:rPr>
              <w:t>-</w:t>
            </w:r>
            <w:r w:rsidRPr="00767035">
              <w:rPr>
                <w:rFonts w:cs="Arial"/>
              </w:rPr>
              <w:t>centred practice</w:t>
            </w:r>
            <w:r>
              <w:rPr>
                <w:rFonts w:cs="Arial"/>
              </w:rPr>
              <w:t>;</w:t>
            </w:r>
            <w:r w:rsidRPr="00767035">
              <w:rPr>
                <w:rFonts w:cs="Arial"/>
              </w:rPr>
              <w:t xml:space="preserve"> communication</w:t>
            </w:r>
            <w:r>
              <w:rPr>
                <w:rFonts w:cs="Arial"/>
              </w:rPr>
              <w:t>;</w:t>
            </w:r>
            <w:r w:rsidRPr="00767035">
              <w:rPr>
                <w:rFonts w:cs="Arial"/>
              </w:rPr>
              <w:t xml:space="preserve"> inclusion</w:t>
            </w:r>
            <w:r>
              <w:rPr>
                <w:rFonts w:cs="Arial"/>
              </w:rPr>
              <w:t>;</w:t>
            </w:r>
            <w:r w:rsidR="00FF319B">
              <w:rPr>
                <w:rFonts w:cs="Arial"/>
              </w:rPr>
              <w:t xml:space="preserve"> decision-</w:t>
            </w:r>
            <w:r w:rsidRPr="00767035">
              <w:rPr>
                <w:rFonts w:cs="Arial"/>
              </w:rPr>
              <w:t>making</w:t>
            </w:r>
            <w:r>
              <w:rPr>
                <w:rFonts w:cs="Arial"/>
              </w:rPr>
              <w:t>;</w:t>
            </w:r>
            <w:r w:rsidRPr="00767035">
              <w:rPr>
                <w:rFonts w:cs="Arial"/>
              </w:rPr>
              <w:t xml:space="preserve"> recognition of abilities/preference/choices</w:t>
            </w:r>
            <w:r>
              <w:rPr>
                <w:rFonts w:cs="Arial"/>
              </w:rPr>
              <w:t>;</w:t>
            </w:r>
            <w:r w:rsidRPr="00767035">
              <w:rPr>
                <w:rFonts w:cs="Arial"/>
              </w:rPr>
              <w:t xml:space="preserve"> information sharing</w:t>
            </w:r>
            <w:r>
              <w:rPr>
                <w:rFonts w:cs="Arial"/>
              </w:rPr>
              <w:t>;</w:t>
            </w:r>
            <w:r w:rsidRPr="00767035">
              <w:rPr>
                <w:rFonts w:cs="Arial"/>
              </w:rPr>
              <w:t xml:space="preserve"> complaints procedures</w:t>
            </w:r>
            <w:r>
              <w:rPr>
                <w:rFonts w:cs="Arial"/>
              </w:rPr>
              <w:t>;</w:t>
            </w:r>
            <w:r w:rsidRPr="00767035">
              <w:rPr>
                <w:rFonts w:cs="Arial"/>
              </w:rPr>
              <w:t xml:space="preserve"> access to relevant services</w:t>
            </w:r>
            <w:r>
              <w:rPr>
                <w:rFonts w:cs="Arial"/>
              </w:rPr>
              <w:t>;</w:t>
            </w:r>
            <w:r w:rsidRPr="00767035">
              <w:rPr>
                <w:rFonts w:cs="Arial"/>
              </w:rPr>
              <w:t xml:space="preserve"> advocacy</w:t>
            </w:r>
            <w:r>
              <w:rPr>
                <w:rFonts w:cs="Arial"/>
              </w:rPr>
              <w:t>;</w:t>
            </w:r>
            <w:r w:rsidRPr="00767035">
              <w:rPr>
                <w:rFonts w:cs="Arial"/>
              </w:rPr>
              <w:t xml:space="preserve"> self-directed support</w:t>
            </w:r>
            <w:r>
              <w:rPr>
                <w:rFonts w:cs="Arial"/>
              </w:rPr>
              <w:t>;</w:t>
            </w:r>
            <w:r w:rsidRPr="00767035">
              <w:rPr>
                <w:rFonts w:cs="Arial"/>
              </w:rPr>
              <w:t xml:space="preserve"> </w:t>
            </w:r>
            <w:r>
              <w:rPr>
                <w:rFonts w:cs="Arial"/>
              </w:rPr>
              <w:t>budget allocation.</w:t>
            </w:r>
          </w:p>
        </w:tc>
      </w:tr>
      <w:tr w:rsidR="00E67C3A" w:rsidRPr="00B1579C" w14:paraId="0A786D12"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68FD4" w14:textId="1C6DF1E2" w:rsidR="00E67C3A" w:rsidRPr="00E67C3A" w:rsidRDefault="007E2F1B" w:rsidP="00FF319B">
            <w:pPr>
              <w:rPr>
                <w:rFonts w:cs="Arial"/>
                <w:b/>
              </w:rPr>
            </w:pPr>
            <w:r>
              <w:rPr>
                <w:rFonts w:cs="Arial"/>
                <w:b/>
              </w:rPr>
              <w:t>Learning o</w:t>
            </w:r>
            <w:r w:rsidR="00E67C3A">
              <w:rPr>
                <w:rFonts w:cs="Arial"/>
                <w:b/>
              </w:rPr>
              <w:t xml:space="preserve">utcome 2 </w:t>
            </w:r>
          </w:p>
        </w:tc>
      </w:tr>
      <w:tr w:rsidR="00E67C3A" w:rsidRPr="005446EF" w14:paraId="6215AACB" w14:textId="77777777" w:rsidTr="00853F98">
        <w:trPr>
          <w:trHeight w:val="1234"/>
        </w:trPr>
        <w:tc>
          <w:tcPr>
            <w:tcW w:w="10195" w:type="dxa"/>
            <w:tcBorders>
              <w:top w:val="single" w:sz="4" w:space="0" w:color="auto"/>
              <w:left w:val="single" w:sz="4" w:space="0" w:color="auto"/>
              <w:bottom w:val="single" w:sz="4" w:space="0" w:color="auto"/>
              <w:right w:val="single" w:sz="4" w:space="0" w:color="auto"/>
            </w:tcBorders>
          </w:tcPr>
          <w:p w14:paraId="2157356A" w14:textId="06577F88" w:rsidR="00E67C3A" w:rsidRPr="00767035" w:rsidRDefault="00E67C3A" w:rsidP="00FF319B">
            <w:pPr>
              <w:rPr>
                <w:rFonts w:cs="Arial"/>
              </w:rPr>
            </w:pPr>
            <w:r w:rsidRPr="00767035">
              <w:rPr>
                <w:rFonts w:cs="Arial"/>
                <w:b/>
              </w:rPr>
              <w:t>Risks</w:t>
            </w:r>
            <w:r w:rsidRPr="00767035">
              <w:rPr>
                <w:rFonts w:cs="Arial"/>
              </w:rPr>
              <w:t>: choices</w:t>
            </w:r>
            <w:r>
              <w:rPr>
                <w:rFonts w:cs="Arial"/>
              </w:rPr>
              <w:t>;</w:t>
            </w:r>
            <w:r w:rsidR="00FF319B">
              <w:rPr>
                <w:rFonts w:cs="Arial"/>
              </w:rPr>
              <w:t xml:space="preserve"> well</w:t>
            </w:r>
            <w:r w:rsidRPr="00767035">
              <w:rPr>
                <w:rFonts w:cs="Arial"/>
              </w:rPr>
              <w:t>being</w:t>
            </w:r>
            <w:r>
              <w:rPr>
                <w:rFonts w:cs="Arial"/>
              </w:rPr>
              <w:t>;</w:t>
            </w:r>
            <w:r w:rsidRPr="00767035">
              <w:rPr>
                <w:rFonts w:cs="Arial"/>
              </w:rPr>
              <w:t xml:space="preserve"> safety</w:t>
            </w:r>
            <w:r>
              <w:rPr>
                <w:rFonts w:cs="Arial"/>
              </w:rPr>
              <w:t>;</w:t>
            </w:r>
            <w:r w:rsidRPr="00767035">
              <w:rPr>
                <w:rFonts w:cs="Arial"/>
              </w:rPr>
              <w:t xml:space="preserve"> security</w:t>
            </w:r>
            <w:r>
              <w:rPr>
                <w:rFonts w:cs="Arial"/>
              </w:rPr>
              <w:t>;</w:t>
            </w:r>
            <w:r w:rsidRPr="00767035">
              <w:rPr>
                <w:rFonts w:cs="Arial"/>
              </w:rPr>
              <w:t xml:space="preserve"> duty of care</w:t>
            </w:r>
            <w:r>
              <w:rPr>
                <w:rFonts w:cs="Arial"/>
              </w:rPr>
              <w:t xml:space="preserve">; </w:t>
            </w:r>
            <w:r w:rsidRPr="00767035">
              <w:rPr>
                <w:rFonts w:cs="Arial"/>
              </w:rPr>
              <w:t>lack of shared understanding.</w:t>
            </w:r>
          </w:p>
          <w:p w14:paraId="29A8EC6A" w14:textId="77777777" w:rsidR="00E67C3A" w:rsidRPr="00767035" w:rsidRDefault="00E67C3A" w:rsidP="00FF319B">
            <w:pPr>
              <w:rPr>
                <w:rFonts w:cs="Arial"/>
              </w:rPr>
            </w:pPr>
          </w:p>
          <w:p w14:paraId="50826E3B" w14:textId="075D6AA8" w:rsidR="00E67C3A" w:rsidRPr="00767035" w:rsidRDefault="00E67C3A" w:rsidP="00FF319B">
            <w:pPr>
              <w:rPr>
                <w:rFonts w:cs="Arial"/>
              </w:rPr>
            </w:pPr>
            <w:r w:rsidRPr="00767035">
              <w:rPr>
                <w:rFonts w:cs="Arial"/>
                <w:b/>
              </w:rPr>
              <w:t>Tensions</w:t>
            </w:r>
            <w:r w:rsidRPr="00767035">
              <w:rPr>
                <w:rFonts w:cs="Arial"/>
              </w:rPr>
              <w:t>: identified risks versus individual wishes</w:t>
            </w:r>
            <w:r>
              <w:rPr>
                <w:rFonts w:cs="Arial"/>
              </w:rPr>
              <w:t>;</w:t>
            </w:r>
            <w:r w:rsidRPr="00767035">
              <w:rPr>
                <w:rFonts w:cs="Arial"/>
              </w:rPr>
              <w:t xml:space="preserve"> expectations versus resources</w:t>
            </w:r>
            <w:r>
              <w:rPr>
                <w:rFonts w:cs="Arial"/>
              </w:rPr>
              <w:t>;</w:t>
            </w:r>
            <w:r w:rsidRPr="00767035">
              <w:rPr>
                <w:rFonts w:cs="Arial"/>
              </w:rPr>
              <w:t xml:space="preserve"> safeguarding.</w:t>
            </w:r>
          </w:p>
          <w:p w14:paraId="36CBB177" w14:textId="77777777" w:rsidR="00E67C3A" w:rsidRPr="00767035" w:rsidRDefault="00E67C3A" w:rsidP="00FF319B">
            <w:pPr>
              <w:rPr>
                <w:rFonts w:cs="Arial"/>
              </w:rPr>
            </w:pPr>
          </w:p>
          <w:p w14:paraId="7BCF7DAF" w14:textId="326CDFB4" w:rsidR="00E67C3A" w:rsidRPr="00E67C3A" w:rsidRDefault="00E67C3A" w:rsidP="00FF319B">
            <w:pPr>
              <w:rPr>
                <w:rFonts w:cs="Arial"/>
              </w:rPr>
            </w:pPr>
            <w:r w:rsidRPr="00767035">
              <w:rPr>
                <w:rFonts w:cs="Arial"/>
                <w:b/>
              </w:rPr>
              <w:t>Manage risks:</w:t>
            </w:r>
            <w:r w:rsidRPr="00767035">
              <w:rPr>
                <w:rFonts w:cs="Arial"/>
              </w:rPr>
              <w:t xml:space="preserve"> legislation, policies and procedures</w:t>
            </w:r>
            <w:r>
              <w:rPr>
                <w:rFonts w:cs="Arial"/>
              </w:rPr>
              <w:t>;</w:t>
            </w:r>
            <w:r w:rsidRPr="00767035">
              <w:rPr>
                <w:rFonts w:cs="Arial"/>
              </w:rPr>
              <w:t xml:space="preserve"> health and safety</w:t>
            </w:r>
            <w:r>
              <w:rPr>
                <w:rFonts w:cs="Arial"/>
              </w:rPr>
              <w:t>;</w:t>
            </w:r>
            <w:r w:rsidRPr="00767035">
              <w:rPr>
                <w:rFonts w:cs="Arial"/>
              </w:rPr>
              <w:t xml:space="preserve"> risk assessments</w:t>
            </w:r>
            <w:r>
              <w:rPr>
                <w:rFonts w:cs="Arial"/>
              </w:rPr>
              <w:t>;</w:t>
            </w:r>
            <w:r w:rsidRPr="00767035">
              <w:rPr>
                <w:rFonts w:cs="Arial"/>
              </w:rPr>
              <w:t xml:space="preserve"> care planning</w:t>
            </w:r>
            <w:r>
              <w:rPr>
                <w:rFonts w:cs="Arial"/>
              </w:rPr>
              <w:t>;</w:t>
            </w:r>
            <w:r w:rsidRPr="00767035">
              <w:rPr>
                <w:rFonts w:cs="Arial"/>
              </w:rPr>
              <w:t xml:space="preserve"> safeguarding</w:t>
            </w:r>
            <w:r>
              <w:rPr>
                <w:rFonts w:cs="Arial"/>
              </w:rPr>
              <w:t>;</w:t>
            </w:r>
            <w:r w:rsidRPr="00767035">
              <w:rPr>
                <w:rFonts w:cs="Arial"/>
              </w:rPr>
              <w:t xml:space="preserve"> whistleblowing</w:t>
            </w:r>
            <w:r>
              <w:rPr>
                <w:rFonts w:cs="Arial"/>
              </w:rPr>
              <w:t>; partnership working.</w:t>
            </w:r>
          </w:p>
        </w:tc>
      </w:tr>
      <w:tr w:rsidR="00E67C3A" w:rsidRPr="00B1579C" w14:paraId="3EEB482A" w14:textId="77777777" w:rsidTr="00853F98">
        <w:tc>
          <w:tcPr>
            <w:tcW w:w="10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461046" w14:textId="0682851A" w:rsidR="00E67C3A" w:rsidRPr="00E67C3A" w:rsidRDefault="00E67C3A" w:rsidP="00FF319B">
            <w:pPr>
              <w:rPr>
                <w:rFonts w:cs="Arial"/>
                <w:b/>
              </w:rPr>
            </w:pPr>
            <w:r w:rsidRPr="00767035">
              <w:rPr>
                <w:rFonts w:cs="Arial"/>
                <w:b/>
              </w:rPr>
              <w:t>L</w:t>
            </w:r>
            <w:r w:rsidR="007E2F1B">
              <w:rPr>
                <w:rFonts w:cs="Arial"/>
                <w:b/>
              </w:rPr>
              <w:t>earning o</w:t>
            </w:r>
            <w:r w:rsidRPr="00767035">
              <w:rPr>
                <w:rFonts w:cs="Arial"/>
                <w:b/>
              </w:rPr>
              <w:t>utcome 3</w:t>
            </w:r>
            <w:r>
              <w:rPr>
                <w:rFonts w:cs="Arial"/>
                <w:b/>
              </w:rPr>
              <w:t xml:space="preserve"> </w:t>
            </w:r>
          </w:p>
        </w:tc>
      </w:tr>
      <w:tr w:rsidR="00E67C3A" w:rsidRPr="005446EF" w14:paraId="18B4A8CB" w14:textId="77777777" w:rsidTr="00935A84">
        <w:trPr>
          <w:trHeight w:val="627"/>
        </w:trPr>
        <w:tc>
          <w:tcPr>
            <w:tcW w:w="10195" w:type="dxa"/>
            <w:tcBorders>
              <w:top w:val="single" w:sz="4" w:space="0" w:color="auto"/>
              <w:left w:val="single" w:sz="4" w:space="0" w:color="auto"/>
              <w:bottom w:val="single" w:sz="4" w:space="0" w:color="auto"/>
              <w:right w:val="single" w:sz="4" w:space="0" w:color="auto"/>
            </w:tcBorders>
          </w:tcPr>
          <w:p w14:paraId="633C3B1D" w14:textId="5F3A1C6F" w:rsidR="00E67C3A" w:rsidRPr="00E67C3A" w:rsidRDefault="00FF319B" w:rsidP="00FF319B">
            <w:pPr>
              <w:pStyle w:val="NoSpacing"/>
              <w:rPr>
                <w:rFonts w:ascii="Arial" w:eastAsia="Times New Roman" w:hAnsi="Arial" w:cs="Arial"/>
                <w:szCs w:val="24"/>
                <w:lang w:eastAsia="en-GB"/>
              </w:rPr>
            </w:pPr>
            <w:r>
              <w:rPr>
                <w:rFonts w:ascii="Arial" w:hAnsi="Arial" w:cs="Arial"/>
                <w:b/>
              </w:rPr>
              <w:t>Roles and r</w:t>
            </w:r>
            <w:r w:rsidR="00E67C3A" w:rsidRPr="00767035">
              <w:rPr>
                <w:rFonts w:ascii="Arial" w:hAnsi="Arial" w:cs="Arial"/>
                <w:b/>
              </w:rPr>
              <w:t>esponsibilities</w:t>
            </w:r>
            <w:r w:rsidR="00E67C3A" w:rsidRPr="00767035">
              <w:rPr>
                <w:rFonts w:ascii="Arial" w:hAnsi="Arial" w:cs="Arial"/>
              </w:rPr>
              <w:t>: policies/procedures</w:t>
            </w:r>
            <w:r w:rsidR="00E67C3A">
              <w:rPr>
                <w:rFonts w:ascii="Arial" w:hAnsi="Arial" w:cs="Arial"/>
              </w:rPr>
              <w:t>;</w:t>
            </w:r>
            <w:r w:rsidR="00E67C3A" w:rsidRPr="00767035">
              <w:rPr>
                <w:rFonts w:ascii="Arial" w:hAnsi="Arial" w:cs="Arial"/>
              </w:rPr>
              <w:t xml:space="preserve"> agreed ways of working</w:t>
            </w:r>
            <w:r w:rsidR="00E67C3A">
              <w:rPr>
                <w:rFonts w:ascii="Arial" w:hAnsi="Arial" w:cs="Arial"/>
              </w:rPr>
              <w:t>;</w:t>
            </w:r>
            <w:r>
              <w:rPr>
                <w:rFonts w:ascii="Arial" w:hAnsi="Arial" w:cs="Arial"/>
              </w:rPr>
              <w:t xml:space="preserve"> person-</w:t>
            </w:r>
            <w:r w:rsidR="00E67C3A" w:rsidRPr="00767035">
              <w:rPr>
                <w:rFonts w:ascii="Arial" w:hAnsi="Arial" w:cs="Arial"/>
              </w:rPr>
              <w:t>centred practice</w:t>
            </w:r>
            <w:r w:rsidR="00E67C3A">
              <w:rPr>
                <w:rFonts w:ascii="Arial" w:hAnsi="Arial" w:cs="Arial"/>
              </w:rPr>
              <w:t>;</w:t>
            </w:r>
            <w:r w:rsidR="00E67C3A" w:rsidRPr="00767035">
              <w:rPr>
                <w:rFonts w:ascii="Arial" w:hAnsi="Arial" w:cs="Arial"/>
              </w:rPr>
              <w:t xml:space="preserve"> promoting participation</w:t>
            </w:r>
            <w:r w:rsidR="00E67C3A">
              <w:rPr>
                <w:rFonts w:ascii="Arial" w:hAnsi="Arial" w:cs="Arial"/>
              </w:rPr>
              <w:t>;</w:t>
            </w:r>
            <w:r w:rsidR="00E67C3A" w:rsidRPr="00767035">
              <w:rPr>
                <w:rFonts w:ascii="Arial" w:hAnsi="Arial" w:cs="Arial"/>
              </w:rPr>
              <w:t xml:space="preserve"> communication</w:t>
            </w:r>
            <w:r w:rsidR="00E67C3A">
              <w:rPr>
                <w:rFonts w:ascii="Arial" w:hAnsi="Arial" w:cs="Arial"/>
              </w:rPr>
              <w:t>;</w:t>
            </w:r>
            <w:r w:rsidR="00E67C3A" w:rsidRPr="00767035">
              <w:rPr>
                <w:rFonts w:ascii="Arial" w:hAnsi="Arial" w:cs="Arial"/>
              </w:rPr>
              <w:t xml:space="preserve"> consultation</w:t>
            </w:r>
            <w:r w:rsidR="00E67C3A">
              <w:rPr>
                <w:rFonts w:ascii="Arial" w:hAnsi="Arial" w:cs="Arial"/>
              </w:rPr>
              <w:t>;</w:t>
            </w:r>
            <w:r w:rsidR="00E67C3A" w:rsidRPr="00767035">
              <w:rPr>
                <w:rFonts w:ascii="Arial" w:hAnsi="Arial" w:cs="Arial"/>
              </w:rPr>
              <w:t xml:space="preserve"> collaboration</w:t>
            </w:r>
            <w:r w:rsidR="00E67C3A">
              <w:rPr>
                <w:rFonts w:ascii="Arial" w:hAnsi="Arial" w:cs="Arial"/>
              </w:rPr>
              <w:t>;</w:t>
            </w:r>
            <w:r w:rsidR="00E67C3A" w:rsidRPr="00767035">
              <w:rPr>
                <w:rFonts w:ascii="Arial" w:hAnsi="Arial" w:cs="Arial"/>
              </w:rPr>
              <w:t xml:space="preserve"> observation</w:t>
            </w:r>
            <w:r w:rsidR="00E67C3A">
              <w:rPr>
                <w:rFonts w:ascii="Arial" w:hAnsi="Arial" w:cs="Arial"/>
              </w:rPr>
              <w:t>;</w:t>
            </w:r>
            <w:r w:rsidR="00E67C3A" w:rsidRPr="00767035">
              <w:rPr>
                <w:rFonts w:ascii="Arial" w:hAnsi="Arial" w:cs="Arial"/>
              </w:rPr>
              <w:t xml:space="preserve"> monitoring</w:t>
            </w:r>
            <w:r w:rsidR="00E67C3A">
              <w:rPr>
                <w:rFonts w:ascii="Arial" w:hAnsi="Arial" w:cs="Arial"/>
              </w:rPr>
              <w:t>;</w:t>
            </w:r>
            <w:r w:rsidR="00E67C3A" w:rsidRPr="00767035">
              <w:rPr>
                <w:rFonts w:ascii="Arial" w:hAnsi="Arial" w:cs="Arial"/>
              </w:rPr>
              <w:t xml:space="preserve"> review; risk management</w:t>
            </w:r>
            <w:r w:rsidR="00E67C3A">
              <w:rPr>
                <w:rFonts w:ascii="Arial" w:hAnsi="Arial" w:cs="Arial"/>
              </w:rPr>
              <w:t>;</w:t>
            </w:r>
            <w:r w:rsidR="00E67C3A" w:rsidRPr="00767035">
              <w:rPr>
                <w:rFonts w:ascii="Arial" w:hAnsi="Arial" w:cs="Arial"/>
              </w:rPr>
              <w:t xml:space="preserve"> care planning</w:t>
            </w:r>
            <w:r w:rsidR="00E67C3A">
              <w:rPr>
                <w:rFonts w:ascii="Arial" w:hAnsi="Arial" w:cs="Arial"/>
              </w:rPr>
              <w:t>;</w:t>
            </w:r>
            <w:r w:rsidR="00E67C3A" w:rsidRPr="00767035">
              <w:rPr>
                <w:rFonts w:ascii="Arial" w:hAnsi="Arial" w:cs="Arial"/>
              </w:rPr>
              <w:t xml:space="preserve"> resourcing</w:t>
            </w:r>
            <w:r w:rsidR="00E67C3A">
              <w:rPr>
                <w:rFonts w:ascii="Arial" w:hAnsi="Arial" w:cs="Arial"/>
              </w:rPr>
              <w:t>;</w:t>
            </w:r>
            <w:r w:rsidR="00E67C3A" w:rsidRPr="00767035">
              <w:rPr>
                <w:rFonts w:ascii="Arial" w:hAnsi="Arial" w:cs="Arial"/>
              </w:rPr>
              <w:t xml:space="preserve"> </w:t>
            </w:r>
            <w:r w:rsidR="00E67C3A">
              <w:rPr>
                <w:rFonts w:ascii="Arial" w:hAnsi="Arial" w:cs="Arial"/>
              </w:rPr>
              <w:t>training.</w:t>
            </w:r>
          </w:p>
        </w:tc>
      </w:tr>
    </w:tbl>
    <w:p w14:paraId="6687BDF6" w14:textId="77777777" w:rsidR="001954A8" w:rsidRDefault="001954A8" w:rsidP="00853F98">
      <w:pPr>
        <w:rPr>
          <w:color w:val="000000" w:themeColor="text1"/>
        </w:rPr>
      </w:pPr>
    </w:p>
    <w:p w14:paraId="17484317" w14:textId="77777777" w:rsidR="001954A8" w:rsidRDefault="001954A8" w:rsidP="00853F98">
      <w:pPr>
        <w:spacing w:after="80"/>
        <w:rPr>
          <w:rFonts w:cs="Arial"/>
          <w:color w:val="000000" w:themeColor="text1"/>
        </w:rPr>
        <w:sectPr w:rsidR="001954A8" w:rsidSect="009F4741">
          <w:headerReference w:type="even" r:id="rId57"/>
          <w:headerReference w:type="default" r:id="rId58"/>
          <w:footerReference w:type="default" r:id="rId59"/>
          <w:headerReference w:type="first" r:id="rId60"/>
          <w:pgSz w:w="11906" w:h="16838" w:code="9"/>
          <w:pgMar w:top="1134" w:right="907" w:bottom="1134" w:left="794" w:header="709" w:footer="607" w:gutter="0"/>
          <w:cols w:space="708"/>
          <w:docGrid w:linePitch="360"/>
        </w:sectPr>
      </w:pPr>
      <w:r>
        <w:rPr>
          <w:rFonts w:cs="Arial"/>
          <w:color w:val="000000" w:themeColor="text1"/>
        </w:rPr>
        <w:br w:type="page"/>
      </w:r>
    </w:p>
    <w:p w14:paraId="6E79E48B" w14:textId="77777777" w:rsidR="008F5179" w:rsidRPr="003A57F0" w:rsidRDefault="008F5179" w:rsidP="00853F98">
      <w:pPr>
        <w:rPr>
          <w:b/>
        </w:rPr>
      </w:pPr>
      <w:bookmarkStart w:id="104" w:name="_Toc525206158"/>
      <w:bookmarkStart w:id="105" w:name="_Toc499559840"/>
      <w:bookmarkStart w:id="106" w:name="_Toc4499611"/>
      <w:bookmarkStart w:id="107" w:name="_Toc525206126"/>
      <w:bookmarkStart w:id="108" w:name="_Toc529178049"/>
      <w:bookmarkStart w:id="109" w:name="_Toc499559865"/>
      <w:bookmarkStart w:id="110" w:name="_Toc419105925"/>
      <w:r w:rsidRPr="003A57F0">
        <w:rPr>
          <w:b/>
        </w:rPr>
        <w:lastRenderedPageBreak/>
        <w:t>Unit 03: Assessment grading criteria</w:t>
      </w:r>
      <w:bookmarkEnd w:id="104"/>
      <w:r w:rsidRPr="003A57F0">
        <w:rPr>
          <w:b/>
        </w:rPr>
        <w:t xml:space="preserve"> </w:t>
      </w:r>
    </w:p>
    <w:p w14:paraId="5541A0D4" w14:textId="77777777" w:rsidR="008F5179" w:rsidRDefault="008F5179" w:rsidP="00853F98">
      <w:pPr>
        <w:rPr>
          <w:rFonts w:cs="Arial"/>
          <w:b/>
        </w:rPr>
      </w:pPr>
    </w:p>
    <w:p w14:paraId="51C3DA6D" w14:textId="77777777" w:rsidR="008F5179" w:rsidRPr="009D1DF0" w:rsidRDefault="008F5179" w:rsidP="00853F98">
      <w:pPr>
        <w:rPr>
          <w:rFonts w:cs="Arial"/>
          <w:strike/>
        </w:rPr>
      </w:pPr>
      <w:r w:rsidRPr="009E5E7B">
        <w:rPr>
          <w:rFonts w:cs="Arial"/>
        </w:rPr>
        <w:t>The table below shows what</w:t>
      </w:r>
      <w:r>
        <w:rPr>
          <w:rFonts w:cs="Arial"/>
        </w:rPr>
        <w:t xml:space="preserve"> the </w:t>
      </w:r>
      <w:r w:rsidRPr="009E5E7B">
        <w:rPr>
          <w:rFonts w:cs="Arial"/>
        </w:rPr>
        <w:t>learner must do to achieve each grading criteri</w:t>
      </w:r>
      <w:r>
        <w:rPr>
          <w:rFonts w:cs="Arial"/>
        </w:rPr>
        <w:t>on</w:t>
      </w:r>
      <w:r w:rsidRPr="009E5E7B">
        <w:rPr>
          <w:rFonts w:cs="Arial"/>
        </w:rPr>
        <w:t>.</w:t>
      </w:r>
      <w:r w:rsidRPr="009D1DF0">
        <w:rPr>
          <w:rFonts w:cs="Arial"/>
        </w:rPr>
        <w:t xml:space="preserve"> </w:t>
      </w:r>
      <w:r>
        <w:rPr>
          <w:rFonts w:cs="Arial"/>
        </w:rPr>
        <w:t xml:space="preserve">The learner </w:t>
      </w:r>
      <w:r w:rsidRPr="009D1DF0">
        <w:rPr>
          <w:rFonts w:cs="Arial"/>
        </w:rPr>
        <w:t>must achieve all the criteria for a grade to be awarded. A higher grade may not be awarded before a lower grade has been achieved, although component criteria of a higher grade may have been achieved.</w:t>
      </w:r>
    </w:p>
    <w:p w14:paraId="619F79A3" w14:textId="77777777" w:rsidR="008F5179" w:rsidRDefault="008F5179" w:rsidP="00853F98">
      <w:pPr>
        <w:rPr>
          <w:rFonts w:cs="Arial"/>
          <w:b/>
        </w:rPr>
      </w:pPr>
    </w:p>
    <w:tbl>
      <w:tblPr>
        <w:tblW w:w="0" w:type="auto"/>
        <w:jc w:val="center"/>
        <w:tblBorders>
          <w:top w:val="inset" w:sz="2" w:space="0" w:color="808080"/>
          <w:left w:val="inset" w:sz="2" w:space="0" w:color="808080"/>
          <w:bottom w:val="inset" w:sz="2" w:space="0" w:color="808080"/>
          <w:right w:val="inset" w:sz="2" w:space="0" w:color="808080"/>
          <w:insideH w:val="inset" w:sz="2" w:space="0" w:color="808080"/>
          <w:insideV w:val="inset" w:sz="2" w:space="0" w:color="808080"/>
        </w:tblBorders>
        <w:tblLook w:val="04A0" w:firstRow="1" w:lastRow="0" w:firstColumn="1" w:lastColumn="0" w:noHBand="0" w:noVBand="1"/>
      </w:tblPr>
      <w:tblGrid>
        <w:gridCol w:w="2151"/>
        <w:gridCol w:w="2937"/>
        <w:gridCol w:w="1661"/>
        <w:gridCol w:w="1557"/>
        <w:gridCol w:w="2332"/>
        <w:gridCol w:w="1519"/>
        <w:gridCol w:w="810"/>
        <w:gridCol w:w="1266"/>
      </w:tblGrid>
      <w:tr w:rsidR="00100971" w:rsidRPr="000A76EA" w14:paraId="7A3014A8" w14:textId="77777777" w:rsidTr="007E2F1B">
        <w:trPr>
          <w:cantSplit/>
          <w:jc w:val="center"/>
        </w:trPr>
        <w:tc>
          <w:tcPr>
            <w:tcW w:w="2151" w:type="dxa"/>
            <w:shd w:val="clear" w:color="auto" w:fill="auto"/>
            <w:tcMar>
              <w:top w:w="142" w:type="dxa"/>
              <w:left w:w="142" w:type="dxa"/>
              <w:bottom w:w="142" w:type="dxa"/>
              <w:right w:w="142" w:type="dxa"/>
            </w:tcMar>
          </w:tcPr>
          <w:p w14:paraId="3E0A4D96" w14:textId="77777777" w:rsidR="008F5179" w:rsidRPr="000A76EA" w:rsidRDefault="008F5179" w:rsidP="00100971">
            <w:pPr>
              <w:rPr>
                <w:rFonts w:ascii="Arial Narrow" w:hAnsi="Arial Narrow"/>
                <w:b/>
              </w:rPr>
            </w:pPr>
            <w:r w:rsidRPr="000A76EA">
              <w:rPr>
                <w:rFonts w:cs="Arial"/>
                <w:b/>
              </w:rPr>
              <w:t>Learner name:</w:t>
            </w:r>
          </w:p>
        </w:tc>
        <w:tc>
          <w:tcPr>
            <w:tcW w:w="2937" w:type="dxa"/>
            <w:shd w:val="clear" w:color="auto" w:fill="auto"/>
            <w:tcMar>
              <w:top w:w="142" w:type="dxa"/>
              <w:left w:w="142" w:type="dxa"/>
              <w:bottom w:w="142" w:type="dxa"/>
              <w:right w:w="142" w:type="dxa"/>
            </w:tcMar>
          </w:tcPr>
          <w:p w14:paraId="2C4F587F" w14:textId="77777777" w:rsidR="008F5179" w:rsidRPr="000A76EA" w:rsidRDefault="008F5179" w:rsidP="00100971">
            <w:pPr>
              <w:rPr>
                <w:rFonts w:ascii="Arial Narrow" w:hAnsi="Arial Narrow"/>
                <w:b/>
              </w:rPr>
            </w:pPr>
          </w:p>
        </w:tc>
        <w:tc>
          <w:tcPr>
            <w:tcW w:w="1661" w:type="dxa"/>
            <w:shd w:val="clear" w:color="auto" w:fill="auto"/>
            <w:tcMar>
              <w:top w:w="142" w:type="dxa"/>
              <w:left w:w="142" w:type="dxa"/>
              <w:bottom w:w="142" w:type="dxa"/>
              <w:right w:w="142" w:type="dxa"/>
            </w:tcMar>
          </w:tcPr>
          <w:p w14:paraId="7B02D447" w14:textId="77777777" w:rsidR="008F5179" w:rsidRPr="000A76EA" w:rsidRDefault="008F5179" w:rsidP="00100971">
            <w:pPr>
              <w:rPr>
                <w:rFonts w:ascii="Arial Narrow" w:hAnsi="Arial Narrow"/>
                <w:b/>
              </w:rPr>
            </w:pPr>
            <w:r w:rsidRPr="000A76EA">
              <w:rPr>
                <w:rFonts w:cs="Arial"/>
                <w:b/>
              </w:rPr>
              <w:t>PIN:</w:t>
            </w:r>
          </w:p>
        </w:tc>
        <w:tc>
          <w:tcPr>
            <w:tcW w:w="1557" w:type="dxa"/>
            <w:shd w:val="clear" w:color="auto" w:fill="auto"/>
            <w:tcMar>
              <w:top w:w="142" w:type="dxa"/>
              <w:left w:w="142" w:type="dxa"/>
              <w:bottom w:w="142" w:type="dxa"/>
              <w:right w:w="142" w:type="dxa"/>
            </w:tcMar>
          </w:tcPr>
          <w:p w14:paraId="3696A752" w14:textId="77777777" w:rsidR="008F5179" w:rsidRPr="000A76EA" w:rsidRDefault="008F5179" w:rsidP="00100971">
            <w:pPr>
              <w:rPr>
                <w:rFonts w:ascii="Arial Narrow" w:hAnsi="Arial Narrow"/>
                <w:b/>
              </w:rPr>
            </w:pPr>
          </w:p>
        </w:tc>
        <w:tc>
          <w:tcPr>
            <w:tcW w:w="2332" w:type="dxa"/>
            <w:shd w:val="clear" w:color="auto" w:fill="auto"/>
            <w:tcMar>
              <w:top w:w="142" w:type="dxa"/>
              <w:left w:w="142" w:type="dxa"/>
              <w:bottom w:w="142" w:type="dxa"/>
              <w:right w:w="142" w:type="dxa"/>
            </w:tcMar>
          </w:tcPr>
          <w:p w14:paraId="4C9DD49F" w14:textId="77777777" w:rsidR="008F5179" w:rsidRPr="000A76EA" w:rsidRDefault="008F5179" w:rsidP="00100971">
            <w:pPr>
              <w:rPr>
                <w:rFonts w:ascii="Arial Narrow" w:hAnsi="Arial Narrow"/>
                <w:b/>
              </w:rPr>
            </w:pPr>
            <w:r w:rsidRPr="000A76EA">
              <w:rPr>
                <w:rFonts w:cs="Arial"/>
                <w:b/>
              </w:rPr>
              <w:t>Centre no:</w:t>
            </w:r>
          </w:p>
        </w:tc>
        <w:tc>
          <w:tcPr>
            <w:tcW w:w="1519" w:type="dxa"/>
            <w:shd w:val="clear" w:color="auto" w:fill="auto"/>
            <w:tcMar>
              <w:top w:w="142" w:type="dxa"/>
              <w:left w:w="142" w:type="dxa"/>
              <w:bottom w:w="142" w:type="dxa"/>
              <w:right w:w="142" w:type="dxa"/>
            </w:tcMar>
          </w:tcPr>
          <w:p w14:paraId="5DF2BDD0" w14:textId="77777777" w:rsidR="008F5179" w:rsidRPr="000A76EA" w:rsidRDefault="008F5179" w:rsidP="00100971">
            <w:pPr>
              <w:rPr>
                <w:rFonts w:ascii="Arial Narrow" w:hAnsi="Arial Narrow"/>
                <w:b/>
              </w:rPr>
            </w:pPr>
          </w:p>
        </w:tc>
        <w:tc>
          <w:tcPr>
            <w:tcW w:w="810" w:type="dxa"/>
            <w:shd w:val="clear" w:color="auto" w:fill="auto"/>
            <w:tcMar>
              <w:top w:w="142" w:type="dxa"/>
              <w:left w:w="142" w:type="dxa"/>
              <w:bottom w:w="142" w:type="dxa"/>
              <w:right w:w="142" w:type="dxa"/>
            </w:tcMar>
          </w:tcPr>
          <w:p w14:paraId="4468BD89" w14:textId="77777777" w:rsidR="008F5179" w:rsidRPr="000A76EA" w:rsidRDefault="008F5179" w:rsidP="00100971">
            <w:pPr>
              <w:rPr>
                <w:rFonts w:ascii="Arial Narrow" w:hAnsi="Arial Narrow"/>
                <w:b/>
              </w:rPr>
            </w:pPr>
            <w:r w:rsidRPr="000A76EA">
              <w:rPr>
                <w:rFonts w:cs="Arial"/>
                <w:b/>
              </w:rPr>
              <w:t>ULN:</w:t>
            </w:r>
          </w:p>
        </w:tc>
        <w:tc>
          <w:tcPr>
            <w:tcW w:w="1266" w:type="dxa"/>
            <w:shd w:val="clear" w:color="auto" w:fill="auto"/>
            <w:tcMar>
              <w:top w:w="142" w:type="dxa"/>
              <w:left w:w="142" w:type="dxa"/>
              <w:bottom w:w="142" w:type="dxa"/>
              <w:right w:w="142" w:type="dxa"/>
            </w:tcMar>
          </w:tcPr>
          <w:p w14:paraId="013C1CF8" w14:textId="77777777" w:rsidR="008F5179" w:rsidRPr="000A76EA" w:rsidRDefault="008F5179" w:rsidP="00100971">
            <w:pPr>
              <w:rPr>
                <w:rFonts w:ascii="Arial Narrow" w:hAnsi="Arial Narrow"/>
                <w:b/>
              </w:rPr>
            </w:pPr>
          </w:p>
        </w:tc>
      </w:tr>
    </w:tbl>
    <w:p w14:paraId="21956493" w14:textId="77777777" w:rsidR="008F5179" w:rsidRPr="006F0F6F" w:rsidRDefault="008F5179" w:rsidP="00853F98">
      <w:pPr>
        <w:rPr>
          <w:rFonts w:cs="Arial"/>
          <w:b/>
        </w:rPr>
      </w:pPr>
    </w:p>
    <w:tbl>
      <w:tblPr>
        <w:tblW w:w="14328" w:type="dxa"/>
        <w:jc w:val="center"/>
        <w:tblBorders>
          <w:top w:val="inset" w:sz="2" w:space="0" w:color="808080"/>
          <w:left w:val="inset" w:sz="2" w:space="0" w:color="808080"/>
          <w:bottom w:val="inset" w:sz="2" w:space="0" w:color="808080"/>
          <w:right w:val="inset" w:sz="2" w:space="0" w:color="808080"/>
          <w:insideH w:val="inset" w:sz="2" w:space="0" w:color="808080"/>
          <w:insideV w:val="inset" w:sz="2" w:space="0" w:color="808080"/>
        </w:tblBorders>
        <w:tblLook w:val="04A0" w:firstRow="1" w:lastRow="0" w:firstColumn="1" w:lastColumn="0" w:noHBand="0" w:noVBand="1"/>
      </w:tblPr>
      <w:tblGrid>
        <w:gridCol w:w="701"/>
        <w:gridCol w:w="672"/>
        <w:gridCol w:w="4167"/>
        <w:gridCol w:w="5661"/>
        <w:gridCol w:w="3127"/>
      </w:tblGrid>
      <w:tr w:rsidR="008F5179" w:rsidRPr="00FA6515" w14:paraId="5701DCFF" w14:textId="77777777" w:rsidTr="007E2F1B">
        <w:trPr>
          <w:cantSplit/>
          <w:tblHeader/>
          <w:jc w:val="center"/>
        </w:trPr>
        <w:tc>
          <w:tcPr>
            <w:tcW w:w="689" w:type="dxa"/>
            <w:shd w:val="clear" w:color="auto" w:fill="auto"/>
            <w:tcMar>
              <w:top w:w="142" w:type="dxa"/>
              <w:left w:w="142" w:type="dxa"/>
              <w:bottom w:w="142" w:type="dxa"/>
              <w:right w:w="142" w:type="dxa"/>
            </w:tcMar>
          </w:tcPr>
          <w:p w14:paraId="7B401DDC" w14:textId="77777777" w:rsidR="008F5179" w:rsidRPr="00FA6515" w:rsidRDefault="008F5179" w:rsidP="00100971">
            <w:pPr>
              <w:rPr>
                <w:rFonts w:cs="Arial"/>
                <w:b/>
              </w:rPr>
            </w:pPr>
          </w:p>
        </w:tc>
        <w:tc>
          <w:tcPr>
            <w:tcW w:w="661" w:type="dxa"/>
            <w:shd w:val="clear" w:color="auto" w:fill="auto"/>
            <w:tcMar>
              <w:top w:w="142" w:type="dxa"/>
              <w:left w:w="142" w:type="dxa"/>
              <w:bottom w:w="142" w:type="dxa"/>
              <w:right w:w="142" w:type="dxa"/>
            </w:tcMar>
          </w:tcPr>
          <w:p w14:paraId="65C6858B" w14:textId="7B895FB0" w:rsidR="008F5179" w:rsidRPr="00370080" w:rsidRDefault="00370080" w:rsidP="00100971">
            <w:pPr>
              <w:rPr>
                <w:rFonts w:cs="Arial"/>
                <w:b/>
              </w:rPr>
            </w:pPr>
            <w:r w:rsidRPr="00370080">
              <w:rPr>
                <w:rFonts w:cs="Arial"/>
                <w:b/>
              </w:rPr>
              <w:t>AC</w:t>
            </w:r>
          </w:p>
        </w:tc>
        <w:tc>
          <w:tcPr>
            <w:tcW w:w="4097" w:type="dxa"/>
            <w:shd w:val="clear" w:color="auto" w:fill="BFBFBF"/>
            <w:tcMar>
              <w:top w:w="142" w:type="dxa"/>
              <w:left w:w="142" w:type="dxa"/>
              <w:bottom w:w="142" w:type="dxa"/>
              <w:right w:w="142" w:type="dxa"/>
            </w:tcMar>
          </w:tcPr>
          <w:p w14:paraId="0BFE12D2" w14:textId="77777777" w:rsidR="008F5179" w:rsidRPr="00A61477" w:rsidRDefault="008F5179" w:rsidP="00100971">
            <w:pPr>
              <w:rPr>
                <w:rFonts w:cs="Arial"/>
                <w:b/>
              </w:rPr>
            </w:pPr>
            <w:r w:rsidRPr="00A61477">
              <w:rPr>
                <w:rFonts w:cs="Arial"/>
                <w:b/>
              </w:rPr>
              <w:t>Assessment grading criteria</w:t>
            </w:r>
          </w:p>
        </w:tc>
        <w:tc>
          <w:tcPr>
            <w:tcW w:w="5566" w:type="dxa"/>
            <w:shd w:val="clear" w:color="auto" w:fill="BFBFBF"/>
            <w:tcMar>
              <w:top w:w="142" w:type="dxa"/>
              <w:left w:w="142" w:type="dxa"/>
              <w:bottom w:w="142" w:type="dxa"/>
              <w:right w:w="142" w:type="dxa"/>
            </w:tcMar>
          </w:tcPr>
          <w:p w14:paraId="2D24B64A" w14:textId="77777777" w:rsidR="008F5179" w:rsidRPr="00A61477" w:rsidRDefault="008F5179" w:rsidP="00100971">
            <w:pPr>
              <w:rPr>
                <w:rStyle w:val="AssessmentcriteriaChar"/>
                <w:rFonts w:eastAsiaTheme="minorHAnsi"/>
                <w:b/>
              </w:rPr>
            </w:pPr>
            <w:r w:rsidRPr="00A61477">
              <w:rPr>
                <w:rStyle w:val="AssessmentcriteriaChar"/>
                <w:rFonts w:eastAsiaTheme="minorHAnsi"/>
                <w:b/>
              </w:rPr>
              <w:t xml:space="preserve">Assessment of </w:t>
            </w:r>
            <w:r>
              <w:rPr>
                <w:rStyle w:val="AssessmentcriteriaChar"/>
                <w:rFonts w:eastAsiaTheme="minorHAnsi"/>
                <w:b/>
              </w:rPr>
              <w:t>l</w:t>
            </w:r>
            <w:r w:rsidRPr="00A61477">
              <w:rPr>
                <w:rStyle w:val="AssessmentcriteriaChar"/>
                <w:rFonts w:eastAsiaTheme="minorHAnsi"/>
                <w:b/>
              </w:rPr>
              <w:t>earning</w:t>
            </w:r>
          </w:p>
        </w:tc>
        <w:tc>
          <w:tcPr>
            <w:tcW w:w="3075" w:type="dxa"/>
            <w:shd w:val="clear" w:color="auto" w:fill="BFBFBF"/>
            <w:tcMar>
              <w:top w:w="142" w:type="dxa"/>
              <w:left w:w="142" w:type="dxa"/>
              <w:bottom w:w="142" w:type="dxa"/>
              <w:right w:w="142" w:type="dxa"/>
            </w:tcMar>
          </w:tcPr>
          <w:p w14:paraId="747210F8" w14:textId="77777777" w:rsidR="008F5179" w:rsidRPr="00A61477" w:rsidRDefault="008F5179" w:rsidP="00100971">
            <w:pPr>
              <w:rPr>
                <w:rStyle w:val="AssessmentcriteriaChar"/>
                <w:rFonts w:eastAsiaTheme="minorHAnsi"/>
                <w:b/>
              </w:rPr>
            </w:pPr>
            <w:r w:rsidRPr="00A61477">
              <w:rPr>
                <w:rStyle w:val="AssessmentcriteriaChar"/>
                <w:rFonts w:eastAsiaTheme="minorHAnsi"/>
                <w:b/>
              </w:rPr>
              <w:t>Evidence record</w:t>
            </w:r>
          </w:p>
        </w:tc>
      </w:tr>
      <w:tr w:rsidR="008F5179" w:rsidRPr="00FA6515" w14:paraId="6E6ADE35" w14:textId="77777777" w:rsidTr="007E2F1B">
        <w:trPr>
          <w:cantSplit/>
          <w:jc w:val="center"/>
        </w:trPr>
        <w:tc>
          <w:tcPr>
            <w:tcW w:w="689" w:type="dxa"/>
            <w:shd w:val="clear" w:color="auto" w:fill="FFCCFF"/>
            <w:tcMar>
              <w:top w:w="142" w:type="dxa"/>
              <w:left w:w="142" w:type="dxa"/>
              <w:bottom w:w="142" w:type="dxa"/>
              <w:right w:w="142" w:type="dxa"/>
            </w:tcMar>
          </w:tcPr>
          <w:p w14:paraId="7D8819D8" w14:textId="77777777" w:rsidR="008F5179" w:rsidRPr="00FA6515" w:rsidRDefault="008F5179" w:rsidP="00100971">
            <w:pPr>
              <w:rPr>
                <w:rFonts w:cs="Arial"/>
              </w:rPr>
            </w:pPr>
            <w:r w:rsidRPr="00FA6515">
              <w:rPr>
                <w:rFonts w:cs="Arial"/>
                <w:b/>
              </w:rPr>
              <w:t>D1</w:t>
            </w:r>
            <w:r>
              <w:rPr>
                <w:rFonts w:cs="Arial"/>
                <w:b/>
              </w:rPr>
              <w:t xml:space="preserve"> </w:t>
            </w:r>
          </w:p>
        </w:tc>
        <w:tc>
          <w:tcPr>
            <w:tcW w:w="661" w:type="dxa"/>
            <w:shd w:val="clear" w:color="auto" w:fill="FFCCFF"/>
            <w:tcMar>
              <w:top w:w="142" w:type="dxa"/>
              <w:left w:w="142" w:type="dxa"/>
              <w:bottom w:w="142" w:type="dxa"/>
              <w:right w:w="142" w:type="dxa"/>
            </w:tcMar>
          </w:tcPr>
          <w:p w14:paraId="6954734B" w14:textId="594B8E5B" w:rsidR="008F5179" w:rsidRPr="00FA6515" w:rsidRDefault="008F5179" w:rsidP="00100971">
            <w:pPr>
              <w:rPr>
                <w:rFonts w:cs="Arial"/>
              </w:rPr>
            </w:pPr>
            <w:r w:rsidRPr="00FA6515">
              <w:rPr>
                <w:rFonts w:cs="Arial"/>
              </w:rPr>
              <w:t>1.1</w:t>
            </w:r>
          </w:p>
        </w:tc>
        <w:tc>
          <w:tcPr>
            <w:tcW w:w="4097" w:type="dxa"/>
            <w:shd w:val="clear" w:color="auto" w:fill="auto"/>
            <w:tcMar>
              <w:top w:w="142" w:type="dxa"/>
              <w:left w:w="142" w:type="dxa"/>
              <w:bottom w:w="142" w:type="dxa"/>
              <w:right w:w="142" w:type="dxa"/>
            </w:tcMar>
          </w:tcPr>
          <w:p w14:paraId="67D7FFF3" w14:textId="55882450" w:rsidR="00865477" w:rsidRDefault="008F5179" w:rsidP="00FF319B">
            <w:pPr>
              <w:rPr>
                <w:rFonts w:cs="Arial"/>
              </w:rPr>
            </w:pPr>
            <w:r w:rsidRPr="00FA6515">
              <w:rPr>
                <w:rFonts w:cs="Arial"/>
              </w:rPr>
              <w:t>Explain the importance of empowering individuals.</w:t>
            </w:r>
          </w:p>
          <w:p w14:paraId="62E60460" w14:textId="4C119EAE" w:rsidR="008F5179" w:rsidRPr="00865477" w:rsidRDefault="008F5179" w:rsidP="00FF319B">
            <w:pPr>
              <w:rPr>
                <w:rFonts w:cs="Arial"/>
              </w:rPr>
            </w:pPr>
          </w:p>
        </w:tc>
        <w:tc>
          <w:tcPr>
            <w:tcW w:w="5566" w:type="dxa"/>
            <w:shd w:val="clear" w:color="auto" w:fill="auto"/>
            <w:tcMar>
              <w:top w:w="142" w:type="dxa"/>
              <w:left w:w="142" w:type="dxa"/>
              <w:bottom w:w="142" w:type="dxa"/>
              <w:right w:w="142" w:type="dxa"/>
            </w:tcMar>
          </w:tcPr>
          <w:p w14:paraId="64830935" w14:textId="77777777" w:rsidR="008F5179" w:rsidRPr="00FA6515" w:rsidRDefault="008F5179" w:rsidP="00FF319B">
            <w:pPr>
              <w:rPr>
                <w:rFonts w:cs="Arial"/>
              </w:rPr>
            </w:pPr>
            <w:r w:rsidRPr="00FA6515">
              <w:rPr>
                <w:rFonts w:cs="Arial"/>
              </w:rPr>
              <w:t>The explanation must demonstrate:</w:t>
            </w:r>
          </w:p>
          <w:p w14:paraId="69C55DAE" w14:textId="77777777" w:rsidR="008F5179" w:rsidRPr="006F0F6F" w:rsidRDefault="008F5179" w:rsidP="00FF319B">
            <w:pPr>
              <w:pStyle w:val="ACBullet"/>
              <w:spacing w:after="0"/>
              <w:ind w:left="284"/>
            </w:pPr>
            <w:r w:rsidRPr="006F0F6F">
              <w:t>an understanding of empowerment</w:t>
            </w:r>
          </w:p>
          <w:p w14:paraId="53A7BB72" w14:textId="77777777" w:rsidR="008F5179" w:rsidRPr="006F0F6F" w:rsidRDefault="008F5179" w:rsidP="00FF319B">
            <w:pPr>
              <w:pStyle w:val="ACBullet"/>
              <w:spacing w:after="0"/>
              <w:ind w:left="284"/>
            </w:pPr>
            <w:r>
              <w:t xml:space="preserve">the </w:t>
            </w:r>
            <w:r w:rsidRPr="006F0F6F">
              <w:t>importance of empowering individuals</w:t>
            </w:r>
            <w:r>
              <w:t>.</w:t>
            </w:r>
          </w:p>
        </w:tc>
        <w:tc>
          <w:tcPr>
            <w:tcW w:w="3075" w:type="dxa"/>
            <w:tcMar>
              <w:top w:w="142" w:type="dxa"/>
              <w:left w:w="142" w:type="dxa"/>
              <w:bottom w:w="142" w:type="dxa"/>
              <w:right w:w="142" w:type="dxa"/>
            </w:tcMar>
          </w:tcPr>
          <w:p w14:paraId="64CED915" w14:textId="77777777" w:rsidR="008F5179" w:rsidRPr="00FA6515" w:rsidRDefault="008F5179" w:rsidP="00100971">
            <w:pPr>
              <w:rPr>
                <w:rFonts w:cs="Arial"/>
              </w:rPr>
            </w:pPr>
          </w:p>
        </w:tc>
      </w:tr>
      <w:tr w:rsidR="008F5179" w:rsidRPr="00FA6515" w14:paraId="4764559C" w14:textId="77777777" w:rsidTr="007E2F1B">
        <w:trPr>
          <w:cantSplit/>
          <w:jc w:val="center"/>
        </w:trPr>
        <w:tc>
          <w:tcPr>
            <w:tcW w:w="689" w:type="dxa"/>
            <w:shd w:val="clear" w:color="auto" w:fill="FFCCFF"/>
            <w:tcMar>
              <w:top w:w="142" w:type="dxa"/>
              <w:left w:w="142" w:type="dxa"/>
              <w:bottom w:w="142" w:type="dxa"/>
              <w:right w:w="142" w:type="dxa"/>
            </w:tcMar>
          </w:tcPr>
          <w:p w14:paraId="14DB8075" w14:textId="77777777" w:rsidR="008F5179" w:rsidRPr="00FA6515" w:rsidRDefault="008F5179" w:rsidP="00100971">
            <w:pPr>
              <w:rPr>
                <w:rFonts w:cs="Arial"/>
                <w:b/>
              </w:rPr>
            </w:pPr>
            <w:r w:rsidRPr="00FA6515">
              <w:rPr>
                <w:rFonts w:cs="Arial"/>
                <w:b/>
              </w:rPr>
              <w:t>D2</w:t>
            </w:r>
            <w:r>
              <w:rPr>
                <w:rFonts w:cs="Arial"/>
                <w:b/>
              </w:rPr>
              <w:t xml:space="preserve"> </w:t>
            </w:r>
          </w:p>
        </w:tc>
        <w:tc>
          <w:tcPr>
            <w:tcW w:w="661" w:type="dxa"/>
            <w:shd w:val="clear" w:color="auto" w:fill="FFCCFF"/>
            <w:tcMar>
              <w:top w:w="142" w:type="dxa"/>
              <w:left w:w="142" w:type="dxa"/>
              <w:bottom w:w="142" w:type="dxa"/>
              <w:right w:w="142" w:type="dxa"/>
            </w:tcMar>
          </w:tcPr>
          <w:p w14:paraId="43DBBCE1" w14:textId="36F310DB" w:rsidR="008F5179" w:rsidRPr="00FA6515" w:rsidRDefault="008F5179" w:rsidP="00100971">
            <w:pPr>
              <w:rPr>
                <w:rFonts w:cs="Arial"/>
              </w:rPr>
            </w:pPr>
            <w:r w:rsidRPr="00FA6515">
              <w:rPr>
                <w:rFonts w:cs="Arial"/>
              </w:rPr>
              <w:t xml:space="preserve">1.4 </w:t>
            </w:r>
          </w:p>
        </w:tc>
        <w:tc>
          <w:tcPr>
            <w:tcW w:w="4097" w:type="dxa"/>
            <w:shd w:val="clear" w:color="auto" w:fill="auto"/>
            <w:tcMar>
              <w:top w:w="142" w:type="dxa"/>
              <w:left w:w="142" w:type="dxa"/>
              <w:bottom w:w="142" w:type="dxa"/>
              <w:right w:w="142" w:type="dxa"/>
            </w:tcMar>
          </w:tcPr>
          <w:p w14:paraId="5FE9DC4D" w14:textId="7437905D" w:rsidR="00865477" w:rsidRDefault="008F5179" w:rsidP="00FF319B">
            <w:pPr>
              <w:rPr>
                <w:rFonts w:cs="Arial"/>
              </w:rPr>
            </w:pPr>
            <w:r w:rsidRPr="00FA6515">
              <w:rPr>
                <w:rFonts w:cs="Arial"/>
              </w:rPr>
              <w:t>Discuss strategies used to empower individuals.</w:t>
            </w:r>
          </w:p>
          <w:p w14:paraId="12AA2F82" w14:textId="3535A7AA" w:rsidR="008F5179" w:rsidRPr="00865477" w:rsidRDefault="008F5179" w:rsidP="00FF319B">
            <w:pPr>
              <w:rPr>
                <w:rFonts w:cs="Arial"/>
              </w:rPr>
            </w:pPr>
          </w:p>
        </w:tc>
        <w:tc>
          <w:tcPr>
            <w:tcW w:w="5566" w:type="dxa"/>
            <w:shd w:val="clear" w:color="auto" w:fill="auto"/>
            <w:tcMar>
              <w:top w:w="142" w:type="dxa"/>
              <w:left w:w="142" w:type="dxa"/>
              <w:bottom w:w="142" w:type="dxa"/>
              <w:right w:w="142" w:type="dxa"/>
            </w:tcMar>
          </w:tcPr>
          <w:p w14:paraId="29B56AA3" w14:textId="77777777" w:rsidR="008F5179" w:rsidRPr="00FA6515" w:rsidRDefault="008F5179" w:rsidP="00FF319B">
            <w:pPr>
              <w:tabs>
                <w:tab w:val="left" w:pos="1180"/>
              </w:tabs>
              <w:rPr>
                <w:rFonts w:cs="Arial"/>
              </w:rPr>
            </w:pPr>
            <w:r w:rsidRPr="00FA6515">
              <w:rPr>
                <w:rFonts w:cs="Arial"/>
              </w:rPr>
              <w:t>The discussion must provide more than one appropriate strategy used to empower individuals.</w:t>
            </w:r>
          </w:p>
          <w:p w14:paraId="2FC8C1F0" w14:textId="77777777" w:rsidR="008F5179" w:rsidRPr="00FA6515" w:rsidRDefault="008F5179" w:rsidP="00FF319B">
            <w:pPr>
              <w:tabs>
                <w:tab w:val="left" w:pos="1180"/>
              </w:tabs>
              <w:rPr>
                <w:rFonts w:cs="Arial"/>
              </w:rPr>
            </w:pPr>
          </w:p>
          <w:p w14:paraId="43C4DC0B" w14:textId="77777777" w:rsidR="008F5179" w:rsidRPr="00FA6515" w:rsidRDefault="008F5179" w:rsidP="00FF319B">
            <w:pPr>
              <w:tabs>
                <w:tab w:val="left" w:pos="1180"/>
              </w:tabs>
              <w:rPr>
                <w:rFonts w:cs="Arial"/>
              </w:rPr>
            </w:pPr>
            <w:r w:rsidRPr="00FA6515">
              <w:rPr>
                <w:rFonts w:cs="Arial"/>
              </w:rPr>
              <w:t xml:space="preserve">Relevant examples of the use of strategies from health and social care may be given to support the discussion. </w:t>
            </w:r>
          </w:p>
        </w:tc>
        <w:tc>
          <w:tcPr>
            <w:tcW w:w="3075" w:type="dxa"/>
            <w:tcMar>
              <w:top w:w="142" w:type="dxa"/>
              <w:left w:w="142" w:type="dxa"/>
              <w:bottom w:w="142" w:type="dxa"/>
              <w:right w:w="142" w:type="dxa"/>
            </w:tcMar>
          </w:tcPr>
          <w:p w14:paraId="723A7340" w14:textId="77777777" w:rsidR="008F5179" w:rsidRPr="00FA6515" w:rsidRDefault="008F5179" w:rsidP="00100971">
            <w:pPr>
              <w:tabs>
                <w:tab w:val="left" w:pos="1180"/>
              </w:tabs>
              <w:rPr>
                <w:rFonts w:cs="Arial"/>
              </w:rPr>
            </w:pPr>
          </w:p>
        </w:tc>
      </w:tr>
      <w:tr w:rsidR="008F5179" w:rsidRPr="00FA6515" w14:paraId="782209A6" w14:textId="77777777" w:rsidTr="007E2F1B">
        <w:trPr>
          <w:cantSplit/>
          <w:jc w:val="center"/>
        </w:trPr>
        <w:tc>
          <w:tcPr>
            <w:tcW w:w="689" w:type="dxa"/>
            <w:shd w:val="clear" w:color="auto" w:fill="FFCCFF"/>
            <w:tcMar>
              <w:top w:w="142" w:type="dxa"/>
              <w:left w:w="142" w:type="dxa"/>
              <w:bottom w:w="142" w:type="dxa"/>
              <w:right w:w="142" w:type="dxa"/>
            </w:tcMar>
          </w:tcPr>
          <w:p w14:paraId="6F352925" w14:textId="77777777" w:rsidR="008F5179" w:rsidRPr="00FA6515" w:rsidRDefault="008F5179" w:rsidP="00100971">
            <w:pPr>
              <w:rPr>
                <w:rFonts w:cs="Arial"/>
                <w:b/>
              </w:rPr>
            </w:pPr>
            <w:r w:rsidRPr="00FA6515">
              <w:rPr>
                <w:rFonts w:cs="Arial"/>
                <w:b/>
              </w:rPr>
              <w:t>D</w:t>
            </w:r>
            <w:r>
              <w:rPr>
                <w:rFonts w:cs="Arial"/>
                <w:b/>
              </w:rPr>
              <w:t>3</w:t>
            </w:r>
          </w:p>
        </w:tc>
        <w:tc>
          <w:tcPr>
            <w:tcW w:w="661" w:type="dxa"/>
            <w:shd w:val="clear" w:color="auto" w:fill="FFCCFF"/>
            <w:tcMar>
              <w:top w:w="142" w:type="dxa"/>
              <w:left w:w="142" w:type="dxa"/>
              <w:bottom w:w="142" w:type="dxa"/>
              <w:right w:w="142" w:type="dxa"/>
            </w:tcMar>
          </w:tcPr>
          <w:p w14:paraId="65786AB9" w14:textId="77777777" w:rsidR="008F5179" w:rsidRPr="00FA6515" w:rsidRDefault="008F5179" w:rsidP="00100971">
            <w:pPr>
              <w:rPr>
                <w:rFonts w:cs="Arial"/>
              </w:rPr>
            </w:pPr>
          </w:p>
        </w:tc>
        <w:tc>
          <w:tcPr>
            <w:tcW w:w="4097" w:type="dxa"/>
            <w:shd w:val="clear" w:color="auto" w:fill="auto"/>
            <w:tcMar>
              <w:top w:w="142" w:type="dxa"/>
              <w:left w:w="142" w:type="dxa"/>
              <w:bottom w:w="142" w:type="dxa"/>
              <w:right w:w="142" w:type="dxa"/>
            </w:tcMar>
          </w:tcPr>
          <w:p w14:paraId="57A325D4" w14:textId="77777777" w:rsidR="008F5179" w:rsidRPr="00FA6515" w:rsidRDefault="008F5179" w:rsidP="00FF319B">
            <w:pPr>
              <w:rPr>
                <w:rFonts w:cs="Arial"/>
              </w:rPr>
            </w:pPr>
            <w:r w:rsidRPr="00FA6515">
              <w:rPr>
                <w:rFonts w:cs="Arial"/>
              </w:rPr>
              <w:t>Show evidence of reading or use of sources.</w:t>
            </w:r>
          </w:p>
          <w:p w14:paraId="6352D305" w14:textId="77777777" w:rsidR="00FF319B" w:rsidRDefault="00FF319B" w:rsidP="00FF319B">
            <w:pPr>
              <w:rPr>
                <w:rFonts w:cs="Arial"/>
              </w:rPr>
            </w:pPr>
          </w:p>
          <w:p w14:paraId="0BC1772A" w14:textId="441A51CD" w:rsidR="008F5179" w:rsidRPr="00865477" w:rsidRDefault="008F5179" w:rsidP="00FF319B">
            <w:pPr>
              <w:rPr>
                <w:rFonts w:cs="Arial"/>
              </w:rPr>
            </w:pPr>
            <w:r w:rsidRPr="00FA6515">
              <w:rPr>
                <w:rFonts w:cs="Arial"/>
              </w:rPr>
              <w:t>Include an accurate reference list (bibliography).</w:t>
            </w:r>
          </w:p>
        </w:tc>
        <w:tc>
          <w:tcPr>
            <w:tcW w:w="5566" w:type="dxa"/>
            <w:shd w:val="clear" w:color="auto" w:fill="auto"/>
            <w:tcMar>
              <w:top w:w="142" w:type="dxa"/>
              <w:left w:w="142" w:type="dxa"/>
              <w:bottom w:w="142" w:type="dxa"/>
              <w:right w:w="142" w:type="dxa"/>
            </w:tcMar>
          </w:tcPr>
          <w:p w14:paraId="6D3DF903" w14:textId="77777777" w:rsidR="008F5179" w:rsidRPr="00FA6515" w:rsidRDefault="008F5179" w:rsidP="00FF319B">
            <w:pPr>
              <w:rPr>
                <w:rFonts w:cs="Arial"/>
              </w:rPr>
            </w:pPr>
            <w:r w:rsidRPr="00FA6515">
              <w:rPr>
                <w:rFonts w:cs="Arial"/>
              </w:rPr>
              <w:t>There should be evidence of learners’ reading or use of sources.</w:t>
            </w:r>
          </w:p>
          <w:p w14:paraId="7D86EA3D" w14:textId="77777777" w:rsidR="008F5179" w:rsidRPr="00FA6515" w:rsidRDefault="008F5179" w:rsidP="00FF319B">
            <w:pPr>
              <w:rPr>
                <w:rFonts w:cs="Arial"/>
              </w:rPr>
            </w:pPr>
          </w:p>
          <w:p w14:paraId="3BD513A2" w14:textId="5CF2B064" w:rsidR="008F5179" w:rsidRPr="00FA6515" w:rsidRDefault="008F5179" w:rsidP="00FF319B">
            <w:pPr>
              <w:rPr>
                <w:rFonts w:cs="Arial"/>
              </w:rPr>
            </w:pPr>
            <w:r w:rsidRPr="00FA6515">
              <w:rPr>
                <w:rFonts w:cs="Arial"/>
              </w:rPr>
              <w:t xml:space="preserve">Learners must use a minimum of </w:t>
            </w:r>
            <w:r w:rsidR="00370080">
              <w:rPr>
                <w:rFonts w:cs="Arial"/>
              </w:rPr>
              <w:t>two (</w:t>
            </w:r>
            <w:r w:rsidRPr="00FA6515">
              <w:rPr>
                <w:rFonts w:cs="Arial"/>
              </w:rPr>
              <w:t>2</w:t>
            </w:r>
            <w:r w:rsidR="00370080">
              <w:rPr>
                <w:rFonts w:cs="Arial"/>
              </w:rPr>
              <w:t>)</w:t>
            </w:r>
            <w:r w:rsidRPr="00FA6515">
              <w:rPr>
                <w:rFonts w:cs="Arial"/>
              </w:rPr>
              <w:t xml:space="preserve"> traceable references to support the discussion.</w:t>
            </w:r>
          </w:p>
          <w:p w14:paraId="785EEFDC" w14:textId="77777777" w:rsidR="008F5179" w:rsidRPr="00FA6515" w:rsidRDefault="008F5179" w:rsidP="00FF319B">
            <w:pPr>
              <w:rPr>
                <w:rFonts w:cs="Arial"/>
              </w:rPr>
            </w:pPr>
          </w:p>
          <w:p w14:paraId="6D24CC19" w14:textId="77777777" w:rsidR="008F5179" w:rsidRPr="00FA6515" w:rsidRDefault="008F5179" w:rsidP="00FF319B">
            <w:pPr>
              <w:rPr>
                <w:rFonts w:cs="Arial"/>
              </w:rPr>
            </w:pPr>
            <w:r w:rsidRPr="00FA6515">
              <w:rPr>
                <w:rFonts w:cs="Arial"/>
              </w:rPr>
              <w:t>Learners must include an accurate reference list (bibliography) at the end of the assessment task.</w:t>
            </w:r>
          </w:p>
        </w:tc>
        <w:tc>
          <w:tcPr>
            <w:tcW w:w="3075" w:type="dxa"/>
            <w:tcMar>
              <w:top w:w="142" w:type="dxa"/>
              <w:left w:w="142" w:type="dxa"/>
              <w:bottom w:w="142" w:type="dxa"/>
              <w:right w:w="142" w:type="dxa"/>
            </w:tcMar>
          </w:tcPr>
          <w:p w14:paraId="37B6BA9E" w14:textId="77777777" w:rsidR="008F5179" w:rsidRPr="00FA6515" w:rsidRDefault="008F5179" w:rsidP="00100971">
            <w:pPr>
              <w:rPr>
                <w:rFonts w:cs="Arial"/>
              </w:rPr>
            </w:pPr>
          </w:p>
        </w:tc>
      </w:tr>
      <w:tr w:rsidR="008F5179" w:rsidRPr="00FA6515" w14:paraId="721A5660" w14:textId="77777777" w:rsidTr="007E2F1B">
        <w:trPr>
          <w:cantSplit/>
          <w:jc w:val="center"/>
        </w:trPr>
        <w:tc>
          <w:tcPr>
            <w:tcW w:w="689" w:type="dxa"/>
            <w:shd w:val="clear" w:color="auto" w:fill="FFFF66"/>
            <w:tcMar>
              <w:top w:w="142" w:type="dxa"/>
              <w:left w:w="142" w:type="dxa"/>
              <w:bottom w:w="142" w:type="dxa"/>
              <w:right w:w="142" w:type="dxa"/>
            </w:tcMar>
          </w:tcPr>
          <w:p w14:paraId="4CD925BB" w14:textId="77777777" w:rsidR="008F5179" w:rsidRPr="00FA6515" w:rsidRDefault="008F5179" w:rsidP="00100971">
            <w:pPr>
              <w:rPr>
                <w:rFonts w:cs="Arial"/>
                <w:b/>
              </w:rPr>
            </w:pPr>
            <w:r w:rsidRPr="00FA6515">
              <w:rPr>
                <w:rFonts w:cs="Arial"/>
                <w:b/>
              </w:rPr>
              <w:lastRenderedPageBreak/>
              <w:t>C1</w:t>
            </w:r>
          </w:p>
        </w:tc>
        <w:tc>
          <w:tcPr>
            <w:tcW w:w="661" w:type="dxa"/>
            <w:shd w:val="clear" w:color="auto" w:fill="FFFF66"/>
            <w:tcMar>
              <w:top w:w="142" w:type="dxa"/>
              <w:left w:w="142" w:type="dxa"/>
              <w:bottom w:w="142" w:type="dxa"/>
              <w:right w:w="142" w:type="dxa"/>
            </w:tcMar>
          </w:tcPr>
          <w:p w14:paraId="41895DA9" w14:textId="115E03D7" w:rsidR="008F5179" w:rsidRPr="00FA6515" w:rsidRDefault="008F5179" w:rsidP="00100971">
            <w:pPr>
              <w:rPr>
                <w:rFonts w:cs="Arial"/>
              </w:rPr>
            </w:pPr>
            <w:r w:rsidRPr="00FA6515">
              <w:rPr>
                <w:rFonts w:cs="Arial"/>
              </w:rPr>
              <w:t xml:space="preserve">1.2 </w:t>
            </w:r>
          </w:p>
        </w:tc>
        <w:tc>
          <w:tcPr>
            <w:tcW w:w="4097" w:type="dxa"/>
            <w:shd w:val="clear" w:color="auto" w:fill="auto"/>
            <w:tcMar>
              <w:top w:w="142" w:type="dxa"/>
              <w:left w:w="142" w:type="dxa"/>
              <w:bottom w:w="142" w:type="dxa"/>
              <w:right w:w="142" w:type="dxa"/>
            </w:tcMar>
          </w:tcPr>
          <w:p w14:paraId="4DDAF75B" w14:textId="77777777" w:rsidR="008F5179" w:rsidRPr="00FA6515" w:rsidRDefault="008F5179" w:rsidP="00FF319B">
            <w:pPr>
              <w:rPr>
                <w:rFonts w:cs="Arial"/>
              </w:rPr>
            </w:pPr>
            <w:r w:rsidRPr="00FA6515">
              <w:rPr>
                <w:rFonts w:cs="Arial"/>
              </w:rPr>
              <w:t>Explain how legislation and standards inform practice when empowering individuals.</w:t>
            </w:r>
          </w:p>
        </w:tc>
        <w:tc>
          <w:tcPr>
            <w:tcW w:w="5566" w:type="dxa"/>
            <w:shd w:val="clear" w:color="auto" w:fill="auto"/>
            <w:tcMar>
              <w:top w:w="142" w:type="dxa"/>
              <w:left w:w="142" w:type="dxa"/>
              <w:bottom w:w="142" w:type="dxa"/>
              <w:right w:w="142" w:type="dxa"/>
            </w:tcMar>
          </w:tcPr>
          <w:p w14:paraId="64504B87" w14:textId="77777777" w:rsidR="008F5179" w:rsidRPr="00FA6515" w:rsidRDefault="008F5179" w:rsidP="00FF319B">
            <w:pPr>
              <w:rPr>
                <w:rFonts w:cs="Arial"/>
              </w:rPr>
            </w:pPr>
            <w:r w:rsidRPr="00FA6515">
              <w:rPr>
                <w:rFonts w:cs="Arial"/>
              </w:rPr>
              <w:t>The explanation should demonstrate an understanding of both legislation and standards in relation to empowerment and of the differences and purposes of legislation and standards.</w:t>
            </w:r>
          </w:p>
          <w:p w14:paraId="776E6257" w14:textId="77777777" w:rsidR="008F5179" w:rsidRPr="00FA6515" w:rsidRDefault="008F5179" w:rsidP="00FF319B">
            <w:pPr>
              <w:rPr>
                <w:rFonts w:cs="Arial"/>
              </w:rPr>
            </w:pPr>
          </w:p>
          <w:p w14:paraId="60BF9DD0" w14:textId="77777777" w:rsidR="008F5179" w:rsidRPr="00FA6515" w:rsidRDefault="008F5179" w:rsidP="00FF319B">
            <w:pPr>
              <w:rPr>
                <w:rFonts w:cs="Arial"/>
              </w:rPr>
            </w:pPr>
            <w:r w:rsidRPr="00FA6515">
              <w:rPr>
                <w:rFonts w:cs="Arial"/>
              </w:rPr>
              <w:t>The explanation should show how legislation and standards inform practice when empowering individuals.</w:t>
            </w:r>
          </w:p>
          <w:p w14:paraId="3216184B" w14:textId="77777777" w:rsidR="008F5179" w:rsidRPr="00FA6515" w:rsidRDefault="008F5179" w:rsidP="00FF319B">
            <w:pPr>
              <w:rPr>
                <w:rFonts w:cs="Arial"/>
              </w:rPr>
            </w:pPr>
          </w:p>
          <w:p w14:paraId="14AEC606" w14:textId="77777777" w:rsidR="008F5179" w:rsidRPr="00FA6515" w:rsidRDefault="008F5179" w:rsidP="00FF319B">
            <w:pPr>
              <w:rPr>
                <w:rFonts w:cs="Arial"/>
              </w:rPr>
            </w:pPr>
            <w:r w:rsidRPr="00FA6515">
              <w:rPr>
                <w:rFonts w:cs="Arial"/>
              </w:rPr>
              <w:t>Relevant examples may be included to support the explanation.</w:t>
            </w:r>
          </w:p>
        </w:tc>
        <w:tc>
          <w:tcPr>
            <w:tcW w:w="3075" w:type="dxa"/>
            <w:tcMar>
              <w:top w:w="142" w:type="dxa"/>
              <w:left w:w="142" w:type="dxa"/>
              <w:bottom w:w="142" w:type="dxa"/>
              <w:right w:w="142" w:type="dxa"/>
            </w:tcMar>
          </w:tcPr>
          <w:p w14:paraId="0FEF8051" w14:textId="77777777" w:rsidR="008F5179" w:rsidRPr="00FA6515" w:rsidRDefault="008F5179" w:rsidP="00100971">
            <w:pPr>
              <w:rPr>
                <w:rFonts w:cs="Arial"/>
              </w:rPr>
            </w:pPr>
          </w:p>
        </w:tc>
      </w:tr>
      <w:tr w:rsidR="008F5179" w:rsidRPr="00FA6515" w14:paraId="27FD9E8B" w14:textId="77777777" w:rsidTr="007E2F1B">
        <w:trPr>
          <w:cantSplit/>
          <w:jc w:val="center"/>
        </w:trPr>
        <w:tc>
          <w:tcPr>
            <w:tcW w:w="689" w:type="dxa"/>
            <w:shd w:val="clear" w:color="auto" w:fill="FFFF66"/>
            <w:tcMar>
              <w:top w:w="142" w:type="dxa"/>
              <w:left w:w="142" w:type="dxa"/>
              <w:bottom w:w="142" w:type="dxa"/>
              <w:right w:w="142" w:type="dxa"/>
            </w:tcMar>
          </w:tcPr>
          <w:p w14:paraId="77708E7E" w14:textId="77777777" w:rsidR="008F5179" w:rsidRPr="00FA6515" w:rsidRDefault="008F5179" w:rsidP="00100971">
            <w:pPr>
              <w:rPr>
                <w:rFonts w:cs="Arial"/>
                <w:b/>
              </w:rPr>
            </w:pPr>
            <w:r w:rsidRPr="00FA6515">
              <w:rPr>
                <w:rFonts w:cs="Arial"/>
                <w:b/>
              </w:rPr>
              <w:t>C2</w:t>
            </w:r>
          </w:p>
        </w:tc>
        <w:tc>
          <w:tcPr>
            <w:tcW w:w="661" w:type="dxa"/>
            <w:shd w:val="clear" w:color="auto" w:fill="FFFF66"/>
            <w:tcMar>
              <w:top w:w="142" w:type="dxa"/>
              <w:left w:w="142" w:type="dxa"/>
              <w:bottom w:w="142" w:type="dxa"/>
              <w:right w:w="142" w:type="dxa"/>
            </w:tcMar>
          </w:tcPr>
          <w:p w14:paraId="34176E16" w14:textId="75994357" w:rsidR="008F5179" w:rsidRPr="00FA6515" w:rsidRDefault="008F5179" w:rsidP="00100971">
            <w:pPr>
              <w:rPr>
                <w:rFonts w:cs="Arial"/>
              </w:rPr>
            </w:pPr>
            <w:r w:rsidRPr="00FA6515">
              <w:rPr>
                <w:rFonts w:cs="Arial"/>
              </w:rPr>
              <w:t>2.1</w:t>
            </w:r>
          </w:p>
        </w:tc>
        <w:tc>
          <w:tcPr>
            <w:tcW w:w="4097" w:type="dxa"/>
            <w:shd w:val="clear" w:color="auto" w:fill="auto"/>
            <w:tcMar>
              <w:top w:w="142" w:type="dxa"/>
              <w:left w:w="142" w:type="dxa"/>
              <w:bottom w:w="142" w:type="dxa"/>
              <w:right w:w="142" w:type="dxa"/>
            </w:tcMar>
          </w:tcPr>
          <w:p w14:paraId="01E714A4" w14:textId="77777777" w:rsidR="008F5179" w:rsidRPr="00FA6515" w:rsidRDefault="008F5179" w:rsidP="00FF319B">
            <w:pPr>
              <w:rPr>
                <w:rFonts w:cs="Arial"/>
              </w:rPr>
            </w:pPr>
            <w:r w:rsidRPr="00FA6515">
              <w:rPr>
                <w:rFonts w:cs="Arial"/>
              </w:rPr>
              <w:t>Describe risks involved when empowering individuals.</w:t>
            </w:r>
          </w:p>
        </w:tc>
        <w:tc>
          <w:tcPr>
            <w:tcW w:w="5566" w:type="dxa"/>
            <w:shd w:val="clear" w:color="auto" w:fill="auto"/>
            <w:tcMar>
              <w:top w:w="142" w:type="dxa"/>
              <w:left w:w="142" w:type="dxa"/>
              <w:bottom w:w="142" w:type="dxa"/>
              <w:right w:w="142" w:type="dxa"/>
            </w:tcMar>
          </w:tcPr>
          <w:p w14:paraId="190F9878" w14:textId="77777777" w:rsidR="008F5179" w:rsidRPr="00FA6515" w:rsidRDefault="008F5179" w:rsidP="00FF319B">
            <w:pPr>
              <w:rPr>
                <w:rFonts w:cs="Arial"/>
              </w:rPr>
            </w:pPr>
            <w:r w:rsidRPr="00FA6515">
              <w:rPr>
                <w:rFonts w:cs="Arial"/>
              </w:rPr>
              <w:t>The description should demonstrate an understanding of risks which may occur when empowering individuals in health and social care.</w:t>
            </w:r>
          </w:p>
          <w:p w14:paraId="0658F29D" w14:textId="77777777" w:rsidR="008F5179" w:rsidRPr="00FA6515" w:rsidRDefault="008F5179" w:rsidP="00FF319B">
            <w:pPr>
              <w:rPr>
                <w:rFonts w:cs="Arial"/>
              </w:rPr>
            </w:pPr>
          </w:p>
          <w:p w14:paraId="1D60324D" w14:textId="77777777" w:rsidR="008F5179" w:rsidRPr="00FA6515" w:rsidRDefault="008F5179" w:rsidP="00FF319B">
            <w:pPr>
              <w:rPr>
                <w:rFonts w:cs="Arial"/>
              </w:rPr>
            </w:pPr>
            <w:r w:rsidRPr="00FA6515">
              <w:rPr>
                <w:rFonts w:cs="Arial"/>
              </w:rPr>
              <w:t>More than one risk should be described.</w:t>
            </w:r>
          </w:p>
          <w:p w14:paraId="0E766F78" w14:textId="77777777" w:rsidR="008F5179" w:rsidRPr="00FA6515" w:rsidRDefault="008F5179" w:rsidP="00FF319B">
            <w:pPr>
              <w:rPr>
                <w:rFonts w:cs="Arial"/>
              </w:rPr>
            </w:pPr>
          </w:p>
          <w:p w14:paraId="709F0A9C" w14:textId="77777777" w:rsidR="008F5179" w:rsidRPr="00FA6515" w:rsidRDefault="008F5179" w:rsidP="00FF319B">
            <w:pPr>
              <w:rPr>
                <w:rFonts w:cs="Arial"/>
              </w:rPr>
            </w:pPr>
            <w:r w:rsidRPr="00FA6515">
              <w:rPr>
                <w:rFonts w:cs="Arial"/>
              </w:rPr>
              <w:t>Links to B2.</w:t>
            </w:r>
          </w:p>
        </w:tc>
        <w:tc>
          <w:tcPr>
            <w:tcW w:w="3075" w:type="dxa"/>
            <w:tcMar>
              <w:top w:w="142" w:type="dxa"/>
              <w:left w:w="142" w:type="dxa"/>
              <w:bottom w:w="142" w:type="dxa"/>
              <w:right w:w="142" w:type="dxa"/>
            </w:tcMar>
          </w:tcPr>
          <w:p w14:paraId="2066EF78" w14:textId="77777777" w:rsidR="008F5179" w:rsidRPr="00FA6515" w:rsidRDefault="008F5179" w:rsidP="00100971">
            <w:pPr>
              <w:rPr>
                <w:rFonts w:cs="Arial"/>
              </w:rPr>
            </w:pPr>
          </w:p>
        </w:tc>
      </w:tr>
      <w:tr w:rsidR="008F5179" w:rsidRPr="00FA6515" w14:paraId="6F4EA1A3" w14:textId="77777777" w:rsidTr="007E2F1B">
        <w:trPr>
          <w:cantSplit/>
          <w:jc w:val="center"/>
        </w:trPr>
        <w:tc>
          <w:tcPr>
            <w:tcW w:w="689" w:type="dxa"/>
            <w:shd w:val="clear" w:color="auto" w:fill="FFFF66"/>
            <w:tcMar>
              <w:top w:w="142" w:type="dxa"/>
              <w:left w:w="142" w:type="dxa"/>
              <w:bottom w:w="142" w:type="dxa"/>
              <w:right w:w="142" w:type="dxa"/>
            </w:tcMar>
          </w:tcPr>
          <w:p w14:paraId="47B80D11" w14:textId="77777777" w:rsidR="008F5179" w:rsidRPr="00FA6515" w:rsidRDefault="008F5179" w:rsidP="00100971">
            <w:pPr>
              <w:rPr>
                <w:rFonts w:cs="Arial"/>
                <w:b/>
              </w:rPr>
            </w:pPr>
            <w:r w:rsidRPr="00FA6515">
              <w:rPr>
                <w:rFonts w:cs="Arial"/>
                <w:b/>
              </w:rPr>
              <w:t>C3</w:t>
            </w:r>
          </w:p>
        </w:tc>
        <w:tc>
          <w:tcPr>
            <w:tcW w:w="661" w:type="dxa"/>
            <w:shd w:val="clear" w:color="auto" w:fill="FFFF66"/>
            <w:tcMar>
              <w:top w:w="142" w:type="dxa"/>
              <w:left w:w="142" w:type="dxa"/>
              <w:bottom w:w="142" w:type="dxa"/>
              <w:right w:w="142" w:type="dxa"/>
            </w:tcMar>
          </w:tcPr>
          <w:p w14:paraId="7ADA2575" w14:textId="77777777" w:rsidR="008F5179" w:rsidRPr="00FA6515" w:rsidRDefault="008F5179" w:rsidP="00100971">
            <w:pPr>
              <w:rPr>
                <w:rFonts w:cs="Arial"/>
              </w:rPr>
            </w:pPr>
          </w:p>
        </w:tc>
        <w:tc>
          <w:tcPr>
            <w:tcW w:w="4097" w:type="dxa"/>
            <w:shd w:val="clear" w:color="auto" w:fill="auto"/>
            <w:tcMar>
              <w:top w:w="142" w:type="dxa"/>
              <w:left w:w="142" w:type="dxa"/>
              <w:bottom w:w="142" w:type="dxa"/>
              <w:right w:w="142" w:type="dxa"/>
            </w:tcMar>
          </w:tcPr>
          <w:p w14:paraId="1DDBE301" w14:textId="77777777" w:rsidR="008F5179" w:rsidRPr="00FA6515" w:rsidRDefault="008F5179" w:rsidP="00FF319B">
            <w:pPr>
              <w:rPr>
                <w:rFonts w:cs="Arial"/>
              </w:rPr>
            </w:pPr>
            <w:r w:rsidRPr="00FA6515">
              <w:rPr>
                <w:rFonts w:cs="Arial"/>
              </w:rPr>
              <w:t>Show evidence of reading or use of sources with referencing relevant to the explanations.</w:t>
            </w:r>
          </w:p>
          <w:p w14:paraId="17A06D9D" w14:textId="77777777" w:rsidR="008F5179" w:rsidRPr="00FA6515" w:rsidRDefault="008F5179" w:rsidP="00FF319B">
            <w:pPr>
              <w:rPr>
                <w:rFonts w:cs="Arial"/>
              </w:rPr>
            </w:pPr>
          </w:p>
          <w:p w14:paraId="0099E81F" w14:textId="77777777" w:rsidR="008F5179" w:rsidRPr="00FA6515" w:rsidRDefault="008F5179" w:rsidP="00FF319B">
            <w:pPr>
              <w:rPr>
                <w:rFonts w:cs="Arial"/>
              </w:rPr>
            </w:pPr>
            <w:r w:rsidRPr="00FA6515">
              <w:rPr>
                <w:rFonts w:cs="Arial"/>
              </w:rPr>
              <w:t>Good use of vocabulary and grammar.</w:t>
            </w:r>
          </w:p>
        </w:tc>
        <w:tc>
          <w:tcPr>
            <w:tcW w:w="5566" w:type="dxa"/>
            <w:shd w:val="clear" w:color="auto" w:fill="auto"/>
            <w:tcMar>
              <w:top w:w="142" w:type="dxa"/>
              <w:left w:w="142" w:type="dxa"/>
              <w:bottom w:w="142" w:type="dxa"/>
              <w:right w:w="142" w:type="dxa"/>
            </w:tcMar>
          </w:tcPr>
          <w:p w14:paraId="2B6A96B3" w14:textId="77777777" w:rsidR="008F5179" w:rsidRPr="00FA6515" w:rsidRDefault="008F5179" w:rsidP="00FF319B">
            <w:pPr>
              <w:rPr>
                <w:rFonts w:cs="Arial"/>
              </w:rPr>
            </w:pPr>
            <w:r w:rsidRPr="00FA6515">
              <w:rPr>
                <w:rFonts w:cs="Arial"/>
              </w:rPr>
              <w:t>Use of referencing should show evidence of reading or use of sources.</w:t>
            </w:r>
          </w:p>
          <w:p w14:paraId="0A5FE86D" w14:textId="77777777" w:rsidR="008F5179" w:rsidRDefault="008F5179" w:rsidP="00FF319B">
            <w:pPr>
              <w:rPr>
                <w:rFonts w:cs="Arial"/>
              </w:rPr>
            </w:pPr>
          </w:p>
          <w:p w14:paraId="1C644846" w14:textId="77777777" w:rsidR="008F5179" w:rsidRPr="00FA6515" w:rsidRDefault="008F5179" w:rsidP="00FF319B">
            <w:pPr>
              <w:rPr>
                <w:rFonts w:cs="Arial"/>
              </w:rPr>
            </w:pPr>
            <w:r w:rsidRPr="00FA6515">
              <w:rPr>
                <w:rFonts w:cs="Arial"/>
              </w:rPr>
              <w:t>Vocabulary and grammar should be appropriate and accurate for purposes.</w:t>
            </w:r>
          </w:p>
        </w:tc>
        <w:tc>
          <w:tcPr>
            <w:tcW w:w="3075" w:type="dxa"/>
            <w:tcMar>
              <w:top w:w="142" w:type="dxa"/>
              <w:left w:w="142" w:type="dxa"/>
              <w:bottom w:w="142" w:type="dxa"/>
              <w:right w:w="142" w:type="dxa"/>
            </w:tcMar>
          </w:tcPr>
          <w:p w14:paraId="4E3556C5" w14:textId="77777777" w:rsidR="008F5179" w:rsidRPr="00FA6515" w:rsidRDefault="008F5179" w:rsidP="00100971">
            <w:pPr>
              <w:rPr>
                <w:rFonts w:cs="Arial"/>
              </w:rPr>
            </w:pPr>
          </w:p>
        </w:tc>
      </w:tr>
      <w:tr w:rsidR="008F5179" w:rsidRPr="00FA6515" w14:paraId="6892C0F2" w14:textId="77777777" w:rsidTr="007E2F1B">
        <w:trPr>
          <w:cantSplit/>
          <w:jc w:val="center"/>
        </w:trPr>
        <w:tc>
          <w:tcPr>
            <w:tcW w:w="689" w:type="dxa"/>
            <w:shd w:val="clear" w:color="auto" w:fill="B6DDE8"/>
            <w:tcMar>
              <w:top w:w="142" w:type="dxa"/>
              <w:left w:w="142" w:type="dxa"/>
              <w:bottom w:w="142" w:type="dxa"/>
              <w:right w:w="142" w:type="dxa"/>
            </w:tcMar>
          </w:tcPr>
          <w:p w14:paraId="369BD91C" w14:textId="77777777" w:rsidR="008F5179" w:rsidRPr="00FA6515" w:rsidRDefault="008F5179" w:rsidP="00100971">
            <w:pPr>
              <w:rPr>
                <w:rFonts w:cs="Arial"/>
                <w:b/>
              </w:rPr>
            </w:pPr>
            <w:r w:rsidRPr="00FA6515">
              <w:rPr>
                <w:rFonts w:cs="Arial"/>
                <w:b/>
              </w:rPr>
              <w:lastRenderedPageBreak/>
              <w:t>B1</w:t>
            </w:r>
          </w:p>
        </w:tc>
        <w:tc>
          <w:tcPr>
            <w:tcW w:w="661" w:type="dxa"/>
            <w:shd w:val="clear" w:color="auto" w:fill="B6DDE8"/>
            <w:tcMar>
              <w:top w:w="142" w:type="dxa"/>
              <w:left w:w="142" w:type="dxa"/>
              <w:bottom w:w="142" w:type="dxa"/>
              <w:right w:w="142" w:type="dxa"/>
            </w:tcMar>
          </w:tcPr>
          <w:p w14:paraId="13E4DA6C" w14:textId="016CB202" w:rsidR="008F5179" w:rsidRPr="00FA6515" w:rsidRDefault="008F5179" w:rsidP="00100971">
            <w:pPr>
              <w:rPr>
                <w:rFonts w:cs="Arial"/>
              </w:rPr>
            </w:pPr>
            <w:r w:rsidRPr="00FA6515">
              <w:rPr>
                <w:rFonts w:cs="Arial"/>
              </w:rPr>
              <w:t>2.2</w:t>
            </w:r>
          </w:p>
        </w:tc>
        <w:tc>
          <w:tcPr>
            <w:tcW w:w="4097" w:type="dxa"/>
            <w:shd w:val="clear" w:color="auto" w:fill="auto"/>
            <w:tcMar>
              <w:top w:w="142" w:type="dxa"/>
              <w:left w:w="142" w:type="dxa"/>
              <w:bottom w:w="142" w:type="dxa"/>
              <w:right w:w="142" w:type="dxa"/>
            </w:tcMar>
          </w:tcPr>
          <w:p w14:paraId="4D9C0D24" w14:textId="77777777" w:rsidR="008F5179" w:rsidRPr="00FA6515" w:rsidRDefault="008F5179" w:rsidP="00FF319B">
            <w:pPr>
              <w:rPr>
                <w:rFonts w:cs="Arial"/>
              </w:rPr>
            </w:pPr>
            <w:r w:rsidRPr="00FA6515">
              <w:rPr>
                <w:rFonts w:cs="Arial"/>
              </w:rPr>
              <w:t xml:space="preserve">Explain tensions when balancing the rights of the individual against the </w:t>
            </w:r>
            <w:r>
              <w:rPr>
                <w:rFonts w:cs="Arial"/>
              </w:rPr>
              <w:t xml:space="preserve">health and social care </w:t>
            </w:r>
            <w:r w:rsidRPr="00FA6515">
              <w:rPr>
                <w:rFonts w:cs="Arial"/>
              </w:rPr>
              <w:t>practitioner’s duty of care.</w:t>
            </w:r>
          </w:p>
        </w:tc>
        <w:tc>
          <w:tcPr>
            <w:tcW w:w="5566" w:type="dxa"/>
            <w:shd w:val="clear" w:color="auto" w:fill="auto"/>
            <w:tcMar>
              <w:top w:w="142" w:type="dxa"/>
              <w:left w:w="142" w:type="dxa"/>
              <w:bottom w:w="142" w:type="dxa"/>
              <w:right w:w="142" w:type="dxa"/>
            </w:tcMar>
          </w:tcPr>
          <w:p w14:paraId="76B108D9" w14:textId="77777777" w:rsidR="008F5179" w:rsidRPr="00FA6515" w:rsidRDefault="008F5179" w:rsidP="00FF319B">
            <w:pPr>
              <w:rPr>
                <w:rFonts w:cs="Arial"/>
              </w:rPr>
            </w:pPr>
            <w:r w:rsidRPr="00FA6515">
              <w:rPr>
                <w:rFonts w:cs="Arial"/>
              </w:rPr>
              <w:t>The detailed explanation should show an accurate understanding of both:</w:t>
            </w:r>
          </w:p>
          <w:p w14:paraId="174E2EAE" w14:textId="77777777" w:rsidR="008F5179" w:rsidRPr="006F0F6F" w:rsidRDefault="008F5179" w:rsidP="00FF319B">
            <w:pPr>
              <w:pStyle w:val="ACBullet"/>
              <w:spacing w:after="0"/>
              <w:ind w:left="284"/>
            </w:pPr>
            <w:r w:rsidRPr="006F0F6F">
              <w:t xml:space="preserve">the rights of the individual </w:t>
            </w:r>
          </w:p>
          <w:p w14:paraId="2D617905" w14:textId="77777777" w:rsidR="008F5179" w:rsidRPr="006F0F6F" w:rsidRDefault="008F5179" w:rsidP="00FF319B">
            <w:pPr>
              <w:pStyle w:val="ACBullet"/>
              <w:spacing w:after="0"/>
              <w:ind w:left="284"/>
            </w:pPr>
            <w:r w:rsidRPr="006F0F6F">
              <w:t xml:space="preserve">the </w:t>
            </w:r>
            <w:r>
              <w:t xml:space="preserve">health and social care </w:t>
            </w:r>
            <w:r w:rsidRPr="006F0F6F">
              <w:t>practitioner’s duty of care</w:t>
            </w:r>
            <w:r>
              <w:t>.</w:t>
            </w:r>
          </w:p>
          <w:p w14:paraId="0F6C6F73" w14:textId="77777777" w:rsidR="008F5179" w:rsidRPr="00FA6515" w:rsidRDefault="008F5179" w:rsidP="00FF319B">
            <w:pPr>
              <w:pStyle w:val="ListParagraph"/>
              <w:ind w:left="-26"/>
              <w:rPr>
                <w:rFonts w:ascii="Arial" w:hAnsi="Arial" w:cs="Arial"/>
              </w:rPr>
            </w:pPr>
          </w:p>
          <w:p w14:paraId="4DFC5A91" w14:textId="77777777" w:rsidR="008F5179" w:rsidRDefault="008F5179" w:rsidP="00FF319B">
            <w:pPr>
              <w:rPr>
                <w:rFonts w:cs="Arial"/>
              </w:rPr>
            </w:pPr>
            <w:r>
              <w:rPr>
                <w:rFonts w:cs="Arial"/>
              </w:rPr>
              <w:t>The detailed explanation should demonstrate an understanding of tensions that may occur when balancing the rights of the individual against the practitioner’s duty of care.</w:t>
            </w:r>
          </w:p>
          <w:p w14:paraId="652B4F51" w14:textId="77777777" w:rsidR="008F5179" w:rsidRDefault="008F5179" w:rsidP="00FF319B">
            <w:pPr>
              <w:rPr>
                <w:rFonts w:cs="Arial"/>
              </w:rPr>
            </w:pPr>
          </w:p>
          <w:p w14:paraId="498EC877" w14:textId="77777777" w:rsidR="008F5179" w:rsidRPr="00FA6515" w:rsidRDefault="008F5179" w:rsidP="00FF319B">
            <w:pPr>
              <w:rPr>
                <w:rFonts w:cs="Arial"/>
              </w:rPr>
            </w:pPr>
            <w:r>
              <w:rPr>
                <w:rFonts w:cs="Arial"/>
              </w:rPr>
              <w:t>More than one tension may be linked to a particular situation arising within the explanation.</w:t>
            </w:r>
            <w:r w:rsidRPr="00FA6515">
              <w:rPr>
                <w:rFonts w:cs="Arial"/>
              </w:rPr>
              <w:t xml:space="preserve"> </w:t>
            </w:r>
          </w:p>
        </w:tc>
        <w:tc>
          <w:tcPr>
            <w:tcW w:w="3075" w:type="dxa"/>
            <w:tcMar>
              <w:top w:w="142" w:type="dxa"/>
              <w:left w:w="142" w:type="dxa"/>
              <w:bottom w:w="142" w:type="dxa"/>
              <w:right w:w="142" w:type="dxa"/>
            </w:tcMar>
          </w:tcPr>
          <w:p w14:paraId="05AD689B" w14:textId="77777777" w:rsidR="008F5179" w:rsidRPr="00FA6515" w:rsidRDefault="008F5179" w:rsidP="00100971">
            <w:pPr>
              <w:rPr>
                <w:rFonts w:cs="Arial"/>
              </w:rPr>
            </w:pPr>
          </w:p>
        </w:tc>
      </w:tr>
      <w:tr w:rsidR="008F5179" w:rsidRPr="00FA6515" w14:paraId="5D92F33A" w14:textId="77777777" w:rsidTr="007E2F1B">
        <w:trPr>
          <w:cantSplit/>
          <w:jc w:val="center"/>
        </w:trPr>
        <w:tc>
          <w:tcPr>
            <w:tcW w:w="689" w:type="dxa"/>
            <w:shd w:val="clear" w:color="auto" w:fill="B6DDE8"/>
            <w:tcMar>
              <w:top w:w="142" w:type="dxa"/>
              <w:left w:w="142" w:type="dxa"/>
              <w:bottom w:w="142" w:type="dxa"/>
              <w:right w:w="142" w:type="dxa"/>
            </w:tcMar>
          </w:tcPr>
          <w:p w14:paraId="6100FE6C" w14:textId="77777777" w:rsidR="008F5179" w:rsidRPr="00FA6515" w:rsidRDefault="008F5179" w:rsidP="00100971">
            <w:pPr>
              <w:rPr>
                <w:rFonts w:cs="Arial"/>
                <w:b/>
              </w:rPr>
            </w:pPr>
            <w:r w:rsidRPr="00FA6515">
              <w:rPr>
                <w:rFonts w:cs="Arial"/>
                <w:b/>
              </w:rPr>
              <w:t>B2</w:t>
            </w:r>
          </w:p>
        </w:tc>
        <w:tc>
          <w:tcPr>
            <w:tcW w:w="661" w:type="dxa"/>
            <w:shd w:val="clear" w:color="auto" w:fill="B6DDE8"/>
            <w:tcMar>
              <w:top w:w="142" w:type="dxa"/>
              <w:left w:w="142" w:type="dxa"/>
              <w:bottom w:w="142" w:type="dxa"/>
              <w:right w:w="142" w:type="dxa"/>
            </w:tcMar>
          </w:tcPr>
          <w:p w14:paraId="7E2D4E65" w14:textId="124D387D" w:rsidR="008F5179" w:rsidRPr="00FA6515" w:rsidRDefault="008F5179" w:rsidP="00100971">
            <w:pPr>
              <w:rPr>
                <w:rFonts w:cs="Arial"/>
              </w:rPr>
            </w:pPr>
            <w:r w:rsidRPr="00FA6515">
              <w:rPr>
                <w:rFonts w:cs="Arial"/>
              </w:rPr>
              <w:t xml:space="preserve">2.3 </w:t>
            </w:r>
          </w:p>
        </w:tc>
        <w:tc>
          <w:tcPr>
            <w:tcW w:w="4097" w:type="dxa"/>
            <w:shd w:val="clear" w:color="auto" w:fill="auto"/>
            <w:tcMar>
              <w:top w:w="142" w:type="dxa"/>
              <w:left w:w="142" w:type="dxa"/>
              <w:bottom w:w="142" w:type="dxa"/>
              <w:right w:w="142" w:type="dxa"/>
            </w:tcMar>
          </w:tcPr>
          <w:p w14:paraId="2B257EBD" w14:textId="77777777" w:rsidR="008F5179" w:rsidRPr="00FA6515" w:rsidRDefault="008F5179" w:rsidP="00FF319B">
            <w:pPr>
              <w:rPr>
                <w:rFonts w:cs="Arial"/>
              </w:rPr>
            </w:pPr>
            <w:r w:rsidRPr="00FA6515">
              <w:rPr>
                <w:rFonts w:cs="Arial"/>
              </w:rPr>
              <w:t>Explain how to manage risks when empowering individuals.</w:t>
            </w:r>
          </w:p>
        </w:tc>
        <w:tc>
          <w:tcPr>
            <w:tcW w:w="5566" w:type="dxa"/>
            <w:shd w:val="clear" w:color="auto" w:fill="auto"/>
            <w:tcMar>
              <w:top w:w="142" w:type="dxa"/>
              <w:left w:w="142" w:type="dxa"/>
              <w:bottom w:w="142" w:type="dxa"/>
              <w:right w:w="142" w:type="dxa"/>
            </w:tcMar>
          </w:tcPr>
          <w:p w14:paraId="587BF0D9" w14:textId="77777777" w:rsidR="008F5179" w:rsidRPr="00FA6515" w:rsidRDefault="008F5179" w:rsidP="00FF319B">
            <w:pPr>
              <w:rPr>
                <w:rFonts w:cs="Arial"/>
              </w:rPr>
            </w:pPr>
            <w:r w:rsidRPr="00FA6515">
              <w:rPr>
                <w:rFonts w:cs="Arial"/>
              </w:rPr>
              <w:t>The explanation should demonstrate an understanding of:</w:t>
            </w:r>
          </w:p>
          <w:p w14:paraId="44A159C7" w14:textId="77777777" w:rsidR="008F5179" w:rsidRPr="006F0F6F" w:rsidRDefault="008F5179" w:rsidP="00FF319B">
            <w:pPr>
              <w:pStyle w:val="ACBullet"/>
              <w:spacing w:after="0"/>
              <w:ind w:left="284"/>
            </w:pPr>
            <w:r w:rsidRPr="006F0F6F">
              <w:t>the possible risks when empowering individuals</w:t>
            </w:r>
          </w:p>
          <w:p w14:paraId="7CFE13A3" w14:textId="77777777" w:rsidR="008F5179" w:rsidRPr="006F0F6F" w:rsidRDefault="008F5179" w:rsidP="00FF319B">
            <w:pPr>
              <w:pStyle w:val="ACBullet"/>
              <w:spacing w:after="0"/>
              <w:ind w:left="284"/>
            </w:pPr>
            <w:r w:rsidRPr="006F0F6F">
              <w:t xml:space="preserve">ways to manage the possible risks when empowering individuals in health and social care. </w:t>
            </w:r>
          </w:p>
          <w:p w14:paraId="3A444715" w14:textId="77777777" w:rsidR="008F5179" w:rsidRPr="00FA6515" w:rsidRDefault="008F5179" w:rsidP="00FF319B">
            <w:pPr>
              <w:rPr>
                <w:rFonts w:cs="Arial"/>
              </w:rPr>
            </w:pPr>
          </w:p>
          <w:p w14:paraId="6867B5A3" w14:textId="77777777" w:rsidR="008F5179" w:rsidRDefault="008F5179" w:rsidP="00FF319B">
            <w:pPr>
              <w:rPr>
                <w:rFonts w:cs="Arial"/>
              </w:rPr>
            </w:pPr>
            <w:r w:rsidRPr="00FA6515">
              <w:rPr>
                <w:rFonts w:cs="Arial"/>
              </w:rPr>
              <w:t xml:space="preserve">More than one approach to managing risks must be considered. </w:t>
            </w:r>
          </w:p>
          <w:p w14:paraId="6DB01337" w14:textId="77777777" w:rsidR="008F5179" w:rsidRDefault="008F5179" w:rsidP="00FF319B">
            <w:pPr>
              <w:rPr>
                <w:rFonts w:cs="Arial"/>
              </w:rPr>
            </w:pPr>
          </w:p>
          <w:p w14:paraId="16DE1F7E" w14:textId="77777777" w:rsidR="008F5179" w:rsidRDefault="008F5179" w:rsidP="00FF319B">
            <w:pPr>
              <w:rPr>
                <w:rFonts w:cs="Arial"/>
              </w:rPr>
            </w:pPr>
            <w:r w:rsidRPr="00FA6515">
              <w:rPr>
                <w:rFonts w:cs="Arial"/>
              </w:rPr>
              <w:t>Examples may</w:t>
            </w:r>
            <w:r>
              <w:rPr>
                <w:rFonts w:cs="Arial"/>
              </w:rPr>
              <w:t xml:space="preserve"> </w:t>
            </w:r>
            <w:r w:rsidRPr="00FA6515">
              <w:rPr>
                <w:rFonts w:cs="Arial"/>
              </w:rPr>
              <w:t xml:space="preserve">be given to demonstrate understanding of how to manage risks. </w:t>
            </w:r>
          </w:p>
          <w:p w14:paraId="626AD7A6" w14:textId="77777777" w:rsidR="008F5179" w:rsidRDefault="008F5179" w:rsidP="00FF319B">
            <w:pPr>
              <w:rPr>
                <w:rFonts w:cs="Arial"/>
              </w:rPr>
            </w:pPr>
          </w:p>
          <w:p w14:paraId="37DFE1F5" w14:textId="7ABE66BC" w:rsidR="008F5179" w:rsidRPr="00FA6515" w:rsidRDefault="008F5179" w:rsidP="00E21004">
            <w:pPr>
              <w:rPr>
                <w:rFonts w:cs="Arial"/>
              </w:rPr>
            </w:pPr>
            <w:r w:rsidRPr="00FA6515">
              <w:rPr>
                <w:rFonts w:cs="Arial"/>
              </w:rPr>
              <w:t>Links to C</w:t>
            </w:r>
            <w:r w:rsidR="009264F3">
              <w:rPr>
                <w:rFonts w:cs="Arial"/>
              </w:rPr>
              <w:t>2</w:t>
            </w:r>
            <w:r w:rsidR="009755C7">
              <w:rPr>
                <w:rFonts w:cs="Arial"/>
              </w:rPr>
              <w:t>.</w:t>
            </w:r>
          </w:p>
        </w:tc>
        <w:tc>
          <w:tcPr>
            <w:tcW w:w="3075" w:type="dxa"/>
            <w:tcMar>
              <w:top w:w="142" w:type="dxa"/>
              <w:left w:w="142" w:type="dxa"/>
              <w:bottom w:w="142" w:type="dxa"/>
              <w:right w:w="142" w:type="dxa"/>
            </w:tcMar>
          </w:tcPr>
          <w:p w14:paraId="22EC4800" w14:textId="77777777" w:rsidR="008F5179" w:rsidRPr="00FA6515" w:rsidRDefault="008F5179" w:rsidP="00100971">
            <w:pPr>
              <w:rPr>
                <w:rFonts w:cs="Arial"/>
              </w:rPr>
            </w:pPr>
          </w:p>
        </w:tc>
      </w:tr>
      <w:tr w:rsidR="008F5179" w:rsidRPr="00FA6515" w14:paraId="3BDA2C31" w14:textId="77777777" w:rsidTr="007E2F1B">
        <w:trPr>
          <w:cantSplit/>
          <w:jc w:val="center"/>
        </w:trPr>
        <w:tc>
          <w:tcPr>
            <w:tcW w:w="689" w:type="dxa"/>
            <w:shd w:val="clear" w:color="auto" w:fill="B6DDE8"/>
            <w:tcMar>
              <w:top w:w="142" w:type="dxa"/>
              <w:left w:w="142" w:type="dxa"/>
              <w:bottom w:w="142" w:type="dxa"/>
              <w:right w:w="142" w:type="dxa"/>
            </w:tcMar>
          </w:tcPr>
          <w:p w14:paraId="6989DFFE" w14:textId="77777777" w:rsidR="008F5179" w:rsidRPr="00FA6515" w:rsidRDefault="008F5179" w:rsidP="00100971">
            <w:pPr>
              <w:rPr>
                <w:rFonts w:cs="Arial"/>
                <w:b/>
              </w:rPr>
            </w:pPr>
            <w:r w:rsidRPr="00FA6515">
              <w:rPr>
                <w:rFonts w:cs="Arial"/>
                <w:b/>
              </w:rPr>
              <w:t>B3</w:t>
            </w:r>
          </w:p>
        </w:tc>
        <w:tc>
          <w:tcPr>
            <w:tcW w:w="661" w:type="dxa"/>
            <w:shd w:val="clear" w:color="auto" w:fill="B6DDE8"/>
            <w:tcMar>
              <w:top w:w="142" w:type="dxa"/>
              <w:left w:w="142" w:type="dxa"/>
              <w:bottom w:w="142" w:type="dxa"/>
              <w:right w:w="142" w:type="dxa"/>
            </w:tcMar>
          </w:tcPr>
          <w:p w14:paraId="69631100" w14:textId="77777777" w:rsidR="008F5179" w:rsidRPr="00FA6515" w:rsidRDefault="008F5179" w:rsidP="00100971">
            <w:pPr>
              <w:rPr>
                <w:rFonts w:cs="Arial"/>
              </w:rPr>
            </w:pPr>
          </w:p>
        </w:tc>
        <w:tc>
          <w:tcPr>
            <w:tcW w:w="4097" w:type="dxa"/>
            <w:shd w:val="clear" w:color="auto" w:fill="auto"/>
            <w:tcMar>
              <w:top w:w="142" w:type="dxa"/>
              <w:left w:w="142" w:type="dxa"/>
              <w:bottom w:w="142" w:type="dxa"/>
              <w:right w:w="142" w:type="dxa"/>
            </w:tcMar>
          </w:tcPr>
          <w:p w14:paraId="18902543" w14:textId="77777777" w:rsidR="008F5179" w:rsidRPr="00FA6515" w:rsidRDefault="008F5179" w:rsidP="00FF319B">
            <w:pPr>
              <w:rPr>
                <w:rFonts w:cs="Arial"/>
              </w:rPr>
            </w:pPr>
            <w:r w:rsidRPr="00FA6515">
              <w:rPr>
                <w:rFonts w:cs="Arial"/>
              </w:rPr>
              <w:t>Show evidence of reading or use of sources.</w:t>
            </w:r>
          </w:p>
          <w:p w14:paraId="6CF24345" w14:textId="77777777" w:rsidR="008F5179" w:rsidRPr="00FA6515" w:rsidRDefault="008F5179" w:rsidP="00FF319B">
            <w:pPr>
              <w:rPr>
                <w:rFonts w:cs="Arial"/>
              </w:rPr>
            </w:pPr>
          </w:p>
          <w:p w14:paraId="250B964B" w14:textId="77777777" w:rsidR="008F5179" w:rsidRPr="00FA6515" w:rsidRDefault="008F5179" w:rsidP="00FF319B">
            <w:pPr>
              <w:rPr>
                <w:rFonts w:cs="Arial"/>
              </w:rPr>
            </w:pPr>
            <w:r w:rsidRPr="00FA6515">
              <w:rPr>
                <w:rFonts w:cs="Arial"/>
              </w:rPr>
              <w:t>Referencing supports discussion.</w:t>
            </w:r>
          </w:p>
        </w:tc>
        <w:tc>
          <w:tcPr>
            <w:tcW w:w="5566" w:type="dxa"/>
            <w:shd w:val="clear" w:color="auto" w:fill="auto"/>
            <w:tcMar>
              <w:top w:w="142" w:type="dxa"/>
              <w:left w:w="142" w:type="dxa"/>
              <w:bottom w:w="142" w:type="dxa"/>
              <w:right w:w="142" w:type="dxa"/>
            </w:tcMar>
          </w:tcPr>
          <w:p w14:paraId="48918832" w14:textId="77777777" w:rsidR="008F5179" w:rsidRPr="00FA6515" w:rsidRDefault="008F5179" w:rsidP="00FF319B">
            <w:pPr>
              <w:rPr>
                <w:rFonts w:cs="Arial"/>
              </w:rPr>
            </w:pPr>
            <w:r w:rsidRPr="00FA6515">
              <w:rPr>
                <w:rFonts w:cs="Arial"/>
              </w:rPr>
              <w:t>Use of reading or use of sources should be shown through a range of relevant referencing.</w:t>
            </w:r>
          </w:p>
          <w:p w14:paraId="1222D4E9" w14:textId="77777777" w:rsidR="008F5179" w:rsidRPr="00FA6515" w:rsidRDefault="008F5179" w:rsidP="00FF319B">
            <w:pPr>
              <w:rPr>
                <w:rFonts w:cs="Arial"/>
              </w:rPr>
            </w:pPr>
          </w:p>
          <w:p w14:paraId="5D4EB3F4" w14:textId="77777777" w:rsidR="008F5179" w:rsidRPr="00FA6515" w:rsidRDefault="008F5179" w:rsidP="00FF319B">
            <w:pPr>
              <w:rPr>
                <w:rFonts w:cs="Arial"/>
              </w:rPr>
            </w:pPr>
            <w:r w:rsidRPr="00FA6515">
              <w:rPr>
                <w:rFonts w:cs="Arial"/>
              </w:rPr>
              <w:t>Referencing should be used appropriately to support view or discussion.</w:t>
            </w:r>
          </w:p>
        </w:tc>
        <w:tc>
          <w:tcPr>
            <w:tcW w:w="3075" w:type="dxa"/>
            <w:tcMar>
              <w:top w:w="142" w:type="dxa"/>
              <w:left w:w="142" w:type="dxa"/>
              <w:bottom w:w="142" w:type="dxa"/>
              <w:right w:w="142" w:type="dxa"/>
            </w:tcMar>
          </w:tcPr>
          <w:p w14:paraId="2F5A7228" w14:textId="77777777" w:rsidR="008F5179" w:rsidRPr="00FA6515" w:rsidRDefault="008F5179" w:rsidP="00100971">
            <w:pPr>
              <w:rPr>
                <w:rFonts w:cs="Arial"/>
              </w:rPr>
            </w:pPr>
          </w:p>
        </w:tc>
      </w:tr>
      <w:tr w:rsidR="008F5179" w:rsidRPr="00FA6515" w14:paraId="1431C6FD" w14:textId="77777777" w:rsidTr="007E2F1B">
        <w:trPr>
          <w:cantSplit/>
          <w:jc w:val="center"/>
        </w:trPr>
        <w:tc>
          <w:tcPr>
            <w:tcW w:w="689" w:type="dxa"/>
            <w:shd w:val="clear" w:color="auto" w:fill="C2D69B"/>
            <w:tcMar>
              <w:top w:w="142" w:type="dxa"/>
              <w:left w:w="142" w:type="dxa"/>
              <w:bottom w:w="142" w:type="dxa"/>
              <w:right w:w="142" w:type="dxa"/>
            </w:tcMar>
          </w:tcPr>
          <w:p w14:paraId="3BDE2E77" w14:textId="77777777" w:rsidR="008F5179" w:rsidRPr="00FA6515" w:rsidRDefault="008F5179" w:rsidP="00100971">
            <w:pPr>
              <w:rPr>
                <w:rFonts w:cs="Arial"/>
                <w:b/>
              </w:rPr>
            </w:pPr>
            <w:r w:rsidRPr="00FA6515">
              <w:rPr>
                <w:rFonts w:cs="Arial"/>
                <w:b/>
              </w:rPr>
              <w:lastRenderedPageBreak/>
              <w:t>A1</w:t>
            </w:r>
          </w:p>
        </w:tc>
        <w:tc>
          <w:tcPr>
            <w:tcW w:w="661" w:type="dxa"/>
            <w:shd w:val="clear" w:color="auto" w:fill="C2D69B"/>
            <w:tcMar>
              <w:top w:w="142" w:type="dxa"/>
              <w:left w:w="142" w:type="dxa"/>
              <w:bottom w:w="142" w:type="dxa"/>
              <w:right w:w="142" w:type="dxa"/>
            </w:tcMar>
          </w:tcPr>
          <w:p w14:paraId="55A95CD4" w14:textId="27E1A9CD" w:rsidR="008F5179" w:rsidRPr="00FA6515" w:rsidRDefault="008F5179" w:rsidP="00100971">
            <w:pPr>
              <w:rPr>
                <w:rFonts w:cs="Arial"/>
              </w:rPr>
            </w:pPr>
            <w:r w:rsidRPr="00FA6515">
              <w:rPr>
                <w:rFonts w:cs="Arial"/>
              </w:rPr>
              <w:t>1.3</w:t>
            </w:r>
          </w:p>
        </w:tc>
        <w:tc>
          <w:tcPr>
            <w:tcW w:w="4097" w:type="dxa"/>
            <w:shd w:val="clear" w:color="auto" w:fill="auto"/>
            <w:tcMar>
              <w:top w:w="142" w:type="dxa"/>
              <w:left w:w="142" w:type="dxa"/>
              <w:bottom w:w="142" w:type="dxa"/>
              <w:right w:w="142" w:type="dxa"/>
            </w:tcMar>
          </w:tcPr>
          <w:p w14:paraId="5D5B036F" w14:textId="77777777" w:rsidR="008F5179" w:rsidRPr="00FA6515" w:rsidRDefault="008F5179" w:rsidP="00FF319B">
            <w:pPr>
              <w:rPr>
                <w:rFonts w:cs="Arial"/>
              </w:rPr>
            </w:pPr>
            <w:r w:rsidRPr="00FA6515">
              <w:rPr>
                <w:rFonts w:cs="Arial"/>
              </w:rPr>
              <w:t>Analyse how factors affect the empowerment of individuals.</w:t>
            </w:r>
          </w:p>
        </w:tc>
        <w:tc>
          <w:tcPr>
            <w:tcW w:w="5566" w:type="dxa"/>
            <w:shd w:val="clear" w:color="auto" w:fill="auto"/>
            <w:tcMar>
              <w:top w:w="142" w:type="dxa"/>
              <w:left w:w="142" w:type="dxa"/>
              <w:bottom w:w="142" w:type="dxa"/>
              <w:right w:w="142" w:type="dxa"/>
            </w:tcMar>
          </w:tcPr>
          <w:p w14:paraId="079FB20A" w14:textId="77777777" w:rsidR="008F5179" w:rsidRPr="00FA6515" w:rsidRDefault="008F5179" w:rsidP="00FF319B">
            <w:pPr>
              <w:rPr>
                <w:rFonts w:cs="Arial"/>
              </w:rPr>
            </w:pPr>
            <w:r w:rsidRPr="00FA6515">
              <w:rPr>
                <w:rFonts w:cs="Arial"/>
              </w:rPr>
              <w:t>Identify relevant factors that affect the empowerment of individuals.</w:t>
            </w:r>
          </w:p>
          <w:p w14:paraId="147DCEA6" w14:textId="77777777" w:rsidR="008F5179" w:rsidRPr="00FA6515" w:rsidRDefault="008F5179" w:rsidP="00FF319B">
            <w:pPr>
              <w:rPr>
                <w:rFonts w:cs="Arial"/>
              </w:rPr>
            </w:pPr>
          </w:p>
          <w:p w14:paraId="396D85CE" w14:textId="77777777" w:rsidR="008F5179" w:rsidRPr="00FA6515" w:rsidRDefault="008F5179" w:rsidP="00FF319B">
            <w:pPr>
              <w:rPr>
                <w:rFonts w:cs="Arial"/>
              </w:rPr>
            </w:pPr>
            <w:r w:rsidRPr="00FA6515">
              <w:rPr>
                <w:rFonts w:cs="Arial"/>
              </w:rPr>
              <w:t xml:space="preserve">An analysis should balance the effects of the identified factors and show the consequences of the effects of the identified factors on the empowerment of individuals. </w:t>
            </w:r>
          </w:p>
          <w:p w14:paraId="39B2FEF6" w14:textId="77777777" w:rsidR="008F5179" w:rsidRPr="00FA6515" w:rsidRDefault="008F5179" w:rsidP="00FF319B">
            <w:pPr>
              <w:rPr>
                <w:rFonts w:cs="Arial"/>
              </w:rPr>
            </w:pPr>
          </w:p>
          <w:p w14:paraId="22EBF604" w14:textId="77777777" w:rsidR="008F5179" w:rsidRPr="00FA6515" w:rsidRDefault="008F5179" w:rsidP="00FF319B">
            <w:pPr>
              <w:rPr>
                <w:rFonts w:cs="Arial"/>
              </w:rPr>
            </w:pPr>
            <w:r w:rsidRPr="00FA6515">
              <w:rPr>
                <w:rFonts w:cs="Arial"/>
              </w:rPr>
              <w:t>Examples may be given to support the analysis.</w:t>
            </w:r>
            <w:r>
              <w:rPr>
                <w:rFonts w:cs="Arial"/>
              </w:rPr>
              <w:t xml:space="preserve"> </w:t>
            </w:r>
            <w:r w:rsidRPr="00FA6515">
              <w:rPr>
                <w:rFonts w:cs="Arial"/>
              </w:rPr>
              <w:t xml:space="preserve"> </w:t>
            </w:r>
          </w:p>
        </w:tc>
        <w:tc>
          <w:tcPr>
            <w:tcW w:w="3075" w:type="dxa"/>
            <w:tcMar>
              <w:top w:w="142" w:type="dxa"/>
              <w:left w:w="142" w:type="dxa"/>
              <w:bottom w:w="142" w:type="dxa"/>
              <w:right w:w="142" w:type="dxa"/>
            </w:tcMar>
          </w:tcPr>
          <w:p w14:paraId="5149B857" w14:textId="77777777" w:rsidR="008F5179" w:rsidRPr="00FA6515" w:rsidRDefault="008F5179" w:rsidP="00100971">
            <w:pPr>
              <w:rPr>
                <w:rFonts w:cs="Arial"/>
              </w:rPr>
            </w:pPr>
          </w:p>
        </w:tc>
      </w:tr>
      <w:tr w:rsidR="008F5179" w:rsidRPr="00FA6515" w14:paraId="3800F3DB" w14:textId="77777777" w:rsidTr="007E2F1B">
        <w:trPr>
          <w:cantSplit/>
          <w:trHeight w:val="1138"/>
          <w:jc w:val="center"/>
        </w:trPr>
        <w:tc>
          <w:tcPr>
            <w:tcW w:w="689" w:type="dxa"/>
            <w:shd w:val="clear" w:color="auto" w:fill="C2D69B"/>
            <w:tcMar>
              <w:top w:w="142" w:type="dxa"/>
              <w:left w:w="142" w:type="dxa"/>
              <w:bottom w:w="142" w:type="dxa"/>
              <w:right w:w="142" w:type="dxa"/>
            </w:tcMar>
          </w:tcPr>
          <w:p w14:paraId="54AB822B" w14:textId="77777777" w:rsidR="008F5179" w:rsidRPr="00FA6515" w:rsidRDefault="008F5179" w:rsidP="00100971">
            <w:pPr>
              <w:rPr>
                <w:rFonts w:cs="Arial"/>
                <w:b/>
              </w:rPr>
            </w:pPr>
            <w:r w:rsidRPr="00FA6515">
              <w:rPr>
                <w:rFonts w:cs="Arial"/>
                <w:b/>
              </w:rPr>
              <w:t>A2</w:t>
            </w:r>
          </w:p>
        </w:tc>
        <w:tc>
          <w:tcPr>
            <w:tcW w:w="661" w:type="dxa"/>
            <w:shd w:val="clear" w:color="auto" w:fill="C2D69B"/>
            <w:tcMar>
              <w:top w:w="142" w:type="dxa"/>
              <w:left w:w="142" w:type="dxa"/>
              <w:bottom w:w="142" w:type="dxa"/>
              <w:right w:w="142" w:type="dxa"/>
            </w:tcMar>
          </w:tcPr>
          <w:p w14:paraId="52AD968B" w14:textId="77777777" w:rsidR="008F5179" w:rsidRPr="00FA6515" w:rsidRDefault="008F5179" w:rsidP="00100971">
            <w:pPr>
              <w:rPr>
                <w:rFonts w:cs="Arial"/>
              </w:rPr>
            </w:pPr>
          </w:p>
        </w:tc>
        <w:tc>
          <w:tcPr>
            <w:tcW w:w="4097" w:type="dxa"/>
            <w:shd w:val="clear" w:color="auto" w:fill="auto"/>
            <w:tcMar>
              <w:top w:w="142" w:type="dxa"/>
              <w:left w:w="142" w:type="dxa"/>
              <w:bottom w:w="142" w:type="dxa"/>
              <w:right w:w="142" w:type="dxa"/>
            </w:tcMar>
          </w:tcPr>
          <w:p w14:paraId="6875340D" w14:textId="77777777" w:rsidR="008F5179" w:rsidRPr="00FA6515" w:rsidRDefault="008F5179" w:rsidP="00FF319B">
            <w:pPr>
              <w:rPr>
                <w:rFonts w:cs="Arial"/>
              </w:rPr>
            </w:pPr>
            <w:r w:rsidRPr="00FA6515">
              <w:rPr>
                <w:rFonts w:cs="Arial"/>
              </w:rPr>
              <w:t>Show evidence of wider background reading or use of sources.</w:t>
            </w:r>
          </w:p>
          <w:p w14:paraId="735AC397" w14:textId="77777777" w:rsidR="008F5179" w:rsidRPr="00FA6515" w:rsidRDefault="008F5179" w:rsidP="00FF319B">
            <w:pPr>
              <w:rPr>
                <w:rFonts w:cs="Arial"/>
              </w:rPr>
            </w:pPr>
          </w:p>
          <w:p w14:paraId="7C0E7522" w14:textId="77777777" w:rsidR="008F5179" w:rsidRPr="00FA6515" w:rsidRDefault="008F5179" w:rsidP="00FF319B">
            <w:pPr>
              <w:rPr>
                <w:rFonts w:cs="Arial"/>
              </w:rPr>
            </w:pPr>
            <w:r w:rsidRPr="00FA6515">
              <w:rPr>
                <w:rFonts w:cs="Arial"/>
              </w:rPr>
              <w:t>Referencing supports discussion and evaluation.</w:t>
            </w:r>
          </w:p>
        </w:tc>
        <w:tc>
          <w:tcPr>
            <w:tcW w:w="5566" w:type="dxa"/>
            <w:shd w:val="clear" w:color="auto" w:fill="auto"/>
            <w:tcMar>
              <w:top w:w="142" w:type="dxa"/>
              <w:left w:w="142" w:type="dxa"/>
              <w:bottom w:w="142" w:type="dxa"/>
              <w:right w:w="142" w:type="dxa"/>
            </w:tcMar>
          </w:tcPr>
          <w:p w14:paraId="51B08E2A" w14:textId="77777777" w:rsidR="008F5179" w:rsidRPr="00FA6515" w:rsidRDefault="008F5179" w:rsidP="00FF319B">
            <w:pPr>
              <w:rPr>
                <w:rFonts w:cs="Arial"/>
              </w:rPr>
            </w:pPr>
            <w:r w:rsidRPr="00FA6515">
              <w:rPr>
                <w:rFonts w:cs="Arial"/>
              </w:rPr>
              <w:t xml:space="preserve">Wider background reading should be evident or a wide range of source material should be used. </w:t>
            </w:r>
          </w:p>
        </w:tc>
        <w:tc>
          <w:tcPr>
            <w:tcW w:w="3075" w:type="dxa"/>
            <w:tcMar>
              <w:top w:w="142" w:type="dxa"/>
              <w:left w:w="142" w:type="dxa"/>
              <w:bottom w:w="142" w:type="dxa"/>
              <w:right w:w="142" w:type="dxa"/>
            </w:tcMar>
          </w:tcPr>
          <w:p w14:paraId="7D4AC1FD" w14:textId="77777777" w:rsidR="008F5179" w:rsidRPr="00FA6515" w:rsidRDefault="008F5179" w:rsidP="00100971">
            <w:pPr>
              <w:rPr>
                <w:rFonts w:cs="Arial"/>
              </w:rPr>
            </w:pPr>
          </w:p>
        </w:tc>
      </w:tr>
      <w:tr w:rsidR="008F5179" w:rsidRPr="00FA6515" w14:paraId="09B7A6BE" w14:textId="77777777" w:rsidTr="007E2F1B">
        <w:trPr>
          <w:cantSplit/>
          <w:jc w:val="center"/>
        </w:trPr>
        <w:tc>
          <w:tcPr>
            <w:tcW w:w="689" w:type="dxa"/>
            <w:shd w:val="clear" w:color="auto" w:fill="FF9933"/>
            <w:tcMar>
              <w:top w:w="142" w:type="dxa"/>
              <w:left w:w="142" w:type="dxa"/>
              <w:bottom w:w="142" w:type="dxa"/>
              <w:right w:w="142" w:type="dxa"/>
            </w:tcMar>
          </w:tcPr>
          <w:p w14:paraId="1797F699" w14:textId="77777777" w:rsidR="008F5179" w:rsidRPr="00FA6515" w:rsidRDefault="008F5179" w:rsidP="00100971">
            <w:pPr>
              <w:rPr>
                <w:rFonts w:cs="Arial"/>
                <w:b/>
              </w:rPr>
            </w:pPr>
            <w:r w:rsidRPr="00FA6515">
              <w:rPr>
                <w:rFonts w:cs="Arial"/>
                <w:b/>
              </w:rPr>
              <w:t>A*1</w:t>
            </w:r>
          </w:p>
        </w:tc>
        <w:tc>
          <w:tcPr>
            <w:tcW w:w="661" w:type="dxa"/>
            <w:shd w:val="clear" w:color="auto" w:fill="FF9933"/>
            <w:tcMar>
              <w:top w:w="142" w:type="dxa"/>
              <w:left w:w="142" w:type="dxa"/>
              <w:bottom w:w="142" w:type="dxa"/>
              <w:right w:w="142" w:type="dxa"/>
            </w:tcMar>
          </w:tcPr>
          <w:p w14:paraId="3BDBFD7C" w14:textId="0C67D2DF" w:rsidR="008F5179" w:rsidRPr="00FA6515" w:rsidRDefault="008F5179" w:rsidP="00100971">
            <w:pPr>
              <w:rPr>
                <w:rFonts w:cs="Arial"/>
              </w:rPr>
            </w:pPr>
            <w:r w:rsidRPr="00FA6515">
              <w:rPr>
                <w:rFonts w:cs="Arial"/>
              </w:rPr>
              <w:t xml:space="preserve">3.1 </w:t>
            </w:r>
          </w:p>
        </w:tc>
        <w:tc>
          <w:tcPr>
            <w:tcW w:w="4097" w:type="dxa"/>
            <w:shd w:val="clear" w:color="auto" w:fill="auto"/>
            <w:tcMar>
              <w:top w:w="142" w:type="dxa"/>
              <w:left w:w="142" w:type="dxa"/>
              <w:bottom w:w="142" w:type="dxa"/>
              <w:right w:w="142" w:type="dxa"/>
            </w:tcMar>
          </w:tcPr>
          <w:p w14:paraId="019856D7" w14:textId="77777777" w:rsidR="008F5179" w:rsidRPr="00FA6515" w:rsidRDefault="008F5179" w:rsidP="00FF319B">
            <w:pPr>
              <w:rPr>
                <w:rFonts w:cs="Arial"/>
              </w:rPr>
            </w:pPr>
            <w:r w:rsidRPr="00FA6515">
              <w:rPr>
                <w:rFonts w:cs="Arial"/>
              </w:rPr>
              <w:t>Critically evaluate the roles and responsibilities of the health and social care practitioner when empowering individuals.</w:t>
            </w:r>
          </w:p>
        </w:tc>
        <w:tc>
          <w:tcPr>
            <w:tcW w:w="5566" w:type="dxa"/>
            <w:shd w:val="clear" w:color="auto" w:fill="auto"/>
            <w:tcMar>
              <w:top w:w="142" w:type="dxa"/>
              <w:left w:w="142" w:type="dxa"/>
              <w:bottom w:w="142" w:type="dxa"/>
              <w:right w:w="142" w:type="dxa"/>
            </w:tcMar>
          </w:tcPr>
          <w:p w14:paraId="4C4832F2" w14:textId="77777777" w:rsidR="008F5179" w:rsidRPr="00FA6515" w:rsidRDefault="008F5179" w:rsidP="00FF319B">
            <w:pPr>
              <w:rPr>
                <w:rFonts w:cs="Arial"/>
              </w:rPr>
            </w:pPr>
            <w:r w:rsidRPr="00FA6515">
              <w:rPr>
                <w:rFonts w:cs="Arial"/>
              </w:rPr>
              <w:t>Provide reasoned opinions or judgements from more than one perspective to demonstrate the roles and responsibilities of the health and social care practitioner when empowering individuals.</w:t>
            </w:r>
          </w:p>
          <w:p w14:paraId="08D75AA4" w14:textId="77777777" w:rsidR="008F5179" w:rsidRPr="00FA6515" w:rsidRDefault="008F5179" w:rsidP="00FF319B">
            <w:pPr>
              <w:rPr>
                <w:rFonts w:cs="Arial"/>
              </w:rPr>
            </w:pPr>
          </w:p>
          <w:p w14:paraId="48BCF3A9" w14:textId="6259424E" w:rsidR="008F5179" w:rsidRPr="00FA6515" w:rsidRDefault="008F5179" w:rsidP="00FF319B">
            <w:pPr>
              <w:rPr>
                <w:rFonts w:cs="Arial"/>
              </w:rPr>
            </w:pPr>
            <w:r w:rsidRPr="00FA6515">
              <w:rPr>
                <w:rFonts w:cs="Arial"/>
              </w:rPr>
              <w:t xml:space="preserve">Learners will need to be able to demonstrate the barriers and challenges that may be faced and consider how effectively practitioners empower </w:t>
            </w:r>
            <w:r>
              <w:rPr>
                <w:rFonts w:cs="Arial"/>
              </w:rPr>
              <w:t>individuals</w:t>
            </w:r>
            <w:r w:rsidR="00FF319B">
              <w:rPr>
                <w:rFonts w:cs="Arial"/>
              </w:rPr>
              <w:t>.</w:t>
            </w:r>
          </w:p>
        </w:tc>
        <w:tc>
          <w:tcPr>
            <w:tcW w:w="3075" w:type="dxa"/>
            <w:tcMar>
              <w:top w:w="142" w:type="dxa"/>
              <w:left w:w="142" w:type="dxa"/>
              <w:bottom w:w="142" w:type="dxa"/>
              <w:right w:w="142" w:type="dxa"/>
            </w:tcMar>
          </w:tcPr>
          <w:p w14:paraId="13DC6912" w14:textId="77777777" w:rsidR="008F5179" w:rsidRPr="00FA6515" w:rsidRDefault="008F5179" w:rsidP="00100971">
            <w:pPr>
              <w:rPr>
                <w:rFonts w:cs="Arial"/>
              </w:rPr>
            </w:pPr>
          </w:p>
        </w:tc>
      </w:tr>
      <w:tr w:rsidR="00C41CA4" w:rsidRPr="00FA6515" w14:paraId="6FA3B9A6" w14:textId="77777777" w:rsidTr="007E2F1B">
        <w:trPr>
          <w:cantSplit/>
          <w:jc w:val="center"/>
        </w:trPr>
        <w:tc>
          <w:tcPr>
            <w:tcW w:w="689" w:type="dxa"/>
            <w:shd w:val="clear" w:color="auto" w:fill="FF9933"/>
            <w:tcMar>
              <w:top w:w="142" w:type="dxa"/>
              <w:left w:w="142" w:type="dxa"/>
              <w:bottom w:w="142" w:type="dxa"/>
              <w:right w:w="142" w:type="dxa"/>
            </w:tcMar>
          </w:tcPr>
          <w:p w14:paraId="0FFAF659" w14:textId="740F5B3A" w:rsidR="00C41CA4" w:rsidRPr="00FA6515" w:rsidRDefault="00C41CA4" w:rsidP="00C41CA4">
            <w:pPr>
              <w:rPr>
                <w:rFonts w:cs="Arial"/>
                <w:b/>
              </w:rPr>
            </w:pPr>
            <w:r w:rsidRPr="00FA6515">
              <w:rPr>
                <w:rFonts w:cs="Arial"/>
                <w:b/>
              </w:rPr>
              <w:t>A*2</w:t>
            </w:r>
          </w:p>
        </w:tc>
        <w:tc>
          <w:tcPr>
            <w:tcW w:w="661" w:type="dxa"/>
            <w:shd w:val="clear" w:color="auto" w:fill="FF9933"/>
            <w:tcMar>
              <w:top w:w="142" w:type="dxa"/>
              <w:left w:w="142" w:type="dxa"/>
              <w:bottom w:w="142" w:type="dxa"/>
              <w:right w:w="142" w:type="dxa"/>
            </w:tcMar>
          </w:tcPr>
          <w:p w14:paraId="29C97020" w14:textId="77777777" w:rsidR="00C41CA4" w:rsidRPr="00FA6515" w:rsidRDefault="00C41CA4" w:rsidP="00C41CA4">
            <w:pPr>
              <w:rPr>
                <w:rFonts w:cs="Arial"/>
              </w:rPr>
            </w:pPr>
          </w:p>
        </w:tc>
        <w:tc>
          <w:tcPr>
            <w:tcW w:w="4097" w:type="dxa"/>
            <w:shd w:val="clear" w:color="auto" w:fill="auto"/>
            <w:tcMar>
              <w:top w:w="142" w:type="dxa"/>
              <w:left w:w="142" w:type="dxa"/>
              <w:bottom w:w="142" w:type="dxa"/>
              <w:right w:w="142" w:type="dxa"/>
            </w:tcMar>
          </w:tcPr>
          <w:p w14:paraId="2FDF5384" w14:textId="0C2BBA48" w:rsidR="00C41CA4" w:rsidRPr="00FA6515" w:rsidRDefault="00C41CA4" w:rsidP="00FF319B">
            <w:pPr>
              <w:rPr>
                <w:rFonts w:cs="Arial"/>
              </w:rPr>
            </w:pPr>
            <w:r w:rsidRPr="00FA6515">
              <w:rPr>
                <w:rFonts w:cs="Arial"/>
              </w:rPr>
              <w:t>Show evidence of a range of background reading or use of sources used selectively.</w:t>
            </w:r>
          </w:p>
        </w:tc>
        <w:tc>
          <w:tcPr>
            <w:tcW w:w="5566" w:type="dxa"/>
            <w:shd w:val="clear" w:color="auto" w:fill="auto"/>
            <w:tcMar>
              <w:top w:w="142" w:type="dxa"/>
              <w:left w:w="142" w:type="dxa"/>
              <w:bottom w:w="142" w:type="dxa"/>
              <w:right w:w="142" w:type="dxa"/>
            </w:tcMar>
          </w:tcPr>
          <w:p w14:paraId="2593CB44" w14:textId="04961987" w:rsidR="00C41CA4" w:rsidRPr="00FA6515" w:rsidRDefault="00C41CA4" w:rsidP="00FF319B">
            <w:pPr>
              <w:rPr>
                <w:rFonts w:cs="Arial"/>
              </w:rPr>
            </w:pPr>
            <w:r w:rsidRPr="00FA6515">
              <w:rPr>
                <w:rFonts w:cs="Arial"/>
              </w:rPr>
              <w:t>An extensive range of background reading or use of sources should be used selectively and cited appropriately.</w:t>
            </w:r>
          </w:p>
        </w:tc>
        <w:tc>
          <w:tcPr>
            <w:tcW w:w="3075" w:type="dxa"/>
            <w:tcMar>
              <w:top w:w="142" w:type="dxa"/>
              <w:left w:w="142" w:type="dxa"/>
              <w:bottom w:w="142" w:type="dxa"/>
              <w:right w:w="142" w:type="dxa"/>
            </w:tcMar>
          </w:tcPr>
          <w:p w14:paraId="31E9C127" w14:textId="77777777" w:rsidR="00C41CA4" w:rsidRPr="00FA6515" w:rsidRDefault="00C41CA4" w:rsidP="00C41CA4">
            <w:pPr>
              <w:rPr>
                <w:rFonts w:cs="Arial"/>
              </w:rPr>
            </w:pPr>
          </w:p>
        </w:tc>
      </w:tr>
    </w:tbl>
    <w:p w14:paraId="0F6694D9" w14:textId="4D22F97D" w:rsidR="001D4518" w:rsidRDefault="001D4518" w:rsidP="00853F98">
      <w:pPr>
        <w:spacing w:after="80"/>
        <w:rPr>
          <w:rStyle w:val="Heading3Char"/>
          <w:b w:val="0"/>
        </w:rPr>
      </w:pPr>
    </w:p>
    <w:p w14:paraId="51CA2021" w14:textId="0AAB4B1B" w:rsidR="00C41CA4" w:rsidRDefault="00C41CA4" w:rsidP="00853F98">
      <w:pPr>
        <w:spacing w:after="80"/>
        <w:rPr>
          <w:rStyle w:val="Heading3Char"/>
          <w:b w:val="0"/>
        </w:rPr>
      </w:pPr>
    </w:p>
    <w:p w14:paraId="686CFA76" w14:textId="37BECDB3" w:rsidR="00C41CA4" w:rsidRDefault="00C41CA4" w:rsidP="00853F98">
      <w:pPr>
        <w:spacing w:after="80"/>
        <w:rPr>
          <w:rStyle w:val="Heading3Char"/>
          <w:b w:val="0"/>
        </w:rPr>
        <w:sectPr w:rsidR="00C41CA4" w:rsidSect="00200CA5">
          <w:headerReference w:type="even" r:id="rId61"/>
          <w:headerReference w:type="default" r:id="rId62"/>
          <w:footerReference w:type="default" r:id="rId63"/>
          <w:headerReference w:type="first" r:id="rId64"/>
          <w:pgSz w:w="16838" w:h="11906" w:orient="landscape" w:code="9"/>
          <w:pgMar w:top="1531" w:right="1134" w:bottom="907" w:left="1134" w:header="709" w:footer="431" w:gutter="0"/>
          <w:cols w:space="708"/>
          <w:docGrid w:linePitch="360"/>
        </w:sectPr>
      </w:pPr>
    </w:p>
    <w:p w14:paraId="60D4B0EC" w14:textId="663D4D37" w:rsidR="00C41CA4" w:rsidRPr="00A04987" w:rsidRDefault="00200CA5" w:rsidP="00403AAF">
      <w:pPr>
        <w:pStyle w:val="Heading3"/>
        <w:spacing w:before="0"/>
        <w:rPr>
          <w:rFonts w:eastAsia="Calibri" w:cs="Times New Roman"/>
          <w:b w:val="0"/>
          <w:color w:val="000000"/>
        </w:rPr>
      </w:pPr>
      <w:bookmarkStart w:id="111" w:name="_Toc93386338"/>
      <w:bookmarkEnd w:id="105"/>
      <w:bookmarkEnd w:id="106"/>
      <w:bookmarkEnd w:id="107"/>
      <w:bookmarkEnd w:id="108"/>
      <w:bookmarkEnd w:id="109"/>
      <w:bookmarkEnd w:id="110"/>
      <w:r w:rsidRPr="0015325C">
        <w:rPr>
          <w:noProof/>
        </w:rPr>
        <w:lastRenderedPageBreak/>
        <w:drawing>
          <wp:anchor distT="0" distB="0" distL="114300" distR="114300" simplePos="0" relativeHeight="251697152" behindDoc="1" locked="0" layoutInCell="1" allowOverlap="1" wp14:anchorId="37E7B493" wp14:editId="663FD0DB">
            <wp:simplePos x="0" y="0"/>
            <wp:positionH relativeFrom="margin">
              <wp:posOffset>6154033</wp:posOffset>
            </wp:positionH>
            <wp:positionV relativeFrom="page">
              <wp:posOffset>1032510</wp:posOffset>
            </wp:positionV>
            <wp:extent cx="295200" cy="295200"/>
            <wp:effectExtent l="0" t="0" r="0" b="0"/>
            <wp:wrapTight wrapText="bothSides">
              <wp:wrapPolygon edited="0">
                <wp:start x="0" y="0"/>
                <wp:lineTo x="0" y="19552"/>
                <wp:lineTo x="19552" y="19552"/>
                <wp:lineTo x="19552" y="0"/>
                <wp:lineTo x="0" y="0"/>
              </wp:wrapPolygon>
            </wp:wrapTight>
            <wp:docPr id="11" name="Picture 11" descr="Shape, logo,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 logo, arrow&#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95200" cy="295200"/>
                    </a:xfrm>
                    <a:prstGeom prst="rect">
                      <a:avLst/>
                    </a:prstGeom>
                  </pic:spPr>
                </pic:pic>
              </a:graphicData>
            </a:graphic>
            <wp14:sizeRelH relativeFrom="margin">
              <wp14:pctWidth>0</wp14:pctWidth>
            </wp14:sizeRelH>
            <wp14:sizeRelV relativeFrom="margin">
              <wp14:pctHeight>0</wp14:pctHeight>
            </wp14:sizeRelV>
          </wp:anchor>
        </w:drawing>
      </w:r>
      <w:r w:rsidR="00C41CA4" w:rsidRPr="00A04987">
        <w:rPr>
          <w:rStyle w:val="Heading3Char"/>
          <w:b/>
        </w:rPr>
        <w:t>U</w:t>
      </w:r>
      <w:r w:rsidR="00C41CA4">
        <w:rPr>
          <w:rStyle w:val="Heading3Char"/>
          <w:b/>
        </w:rPr>
        <w:t>nit 04</w:t>
      </w:r>
      <w:r w:rsidR="00C41CA4" w:rsidRPr="00A04987">
        <w:rPr>
          <w:rStyle w:val="Heading3Char"/>
          <w:b/>
        </w:rPr>
        <w:t xml:space="preserve"> Anatomy and physiology for health and social care (</w:t>
      </w:r>
      <w:r w:rsidR="00C41CA4" w:rsidRPr="002E1FDC">
        <w:rPr>
          <w:rStyle w:val="Heading3Char"/>
          <w:b/>
        </w:rPr>
        <w:t>F/617/6754</w:t>
      </w:r>
      <w:r w:rsidR="00C41CA4" w:rsidRPr="00A04987">
        <w:rPr>
          <w:rStyle w:val="Heading3Char"/>
          <w:b/>
        </w:rPr>
        <w:t>)</w:t>
      </w:r>
      <w:bookmarkEnd w:id="111"/>
      <w:r w:rsidR="00C3378B" w:rsidRPr="00C3378B">
        <w:rPr>
          <w:noProof/>
          <w:lang w:eastAsia="en-GB"/>
        </w:rPr>
        <w:t xml:space="preserve"> </w:t>
      </w:r>
    </w:p>
    <w:p w14:paraId="5A942D91" w14:textId="09179351" w:rsidR="00C41CA4" w:rsidRDefault="00C41CA4" w:rsidP="00853F98">
      <w:pPr>
        <w:rPr>
          <w:rFonts w:eastAsia="Calibri" w:cs="Times New Roman"/>
          <w:color w:val="000000"/>
        </w:rPr>
      </w:pPr>
    </w:p>
    <w:tbl>
      <w:tblPr>
        <w:tblStyle w:val="GridTable21"/>
        <w:tblW w:w="10206" w:type="dxa"/>
        <w:tblLayout w:type="fixed"/>
        <w:tblLook w:val="04A0" w:firstRow="1" w:lastRow="0" w:firstColumn="1" w:lastColumn="0" w:noHBand="0" w:noVBand="1"/>
      </w:tblPr>
      <w:tblGrid>
        <w:gridCol w:w="2944"/>
        <w:gridCol w:w="7262"/>
      </w:tblGrid>
      <w:tr w:rsidR="00C41CA4" w:rsidRPr="00304636" w14:paraId="602CB0CB" w14:textId="77777777" w:rsidTr="00403A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auto"/>
              <w:bottom w:val="single" w:sz="4" w:space="0" w:color="000000"/>
            </w:tcBorders>
          </w:tcPr>
          <w:p w14:paraId="01A4F9BB" w14:textId="77777777" w:rsidR="00C41CA4" w:rsidRPr="00304636" w:rsidRDefault="00C41CA4" w:rsidP="00506787">
            <w:pPr>
              <w:rPr>
                <w:rFonts w:eastAsia="Cambria" w:cs="Arial"/>
                <w:color w:val="000000"/>
              </w:rPr>
            </w:pPr>
            <w:r w:rsidRPr="00304636">
              <w:rPr>
                <w:rFonts w:eastAsia="Cambria" w:cs="Arial"/>
                <w:color w:val="000000"/>
              </w:rPr>
              <w:t>Unit summary</w:t>
            </w:r>
          </w:p>
          <w:p w14:paraId="310D3D8C" w14:textId="77777777" w:rsidR="00C41CA4" w:rsidRPr="00304636" w:rsidRDefault="00C41CA4" w:rsidP="00506787">
            <w:pPr>
              <w:rPr>
                <w:rFonts w:eastAsia="Cambria" w:cs="Arial"/>
                <w:color w:val="000000"/>
              </w:rPr>
            </w:pPr>
          </w:p>
        </w:tc>
        <w:tc>
          <w:tcPr>
            <w:tcW w:w="7262" w:type="dxa"/>
            <w:tcBorders>
              <w:top w:val="single" w:sz="4" w:space="0" w:color="auto"/>
              <w:bottom w:val="single" w:sz="4" w:space="0" w:color="000000"/>
            </w:tcBorders>
          </w:tcPr>
          <w:p w14:paraId="63FEE9B1" w14:textId="77777777" w:rsidR="00C41CA4" w:rsidRPr="005A3851" w:rsidRDefault="00C41CA4" w:rsidP="00506787">
            <w:pPr>
              <w:cnfStyle w:val="100000000000" w:firstRow="1" w:lastRow="0" w:firstColumn="0" w:lastColumn="0" w:oddVBand="0" w:evenVBand="0" w:oddHBand="0" w:evenHBand="0" w:firstRowFirstColumn="0" w:firstRowLastColumn="0" w:lastRowFirstColumn="0" w:lastRowLastColumn="0"/>
              <w:rPr>
                <w:rFonts w:eastAsia="Cambria" w:cs="Arial"/>
                <w:b w:val="0"/>
                <w:color w:val="000000"/>
              </w:rPr>
            </w:pPr>
            <w:r w:rsidRPr="008058B8">
              <w:rPr>
                <w:rFonts w:eastAsia="Arial" w:cs="Arial"/>
                <w:b w:val="0"/>
                <w:spacing w:val="1"/>
              </w:rPr>
              <w:t>The aim of this unit is to provide learners with knowledge and understanding of anatomy and physiology of the human body. The unit also provides the learner with knowledge and understanding of physiological disorders of the organ systems</w:t>
            </w:r>
            <w:r>
              <w:rPr>
                <w:rFonts w:eastAsia="Arial" w:cs="Arial"/>
                <w:b w:val="0"/>
                <w:spacing w:val="1"/>
              </w:rPr>
              <w:t>.</w:t>
            </w:r>
          </w:p>
          <w:p w14:paraId="45581BBB" w14:textId="77777777" w:rsidR="00C41CA4" w:rsidRPr="00304636" w:rsidRDefault="00C41CA4" w:rsidP="00506787">
            <w:pPr>
              <w:cnfStyle w:val="100000000000" w:firstRow="1" w:lastRow="0" w:firstColumn="0" w:lastColumn="0" w:oddVBand="0" w:evenVBand="0" w:oddHBand="0" w:evenHBand="0" w:firstRowFirstColumn="0" w:firstRowLastColumn="0" w:lastRowFirstColumn="0" w:lastRowLastColumn="0"/>
              <w:rPr>
                <w:rFonts w:eastAsia="Cambria" w:cs="Arial"/>
                <w:b w:val="0"/>
                <w:color w:val="000000"/>
              </w:rPr>
            </w:pPr>
          </w:p>
        </w:tc>
      </w:tr>
      <w:tr w:rsidR="00C41CA4" w:rsidRPr="00304636" w14:paraId="4DD5CAF1"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2D87501C" w14:textId="77777777" w:rsidR="00C41CA4" w:rsidRPr="00304636" w:rsidRDefault="00C41CA4" w:rsidP="00506787">
            <w:pPr>
              <w:rPr>
                <w:rFonts w:eastAsia="Cambria" w:cs="Arial"/>
                <w:color w:val="000000"/>
              </w:rPr>
            </w:pPr>
            <w:r w:rsidRPr="00304636">
              <w:rPr>
                <w:rFonts w:eastAsia="Cambria" w:cs="Arial"/>
                <w:color w:val="000000"/>
              </w:rPr>
              <w:t xml:space="preserve">Guided learning hours </w:t>
            </w:r>
          </w:p>
        </w:tc>
        <w:tc>
          <w:tcPr>
            <w:tcW w:w="7262" w:type="dxa"/>
            <w:shd w:val="clear" w:color="auto" w:fill="D9D9D9" w:themeFill="background1" w:themeFillShade="D9"/>
          </w:tcPr>
          <w:p w14:paraId="3B191F62" w14:textId="35EC4F30" w:rsidR="00C41CA4" w:rsidRPr="00304636" w:rsidRDefault="005222D2" w:rsidP="00506787">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Pr>
                <w:rFonts w:eastAsia="Cambria" w:cs="Arial"/>
                <w:color w:val="000000"/>
              </w:rPr>
              <w:t>73</w:t>
            </w:r>
          </w:p>
        </w:tc>
      </w:tr>
      <w:tr w:rsidR="00C41CA4" w:rsidRPr="00304636" w14:paraId="6E3F3DC0" w14:textId="77777777" w:rsidTr="00853F98">
        <w:tc>
          <w:tcPr>
            <w:cnfStyle w:val="001000000000" w:firstRow="0" w:lastRow="0" w:firstColumn="1" w:lastColumn="0" w:oddVBand="0" w:evenVBand="0" w:oddHBand="0" w:evenHBand="0" w:firstRowFirstColumn="0" w:firstRowLastColumn="0" w:lastRowFirstColumn="0" w:lastRowLastColumn="0"/>
            <w:tcW w:w="2944" w:type="dxa"/>
            <w:shd w:val="clear" w:color="auto" w:fill="auto"/>
          </w:tcPr>
          <w:p w14:paraId="1DD75F50" w14:textId="77777777" w:rsidR="00C41CA4" w:rsidRPr="00304636" w:rsidRDefault="00C41CA4" w:rsidP="00506787">
            <w:pPr>
              <w:rPr>
                <w:rFonts w:eastAsia="Cambria" w:cs="Arial"/>
                <w:color w:val="000000"/>
              </w:rPr>
            </w:pPr>
            <w:r w:rsidRPr="00304636">
              <w:rPr>
                <w:rFonts w:eastAsia="Cambria" w:cs="Arial"/>
                <w:color w:val="000000"/>
              </w:rPr>
              <w:t>Level</w:t>
            </w:r>
          </w:p>
        </w:tc>
        <w:tc>
          <w:tcPr>
            <w:tcW w:w="7262" w:type="dxa"/>
            <w:shd w:val="clear" w:color="auto" w:fill="auto"/>
          </w:tcPr>
          <w:p w14:paraId="6A7038C8" w14:textId="77777777" w:rsidR="00C41CA4" w:rsidRPr="00304636" w:rsidRDefault="00C41CA4" w:rsidP="00506787">
            <w:pPr>
              <w:cnfStyle w:val="000000000000" w:firstRow="0" w:lastRow="0" w:firstColumn="0" w:lastColumn="0" w:oddVBand="0" w:evenVBand="0" w:oddHBand="0" w:evenHBand="0" w:firstRowFirstColumn="0" w:firstRowLastColumn="0" w:lastRowFirstColumn="0" w:lastRowLastColumn="0"/>
              <w:rPr>
                <w:rFonts w:eastAsia="Cambria" w:cs="Arial"/>
                <w:color w:val="000000"/>
              </w:rPr>
            </w:pPr>
            <w:r w:rsidRPr="00E806CC">
              <w:rPr>
                <w:rFonts w:eastAsia="Cambria" w:cs="Arial"/>
                <w:color w:val="000000"/>
              </w:rPr>
              <w:t>3</w:t>
            </w:r>
          </w:p>
        </w:tc>
      </w:tr>
      <w:tr w:rsidR="00C41CA4" w:rsidRPr="00304636" w14:paraId="20E8AC11"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0B30DA93" w14:textId="77777777" w:rsidR="00C41CA4" w:rsidRPr="00304636" w:rsidRDefault="00C41CA4" w:rsidP="00506787">
            <w:pPr>
              <w:rPr>
                <w:rFonts w:eastAsia="Cambria" w:cs="Arial"/>
                <w:color w:val="000000"/>
              </w:rPr>
            </w:pPr>
            <w:r w:rsidRPr="00304636">
              <w:rPr>
                <w:rFonts w:eastAsia="Cambria" w:cs="Arial"/>
                <w:color w:val="000000"/>
              </w:rPr>
              <w:t>Mandatory/optional</w:t>
            </w:r>
          </w:p>
        </w:tc>
        <w:tc>
          <w:tcPr>
            <w:tcW w:w="7262" w:type="dxa"/>
            <w:shd w:val="clear" w:color="auto" w:fill="D9D9D9" w:themeFill="background1" w:themeFillShade="D9"/>
          </w:tcPr>
          <w:p w14:paraId="6C3DFB90" w14:textId="77777777" w:rsidR="00C41CA4" w:rsidRPr="00304636" w:rsidRDefault="00C41CA4" w:rsidP="00506787">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sidRPr="0028236E">
              <w:rPr>
                <w:rFonts w:eastAsia="Cambria" w:cs="Arial"/>
                <w:color w:val="000000"/>
              </w:rPr>
              <w:t>Mandatory</w:t>
            </w:r>
          </w:p>
        </w:tc>
      </w:tr>
      <w:tr w:rsidR="00C41CA4" w:rsidRPr="00304636" w14:paraId="7D82F17E" w14:textId="77777777" w:rsidTr="00853F98">
        <w:tc>
          <w:tcPr>
            <w:cnfStyle w:val="001000000000" w:firstRow="0" w:lastRow="0" w:firstColumn="1" w:lastColumn="0" w:oddVBand="0" w:evenVBand="0" w:oddHBand="0" w:evenHBand="0" w:firstRowFirstColumn="0" w:firstRowLastColumn="0" w:lastRowFirstColumn="0" w:lastRowLastColumn="0"/>
            <w:tcW w:w="2944" w:type="dxa"/>
            <w:shd w:val="clear" w:color="auto" w:fill="FFFFFF" w:themeFill="background1"/>
          </w:tcPr>
          <w:p w14:paraId="191DB942" w14:textId="77777777" w:rsidR="00C41CA4" w:rsidRPr="00304636" w:rsidRDefault="00C41CA4" w:rsidP="00506787">
            <w:pPr>
              <w:rPr>
                <w:rFonts w:eastAsia="Cambria" w:cs="Arial"/>
                <w:color w:val="000000"/>
              </w:rPr>
            </w:pPr>
            <w:r w:rsidRPr="00075F0B">
              <w:rPr>
                <w:rFonts w:cs="Arial"/>
                <w:color w:val="000000" w:themeColor="text1"/>
              </w:rPr>
              <w:t>Grading</w:t>
            </w:r>
          </w:p>
        </w:tc>
        <w:tc>
          <w:tcPr>
            <w:tcW w:w="7262" w:type="dxa"/>
            <w:shd w:val="clear" w:color="auto" w:fill="FFFFFF" w:themeFill="background1"/>
          </w:tcPr>
          <w:p w14:paraId="2458CB7B" w14:textId="023FD191" w:rsidR="00C41CA4" w:rsidRPr="00304636" w:rsidRDefault="00C41CA4" w:rsidP="00506787">
            <w:pPr>
              <w:cnfStyle w:val="000000000000" w:firstRow="0" w:lastRow="0" w:firstColumn="0" w:lastColumn="0" w:oddVBand="0" w:evenVBand="0" w:oddHBand="0" w:evenHBand="0" w:firstRowFirstColumn="0" w:firstRowLastColumn="0" w:lastRowFirstColumn="0" w:lastRowLastColumn="0"/>
              <w:rPr>
                <w:rFonts w:eastAsia="Cambria" w:cs="Arial"/>
                <w:color w:val="000000"/>
              </w:rPr>
            </w:pPr>
            <w:r w:rsidRPr="00075F0B">
              <w:rPr>
                <w:rFonts w:cs="Arial"/>
                <w:color w:val="000000" w:themeColor="text1"/>
              </w:rPr>
              <w:t>This unit is graded</w:t>
            </w:r>
            <w:r w:rsidR="005C2779">
              <w:rPr>
                <w:rFonts w:cs="Arial"/>
                <w:color w:val="000000" w:themeColor="text1"/>
              </w:rPr>
              <w:t xml:space="preserve"> A*–</w:t>
            </w:r>
            <w:r>
              <w:rPr>
                <w:rFonts w:cs="Arial"/>
                <w:color w:val="000000" w:themeColor="text1"/>
              </w:rPr>
              <w:t>D</w:t>
            </w:r>
          </w:p>
        </w:tc>
      </w:tr>
      <w:tr w:rsidR="00C41CA4" w:rsidRPr="00304636" w14:paraId="596AF59A" w14:textId="77777777" w:rsidTr="00853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4" w:type="dxa"/>
            <w:shd w:val="clear" w:color="auto" w:fill="D9D9D9" w:themeFill="background1" w:themeFillShade="D9"/>
          </w:tcPr>
          <w:p w14:paraId="23775760" w14:textId="77777777" w:rsidR="00C41CA4" w:rsidRPr="00304636" w:rsidRDefault="00C41CA4" w:rsidP="00506787">
            <w:pPr>
              <w:rPr>
                <w:rFonts w:eastAsia="Cambria" w:cs="Arial"/>
                <w:color w:val="000000"/>
              </w:rPr>
            </w:pPr>
            <w:r w:rsidRPr="00B1579C">
              <w:rPr>
                <w:rFonts w:cs="Arial"/>
                <w:color w:val="000000" w:themeColor="text1"/>
              </w:rPr>
              <w:t>Internally/externally assessed</w:t>
            </w:r>
          </w:p>
        </w:tc>
        <w:tc>
          <w:tcPr>
            <w:tcW w:w="7262" w:type="dxa"/>
            <w:shd w:val="clear" w:color="auto" w:fill="D9D9D9" w:themeFill="background1" w:themeFillShade="D9"/>
          </w:tcPr>
          <w:p w14:paraId="345FC73B" w14:textId="77777777" w:rsidR="00C41CA4" w:rsidRPr="00304636" w:rsidRDefault="00C41CA4" w:rsidP="00506787">
            <w:pPr>
              <w:cnfStyle w:val="000000100000" w:firstRow="0" w:lastRow="0" w:firstColumn="0" w:lastColumn="0" w:oddVBand="0" w:evenVBand="0" w:oddHBand="1" w:evenHBand="0" w:firstRowFirstColumn="0" w:firstRowLastColumn="0" w:lastRowFirstColumn="0" w:lastRowLastColumn="0"/>
              <w:rPr>
                <w:rFonts w:eastAsia="Cambria" w:cs="Arial"/>
                <w:color w:val="000000"/>
              </w:rPr>
            </w:pPr>
            <w:r>
              <w:rPr>
                <w:rFonts w:eastAsia="Cambria" w:cs="Arial"/>
                <w:color w:val="000000"/>
              </w:rPr>
              <w:t>Externally assessed</w:t>
            </w:r>
          </w:p>
        </w:tc>
      </w:tr>
    </w:tbl>
    <w:p w14:paraId="798F8BB5" w14:textId="77777777" w:rsidR="00C41CA4" w:rsidRPr="00304636" w:rsidRDefault="00C41CA4" w:rsidP="00853F98">
      <w:pPr>
        <w:rPr>
          <w:rFonts w:eastAsia="Times New Roman" w:cs="Arial"/>
          <w:b/>
          <w:bCs/>
          <w:color w:val="000000"/>
        </w:rPr>
      </w:pPr>
    </w:p>
    <w:tbl>
      <w:tblPr>
        <w:tblStyle w:val="TableGrid"/>
        <w:tblW w:w="10201" w:type="dxa"/>
        <w:tblLook w:val="04A0" w:firstRow="1" w:lastRow="0" w:firstColumn="1" w:lastColumn="0" w:noHBand="0" w:noVBand="1"/>
      </w:tblPr>
      <w:tblGrid>
        <w:gridCol w:w="2972"/>
        <w:gridCol w:w="7229"/>
      </w:tblGrid>
      <w:tr w:rsidR="00C41CA4" w:rsidRPr="00304636" w14:paraId="7479FADA" w14:textId="77777777" w:rsidTr="00853F98">
        <w:tc>
          <w:tcPr>
            <w:tcW w:w="2972" w:type="dxa"/>
            <w:shd w:val="clear" w:color="auto" w:fill="auto"/>
            <w:vAlign w:val="center"/>
          </w:tcPr>
          <w:p w14:paraId="12EF8E2D" w14:textId="77777777" w:rsidR="00C41CA4" w:rsidRPr="00C3378B" w:rsidRDefault="00C41CA4" w:rsidP="00506787">
            <w:pPr>
              <w:rPr>
                <w:rFonts w:eastAsia="Times New Roman" w:cs="Arial"/>
                <w:b/>
                <w:bCs/>
                <w:color w:val="000000"/>
              </w:rPr>
            </w:pPr>
            <w:r w:rsidRPr="00C3378B">
              <w:rPr>
                <w:rFonts w:eastAsia="Times New Roman" w:cs="Arial"/>
                <w:b/>
                <w:bCs/>
                <w:color w:val="000000"/>
              </w:rPr>
              <w:t>Learner name:</w:t>
            </w:r>
          </w:p>
        </w:tc>
        <w:tc>
          <w:tcPr>
            <w:tcW w:w="7229" w:type="dxa"/>
          </w:tcPr>
          <w:p w14:paraId="0B2E0BB9" w14:textId="77777777" w:rsidR="00C41CA4" w:rsidRPr="00304636" w:rsidRDefault="00C41CA4" w:rsidP="00506787">
            <w:pPr>
              <w:rPr>
                <w:rFonts w:eastAsia="Times New Roman" w:cs="Arial"/>
                <w:bCs/>
                <w:color w:val="000000"/>
              </w:rPr>
            </w:pPr>
          </w:p>
          <w:p w14:paraId="0084749A" w14:textId="77777777" w:rsidR="00C41CA4" w:rsidRPr="00304636" w:rsidRDefault="00C41CA4" w:rsidP="00506787">
            <w:pPr>
              <w:rPr>
                <w:rFonts w:eastAsia="Times New Roman" w:cs="Arial"/>
                <w:bCs/>
                <w:color w:val="000000"/>
              </w:rPr>
            </w:pPr>
          </w:p>
        </w:tc>
      </w:tr>
      <w:tr w:rsidR="00C41CA4" w:rsidRPr="00304636" w14:paraId="34DEF70C" w14:textId="77777777" w:rsidTr="00853F98">
        <w:tc>
          <w:tcPr>
            <w:tcW w:w="2972" w:type="dxa"/>
            <w:shd w:val="clear" w:color="auto" w:fill="auto"/>
            <w:vAlign w:val="center"/>
          </w:tcPr>
          <w:p w14:paraId="06998545" w14:textId="77777777" w:rsidR="00C41CA4" w:rsidRPr="00C3378B" w:rsidRDefault="00C41CA4" w:rsidP="00506787">
            <w:pPr>
              <w:rPr>
                <w:rFonts w:eastAsia="Times New Roman" w:cs="Arial"/>
                <w:b/>
                <w:bCs/>
                <w:color w:val="000000"/>
              </w:rPr>
            </w:pPr>
            <w:r w:rsidRPr="00C3378B">
              <w:rPr>
                <w:rFonts w:eastAsia="Times New Roman" w:cs="Arial"/>
                <w:b/>
                <w:bCs/>
                <w:color w:val="000000"/>
              </w:rPr>
              <w:t>Centre no:</w:t>
            </w:r>
          </w:p>
        </w:tc>
        <w:tc>
          <w:tcPr>
            <w:tcW w:w="7229" w:type="dxa"/>
          </w:tcPr>
          <w:p w14:paraId="4A9A61B0" w14:textId="77777777" w:rsidR="00C41CA4" w:rsidRPr="00304636" w:rsidRDefault="00C41CA4" w:rsidP="00506787">
            <w:pPr>
              <w:rPr>
                <w:rFonts w:eastAsia="Times New Roman" w:cs="Arial"/>
                <w:bCs/>
                <w:color w:val="000000"/>
              </w:rPr>
            </w:pPr>
          </w:p>
          <w:p w14:paraId="1FA26A91" w14:textId="77777777" w:rsidR="00C41CA4" w:rsidRPr="00304636" w:rsidRDefault="00C41CA4" w:rsidP="00506787">
            <w:pPr>
              <w:rPr>
                <w:rFonts w:eastAsia="Times New Roman" w:cs="Arial"/>
                <w:bCs/>
                <w:color w:val="000000"/>
              </w:rPr>
            </w:pPr>
          </w:p>
        </w:tc>
      </w:tr>
    </w:tbl>
    <w:p w14:paraId="68B84DF1" w14:textId="77777777" w:rsidR="00C41CA4" w:rsidRPr="00304636" w:rsidRDefault="00C41CA4" w:rsidP="00853F98">
      <w:pPr>
        <w:rPr>
          <w:rFonts w:eastAsia="Times New Roman" w:cs="Arial"/>
          <w:b/>
          <w:bCs/>
          <w:color w:val="000000"/>
        </w:rPr>
      </w:pPr>
    </w:p>
    <w:tbl>
      <w:tblPr>
        <w:tblStyle w:val="TableGrid"/>
        <w:tblW w:w="10201" w:type="dxa"/>
        <w:tblLook w:val="04A0" w:firstRow="1" w:lastRow="0" w:firstColumn="1" w:lastColumn="0" w:noHBand="0" w:noVBand="1"/>
      </w:tblPr>
      <w:tblGrid>
        <w:gridCol w:w="2926"/>
        <w:gridCol w:w="7275"/>
      </w:tblGrid>
      <w:tr w:rsidR="00C41CA4" w:rsidRPr="00E806CC" w14:paraId="0E2DC639" w14:textId="77777777" w:rsidTr="00853F98">
        <w:trPr>
          <w:trHeight w:val="340"/>
        </w:trPr>
        <w:tc>
          <w:tcPr>
            <w:tcW w:w="2926" w:type="dxa"/>
            <w:shd w:val="clear" w:color="auto" w:fill="D9D9D9"/>
          </w:tcPr>
          <w:p w14:paraId="0192F471" w14:textId="77777777" w:rsidR="00C41CA4" w:rsidRPr="00E806CC" w:rsidRDefault="00C41CA4" w:rsidP="00506787">
            <w:pPr>
              <w:rPr>
                <w:rFonts w:eastAsia="Calibri" w:cs="Arial"/>
                <w:b/>
              </w:rPr>
            </w:pPr>
            <w:r w:rsidRPr="00E806CC">
              <w:rPr>
                <w:rFonts w:eastAsia="Calibri" w:cs="Arial"/>
                <w:b/>
              </w:rPr>
              <w:t>Learning outcomes</w:t>
            </w:r>
          </w:p>
          <w:p w14:paraId="7DB83703" w14:textId="77777777" w:rsidR="00C41CA4" w:rsidRPr="00B2235A" w:rsidRDefault="00C41CA4" w:rsidP="00506787">
            <w:pPr>
              <w:spacing w:after="200" w:line="276" w:lineRule="auto"/>
              <w:rPr>
                <w:rFonts w:eastAsia="Arial" w:cs="Times New Roman"/>
              </w:rPr>
            </w:pPr>
            <w:r w:rsidRPr="00B2235A">
              <w:rPr>
                <w:rFonts w:eastAsia="Calibri" w:cs="Arial"/>
                <w:sz w:val="16"/>
              </w:rPr>
              <w:t>The learner will:</w:t>
            </w:r>
          </w:p>
        </w:tc>
        <w:tc>
          <w:tcPr>
            <w:tcW w:w="7275" w:type="dxa"/>
            <w:shd w:val="clear" w:color="auto" w:fill="D9D9D9"/>
          </w:tcPr>
          <w:p w14:paraId="1F23757D" w14:textId="31E0A72B" w:rsidR="00C41CA4" w:rsidRPr="00E806CC" w:rsidRDefault="00DC16F3" w:rsidP="00506787">
            <w:pPr>
              <w:rPr>
                <w:rFonts w:eastAsia="Calibri" w:cs="Arial"/>
                <w:b/>
              </w:rPr>
            </w:pPr>
            <w:r>
              <w:rPr>
                <w:rFonts w:eastAsia="Calibri" w:cs="Arial"/>
                <w:b/>
              </w:rPr>
              <w:t>Scope of learning</w:t>
            </w:r>
          </w:p>
          <w:p w14:paraId="2E5F041E" w14:textId="18D96B2B" w:rsidR="00C41CA4" w:rsidRPr="00C3378B" w:rsidRDefault="00C41CA4" w:rsidP="00506787">
            <w:pPr>
              <w:spacing w:after="200" w:line="276" w:lineRule="auto"/>
              <w:rPr>
                <w:rFonts w:eastAsia="Calibri" w:cs="Arial"/>
                <w:sz w:val="16"/>
              </w:rPr>
            </w:pPr>
          </w:p>
        </w:tc>
      </w:tr>
      <w:tr w:rsidR="00C41CA4" w:rsidRPr="00304636" w14:paraId="61DDA1A6" w14:textId="77777777" w:rsidTr="00853F98">
        <w:tc>
          <w:tcPr>
            <w:tcW w:w="2926" w:type="dxa"/>
            <w:vMerge w:val="restart"/>
          </w:tcPr>
          <w:p w14:paraId="0D1A2B96" w14:textId="178763F2" w:rsidR="00C41CA4" w:rsidRPr="00B2235A" w:rsidRDefault="00C41CA4" w:rsidP="00B2235A">
            <w:pPr>
              <w:ind w:left="244" w:hanging="244"/>
            </w:pPr>
            <w:r w:rsidRPr="00662C20">
              <w:t>1</w:t>
            </w:r>
            <w:r w:rsidR="00DC16F3">
              <w:t>.</w:t>
            </w:r>
            <w:r w:rsidRPr="00B2235A">
              <w:t xml:space="preserve"> Understand the structure and functions of the organ systems of the human body</w:t>
            </w:r>
          </w:p>
        </w:tc>
        <w:tc>
          <w:tcPr>
            <w:tcW w:w="7275" w:type="dxa"/>
          </w:tcPr>
          <w:p w14:paraId="4006D9C8" w14:textId="05210DF7" w:rsidR="00C41CA4" w:rsidRPr="007D7B8B" w:rsidRDefault="00B2235A" w:rsidP="00B2235A">
            <w:pPr>
              <w:pStyle w:val="Assessmentcriteria"/>
              <w:ind w:left="357" w:hanging="357"/>
              <w:rPr>
                <w:rFonts w:eastAsia="Calibri"/>
                <w:lang w:eastAsia="en-US"/>
              </w:rPr>
            </w:pPr>
            <w:r w:rsidRPr="007D7B8B">
              <w:rPr>
                <w:rFonts w:eastAsia="Calibri"/>
                <w:lang w:eastAsia="en-US"/>
              </w:rPr>
              <w:t>1.1</w:t>
            </w:r>
            <w:r w:rsidR="00C41CA4" w:rsidRPr="007D7B8B">
              <w:rPr>
                <w:rFonts w:eastAsia="Calibri"/>
                <w:lang w:eastAsia="en-US"/>
              </w:rPr>
              <w:t xml:space="preserve"> The structures and functions of the organ systems of the human body</w:t>
            </w:r>
          </w:p>
        </w:tc>
      </w:tr>
      <w:tr w:rsidR="00C41CA4" w:rsidRPr="00304636" w14:paraId="6AC94943" w14:textId="77777777" w:rsidTr="00C3378B">
        <w:trPr>
          <w:trHeight w:val="473"/>
        </w:trPr>
        <w:tc>
          <w:tcPr>
            <w:tcW w:w="2926" w:type="dxa"/>
            <w:vMerge/>
          </w:tcPr>
          <w:p w14:paraId="0E8F4EE6" w14:textId="77777777" w:rsidR="00C41CA4" w:rsidRPr="00B2235A" w:rsidRDefault="00C41CA4" w:rsidP="00B2235A">
            <w:pPr>
              <w:ind w:left="244" w:hanging="244"/>
            </w:pPr>
          </w:p>
        </w:tc>
        <w:tc>
          <w:tcPr>
            <w:tcW w:w="7275" w:type="dxa"/>
          </w:tcPr>
          <w:p w14:paraId="2AD28F1E" w14:textId="5B985278" w:rsidR="00C41CA4" w:rsidRPr="007D7B8B" w:rsidRDefault="00C41CA4" w:rsidP="00B2235A">
            <w:pPr>
              <w:pStyle w:val="Assessmentcriteria"/>
              <w:ind w:left="357" w:hanging="357"/>
              <w:rPr>
                <w:rFonts w:eastAsia="Calibri"/>
                <w:lang w:eastAsia="en-US"/>
              </w:rPr>
            </w:pPr>
            <w:r w:rsidRPr="007D7B8B">
              <w:rPr>
                <w:rFonts w:eastAsia="Calibri"/>
                <w:lang w:eastAsia="en-US"/>
              </w:rPr>
              <w:t>1.2 The relationship between the structure and function of the organ systems</w:t>
            </w:r>
          </w:p>
        </w:tc>
      </w:tr>
      <w:tr w:rsidR="00C41CA4" w:rsidRPr="00304636" w14:paraId="0B3AE779" w14:textId="77777777" w:rsidTr="00853F98">
        <w:tc>
          <w:tcPr>
            <w:tcW w:w="2926" w:type="dxa"/>
            <w:vMerge w:val="restart"/>
          </w:tcPr>
          <w:p w14:paraId="470C879A" w14:textId="77777777" w:rsidR="00C41CA4" w:rsidRPr="00B2235A" w:rsidRDefault="00C41CA4" w:rsidP="00B2235A">
            <w:pPr>
              <w:ind w:left="244" w:hanging="244"/>
            </w:pPr>
            <w:r w:rsidRPr="00B2235A">
              <w:t>2. Understand homeostasis in the human body</w:t>
            </w:r>
          </w:p>
        </w:tc>
        <w:tc>
          <w:tcPr>
            <w:tcW w:w="7275" w:type="dxa"/>
          </w:tcPr>
          <w:p w14:paraId="46BAE6F4" w14:textId="1D3DD084" w:rsidR="00C41CA4" w:rsidRPr="007D7B8B" w:rsidRDefault="00C41CA4" w:rsidP="00B2235A">
            <w:pPr>
              <w:pStyle w:val="Assessmentcriteria"/>
              <w:ind w:left="357" w:hanging="357"/>
              <w:rPr>
                <w:rFonts w:eastAsia="Calibri"/>
                <w:lang w:eastAsia="en-US"/>
              </w:rPr>
            </w:pPr>
            <w:r w:rsidRPr="007D7B8B">
              <w:rPr>
                <w:rFonts w:eastAsia="Calibri"/>
                <w:lang w:eastAsia="en-US"/>
              </w:rPr>
              <w:t>2.1 The process of homeostasis in the human body</w:t>
            </w:r>
          </w:p>
        </w:tc>
      </w:tr>
      <w:tr w:rsidR="00C41CA4" w:rsidRPr="00304636" w14:paraId="452A1020" w14:textId="77777777" w:rsidTr="00C3378B">
        <w:trPr>
          <w:trHeight w:val="274"/>
        </w:trPr>
        <w:tc>
          <w:tcPr>
            <w:tcW w:w="2926" w:type="dxa"/>
            <w:vMerge/>
          </w:tcPr>
          <w:p w14:paraId="6DCED5B6" w14:textId="77777777" w:rsidR="00C41CA4" w:rsidRPr="00B2235A" w:rsidRDefault="00C41CA4" w:rsidP="00B2235A">
            <w:pPr>
              <w:ind w:left="244" w:hanging="244"/>
            </w:pPr>
          </w:p>
        </w:tc>
        <w:tc>
          <w:tcPr>
            <w:tcW w:w="7275" w:type="dxa"/>
          </w:tcPr>
          <w:p w14:paraId="32E98F45" w14:textId="7C64BDCC" w:rsidR="00C41CA4" w:rsidRPr="007D7B8B" w:rsidRDefault="00C41CA4" w:rsidP="00B2235A">
            <w:pPr>
              <w:pStyle w:val="Assessmentcriteria"/>
              <w:ind w:left="357" w:hanging="357"/>
              <w:rPr>
                <w:rFonts w:eastAsia="Calibri"/>
                <w:lang w:eastAsia="en-US"/>
              </w:rPr>
            </w:pPr>
            <w:r w:rsidRPr="007D7B8B">
              <w:rPr>
                <w:rFonts w:eastAsia="Calibri"/>
                <w:lang w:eastAsia="en-US"/>
              </w:rPr>
              <w:t>2.2 How homeostasis maintains the healthy functioning of the human body</w:t>
            </w:r>
          </w:p>
        </w:tc>
      </w:tr>
      <w:tr w:rsidR="00C41CA4" w:rsidRPr="00304636" w14:paraId="2D9279AD" w14:textId="77777777" w:rsidTr="00853F98">
        <w:trPr>
          <w:trHeight w:val="478"/>
        </w:trPr>
        <w:tc>
          <w:tcPr>
            <w:tcW w:w="2926" w:type="dxa"/>
            <w:vMerge w:val="restart"/>
          </w:tcPr>
          <w:p w14:paraId="79B96F18" w14:textId="77777777" w:rsidR="00C41CA4" w:rsidRPr="00B2235A" w:rsidRDefault="00C41CA4" w:rsidP="00B2235A">
            <w:pPr>
              <w:ind w:left="244" w:hanging="244"/>
            </w:pPr>
            <w:r w:rsidRPr="00B2235A">
              <w:t>3. Understand signs and symptoms of physiological disorders that affect organ systems</w:t>
            </w:r>
          </w:p>
        </w:tc>
        <w:tc>
          <w:tcPr>
            <w:tcW w:w="7275" w:type="dxa"/>
          </w:tcPr>
          <w:p w14:paraId="59E7D2E5" w14:textId="2A863CDA" w:rsidR="00C41CA4" w:rsidRPr="007D7B8B" w:rsidRDefault="00C41CA4" w:rsidP="00B2235A">
            <w:pPr>
              <w:pStyle w:val="Assessmentcriteria"/>
              <w:ind w:left="357" w:hanging="357"/>
              <w:rPr>
                <w:rFonts w:eastAsia="Calibri"/>
                <w:lang w:eastAsia="en-US"/>
              </w:rPr>
            </w:pPr>
            <w:r w:rsidRPr="007D7B8B">
              <w:rPr>
                <w:rFonts w:eastAsia="Calibri"/>
                <w:lang w:eastAsia="en-US"/>
              </w:rPr>
              <w:t xml:space="preserve">3.1 </w:t>
            </w:r>
            <w:r w:rsidR="00B2235A" w:rsidRPr="007D7B8B">
              <w:rPr>
                <w:rFonts w:eastAsia="Calibri"/>
                <w:lang w:eastAsia="en-US"/>
              </w:rPr>
              <w:t>Physiological d</w:t>
            </w:r>
            <w:r w:rsidRPr="007D7B8B">
              <w:rPr>
                <w:rFonts w:eastAsia="Calibri"/>
                <w:lang w:eastAsia="en-US"/>
              </w:rPr>
              <w:t xml:space="preserve">isorders that affect organ systems </w:t>
            </w:r>
          </w:p>
        </w:tc>
      </w:tr>
      <w:tr w:rsidR="00C41CA4" w:rsidRPr="00304636" w14:paraId="478B3154" w14:textId="77777777" w:rsidTr="00C3378B">
        <w:trPr>
          <w:trHeight w:val="345"/>
        </w:trPr>
        <w:tc>
          <w:tcPr>
            <w:tcW w:w="2926" w:type="dxa"/>
            <w:vMerge/>
          </w:tcPr>
          <w:p w14:paraId="6752BD8F" w14:textId="77777777" w:rsidR="00C41CA4" w:rsidRPr="00B2235A" w:rsidRDefault="00C41CA4" w:rsidP="00B2235A">
            <w:pPr>
              <w:ind w:left="244" w:hanging="244"/>
            </w:pPr>
          </w:p>
        </w:tc>
        <w:tc>
          <w:tcPr>
            <w:tcW w:w="7275" w:type="dxa"/>
          </w:tcPr>
          <w:p w14:paraId="6C3EFD60" w14:textId="77777777" w:rsidR="00C41CA4" w:rsidRPr="007D7B8B" w:rsidRDefault="00C41CA4" w:rsidP="00B2235A">
            <w:pPr>
              <w:pStyle w:val="Assessmentcriteria"/>
              <w:ind w:left="357" w:hanging="357"/>
              <w:rPr>
                <w:rFonts w:eastAsia="Calibri"/>
                <w:lang w:eastAsia="en-US"/>
              </w:rPr>
            </w:pPr>
            <w:r w:rsidRPr="007D7B8B">
              <w:rPr>
                <w:rFonts w:eastAsia="Calibri"/>
                <w:lang w:eastAsia="en-US"/>
              </w:rPr>
              <w:t xml:space="preserve">3.2 The impact of physiological disorders on the wellbeing of </w:t>
            </w:r>
            <w:r w:rsidRPr="007D7B8B">
              <w:rPr>
                <w:rFonts w:eastAsia="Calibri"/>
                <w:b/>
                <w:lang w:eastAsia="en-US"/>
              </w:rPr>
              <w:t>individuals</w:t>
            </w:r>
          </w:p>
        </w:tc>
      </w:tr>
      <w:tr w:rsidR="00C41CA4" w:rsidRPr="00304636" w14:paraId="49600051" w14:textId="77777777" w:rsidTr="00C3378B">
        <w:trPr>
          <w:trHeight w:val="1545"/>
        </w:trPr>
        <w:tc>
          <w:tcPr>
            <w:tcW w:w="2926" w:type="dxa"/>
            <w:vMerge w:val="restart"/>
          </w:tcPr>
          <w:p w14:paraId="41F03B42" w14:textId="77777777" w:rsidR="00C41CA4" w:rsidRPr="007777C1" w:rsidRDefault="00C41CA4" w:rsidP="00B2235A">
            <w:pPr>
              <w:ind w:left="244" w:hanging="244"/>
            </w:pPr>
            <w:r w:rsidRPr="00B2235A">
              <w:t xml:space="preserve">4. </w:t>
            </w:r>
            <w:r w:rsidRPr="00A858AA">
              <w:t>Understand how to obtain, record and report physiological measurements</w:t>
            </w:r>
            <w:r>
              <w:t xml:space="preserve"> and f</w:t>
            </w:r>
            <w:r w:rsidRPr="007777C1">
              <w:t>actors which may affect changes in physiological measurements</w:t>
            </w:r>
          </w:p>
          <w:p w14:paraId="381E215A" w14:textId="77777777" w:rsidR="00C41CA4" w:rsidRPr="00B2235A" w:rsidRDefault="00C41CA4" w:rsidP="00B2235A">
            <w:pPr>
              <w:ind w:left="244" w:hanging="244"/>
            </w:pPr>
          </w:p>
        </w:tc>
        <w:tc>
          <w:tcPr>
            <w:tcW w:w="7275" w:type="dxa"/>
          </w:tcPr>
          <w:p w14:paraId="76F25362" w14:textId="77777777" w:rsidR="00C41CA4" w:rsidRPr="007D7B8B" w:rsidRDefault="00C41CA4" w:rsidP="00B2235A">
            <w:pPr>
              <w:pStyle w:val="Assessmentcriteria"/>
              <w:rPr>
                <w:rFonts w:eastAsia="Arial"/>
              </w:rPr>
            </w:pPr>
            <w:r w:rsidRPr="007D7B8B">
              <w:rPr>
                <w:rFonts w:eastAsia="Calibri"/>
                <w:lang w:eastAsia="en-US"/>
              </w:rPr>
              <w:t>4.1 How to use equipment for measuring</w:t>
            </w:r>
            <w:r w:rsidRPr="007D7B8B">
              <w:rPr>
                <w:rFonts w:eastAsia="Arial"/>
              </w:rPr>
              <w:t>:</w:t>
            </w:r>
          </w:p>
          <w:p w14:paraId="4975C0B3" w14:textId="77777777" w:rsidR="00C41CA4" w:rsidRPr="007D7B8B" w:rsidRDefault="00C41CA4" w:rsidP="00C3378B">
            <w:pPr>
              <w:pStyle w:val="ACBullet"/>
              <w:spacing w:after="0"/>
              <w:ind w:left="641"/>
            </w:pPr>
            <w:r w:rsidRPr="007D7B8B">
              <w:t>temperature</w:t>
            </w:r>
          </w:p>
          <w:p w14:paraId="456E74A9" w14:textId="77777777" w:rsidR="00C41CA4" w:rsidRPr="007D7B8B" w:rsidRDefault="00C41CA4" w:rsidP="00C3378B">
            <w:pPr>
              <w:pStyle w:val="ACBullet"/>
              <w:spacing w:after="0"/>
              <w:ind w:left="641"/>
            </w:pPr>
            <w:r w:rsidRPr="007D7B8B">
              <w:t>blood pressure</w:t>
            </w:r>
          </w:p>
          <w:p w14:paraId="397E44DF" w14:textId="77777777" w:rsidR="00C41CA4" w:rsidRPr="007D7B8B" w:rsidRDefault="00C41CA4" w:rsidP="00C3378B">
            <w:pPr>
              <w:pStyle w:val="ACBullet"/>
              <w:spacing w:after="0"/>
              <w:ind w:left="641"/>
            </w:pPr>
            <w:r w:rsidRPr="007D7B8B">
              <w:t>pulse</w:t>
            </w:r>
          </w:p>
          <w:p w14:paraId="3C24F1CF" w14:textId="77777777" w:rsidR="00C41CA4" w:rsidRPr="007D7B8B" w:rsidRDefault="00C41CA4" w:rsidP="00C3378B">
            <w:pPr>
              <w:pStyle w:val="ACBullet"/>
              <w:spacing w:after="0"/>
              <w:ind w:left="641"/>
            </w:pPr>
            <w:r w:rsidRPr="007D7B8B">
              <w:t>respiratory rate</w:t>
            </w:r>
          </w:p>
          <w:p w14:paraId="705D6105" w14:textId="77777777" w:rsidR="00C41CA4" w:rsidRPr="007D7B8B" w:rsidRDefault="00C41CA4" w:rsidP="00C3378B">
            <w:pPr>
              <w:pStyle w:val="ACBullet"/>
              <w:spacing w:after="0"/>
              <w:ind w:left="641"/>
              <w:rPr>
                <w:rFonts w:eastAsia="Calibri"/>
                <w:lang w:eastAsia="en-US"/>
              </w:rPr>
            </w:pPr>
            <w:r w:rsidRPr="007D7B8B">
              <w:t>oxygen saturation</w:t>
            </w:r>
          </w:p>
        </w:tc>
      </w:tr>
      <w:tr w:rsidR="00C41CA4" w:rsidRPr="00304636" w14:paraId="093C4784" w14:textId="77777777" w:rsidTr="00853F98">
        <w:tc>
          <w:tcPr>
            <w:tcW w:w="2926" w:type="dxa"/>
            <w:vMerge/>
          </w:tcPr>
          <w:p w14:paraId="02F8F4E0" w14:textId="77777777" w:rsidR="00C41CA4" w:rsidRDefault="00C41CA4" w:rsidP="00B2235A">
            <w:pPr>
              <w:rPr>
                <w:rFonts w:eastAsia="Arial" w:cs="Times New Roman"/>
              </w:rPr>
            </w:pPr>
          </w:p>
        </w:tc>
        <w:tc>
          <w:tcPr>
            <w:tcW w:w="7275" w:type="dxa"/>
          </w:tcPr>
          <w:p w14:paraId="23D6F9DD" w14:textId="50DFEE43" w:rsidR="00C41CA4" w:rsidRPr="007D7B8B" w:rsidRDefault="00C41CA4" w:rsidP="00B2235A">
            <w:pPr>
              <w:pStyle w:val="Assessmentcriteria"/>
              <w:ind w:left="357" w:hanging="357"/>
              <w:rPr>
                <w:rFonts w:eastAsia="Calibri"/>
                <w:lang w:eastAsia="en-US"/>
              </w:rPr>
            </w:pPr>
            <w:r w:rsidRPr="007D7B8B">
              <w:rPr>
                <w:rFonts w:eastAsia="Calibri"/>
                <w:lang w:eastAsia="en-US"/>
              </w:rPr>
              <w:t>4.2 Factors which may affect changes in physiological measurements</w:t>
            </w:r>
          </w:p>
        </w:tc>
      </w:tr>
      <w:tr w:rsidR="00C41CA4" w:rsidRPr="00304636" w14:paraId="71C813DE" w14:textId="77777777" w:rsidTr="00853F98">
        <w:tc>
          <w:tcPr>
            <w:tcW w:w="2926" w:type="dxa"/>
            <w:vMerge/>
          </w:tcPr>
          <w:p w14:paraId="68904E38" w14:textId="77777777" w:rsidR="00C41CA4" w:rsidRDefault="00C41CA4" w:rsidP="00B2235A">
            <w:pPr>
              <w:rPr>
                <w:rFonts w:eastAsia="Arial" w:cs="Times New Roman"/>
              </w:rPr>
            </w:pPr>
          </w:p>
        </w:tc>
        <w:tc>
          <w:tcPr>
            <w:tcW w:w="7275" w:type="dxa"/>
          </w:tcPr>
          <w:p w14:paraId="0315AE30" w14:textId="7D7BF9B3" w:rsidR="00C41CA4" w:rsidRPr="007D7B8B" w:rsidRDefault="00C41CA4" w:rsidP="00B2235A">
            <w:pPr>
              <w:pStyle w:val="Assessmentcriteria"/>
              <w:ind w:left="357" w:hanging="357"/>
              <w:rPr>
                <w:rFonts w:eastAsia="Calibri"/>
                <w:lang w:eastAsia="en-US"/>
              </w:rPr>
            </w:pPr>
            <w:r w:rsidRPr="007D7B8B">
              <w:rPr>
                <w:rFonts w:eastAsia="Calibri"/>
                <w:lang w:eastAsia="en-US"/>
              </w:rPr>
              <w:t>4.3 How to gain consent prior to obtaining physiological measurements</w:t>
            </w:r>
          </w:p>
        </w:tc>
      </w:tr>
      <w:tr w:rsidR="00C41CA4" w:rsidRPr="00304636" w14:paraId="586A7747" w14:textId="77777777" w:rsidTr="00853F98">
        <w:tc>
          <w:tcPr>
            <w:tcW w:w="2926" w:type="dxa"/>
            <w:vMerge/>
          </w:tcPr>
          <w:p w14:paraId="23AF20D7" w14:textId="77777777" w:rsidR="00C41CA4" w:rsidRDefault="00C41CA4" w:rsidP="00B2235A">
            <w:pPr>
              <w:rPr>
                <w:rFonts w:eastAsia="Arial" w:cs="Times New Roman"/>
              </w:rPr>
            </w:pPr>
          </w:p>
        </w:tc>
        <w:tc>
          <w:tcPr>
            <w:tcW w:w="7275" w:type="dxa"/>
          </w:tcPr>
          <w:p w14:paraId="108BA5F6" w14:textId="72EA17F4" w:rsidR="00C41CA4" w:rsidRPr="007D7B8B" w:rsidRDefault="00C41CA4" w:rsidP="00B2235A">
            <w:pPr>
              <w:pStyle w:val="Assessmentcriteria"/>
              <w:ind w:left="357" w:hanging="357"/>
              <w:rPr>
                <w:rFonts w:eastAsia="Calibri"/>
                <w:lang w:eastAsia="en-US"/>
              </w:rPr>
            </w:pPr>
            <w:r w:rsidRPr="007D7B8B">
              <w:rPr>
                <w:rFonts w:eastAsia="Calibri"/>
                <w:lang w:eastAsia="en-US"/>
              </w:rPr>
              <w:t>4.4 The reasons for accurate and timely recording of physiological measurements</w:t>
            </w:r>
          </w:p>
        </w:tc>
      </w:tr>
      <w:tr w:rsidR="00C41CA4" w:rsidRPr="00304636" w14:paraId="19B2583B" w14:textId="77777777" w:rsidTr="00853F98">
        <w:trPr>
          <w:trHeight w:val="70"/>
        </w:trPr>
        <w:tc>
          <w:tcPr>
            <w:tcW w:w="2926" w:type="dxa"/>
            <w:vMerge/>
          </w:tcPr>
          <w:p w14:paraId="076EBF61" w14:textId="77777777" w:rsidR="00C41CA4" w:rsidRDefault="00C41CA4" w:rsidP="00B2235A">
            <w:pPr>
              <w:rPr>
                <w:rFonts w:eastAsia="Arial" w:cs="Times New Roman"/>
              </w:rPr>
            </w:pPr>
          </w:p>
        </w:tc>
        <w:tc>
          <w:tcPr>
            <w:tcW w:w="7275" w:type="dxa"/>
          </w:tcPr>
          <w:p w14:paraId="3EB0A4E2" w14:textId="42A7B6BD" w:rsidR="00C41CA4" w:rsidRPr="007D7B8B" w:rsidRDefault="00C41CA4" w:rsidP="00B2235A">
            <w:pPr>
              <w:pStyle w:val="Assessmentcriteria"/>
              <w:ind w:left="357" w:hanging="357"/>
              <w:rPr>
                <w:rFonts w:eastAsia="Calibri"/>
                <w:lang w:eastAsia="en-US"/>
              </w:rPr>
            </w:pPr>
            <w:r w:rsidRPr="007D7B8B">
              <w:rPr>
                <w:rFonts w:eastAsia="Calibri"/>
                <w:lang w:eastAsia="en-US"/>
              </w:rPr>
              <w:t>4.5 How to report physiological measurements that may be a cause for concern</w:t>
            </w:r>
          </w:p>
        </w:tc>
      </w:tr>
    </w:tbl>
    <w:p w14:paraId="69EF9903" w14:textId="77777777" w:rsidR="00C41CA4" w:rsidRPr="00304636" w:rsidRDefault="00C41CA4" w:rsidP="00853F98">
      <w:pPr>
        <w:rPr>
          <w:rFonts w:eastAsia="Times New Roman" w:cs="Arial"/>
          <w:b/>
          <w:bCs/>
          <w:color w:val="825AA4"/>
        </w:rPr>
      </w:pPr>
    </w:p>
    <w:p w14:paraId="27CDF02B" w14:textId="77777777" w:rsidR="00C41CA4" w:rsidRDefault="00C41CA4" w:rsidP="00853F98">
      <w:pPr>
        <w:spacing w:after="80"/>
        <w:rPr>
          <w:rFonts w:cs="Arial"/>
          <w:color w:val="000000" w:themeColor="text1"/>
        </w:rPr>
      </w:pPr>
      <w:r>
        <w:rPr>
          <w:rFonts w:cs="Arial"/>
          <w:color w:val="000000" w:themeColor="text1"/>
        </w:rPr>
        <w:br w:type="page"/>
      </w:r>
    </w:p>
    <w:p w14:paraId="15DC9C13" w14:textId="77777777" w:rsidR="00200CA5" w:rsidRDefault="00200CA5" w:rsidP="00853F98">
      <w:pPr>
        <w:rPr>
          <w:b/>
        </w:rPr>
      </w:pPr>
    </w:p>
    <w:p w14:paraId="5D92E0E8" w14:textId="37320AFF" w:rsidR="0066159B" w:rsidRPr="0066159B" w:rsidRDefault="0066159B" w:rsidP="00853F98">
      <w:pPr>
        <w:rPr>
          <w:b/>
        </w:rPr>
      </w:pPr>
      <w:r w:rsidRPr="0066159B">
        <w:rPr>
          <w:b/>
        </w:rPr>
        <w:t>Unit 04 Anatomy and physiology for health and social care (F/617/6754) (cont’d)</w:t>
      </w:r>
    </w:p>
    <w:p w14:paraId="158998C2" w14:textId="77777777" w:rsidR="0066159B" w:rsidRPr="00510D17" w:rsidRDefault="0066159B" w:rsidP="00853F98">
      <w:pPr>
        <w:rPr>
          <w:rStyle w:val="Strong"/>
          <w:sz w:val="18"/>
        </w:rPr>
      </w:pPr>
    </w:p>
    <w:p w14:paraId="2D1557CC" w14:textId="200FB46E" w:rsidR="00C41CA4" w:rsidRPr="00BA3C90" w:rsidRDefault="00C41CA4" w:rsidP="00853F98">
      <w:pPr>
        <w:rPr>
          <w:rStyle w:val="Strong"/>
        </w:rPr>
      </w:pPr>
      <w:r w:rsidRPr="00BA3C90">
        <w:rPr>
          <w:rStyle w:val="Strong"/>
        </w:rPr>
        <w:t>Assessment guidance</w:t>
      </w:r>
    </w:p>
    <w:p w14:paraId="26D5F318" w14:textId="77777777" w:rsidR="00C41CA4" w:rsidRPr="00510D17" w:rsidRDefault="00C41CA4" w:rsidP="00853F98">
      <w:pPr>
        <w:rPr>
          <w:color w:val="000000" w:themeColor="text1"/>
          <w:sz w:val="18"/>
        </w:rPr>
      </w:pPr>
    </w:p>
    <w:tbl>
      <w:tblPr>
        <w:tblStyle w:val="TableGrid"/>
        <w:tblW w:w="10201" w:type="dxa"/>
        <w:tblLook w:val="04A0" w:firstRow="1" w:lastRow="0" w:firstColumn="1" w:lastColumn="0" w:noHBand="0" w:noVBand="1"/>
      </w:tblPr>
      <w:tblGrid>
        <w:gridCol w:w="10201"/>
      </w:tblGrid>
      <w:tr w:rsidR="00C41CA4" w:rsidRPr="00B1579C" w14:paraId="1E6ACBA5" w14:textId="77777777" w:rsidTr="005754E9">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DBAC38" w14:textId="77777777" w:rsidR="00C41CA4" w:rsidRPr="00B1579C" w:rsidRDefault="00C41CA4" w:rsidP="00506787">
            <w:pPr>
              <w:pStyle w:val="NoSpacing"/>
              <w:rPr>
                <w:rFonts w:ascii="Arial" w:hAnsi="Arial" w:cs="Arial"/>
                <w:b/>
                <w:bCs/>
                <w:color w:val="000000" w:themeColor="text1"/>
              </w:rPr>
            </w:pPr>
            <w:r w:rsidRPr="00B1579C">
              <w:rPr>
                <w:rFonts w:ascii="Arial" w:hAnsi="Arial" w:cs="Arial"/>
                <w:b/>
                <w:bCs/>
                <w:color w:val="000000" w:themeColor="text1"/>
              </w:rPr>
              <w:t>Delivery and assessment</w:t>
            </w:r>
          </w:p>
        </w:tc>
      </w:tr>
      <w:tr w:rsidR="00C41CA4" w:rsidRPr="00B1579C" w14:paraId="78E995C3" w14:textId="77777777" w:rsidTr="005754E9">
        <w:tc>
          <w:tcPr>
            <w:tcW w:w="10201" w:type="dxa"/>
            <w:tcBorders>
              <w:top w:val="single" w:sz="4" w:space="0" w:color="auto"/>
              <w:left w:val="single" w:sz="4" w:space="0" w:color="auto"/>
              <w:bottom w:val="single" w:sz="4" w:space="0" w:color="auto"/>
              <w:right w:val="single" w:sz="4" w:space="0" w:color="auto"/>
            </w:tcBorders>
          </w:tcPr>
          <w:p w14:paraId="740083A1" w14:textId="77777777" w:rsidR="00C41CA4" w:rsidRDefault="00C41CA4" w:rsidP="00506787">
            <w:pPr>
              <w:pStyle w:val="NoSpacing"/>
              <w:rPr>
                <w:rFonts w:ascii="Arial" w:eastAsia="Times New Roman" w:hAnsi="Arial" w:cs="Arial"/>
                <w:szCs w:val="24"/>
                <w:lang w:eastAsia="en-GB"/>
              </w:rPr>
            </w:pPr>
            <w:r w:rsidRPr="009D4332">
              <w:rPr>
                <w:rFonts w:ascii="Arial" w:eastAsia="Times New Roman" w:hAnsi="Arial" w:cs="Arial"/>
                <w:szCs w:val="24"/>
                <w:lang w:eastAsia="en-GB"/>
              </w:rPr>
              <w:t>This unit must be assessed in line with the Level 3 Extended Diploma in Health and Social Care</w:t>
            </w:r>
            <w:r>
              <w:rPr>
                <w:rFonts w:ascii="Arial" w:eastAsia="Times New Roman" w:hAnsi="Arial" w:cs="Arial"/>
                <w:szCs w:val="24"/>
                <w:lang w:eastAsia="en-GB"/>
              </w:rPr>
              <w:t xml:space="preserve"> (Adults) (Northern Ireland)</w:t>
            </w:r>
            <w:r w:rsidRPr="009D4332">
              <w:rPr>
                <w:rFonts w:ascii="Arial" w:eastAsia="Times New Roman" w:hAnsi="Arial" w:cs="Arial"/>
                <w:szCs w:val="24"/>
                <w:lang w:eastAsia="en-GB"/>
              </w:rPr>
              <w:t xml:space="preserve"> Assessment Strategy and Principles.</w:t>
            </w:r>
          </w:p>
          <w:p w14:paraId="353CCF4D" w14:textId="28153C1C" w:rsidR="00746DCA" w:rsidRPr="00746DCA" w:rsidRDefault="00746DCA" w:rsidP="00746DCA">
            <w:r w:rsidRPr="003A4D77">
              <w:t>This unit must be taught in context of legislation and statutory guidance followed in Northern Ireland.</w:t>
            </w:r>
          </w:p>
        </w:tc>
      </w:tr>
      <w:tr w:rsidR="00C41CA4" w:rsidRPr="00B1579C" w14:paraId="4A5C3417" w14:textId="77777777" w:rsidTr="005754E9">
        <w:tc>
          <w:tcPr>
            <w:tcW w:w="10201" w:type="dxa"/>
            <w:shd w:val="clear" w:color="auto" w:fill="D9D9D9" w:themeFill="background1" w:themeFillShade="D9"/>
            <w:hideMark/>
          </w:tcPr>
          <w:p w14:paraId="3423540D" w14:textId="77777777" w:rsidR="00C41CA4" w:rsidRPr="00B1579C" w:rsidRDefault="00C41CA4" w:rsidP="00506787">
            <w:pPr>
              <w:pStyle w:val="NoSpacing"/>
              <w:rPr>
                <w:rFonts w:cs="Arial"/>
                <w:b/>
                <w:color w:val="000000" w:themeColor="text1"/>
              </w:rPr>
            </w:pPr>
            <w:r>
              <w:rPr>
                <w:rFonts w:ascii="Arial" w:hAnsi="Arial" w:cs="Arial"/>
                <w:b/>
                <w:bCs/>
                <w:color w:val="000000" w:themeColor="text1"/>
              </w:rPr>
              <w:t>Unit guidance</w:t>
            </w:r>
          </w:p>
        </w:tc>
      </w:tr>
      <w:tr w:rsidR="00C41CA4" w:rsidRPr="005446EF" w14:paraId="1AB4EF7D" w14:textId="77777777" w:rsidTr="00C3378B">
        <w:trPr>
          <w:trHeight w:val="92"/>
        </w:trPr>
        <w:tc>
          <w:tcPr>
            <w:tcW w:w="10201" w:type="dxa"/>
          </w:tcPr>
          <w:p w14:paraId="4E472721" w14:textId="77777777" w:rsidR="00C41CA4" w:rsidRPr="005446EF" w:rsidRDefault="00C41CA4" w:rsidP="00506787">
            <w:pPr>
              <w:pStyle w:val="NoSpacing"/>
              <w:rPr>
                <w:rFonts w:ascii="Arial" w:hAnsi="Arial" w:cs="Arial"/>
                <w:color w:val="000000" w:themeColor="text1"/>
              </w:rPr>
            </w:pPr>
            <w:r w:rsidRPr="005C33D0">
              <w:rPr>
                <w:rFonts w:ascii="Arial" w:hAnsi="Arial" w:cs="Arial"/>
                <w:b/>
                <w:bCs/>
                <w:color w:val="000000"/>
              </w:rPr>
              <w:t>Individual(s)</w:t>
            </w:r>
            <w:r w:rsidRPr="005C33D0">
              <w:rPr>
                <w:rFonts w:ascii="Arial" w:hAnsi="Arial" w:cs="Arial"/>
                <w:color w:val="000000"/>
              </w:rPr>
              <w:t>: person(s) accessing services</w:t>
            </w:r>
          </w:p>
        </w:tc>
      </w:tr>
    </w:tbl>
    <w:p w14:paraId="1F95D4F5" w14:textId="51F6FDCA" w:rsidR="00C41CA4" w:rsidRPr="00510D17" w:rsidRDefault="00C41CA4" w:rsidP="00853F98">
      <w:pPr>
        <w:rPr>
          <w:b/>
          <w:color w:val="000000" w:themeColor="text1"/>
          <w:sz w:val="18"/>
        </w:rPr>
      </w:pPr>
    </w:p>
    <w:p w14:paraId="1FFF29CB" w14:textId="77777777" w:rsidR="00093E6E" w:rsidRPr="00857E58" w:rsidRDefault="00093E6E" w:rsidP="00857E58">
      <w:pPr>
        <w:rPr>
          <w:b/>
          <w:color w:val="000000" w:themeColor="text1"/>
        </w:rPr>
      </w:pPr>
      <w:r>
        <w:rPr>
          <w:b/>
          <w:color w:val="000000" w:themeColor="text1"/>
        </w:rPr>
        <w:t xml:space="preserve">Mandatory teaching content </w:t>
      </w:r>
    </w:p>
    <w:p w14:paraId="1AF31921" w14:textId="67B13237" w:rsidR="00093E6E" w:rsidRPr="00857E58" w:rsidRDefault="00093E6E" w:rsidP="00093E6E">
      <w:pPr>
        <w:pStyle w:val="NoSpacing"/>
        <w:rPr>
          <w:rFonts w:ascii="Arial" w:hAnsi="Arial" w:cs="Arial"/>
          <w:color w:val="000000" w:themeColor="text1"/>
        </w:rPr>
      </w:pPr>
      <w:r>
        <w:rPr>
          <w:rFonts w:ascii="Arial" w:hAnsi="Arial" w:cs="Arial"/>
          <w:bCs/>
          <w:color w:val="000000"/>
        </w:rPr>
        <w:t xml:space="preserve">This content must be covered by </w:t>
      </w:r>
      <w:r w:rsidR="00972582">
        <w:rPr>
          <w:rFonts w:ascii="Arial" w:hAnsi="Arial" w:cs="Arial"/>
          <w:bCs/>
          <w:color w:val="000000"/>
        </w:rPr>
        <w:t>T</w:t>
      </w:r>
      <w:r>
        <w:rPr>
          <w:rFonts w:ascii="Arial" w:hAnsi="Arial" w:cs="Arial"/>
          <w:bCs/>
          <w:color w:val="000000"/>
        </w:rPr>
        <w:t>utors and is subject to external assessment.</w:t>
      </w:r>
    </w:p>
    <w:p w14:paraId="32BBFD5F" w14:textId="6A9A1950" w:rsidR="00C41CA4" w:rsidRPr="00510D17" w:rsidRDefault="00C41CA4" w:rsidP="00853F98">
      <w:pPr>
        <w:rPr>
          <w:b/>
          <w:color w:val="000000" w:themeColor="text1"/>
          <w:sz w:val="18"/>
        </w:rPr>
      </w:pPr>
    </w:p>
    <w:tbl>
      <w:tblPr>
        <w:tblStyle w:val="TableGrid"/>
        <w:tblW w:w="10201" w:type="dxa"/>
        <w:tblLook w:val="04A0" w:firstRow="1" w:lastRow="0" w:firstColumn="1" w:lastColumn="0" w:noHBand="0" w:noVBand="1"/>
      </w:tblPr>
      <w:tblGrid>
        <w:gridCol w:w="10201"/>
      </w:tblGrid>
      <w:tr w:rsidR="0066159B" w:rsidRPr="00B1579C" w14:paraId="4C99BA17" w14:textId="77777777" w:rsidTr="00093E6E">
        <w:trPr>
          <w:tblHeader/>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FDA62" w14:textId="0F17CD55" w:rsidR="0066159B" w:rsidRPr="00767035" w:rsidRDefault="00F067CC" w:rsidP="00506787">
            <w:pPr>
              <w:rPr>
                <w:rFonts w:cs="Arial"/>
                <w:b/>
              </w:rPr>
            </w:pPr>
            <w:r>
              <w:rPr>
                <w:rFonts w:cs="Arial"/>
                <w:b/>
              </w:rPr>
              <w:t>Learning o</w:t>
            </w:r>
            <w:r w:rsidR="0066159B" w:rsidRPr="00767035">
              <w:rPr>
                <w:rFonts w:cs="Arial"/>
                <w:b/>
              </w:rPr>
              <w:t>utcome 1</w:t>
            </w:r>
          </w:p>
        </w:tc>
      </w:tr>
      <w:tr w:rsidR="003E246E" w:rsidRPr="00B1579C" w14:paraId="0066DC42" w14:textId="77777777" w:rsidTr="003E246E">
        <w:trPr>
          <w:tblHeader/>
        </w:trPr>
        <w:tc>
          <w:tcPr>
            <w:tcW w:w="10201" w:type="dxa"/>
            <w:tcBorders>
              <w:top w:val="single" w:sz="4" w:space="0" w:color="auto"/>
              <w:left w:val="single" w:sz="4" w:space="0" w:color="auto"/>
              <w:bottom w:val="single" w:sz="4" w:space="0" w:color="auto"/>
              <w:right w:val="single" w:sz="4" w:space="0" w:color="auto"/>
            </w:tcBorders>
            <w:shd w:val="clear" w:color="auto" w:fill="auto"/>
          </w:tcPr>
          <w:p w14:paraId="6C7D6854" w14:textId="77777777" w:rsidR="003E246E" w:rsidRPr="00B573AE" w:rsidRDefault="003E246E" w:rsidP="003E246E">
            <w:pPr>
              <w:ind w:right="-1590"/>
              <w:rPr>
                <w:rFonts w:eastAsia="Calibri" w:cs="Arial"/>
                <w:b/>
              </w:rPr>
            </w:pPr>
            <w:r w:rsidRPr="00B573AE">
              <w:rPr>
                <w:rFonts w:eastAsia="Calibri" w:cs="Arial"/>
                <w:b/>
              </w:rPr>
              <w:t xml:space="preserve">1.1 The structures and functions of the organ systems of the human body </w:t>
            </w:r>
          </w:p>
          <w:p w14:paraId="22185128" w14:textId="77777777" w:rsidR="003E246E" w:rsidRPr="00B573AE" w:rsidRDefault="003E246E" w:rsidP="003E246E">
            <w:pPr>
              <w:ind w:left="851" w:right="-1590"/>
              <w:rPr>
                <w:rFonts w:eastAsia="Times New Roman" w:cs="Arial"/>
                <w:sz w:val="20"/>
                <w:szCs w:val="24"/>
                <w:lang w:eastAsia="en-GB"/>
              </w:rPr>
            </w:pPr>
          </w:p>
          <w:p w14:paraId="19EE4213" w14:textId="77777777" w:rsidR="003E246E" w:rsidRPr="00B573AE" w:rsidRDefault="003E246E" w:rsidP="003E246E">
            <w:pPr>
              <w:rPr>
                <w:rFonts w:eastAsia="Times New Roman" w:cs="Arial"/>
                <w:b/>
                <w:szCs w:val="24"/>
                <w:lang w:eastAsia="en-GB"/>
              </w:rPr>
            </w:pPr>
            <w:r w:rsidRPr="00B573AE">
              <w:rPr>
                <w:rFonts w:eastAsia="Times New Roman" w:cs="Arial"/>
                <w:b/>
                <w:szCs w:val="24"/>
                <w:lang w:eastAsia="en-GB"/>
              </w:rPr>
              <w:t>Skeletal system</w:t>
            </w:r>
          </w:p>
          <w:p w14:paraId="6469A4DF" w14:textId="77777777" w:rsidR="003E246E" w:rsidRPr="00B573AE" w:rsidRDefault="003E246E" w:rsidP="003E246E">
            <w:pPr>
              <w:numPr>
                <w:ilvl w:val="0"/>
                <w:numId w:val="39"/>
              </w:numPr>
              <w:rPr>
                <w:rFonts w:eastAsia="Times New Roman" w:cs="Arial"/>
                <w:szCs w:val="24"/>
                <w:lang w:eastAsia="en-GB"/>
              </w:rPr>
            </w:pPr>
            <w:r w:rsidRPr="00B573AE">
              <w:rPr>
                <w:rFonts w:eastAsia="Times New Roman" w:cs="Arial"/>
                <w:szCs w:val="24"/>
                <w:lang w:eastAsia="en-GB"/>
              </w:rPr>
              <w:t>functions of the skeletal system:</w:t>
            </w:r>
          </w:p>
          <w:p w14:paraId="43E6F446"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support</w:t>
            </w:r>
          </w:p>
          <w:p w14:paraId="0E36058A"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protection</w:t>
            </w:r>
          </w:p>
          <w:p w14:paraId="497F2605"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attachment of muscles</w:t>
            </w:r>
          </w:p>
          <w:p w14:paraId="2DE27212"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storage of calcium</w:t>
            </w:r>
          </w:p>
          <w:p w14:paraId="633EF7BA"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production of blood cells</w:t>
            </w:r>
          </w:p>
          <w:p w14:paraId="01B27696" w14:textId="77777777" w:rsidR="003E246E" w:rsidRPr="00B573AE" w:rsidRDefault="003E246E" w:rsidP="003E246E">
            <w:pPr>
              <w:numPr>
                <w:ilvl w:val="0"/>
                <w:numId w:val="39"/>
              </w:numPr>
              <w:rPr>
                <w:rFonts w:eastAsia="Times New Roman" w:cs="Arial"/>
                <w:b/>
                <w:szCs w:val="24"/>
                <w:lang w:eastAsia="en-GB"/>
              </w:rPr>
            </w:pPr>
            <w:r w:rsidRPr="00B573AE">
              <w:rPr>
                <w:rFonts w:eastAsia="Times New Roman" w:cs="Arial"/>
                <w:szCs w:val="24"/>
                <w:lang w:eastAsia="en-GB"/>
              </w:rPr>
              <w:t>structure of the skeletal system:</w:t>
            </w:r>
          </w:p>
          <w:p w14:paraId="367C0E11" w14:textId="77777777" w:rsidR="003E246E" w:rsidRPr="00B573AE" w:rsidRDefault="003E246E" w:rsidP="003E246E">
            <w:pPr>
              <w:numPr>
                <w:ilvl w:val="0"/>
                <w:numId w:val="52"/>
              </w:numPr>
              <w:ind w:left="720"/>
              <w:rPr>
                <w:rFonts w:eastAsia="Times New Roman" w:cs="Arial"/>
                <w:szCs w:val="24"/>
                <w:lang w:eastAsia="en-GB"/>
              </w:rPr>
            </w:pPr>
            <w:r w:rsidRPr="00B573AE">
              <w:rPr>
                <w:rFonts w:eastAsia="Times New Roman" w:cs="Arial"/>
                <w:szCs w:val="24"/>
                <w:lang w:eastAsia="en-GB"/>
              </w:rPr>
              <w:t>bone:</w:t>
            </w:r>
          </w:p>
          <w:p w14:paraId="50347725"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compact and cancellous</w:t>
            </w:r>
          </w:p>
          <w:p w14:paraId="07CBB68A" w14:textId="77777777" w:rsidR="003E246E" w:rsidRDefault="003E246E" w:rsidP="003E246E">
            <w:pPr>
              <w:numPr>
                <w:ilvl w:val="0"/>
                <w:numId w:val="52"/>
              </w:numPr>
              <w:ind w:left="720"/>
              <w:rPr>
                <w:rFonts w:eastAsia="Times New Roman" w:cs="Arial"/>
                <w:szCs w:val="24"/>
                <w:lang w:eastAsia="en-GB"/>
              </w:rPr>
            </w:pPr>
            <w:r>
              <w:rPr>
                <w:rFonts w:eastAsia="Times New Roman" w:cs="Arial"/>
                <w:szCs w:val="24"/>
                <w:lang w:eastAsia="en-GB"/>
              </w:rPr>
              <w:t>classification/type:</w:t>
            </w:r>
          </w:p>
          <w:p w14:paraId="2D26756B" w14:textId="77777777" w:rsidR="003E246E" w:rsidRDefault="003E246E" w:rsidP="003E246E">
            <w:pPr>
              <w:numPr>
                <w:ilvl w:val="0"/>
                <w:numId w:val="53"/>
              </w:numPr>
              <w:rPr>
                <w:rFonts w:eastAsia="Times New Roman" w:cs="Arial"/>
                <w:szCs w:val="24"/>
                <w:lang w:eastAsia="en-GB"/>
              </w:rPr>
            </w:pPr>
            <w:r>
              <w:rPr>
                <w:rFonts w:eastAsia="Times New Roman" w:cs="Arial"/>
                <w:szCs w:val="24"/>
                <w:lang w:eastAsia="en-GB"/>
              </w:rPr>
              <w:t>long</w:t>
            </w:r>
          </w:p>
          <w:p w14:paraId="377366EF" w14:textId="77777777" w:rsidR="003E246E" w:rsidRDefault="003E246E" w:rsidP="003E246E">
            <w:pPr>
              <w:numPr>
                <w:ilvl w:val="0"/>
                <w:numId w:val="53"/>
              </w:numPr>
              <w:rPr>
                <w:rFonts w:eastAsia="Times New Roman" w:cs="Arial"/>
                <w:szCs w:val="24"/>
                <w:lang w:eastAsia="en-GB"/>
              </w:rPr>
            </w:pPr>
            <w:r>
              <w:rPr>
                <w:rFonts w:eastAsia="Times New Roman" w:cs="Arial"/>
                <w:szCs w:val="24"/>
                <w:lang w:eastAsia="en-GB"/>
              </w:rPr>
              <w:t>short</w:t>
            </w:r>
          </w:p>
          <w:p w14:paraId="6140A93A" w14:textId="77777777" w:rsidR="003E246E" w:rsidRDefault="003E246E" w:rsidP="003E246E">
            <w:pPr>
              <w:numPr>
                <w:ilvl w:val="0"/>
                <w:numId w:val="53"/>
              </w:numPr>
              <w:rPr>
                <w:rFonts w:eastAsia="Times New Roman" w:cs="Arial"/>
                <w:szCs w:val="24"/>
                <w:lang w:eastAsia="en-GB"/>
              </w:rPr>
            </w:pPr>
            <w:r>
              <w:rPr>
                <w:rFonts w:eastAsia="Times New Roman" w:cs="Arial"/>
                <w:szCs w:val="24"/>
                <w:lang w:eastAsia="en-GB"/>
              </w:rPr>
              <w:t>flat</w:t>
            </w:r>
          </w:p>
          <w:p w14:paraId="08A8FE13" w14:textId="77777777" w:rsidR="003E246E" w:rsidRDefault="003E246E" w:rsidP="003E246E">
            <w:pPr>
              <w:numPr>
                <w:ilvl w:val="0"/>
                <w:numId w:val="53"/>
              </w:numPr>
              <w:rPr>
                <w:rFonts w:eastAsia="Times New Roman" w:cs="Arial"/>
                <w:szCs w:val="24"/>
                <w:lang w:eastAsia="en-GB"/>
              </w:rPr>
            </w:pPr>
            <w:r>
              <w:rPr>
                <w:rFonts w:eastAsia="Times New Roman" w:cs="Arial"/>
                <w:szCs w:val="24"/>
                <w:lang w:eastAsia="en-GB"/>
              </w:rPr>
              <w:t>irregular</w:t>
            </w:r>
          </w:p>
          <w:p w14:paraId="5627D6DF" w14:textId="77777777" w:rsidR="003E246E" w:rsidRPr="00B573AE" w:rsidRDefault="003E246E" w:rsidP="003E246E">
            <w:pPr>
              <w:numPr>
                <w:ilvl w:val="0"/>
                <w:numId w:val="53"/>
              </w:numPr>
              <w:rPr>
                <w:rFonts w:eastAsia="Times New Roman" w:cs="Arial"/>
                <w:szCs w:val="24"/>
                <w:lang w:eastAsia="en-GB"/>
              </w:rPr>
            </w:pPr>
            <w:r>
              <w:rPr>
                <w:rFonts w:eastAsia="Times New Roman" w:cs="Arial"/>
                <w:szCs w:val="24"/>
                <w:lang w:eastAsia="en-GB"/>
              </w:rPr>
              <w:t>sesamoid</w:t>
            </w:r>
          </w:p>
          <w:p w14:paraId="516B1D26" w14:textId="77777777" w:rsidR="003E246E" w:rsidRPr="00B573AE" w:rsidRDefault="003E246E" w:rsidP="003E246E">
            <w:pPr>
              <w:numPr>
                <w:ilvl w:val="0"/>
                <w:numId w:val="52"/>
              </w:numPr>
              <w:ind w:left="720"/>
              <w:rPr>
                <w:rFonts w:eastAsia="Times New Roman" w:cs="Arial"/>
                <w:szCs w:val="24"/>
                <w:lang w:eastAsia="en-GB"/>
              </w:rPr>
            </w:pPr>
            <w:r w:rsidRPr="00B573AE">
              <w:rPr>
                <w:rFonts w:eastAsia="Times New Roman" w:cs="Arial"/>
                <w:szCs w:val="24"/>
                <w:lang w:eastAsia="en-GB"/>
              </w:rPr>
              <w:t>bones:</w:t>
            </w:r>
          </w:p>
          <w:p w14:paraId="154A297A" w14:textId="77777777" w:rsidR="003E246E" w:rsidRPr="00B573AE" w:rsidRDefault="003E246E" w:rsidP="003E246E">
            <w:pPr>
              <w:numPr>
                <w:ilvl w:val="1"/>
                <w:numId w:val="48"/>
              </w:numPr>
              <w:ind w:left="1077" w:hanging="357"/>
              <w:rPr>
                <w:rFonts w:eastAsia="Times New Roman" w:cs="Arial"/>
                <w:szCs w:val="24"/>
                <w:lang w:eastAsia="en-GB"/>
              </w:rPr>
            </w:pPr>
            <w:r w:rsidRPr="00B573AE">
              <w:rPr>
                <w:rFonts w:eastAsia="Times New Roman" w:cs="Arial"/>
                <w:szCs w:val="24"/>
                <w:lang w:eastAsia="en-GB"/>
              </w:rPr>
              <w:t>axial and appendicular skeleton</w:t>
            </w:r>
          </w:p>
          <w:p w14:paraId="5925EBA9" w14:textId="77777777" w:rsidR="003E246E" w:rsidRPr="00B573AE" w:rsidRDefault="003E246E" w:rsidP="003E246E">
            <w:pPr>
              <w:numPr>
                <w:ilvl w:val="0"/>
                <w:numId w:val="39"/>
              </w:numPr>
              <w:rPr>
                <w:rFonts w:eastAsia="Times New Roman" w:cs="Arial"/>
                <w:szCs w:val="24"/>
                <w:lang w:eastAsia="en-GB"/>
              </w:rPr>
            </w:pPr>
            <w:r w:rsidRPr="00B573AE">
              <w:rPr>
                <w:rFonts w:eastAsia="Times New Roman" w:cs="Arial"/>
                <w:szCs w:val="24"/>
                <w:lang w:eastAsia="en-GB"/>
              </w:rPr>
              <w:t>learners need to be aware of the bones within the axial skeleton:</w:t>
            </w:r>
          </w:p>
          <w:p w14:paraId="1ECE9108"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bones of the head</w:t>
            </w:r>
          </w:p>
          <w:p w14:paraId="759EA330"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skull</w:t>
            </w:r>
            <w:r>
              <w:rPr>
                <w:rFonts w:eastAsia="Times New Roman" w:cs="Arial"/>
                <w:szCs w:val="24"/>
                <w:lang w:eastAsia="en-GB"/>
              </w:rPr>
              <w:t xml:space="preserve"> (eg cranium)</w:t>
            </w:r>
          </w:p>
          <w:p w14:paraId="61E76CFC"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bones of the neck</w:t>
            </w:r>
          </w:p>
          <w:p w14:paraId="064CE5D4"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cervical vertebrae (atlas and axis)</w:t>
            </w:r>
          </w:p>
          <w:p w14:paraId="4F19A72B"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bones of the spine</w:t>
            </w:r>
          </w:p>
          <w:p w14:paraId="262EFC75"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33 bones made up of thoracic</w:t>
            </w:r>
          </w:p>
          <w:p w14:paraId="7397D431"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lumbar vertebrae</w:t>
            </w:r>
          </w:p>
          <w:p w14:paraId="22B444C7"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sacral vertebrae</w:t>
            </w:r>
          </w:p>
          <w:p w14:paraId="4AA0ECBF" w14:textId="77777777" w:rsidR="006F0E5B" w:rsidRDefault="006F0E5B" w:rsidP="003E246E">
            <w:pPr>
              <w:numPr>
                <w:ilvl w:val="0"/>
                <w:numId w:val="53"/>
              </w:numPr>
              <w:rPr>
                <w:rFonts w:eastAsia="Times New Roman" w:cs="Arial"/>
                <w:szCs w:val="24"/>
                <w:lang w:eastAsia="en-GB"/>
              </w:rPr>
            </w:pPr>
            <w:r>
              <w:rPr>
                <w:rFonts w:eastAsia="Times New Roman" w:cs="Arial"/>
                <w:szCs w:val="24"/>
                <w:lang w:eastAsia="en-GB"/>
              </w:rPr>
              <w:t>coccygeal vertebrae</w:t>
            </w:r>
          </w:p>
          <w:p w14:paraId="78BF4C33" w14:textId="08A204DB"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intervertebral discs</w:t>
            </w:r>
          </w:p>
          <w:p w14:paraId="5DDB2C6C"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bones of the torso</w:t>
            </w:r>
          </w:p>
          <w:p w14:paraId="3C441AA7"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ribs</w:t>
            </w:r>
          </w:p>
          <w:p w14:paraId="1BBF5655"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sternum</w:t>
            </w:r>
          </w:p>
          <w:p w14:paraId="165FB04E"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clavicle</w:t>
            </w:r>
          </w:p>
          <w:p w14:paraId="1AB9627C" w14:textId="26EE4473" w:rsidR="003E246E" w:rsidRPr="003803A7" w:rsidRDefault="003E246E" w:rsidP="00A80BB7">
            <w:pPr>
              <w:numPr>
                <w:ilvl w:val="0"/>
                <w:numId w:val="53"/>
              </w:numPr>
              <w:rPr>
                <w:rFonts w:eastAsia="Times New Roman" w:cs="Arial"/>
                <w:szCs w:val="24"/>
                <w:lang w:eastAsia="en-GB"/>
              </w:rPr>
            </w:pPr>
            <w:r w:rsidRPr="003803A7">
              <w:rPr>
                <w:rFonts w:eastAsia="Times New Roman" w:cs="Arial"/>
                <w:szCs w:val="24"/>
                <w:lang w:eastAsia="en-GB"/>
              </w:rPr>
              <w:t>scapula and pelvic girdle</w:t>
            </w:r>
            <w:r w:rsidR="003803A7">
              <w:rPr>
                <w:rFonts w:eastAsia="Times New Roman" w:cs="Arial"/>
                <w:szCs w:val="24"/>
                <w:lang w:eastAsia="en-GB"/>
              </w:rPr>
              <w:t xml:space="preserve"> </w:t>
            </w:r>
            <w:r w:rsidRPr="003803A7">
              <w:rPr>
                <w:rFonts w:eastAsia="Times New Roman" w:cs="Arial"/>
                <w:szCs w:val="24"/>
                <w:lang w:eastAsia="en-GB"/>
              </w:rPr>
              <w:t>-</w:t>
            </w:r>
            <w:r w:rsidR="003803A7">
              <w:rPr>
                <w:rFonts w:eastAsia="Times New Roman" w:cs="Arial"/>
                <w:szCs w:val="24"/>
                <w:lang w:eastAsia="en-GB"/>
              </w:rPr>
              <w:t xml:space="preserve"> </w:t>
            </w:r>
            <w:r w:rsidRPr="003803A7">
              <w:rPr>
                <w:rFonts w:eastAsia="Times New Roman" w:cs="Arial"/>
                <w:szCs w:val="24"/>
                <w:lang w:eastAsia="en-GB"/>
              </w:rPr>
              <w:t>ilium</w:t>
            </w:r>
            <w:r w:rsidR="003803A7">
              <w:rPr>
                <w:rFonts w:eastAsia="Times New Roman" w:cs="Arial"/>
                <w:szCs w:val="24"/>
                <w:lang w:eastAsia="en-GB"/>
              </w:rPr>
              <w:t xml:space="preserve">, </w:t>
            </w:r>
            <w:r w:rsidRPr="003803A7">
              <w:rPr>
                <w:rFonts w:eastAsia="Times New Roman" w:cs="Arial"/>
                <w:szCs w:val="24"/>
                <w:lang w:eastAsia="en-GB"/>
              </w:rPr>
              <w:t>ischium and pubis</w:t>
            </w:r>
          </w:p>
          <w:p w14:paraId="5503E0B9" w14:textId="77777777" w:rsidR="003E246E" w:rsidRPr="00B573AE" w:rsidRDefault="003E246E" w:rsidP="003E246E">
            <w:pPr>
              <w:numPr>
                <w:ilvl w:val="0"/>
                <w:numId w:val="39"/>
              </w:numPr>
              <w:rPr>
                <w:rFonts w:eastAsia="Times New Roman" w:cs="Arial"/>
                <w:szCs w:val="24"/>
                <w:lang w:eastAsia="en-GB"/>
              </w:rPr>
            </w:pPr>
            <w:r w:rsidRPr="00B573AE">
              <w:rPr>
                <w:rFonts w:eastAsia="Times New Roman" w:cs="Arial"/>
                <w:szCs w:val="24"/>
                <w:lang w:eastAsia="en-GB"/>
              </w:rPr>
              <w:t>learners need to be aware of the bones within the appendicular skeleton:</w:t>
            </w:r>
          </w:p>
          <w:p w14:paraId="10D10375"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bones of the upper limbs</w:t>
            </w:r>
          </w:p>
          <w:p w14:paraId="3D7E68B6"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humerus</w:t>
            </w:r>
          </w:p>
          <w:p w14:paraId="3583D35A" w14:textId="62B755F8" w:rsidR="003E246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radius</w:t>
            </w:r>
          </w:p>
          <w:p w14:paraId="2910B119" w14:textId="38DF3202" w:rsidR="003E246E" w:rsidRPr="003E246E" w:rsidRDefault="003E246E" w:rsidP="00506787">
            <w:pPr>
              <w:numPr>
                <w:ilvl w:val="0"/>
                <w:numId w:val="53"/>
              </w:numPr>
              <w:rPr>
                <w:rFonts w:eastAsia="Times New Roman" w:cs="Arial"/>
                <w:szCs w:val="24"/>
                <w:lang w:eastAsia="en-GB"/>
              </w:rPr>
            </w:pPr>
            <w:r>
              <w:rPr>
                <w:rFonts w:eastAsia="Times New Roman" w:cs="Arial"/>
                <w:szCs w:val="24"/>
                <w:lang w:eastAsia="en-GB"/>
              </w:rPr>
              <w:t>ulna</w:t>
            </w:r>
          </w:p>
        </w:tc>
      </w:tr>
    </w:tbl>
    <w:p w14:paraId="254052FC" w14:textId="77777777" w:rsidR="003E246E" w:rsidRPr="0066159B" w:rsidRDefault="003E246E" w:rsidP="003E246E">
      <w:pPr>
        <w:rPr>
          <w:b/>
        </w:rPr>
      </w:pPr>
      <w:r w:rsidRPr="0066159B">
        <w:rPr>
          <w:b/>
        </w:rPr>
        <w:lastRenderedPageBreak/>
        <w:t>Unit 04 Anatomy and physiology for health and social care (F/617/6754) (cont’d)</w:t>
      </w:r>
    </w:p>
    <w:p w14:paraId="34F697A0" w14:textId="31F1C4AF" w:rsidR="003E246E" w:rsidRDefault="003E246E"/>
    <w:tbl>
      <w:tblPr>
        <w:tblStyle w:val="TableGrid"/>
        <w:tblW w:w="10201" w:type="dxa"/>
        <w:tblLook w:val="04A0" w:firstRow="1" w:lastRow="0" w:firstColumn="1" w:lastColumn="0" w:noHBand="0" w:noVBand="1"/>
      </w:tblPr>
      <w:tblGrid>
        <w:gridCol w:w="10201"/>
      </w:tblGrid>
      <w:tr w:rsidR="003E246E" w:rsidRPr="00B1579C" w14:paraId="43299BFB" w14:textId="77777777" w:rsidTr="003E246E">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91D1C8" w14:textId="37523F79" w:rsidR="003E246E" w:rsidRPr="00B573AE" w:rsidRDefault="003E246E" w:rsidP="003E246E">
            <w:pPr>
              <w:ind w:right="-1590"/>
              <w:rPr>
                <w:rFonts w:eastAsia="Calibri" w:cs="Arial"/>
                <w:b/>
              </w:rPr>
            </w:pPr>
            <w:r>
              <w:rPr>
                <w:rFonts w:eastAsia="Calibri" w:cs="Arial"/>
                <w:b/>
              </w:rPr>
              <w:t>Learning outcome 1</w:t>
            </w:r>
            <w:r w:rsidR="00326544">
              <w:rPr>
                <w:rFonts w:eastAsia="Calibri" w:cs="Arial"/>
                <w:b/>
              </w:rPr>
              <w:t xml:space="preserve"> (cont’d)</w:t>
            </w:r>
          </w:p>
        </w:tc>
      </w:tr>
      <w:tr w:rsidR="003E246E" w:rsidRPr="00B1579C" w14:paraId="105D9A6B" w14:textId="77777777" w:rsidTr="003E246E">
        <w:trPr>
          <w:trHeight w:val="425"/>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9997DE"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bones of the hands</w:t>
            </w:r>
          </w:p>
          <w:p w14:paraId="22640FF8"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carpals</w:t>
            </w:r>
          </w:p>
          <w:p w14:paraId="73C55B48"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metacarpals</w:t>
            </w:r>
          </w:p>
          <w:p w14:paraId="754BD037"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phalanges</w:t>
            </w:r>
          </w:p>
          <w:p w14:paraId="787FBFF1"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bones of the lower limbs</w:t>
            </w:r>
          </w:p>
          <w:p w14:paraId="57F38B64"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femur</w:t>
            </w:r>
          </w:p>
          <w:p w14:paraId="35376B7F"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patella</w:t>
            </w:r>
          </w:p>
          <w:p w14:paraId="2A23BDC1"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tibia and fibula</w:t>
            </w:r>
          </w:p>
          <w:p w14:paraId="38336E0E"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 xml:space="preserve">bones of the feet </w:t>
            </w:r>
          </w:p>
          <w:p w14:paraId="2811D9DE"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tarsals</w:t>
            </w:r>
          </w:p>
          <w:p w14:paraId="3466BA57" w14:textId="2FD29ECB" w:rsidR="006F0E5B" w:rsidRDefault="006F0E5B" w:rsidP="003E246E">
            <w:pPr>
              <w:numPr>
                <w:ilvl w:val="0"/>
                <w:numId w:val="53"/>
              </w:numPr>
              <w:rPr>
                <w:rFonts w:eastAsia="Times New Roman" w:cs="Arial"/>
                <w:szCs w:val="24"/>
                <w:lang w:eastAsia="en-GB"/>
              </w:rPr>
            </w:pPr>
            <w:r>
              <w:rPr>
                <w:rFonts w:eastAsia="Times New Roman" w:cs="Arial"/>
                <w:szCs w:val="24"/>
                <w:lang w:eastAsia="en-GB"/>
              </w:rPr>
              <w:t>metatarsals</w:t>
            </w:r>
          </w:p>
          <w:p w14:paraId="4FDFD7C3" w14:textId="3F3376F0"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 xml:space="preserve">phalanges </w:t>
            </w:r>
          </w:p>
          <w:p w14:paraId="596543EE" w14:textId="77777777" w:rsidR="003E246E" w:rsidRPr="00B573AE" w:rsidRDefault="003E246E" w:rsidP="003E246E">
            <w:pPr>
              <w:numPr>
                <w:ilvl w:val="0"/>
                <w:numId w:val="39"/>
              </w:numPr>
              <w:rPr>
                <w:rFonts w:eastAsia="Times New Roman" w:cs="Arial"/>
                <w:szCs w:val="24"/>
                <w:lang w:eastAsia="en-GB"/>
              </w:rPr>
            </w:pPr>
            <w:r w:rsidRPr="00B573AE">
              <w:rPr>
                <w:rFonts w:eastAsia="Times New Roman" w:cs="Arial"/>
                <w:szCs w:val="24"/>
                <w:lang w:eastAsia="en-GB"/>
              </w:rPr>
              <w:t>characteristics of a long bone:</w:t>
            </w:r>
          </w:p>
          <w:p w14:paraId="1CEBF77A"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cartilage</w:t>
            </w:r>
          </w:p>
          <w:p w14:paraId="2381BA05"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epiphyseal line</w:t>
            </w:r>
          </w:p>
          <w:p w14:paraId="42CA1C38"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medullary cavity</w:t>
            </w:r>
          </w:p>
          <w:p w14:paraId="5EA97858"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periosteum</w:t>
            </w:r>
          </w:p>
          <w:p w14:paraId="267AA64E" w14:textId="77777777" w:rsidR="003E246E" w:rsidRPr="00B573AE" w:rsidRDefault="003E246E" w:rsidP="003E246E">
            <w:pPr>
              <w:numPr>
                <w:ilvl w:val="0"/>
                <w:numId w:val="39"/>
              </w:numPr>
              <w:rPr>
                <w:rFonts w:eastAsia="Times New Roman" w:cs="Arial"/>
                <w:szCs w:val="24"/>
                <w:lang w:eastAsia="en-GB"/>
              </w:rPr>
            </w:pPr>
            <w:r w:rsidRPr="00B573AE">
              <w:rPr>
                <w:rFonts w:eastAsia="Times New Roman" w:cs="Arial"/>
                <w:szCs w:val="24"/>
                <w:lang w:eastAsia="en-GB"/>
              </w:rPr>
              <w:t>types of joints:</w:t>
            </w:r>
          </w:p>
          <w:p w14:paraId="4A4ACC1C"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fibrous (eg immoveable)</w:t>
            </w:r>
          </w:p>
          <w:p w14:paraId="32853CD8"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cartilaginous (eg slightly moveable)</w:t>
            </w:r>
          </w:p>
          <w:p w14:paraId="3C7BE8CF"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synovial (eg freely moveable)</w:t>
            </w:r>
          </w:p>
          <w:p w14:paraId="789F2BD5" w14:textId="77777777" w:rsidR="003E246E" w:rsidRPr="00B573AE" w:rsidRDefault="003E246E" w:rsidP="003E246E">
            <w:pPr>
              <w:numPr>
                <w:ilvl w:val="0"/>
                <w:numId w:val="39"/>
              </w:numPr>
              <w:rPr>
                <w:rFonts w:eastAsia="Times New Roman" w:cs="Arial"/>
                <w:szCs w:val="24"/>
                <w:lang w:eastAsia="en-GB"/>
              </w:rPr>
            </w:pPr>
            <w:r w:rsidRPr="00B573AE">
              <w:rPr>
                <w:rFonts w:eastAsia="Times New Roman" w:cs="Arial"/>
                <w:szCs w:val="24"/>
                <w:lang w:eastAsia="en-GB"/>
              </w:rPr>
              <w:t>types of synovial joints:</w:t>
            </w:r>
          </w:p>
          <w:p w14:paraId="0D617408"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ball and socket</w:t>
            </w:r>
          </w:p>
          <w:p w14:paraId="6EAD0EE0"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hinge</w:t>
            </w:r>
          </w:p>
          <w:p w14:paraId="00209B85"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pivot</w:t>
            </w:r>
          </w:p>
          <w:p w14:paraId="7DFADF68"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saddle</w:t>
            </w:r>
          </w:p>
          <w:p w14:paraId="1C598B6D"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condyloid</w:t>
            </w:r>
          </w:p>
          <w:p w14:paraId="32469304"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gliding</w:t>
            </w:r>
          </w:p>
          <w:p w14:paraId="5882BFB1" w14:textId="77777777" w:rsidR="003E246E" w:rsidRPr="00B573AE" w:rsidRDefault="003E246E" w:rsidP="003E246E">
            <w:pPr>
              <w:numPr>
                <w:ilvl w:val="0"/>
                <w:numId w:val="39"/>
              </w:numPr>
              <w:rPr>
                <w:rFonts w:eastAsia="Times New Roman" w:cs="Arial"/>
                <w:szCs w:val="24"/>
                <w:lang w:eastAsia="en-GB"/>
              </w:rPr>
            </w:pPr>
            <w:r w:rsidRPr="00B573AE">
              <w:rPr>
                <w:rFonts w:eastAsia="Times New Roman" w:cs="Arial"/>
                <w:szCs w:val="24"/>
                <w:lang w:eastAsia="en-GB"/>
              </w:rPr>
              <w:t>characteristics of a synovial joint:</w:t>
            </w:r>
          </w:p>
          <w:p w14:paraId="2B00CED5"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synovial capsule</w:t>
            </w:r>
          </w:p>
          <w:p w14:paraId="590B7993"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synovial membrane</w:t>
            </w:r>
          </w:p>
          <w:p w14:paraId="2843DF16"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synovial fluid</w:t>
            </w:r>
          </w:p>
          <w:p w14:paraId="4ED20AEF"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 xml:space="preserve">joint cavity </w:t>
            </w:r>
          </w:p>
          <w:p w14:paraId="6AFA58A6" w14:textId="77777777" w:rsidR="003E246E" w:rsidRPr="00B573AE" w:rsidRDefault="003E246E" w:rsidP="003E246E">
            <w:pPr>
              <w:numPr>
                <w:ilvl w:val="0"/>
                <w:numId w:val="54"/>
              </w:numPr>
              <w:rPr>
                <w:rFonts w:eastAsia="Times New Roman" w:cs="Arial"/>
                <w:szCs w:val="24"/>
                <w:lang w:eastAsia="en-GB"/>
              </w:rPr>
            </w:pPr>
            <w:r w:rsidRPr="00B573AE">
              <w:rPr>
                <w:rFonts w:eastAsia="Times New Roman" w:cs="Arial"/>
                <w:szCs w:val="24"/>
                <w:lang w:eastAsia="en-GB"/>
              </w:rPr>
              <w:t xml:space="preserve">articular or hyaline cartilage  </w:t>
            </w:r>
          </w:p>
          <w:p w14:paraId="2127D2BD" w14:textId="77777777" w:rsidR="003E246E" w:rsidRPr="00B573AE" w:rsidRDefault="003E246E" w:rsidP="003E246E">
            <w:pPr>
              <w:numPr>
                <w:ilvl w:val="0"/>
                <w:numId w:val="54"/>
              </w:numPr>
              <w:rPr>
                <w:rFonts w:eastAsia="Times New Roman" w:cs="Arial"/>
                <w:b/>
                <w:szCs w:val="24"/>
                <w:lang w:eastAsia="en-GB"/>
              </w:rPr>
            </w:pPr>
            <w:r w:rsidRPr="00B573AE">
              <w:rPr>
                <w:rFonts w:eastAsia="Times New Roman" w:cs="Arial"/>
                <w:szCs w:val="24"/>
                <w:lang w:eastAsia="en-GB"/>
              </w:rPr>
              <w:t>ligaments and tendons</w:t>
            </w:r>
          </w:p>
          <w:p w14:paraId="55384B85" w14:textId="77777777" w:rsidR="003E246E" w:rsidRDefault="003E246E" w:rsidP="003E246E">
            <w:pPr>
              <w:ind w:right="-1590"/>
              <w:rPr>
                <w:rFonts w:eastAsia="Calibri" w:cs="Arial"/>
                <w:b/>
              </w:rPr>
            </w:pPr>
          </w:p>
          <w:p w14:paraId="029309CB" w14:textId="77777777" w:rsidR="003E246E" w:rsidRPr="00B573AE" w:rsidRDefault="003E246E" w:rsidP="003E246E">
            <w:pPr>
              <w:rPr>
                <w:rFonts w:eastAsia="Times New Roman" w:cs="Arial"/>
                <w:b/>
                <w:szCs w:val="24"/>
                <w:lang w:eastAsia="en-GB"/>
              </w:rPr>
            </w:pPr>
            <w:r w:rsidRPr="00B573AE">
              <w:rPr>
                <w:rFonts w:eastAsia="Times New Roman" w:cs="Arial"/>
                <w:b/>
                <w:szCs w:val="24"/>
                <w:lang w:eastAsia="en-GB"/>
              </w:rPr>
              <w:t>Integumentary system</w:t>
            </w:r>
          </w:p>
          <w:p w14:paraId="5DEB5D54" w14:textId="77777777" w:rsidR="003E246E" w:rsidRPr="00B573AE" w:rsidRDefault="003E246E" w:rsidP="003E246E">
            <w:pPr>
              <w:numPr>
                <w:ilvl w:val="0"/>
                <w:numId w:val="26"/>
              </w:numPr>
              <w:rPr>
                <w:rFonts w:eastAsia="Times New Roman" w:cs="Arial"/>
                <w:szCs w:val="24"/>
                <w:lang w:eastAsia="en-GB"/>
              </w:rPr>
            </w:pPr>
            <w:r w:rsidRPr="00B573AE">
              <w:rPr>
                <w:rFonts w:eastAsia="Times New Roman" w:cs="Arial"/>
                <w:szCs w:val="24"/>
                <w:lang w:eastAsia="en-GB"/>
              </w:rPr>
              <w:t>layers of the skin:</w:t>
            </w:r>
          </w:p>
          <w:p w14:paraId="29683C48"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epidermis</w:t>
            </w:r>
          </w:p>
          <w:p w14:paraId="1EDD5BB1"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dermis</w:t>
            </w:r>
          </w:p>
          <w:p w14:paraId="2D135E5B"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 xml:space="preserve">subcutaneous </w:t>
            </w:r>
          </w:p>
          <w:p w14:paraId="5B17A6B8" w14:textId="77777777" w:rsidR="003E246E" w:rsidRPr="00B573AE" w:rsidRDefault="003E246E" w:rsidP="003E246E">
            <w:pPr>
              <w:numPr>
                <w:ilvl w:val="0"/>
                <w:numId w:val="26"/>
              </w:numPr>
              <w:rPr>
                <w:rFonts w:eastAsia="Times New Roman" w:cs="Arial"/>
                <w:szCs w:val="24"/>
                <w:lang w:eastAsia="en-GB"/>
              </w:rPr>
            </w:pPr>
            <w:r w:rsidRPr="00B573AE">
              <w:rPr>
                <w:rFonts w:eastAsia="Times New Roman" w:cs="Arial"/>
                <w:szCs w:val="24"/>
                <w:lang w:eastAsia="en-GB"/>
              </w:rPr>
              <w:t>learners need to be aware of the structural components of the dermis:</w:t>
            </w:r>
          </w:p>
          <w:p w14:paraId="3563BCA2"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papillary and reticular layer-blood capillaries</w:t>
            </w:r>
          </w:p>
          <w:p w14:paraId="4E4859E2"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sebaceous glands</w:t>
            </w:r>
          </w:p>
          <w:p w14:paraId="48AD146F"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lymphatic capillaries</w:t>
            </w:r>
          </w:p>
          <w:p w14:paraId="32F5BE4B"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hair</w:t>
            </w:r>
          </w:p>
          <w:p w14:paraId="1892002A"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sweat glands</w:t>
            </w:r>
          </w:p>
          <w:p w14:paraId="341D1896"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sensory and motor nerve endings</w:t>
            </w:r>
          </w:p>
          <w:p w14:paraId="5B44F75A"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collagen</w:t>
            </w:r>
          </w:p>
          <w:p w14:paraId="2E51BA1C" w14:textId="73E45F11" w:rsidR="003E246E" w:rsidRPr="003E246E" w:rsidRDefault="003E246E" w:rsidP="003E246E">
            <w:pPr>
              <w:numPr>
                <w:ilvl w:val="0"/>
                <w:numId w:val="55"/>
              </w:numPr>
              <w:rPr>
                <w:rFonts w:eastAsia="Times New Roman" w:cs="Arial"/>
                <w:szCs w:val="24"/>
                <w:lang w:eastAsia="en-GB"/>
              </w:rPr>
            </w:pPr>
            <w:r w:rsidRPr="00B573AE">
              <w:rPr>
                <w:rFonts w:eastAsia="Times New Roman" w:cs="Arial"/>
                <w:lang w:eastAsia="en-GB"/>
              </w:rPr>
              <w:t>elastin fibres</w:t>
            </w:r>
          </w:p>
        </w:tc>
      </w:tr>
    </w:tbl>
    <w:p w14:paraId="43507468" w14:textId="227F2775" w:rsidR="003E246E" w:rsidRDefault="003E246E">
      <w:pPr>
        <w:spacing w:after="80"/>
      </w:pPr>
      <w:r>
        <w:br w:type="page"/>
      </w:r>
    </w:p>
    <w:p w14:paraId="3D232A31" w14:textId="77777777" w:rsidR="003E246E" w:rsidRPr="0066159B" w:rsidRDefault="003E246E" w:rsidP="003E246E">
      <w:pPr>
        <w:rPr>
          <w:b/>
        </w:rPr>
      </w:pPr>
      <w:r w:rsidRPr="0066159B">
        <w:rPr>
          <w:b/>
        </w:rPr>
        <w:lastRenderedPageBreak/>
        <w:t>Unit 04 Anatomy and physiology for health and social care (F/617/6754) (cont’d)</w:t>
      </w:r>
    </w:p>
    <w:p w14:paraId="5994AE64" w14:textId="77777777" w:rsidR="003E246E" w:rsidRDefault="003E246E"/>
    <w:tbl>
      <w:tblPr>
        <w:tblStyle w:val="TableGrid"/>
        <w:tblW w:w="10201" w:type="dxa"/>
        <w:tblLook w:val="04A0" w:firstRow="1" w:lastRow="0" w:firstColumn="1" w:lastColumn="0" w:noHBand="0" w:noVBand="1"/>
      </w:tblPr>
      <w:tblGrid>
        <w:gridCol w:w="10201"/>
      </w:tblGrid>
      <w:tr w:rsidR="003E246E" w:rsidRPr="00B573AE" w14:paraId="16EFA102" w14:textId="77777777" w:rsidTr="003E246E">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12970" w14:textId="6B4F9C71" w:rsidR="003E246E" w:rsidRPr="00B573AE" w:rsidRDefault="003E246E" w:rsidP="003E246E">
            <w:pPr>
              <w:ind w:right="-1590"/>
              <w:rPr>
                <w:rFonts w:eastAsia="Calibri" w:cs="Arial"/>
                <w:b/>
              </w:rPr>
            </w:pPr>
            <w:r>
              <w:rPr>
                <w:rFonts w:eastAsia="Calibri" w:cs="Arial"/>
                <w:b/>
              </w:rPr>
              <w:t>Learning outcome 1</w:t>
            </w:r>
            <w:r w:rsidR="00326544">
              <w:rPr>
                <w:rFonts w:eastAsia="Calibri" w:cs="Arial"/>
                <w:b/>
              </w:rPr>
              <w:t xml:space="preserve"> (cont’d)</w:t>
            </w:r>
          </w:p>
        </w:tc>
      </w:tr>
      <w:tr w:rsidR="003E246E" w:rsidRPr="00B573AE" w14:paraId="675D0ABC" w14:textId="77777777" w:rsidTr="003E246E">
        <w:trPr>
          <w:trHeight w:val="425"/>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D38667" w14:textId="77777777" w:rsidR="003E246E" w:rsidRPr="00B573AE" w:rsidRDefault="003E246E" w:rsidP="003E246E">
            <w:pPr>
              <w:numPr>
                <w:ilvl w:val="0"/>
                <w:numId w:val="24"/>
              </w:numPr>
              <w:rPr>
                <w:rFonts w:eastAsia="Times New Roman" w:cs="Arial"/>
                <w:szCs w:val="24"/>
                <w:lang w:eastAsia="en-GB"/>
              </w:rPr>
            </w:pPr>
            <w:r w:rsidRPr="00B573AE">
              <w:rPr>
                <w:rFonts w:eastAsia="Times New Roman" w:cs="Arial"/>
                <w:szCs w:val="24"/>
                <w:lang w:eastAsia="en-GB"/>
              </w:rPr>
              <w:t>functions of the skin:</w:t>
            </w:r>
          </w:p>
          <w:p w14:paraId="28D7EC3F"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protection</w:t>
            </w:r>
          </w:p>
          <w:p w14:paraId="7E8EE3A8"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temperature regulation</w:t>
            </w:r>
          </w:p>
          <w:p w14:paraId="4AC09BC4"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sensation</w:t>
            </w:r>
          </w:p>
          <w:p w14:paraId="5A24923B"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excretion</w:t>
            </w:r>
          </w:p>
          <w:p w14:paraId="480ACE14"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vitamin D synthesis</w:t>
            </w:r>
          </w:p>
          <w:p w14:paraId="1B6A4C5D" w14:textId="77777777" w:rsidR="003E246E" w:rsidRDefault="003E246E" w:rsidP="003E246E">
            <w:pPr>
              <w:ind w:right="-1590"/>
              <w:rPr>
                <w:rFonts w:eastAsia="Calibri" w:cs="Arial"/>
                <w:b/>
              </w:rPr>
            </w:pPr>
          </w:p>
          <w:p w14:paraId="13D93C72" w14:textId="77777777" w:rsidR="003E246E" w:rsidRPr="00B573AE" w:rsidRDefault="003E246E" w:rsidP="003E246E">
            <w:pPr>
              <w:rPr>
                <w:rFonts w:eastAsia="Times New Roman" w:cs="Arial"/>
                <w:b/>
                <w:szCs w:val="24"/>
                <w:lang w:eastAsia="en-GB"/>
              </w:rPr>
            </w:pPr>
            <w:r w:rsidRPr="00B573AE">
              <w:rPr>
                <w:rFonts w:eastAsia="Times New Roman" w:cs="Arial"/>
                <w:b/>
                <w:szCs w:val="24"/>
                <w:lang w:eastAsia="en-GB"/>
              </w:rPr>
              <w:t>Muscular system</w:t>
            </w:r>
          </w:p>
          <w:p w14:paraId="0FF092DF" w14:textId="77777777" w:rsidR="003E246E" w:rsidRPr="00B573AE" w:rsidRDefault="003E246E" w:rsidP="003E246E">
            <w:pPr>
              <w:numPr>
                <w:ilvl w:val="0"/>
                <w:numId w:val="13"/>
              </w:numPr>
              <w:rPr>
                <w:rFonts w:eastAsia="Times New Roman" w:cs="Arial"/>
                <w:szCs w:val="24"/>
                <w:lang w:eastAsia="en-GB"/>
              </w:rPr>
            </w:pPr>
            <w:r w:rsidRPr="00B573AE">
              <w:rPr>
                <w:rFonts w:eastAsia="Times New Roman" w:cs="Arial"/>
                <w:szCs w:val="24"/>
                <w:lang w:eastAsia="en-GB"/>
              </w:rPr>
              <w:t>learners need to be aware of the major muscles of the body</w:t>
            </w:r>
          </w:p>
          <w:p w14:paraId="1B3F23FF"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muscles of the shoulder</w:t>
            </w:r>
          </w:p>
          <w:p w14:paraId="60549CD7"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deltoid</w:t>
            </w:r>
          </w:p>
          <w:p w14:paraId="2911CE95"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trapezius</w:t>
            </w:r>
          </w:p>
          <w:p w14:paraId="2B2EE1E1"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muscles of the arm</w:t>
            </w:r>
          </w:p>
          <w:p w14:paraId="409C2D9C"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biceps</w:t>
            </w:r>
          </w:p>
          <w:p w14:paraId="428E8E57"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triceps</w:t>
            </w:r>
          </w:p>
          <w:p w14:paraId="71F7832F"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muscles of anterior thorax</w:t>
            </w:r>
          </w:p>
          <w:p w14:paraId="3F708B46"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pectorals</w:t>
            </w:r>
          </w:p>
          <w:p w14:paraId="5B9BD72B"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diaphragm</w:t>
            </w:r>
          </w:p>
          <w:p w14:paraId="049A6531"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muscles of posterior thorax</w:t>
            </w:r>
          </w:p>
          <w:p w14:paraId="3228B0BD"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latissimus dorsi</w:t>
            </w:r>
          </w:p>
          <w:p w14:paraId="5E111561"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erector spinae</w:t>
            </w:r>
          </w:p>
          <w:p w14:paraId="506E1875"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muscles of the abdominal region</w:t>
            </w:r>
          </w:p>
          <w:p w14:paraId="2AAD21C3"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rectus abdominis</w:t>
            </w:r>
          </w:p>
          <w:p w14:paraId="4EF506D6"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obliques</w:t>
            </w:r>
          </w:p>
          <w:p w14:paraId="29142725"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muscles of the hip</w:t>
            </w:r>
          </w:p>
          <w:p w14:paraId="052E8366"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gluteus maximus</w:t>
            </w:r>
          </w:p>
          <w:p w14:paraId="64738212"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iliopsoas</w:t>
            </w:r>
          </w:p>
          <w:p w14:paraId="3E51D836"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muscles of the upper leg</w:t>
            </w:r>
          </w:p>
          <w:p w14:paraId="64E06A21"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quadriceps</w:t>
            </w:r>
          </w:p>
          <w:p w14:paraId="10545E04"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hamstrings</w:t>
            </w:r>
          </w:p>
          <w:p w14:paraId="0FA773C2" w14:textId="77777777" w:rsidR="003E246E" w:rsidRPr="00B573AE" w:rsidRDefault="003E246E" w:rsidP="003E246E">
            <w:pPr>
              <w:numPr>
                <w:ilvl w:val="0"/>
                <w:numId w:val="60"/>
              </w:numPr>
              <w:contextualSpacing/>
              <w:rPr>
                <w:rFonts w:eastAsia="Times New Roman" w:cs="Arial"/>
                <w:lang w:val="en-US" w:eastAsia="en-GB"/>
              </w:rPr>
            </w:pPr>
            <w:r w:rsidRPr="00B573AE">
              <w:rPr>
                <w:rFonts w:eastAsia="Times New Roman" w:cs="Arial"/>
                <w:lang w:val="en-US" w:eastAsia="en-GB"/>
              </w:rPr>
              <w:t>muscles of the lower leg</w:t>
            </w:r>
          </w:p>
          <w:p w14:paraId="261084B6" w14:textId="77777777" w:rsidR="003E246E" w:rsidRPr="00B573AE" w:rsidRDefault="003E246E" w:rsidP="003E246E">
            <w:pPr>
              <w:numPr>
                <w:ilvl w:val="0"/>
                <w:numId w:val="53"/>
              </w:numPr>
              <w:rPr>
                <w:rFonts w:eastAsia="Times New Roman" w:cs="Arial"/>
                <w:lang w:eastAsia="en-GB"/>
              </w:rPr>
            </w:pPr>
            <w:r w:rsidRPr="00B573AE">
              <w:rPr>
                <w:rFonts w:eastAsia="Times New Roman" w:cs="Arial"/>
                <w:szCs w:val="24"/>
                <w:lang w:eastAsia="en-GB"/>
              </w:rPr>
              <w:t>gastrocnemius</w:t>
            </w:r>
          </w:p>
          <w:p w14:paraId="62C00C89" w14:textId="77777777" w:rsidR="003E246E" w:rsidRPr="00B573AE" w:rsidRDefault="003E246E" w:rsidP="003E246E">
            <w:pPr>
              <w:numPr>
                <w:ilvl w:val="0"/>
                <w:numId w:val="53"/>
              </w:numPr>
              <w:rPr>
                <w:rFonts w:eastAsia="Times New Roman" w:cs="Arial"/>
                <w:lang w:eastAsia="en-GB"/>
              </w:rPr>
            </w:pPr>
            <w:r w:rsidRPr="00B573AE">
              <w:rPr>
                <w:rFonts w:eastAsia="Times New Roman" w:cs="Arial"/>
                <w:szCs w:val="24"/>
                <w:lang w:eastAsia="en-GB"/>
              </w:rPr>
              <w:t>soleus</w:t>
            </w:r>
          </w:p>
          <w:p w14:paraId="7CADDC7A" w14:textId="77777777" w:rsidR="003E246E" w:rsidRPr="00B573AE" w:rsidRDefault="003E246E" w:rsidP="003E246E">
            <w:pPr>
              <w:numPr>
                <w:ilvl w:val="0"/>
                <w:numId w:val="13"/>
              </w:numPr>
              <w:rPr>
                <w:rFonts w:eastAsia="Times New Roman" w:cs="Arial"/>
                <w:szCs w:val="24"/>
                <w:lang w:eastAsia="en-GB"/>
              </w:rPr>
            </w:pPr>
            <w:r w:rsidRPr="00B573AE">
              <w:rPr>
                <w:rFonts w:eastAsia="Times New Roman" w:cs="Arial"/>
                <w:szCs w:val="24"/>
                <w:lang w:eastAsia="en-GB"/>
              </w:rPr>
              <w:t xml:space="preserve">muscle types and characteristics of each: </w:t>
            </w:r>
          </w:p>
          <w:p w14:paraId="34F02610"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 xml:space="preserve">smooth/visceral </w:t>
            </w:r>
            <w:r w:rsidRPr="00B573AE">
              <w:rPr>
                <w:rFonts w:eastAsia="Times New Roman" w:cs="Arial"/>
                <w:lang w:eastAsia="en-GB"/>
              </w:rPr>
              <w:t>(eg involuntary)</w:t>
            </w:r>
          </w:p>
          <w:p w14:paraId="7BF10375"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cardiac</w:t>
            </w:r>
          </w:p>
          <w:p w14:paraId="681EA2ED"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 xml:space="preserve">skeletal </w:t>
            </w:r>
            <w:r w:rsidRPr="00B573AE">
              <w:rPr>
                <w:rFonts w:eastAsia="Times New Roman" w:cs="Arial"/>
                <w:lang w:eastAsia="en-GB"/>
              </w:rPr>
              <w:t>(eg voluntary)</w:t>
            </w:r>
          </w:p>
          <w:p w14:paraId="7A5D4F03" w14:textId="77777777" w:rsidR="003E246E" w:rsidRPr="00B573AE" w:rsidRDefault="003E246E" w:rsidP="003E246E">
            <w:pPr>
              <w:numPr>
                <w:ilvl w:val="0"/>
                <w:numId w:val="12"/>
              </w:numPr>
              <w:ind w:left="284" w:hanging="284"/>
              <w:rPr>
                <w:rFonts w:eastAsia="Calibri" w:cs="Arial"/>
                <w:szCs w:val="24"/>
              </w:rPr>
            </w:pPr>
            <w:r w:rsidRPr="00B573AE">
              <w:rPr>
                <w:rFonts w:eastAsia="Calibri" w:cs="Arial"/>
                <w:szCs w:val="24"/>
              </w:rPr>
              <w:t>muscle action (contraction):</w:t>
            </w:r>
          </w:p>
          <w:p w14:paraId="68AD1C06"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sarcomeres</w:t>
            </w:r>
          </w:p>
          <w:p w14:paraId="54190EC9"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actin</w:t>
            </w:r>
          </w:p>
          <w:p w14:paraId="6059117B"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myosin</w:t>
            </w:r>
          </w:p>
          <w:p w14:paraId="0FD94E31" w14:textId="77777777" w:rsidR="003E246E" w:rsidRPr="00B573AE" w:rsidRDefault="003E246E" w:rsidP="003E246E">
            <w:pPr>
              <w:numPr>
                <w:ilvl w:val="0"/>
                <w:numId w:val="14"/>
              </w:numPr>
              <w:rPr>
                <w:rFonts w:eastAsia="Times New Roman" w:cs="Arial"/>
                <w:szCs w:val="24"/>
                <w:lang w:eastAsia="en-GB"/>
              </w:rPr>
            </w:pPr>
            <w:r w:rsidRPr="00B573AE">
              <w:rPr>
                <w:rFonts w:eastAsia="Times New Roman" w:cs="Arial"/>
                <w:szCs w:val="24"/>
                <w:lang w:eastAsia="en-GB"/>
              </w:rPr>
              <w:t>roles of muscles:</w:t>
            </w:r>
          </w:p>
          <w:p w14:paraId="1E995BE2"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agonist</w:t>
            </w:r>
          </w:p>
          <w:p w14:paraId="7C66BBC6"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antagonist</w:t>
            </w:r>
          </w:p>
          <w:p w14:paraId="0C3E907F"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fixator</w:t>
            </w:r>
          </w:p>
          <w:p w14:paraId="573A0B76"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 xml:space="preserve">synergist </w:t>
            </w:r>
          </w:p>
          <w:p w14:paraId="68D697F7" w14:textId="77777777" w:rsidR="003E246E" w:rsidRPr="00B573AE" w:rsidRDefault="003E246E" w:rsidP="003E246E">
            <w:pPr>
              <w:numPr>
                <w:ilvl w:val="0"/>
                <w:numId w:val="14"/>
              </w:numPr>
              <w:rPr>
                <w:rFonts w:eastAsia="Times New Roman" w:cs="Arial"/>
                <w:szCs w:val="24"/>
                <w:lang w:eastAsia="en-GB"/>
              </w:rPr>
            </w:pPr>
            <w:r w:rsidRPr="00B573AE">
              <w:rPr>
                <w:rFonts w:eastAsia="Times New Roman" w:cs="Arial"/>
                <w:szCs w:val="24"/>
                <w:lang w:eastAsia="en-GB"/>
              </w:rPr>
              <w:t>antagonistic pairs:</w:t>
            </w:r>
          </w:p>
          <w:p w14:paraId="0B90C05E"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flexion</w:t>
            </w:r>
          </w:p>
          <w:p w14:paraId="4B307D43"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extension</w:t>
            </w:r>
          </w:p>
          <w:p w14:paraId="2FA66C90" w14:textId="77777777" w:rsidR="003E246E" w:rsidRPr="00B573AE" w:rsidRDefault="003E246E" w:rsidP="003E246E">
            <w:pPr>
              <w:numPr>
                <w:ilvl w:val="0"/>
                <w:numId w:val="14"/>
              </w:numPr>
              <w:rPr>
                <w:rFonts w:eastAsia="Times New Roman" w:cs="Arial"/>
                <w:szCs w:val="24"/>
                <w:lang w:eastAsia="en-GB"/>
              </w:rPr>
            </w:pPr>
            <w:r w:rsidRPr="00B573AE">
              <w:rPr>
                <w:rFonts w:eastAsia="Times New Roman" w:cs="Arial"/>
                <w:szCs w:val="24"/>
                <w:lang w:eastAsia="en-GB"/>
              </w:rPr>
              <w:t>muscle fibre types – characteristics of each type:</w:t>
            </w:r>
          </w:p>
          <w:p w14:paraId="1E9F946D"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type 1</w:t>
            </w:r>
          </w:p>
          <w:p w14:paraId="02007A36" w14:textId="45EAD6CF" w:rsidR="003E246E" w:rsidRPr="003E246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type 2 (A and B)</w:t>
            </w:r>
          </w:p>
        </w:tc>
      </w:tr>
    </w:tbl>
    <w:p w14:paraId="2FE10621" w14:textId="5E648069" w:rsidR="003E246E" w:rsidRDefault="003E246E"/>
    <w:p w14:paraId="2313665A" w14:textId="77777777" w:rsidR="003E246E" w:rsidRPr="0066159B" w:rsidRDefault="003E246E" w:rsidP="003E246E">
      <w:pPr>
        <w:rPr>
          <w:b/>
        </w:rPr>
      </w:pPr>
      <w:r w:rsidRPr="0066159B">
        <w:rPr>
          <w:b/>
        </w:rPr>
        <w:t>Unit 04 Anatomy and physiology for health and social care (F/617/6754) (cont’d)</w:t>
      </w:r>
    </w:p>
    <w:p w14:paraId="509F15E8" w14:textId="77777777" w:rsidR="003E246E" w:rsidRDefault="003E246E"/>
    <w:tbl>
      <w:tblPr>
        <w:tblStyle w:val="TableGrid"/>
        <w:tblW w:w="10201" w:type="dxa"/>
        <w:tblLook w:val="04A0" w:firstRow="1" w:lastRow="0" w:firstColumn="1" w:lastColumn="0" w:noHBand="0" w:noVBand="1"/>
      </w:tblPr>
      <w:tblGrid>
        <w:gridCol w:w="10201"/>
      </w:tblGrid>
      <w:tr w:rsidR="003E246E" w:rsidRPr="00B573AE" w14:paraId="7A0F9159" w14:textId="77777777" w:rsidTr="003E246E">
        <w:trPr>
          <w:trHeight w:val="255"/>
        </w:trPr>
        <w:tc>
          <w:tcPr>
            <w:tcW w:w="10201" w:type="dxa"/>
            <w:shd w:val="clear" w:color="auto" w:fill="D9D9D9" w:themeFill="background1" w:themeFillShade="D9"/>
          </w:tcPr>
          <w:p w14:paraId="6CC5C47B" w14:textId="349C13A8" w:rsidR="003E246E" w:rsidRPr="00B573AE" w:rsidRDefault="003E246E" w:rsidP="003E246E">
            <w:pPr>
              <w:ind w:right="-1590"/>
              <w:rPr>
                <w:rFonts w:eastAsia="Calibri" w:cs="Arial"/>
                <w:b/>
              </w:rPr>
            </w:pPr>
            <w:r>
              <w:rPr>
                <w:rFonts w:eastAsia="Calibri" w:cs="Arial"/>
                <w:b/>
              </w:rPr>
              <w:t>Learning outcome 1</w:t>
            </w:r>
            <w:r w:rsidR="00326544">
              <w:rPr>
                <w:rFonts w:eastAsia="Calibri" w:cs="Arial"/>
                <w:b/>
              </w:rPr>
              <w:t xml:space="preserve"> (cont’d)</w:t>
            </w:r>
          </w:p>
        </w:tc>
      </w:tr>
      <w:tr w:rsidR="003E246E" w:rsidRPr="00B573AE" w14:paraId="61601DA2" w14:textId="77777777" w:rsidTr="003E246E">
        <w:trPr>
          <w:trHeight w:val="425"/>
        </w:trPr>
        <w:tc>
          <w:tcPr>
            <w:tcW w:w="10201" w:type="dxa"/>
          </w:tcPr>
          <w:p w14:paraId="37549698" w14:textId="77777777" w:rsidR="003E246E" w:rsidRPr="00B573AE" w:rsidRDefault="003E246E" w:rsidP="003E246E">
            <w:pPr>
              <w:rPr>
                <w:rFonts w:eastAsia="Times New Roman" w:cs="Arial"/>
                <w:b/>
                <w:bCs/>
                <w:szCs w:val="24"/>
                <w:lang w:eastAsia="en-GB"/>
              </w:rPr>
            </w:pPr>
            <w:r w:rsidRPr="00B573AE">
              <w:rPr>
                <w:rFonts w:eastAsia="Times New Roman" w:cs="Arial"/>
                <w:b/>
                <w:bCs/>
                <w:szCs w:val="24"/>
                <w:lang w:eastAsia="en-GB"/>
              </w:rPr>
              <w:t>Nervous system</w:t>
            </w:r>
          </w:p>
          <w:p w14:paraId="432228A6" w14:textId="77777777" w:rsidR="003E246E" w:rsidRPr="00B573AE" w:rsidRDefault="003E246E" w:rsidP="003E246E">
            <w:pPr>
              <w:numPr>
                <w:ilvl w:val="0"/>
                <w:numId w:val="19"/>
              </w:numPr>
              <w:rPr>
                <w:rFonts w:eastAsia="Times New Roman" w:cs="Arial"/>
                <w:szCs w:val="24"/>
                <w:lang w:eastAsia="en-GB"/>
              </w:rPr>
            </w:pPr>
            <w:r w:rsidRPr="00B573AE">
              <w:rPr>
                <w:rFonts w:eastAsia="Times New Roman" w:cs="Arial"/>
                <w:szCs w:val="24"/>
                <w:lang w:eastAsia="en-GB"/>
              </w:rPr>
              <w:t>structure of the central nervous system (CNS):</w:t>
            </w:r>
          </w:p>
          <w:p w14:paraId="107E4392"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brain</w:t>
            </w:r>
          </w:p>
          <w:p w14:paraId="56F2F4A8"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spinal cord</w:t>
            </w:r>
          </w:p>
          <w:p w14:paraId="41A0A8D9"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 xml:space="preserve">coordination of voluntary/involuntary activities </w:t>
            </w:r>
          </w:p>
          <w:p w14:paraId="4B7A622D" w14:textId="77777777" w:rsidR="003E246E" w:rsidRPr="00B573AE" w:rsidRDefault="003E246E" w:rsidP="003E246E">
            <w:pPr>
              <w:numPr>
                <w:ilvl w:val="0"/>
                <w:numId w:val="16"/>
              </w:numPr>
              <w:rPr>
                <w:rFonts w:eastAsia="Times New Roman" w:cs="Arial"/>
                <w:szCs w:val="24"/>
                <w:lang w:eastAsia="en-GB"/>
              </w:rPr>
            </w:pPr>
            <w:r w:rsidRPr="00B573AE">
              <w:rPr>
                <w:rFonts w:eastAsia="Times New Roman" w:cs="Arial"/>
                <w:szCs w:val="24"/>
                <w:lang w:eastAsia="en-GB"/>
              </w:rPr>
              <w:t>structure and function of the peripheral nervous system:</w:t>
            </w:r>
          </w:p>
          <w:p w14:paraId="31152DEB"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somatic</w:t>
            </w:r>
          </w:p>
          <w:p w14:paraId="148F547C"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autonomic</w:t>
            </w:r>
          </w:p>
          <w:p w14:paraId="59A8D0CB"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sympathetic</w:t>
            </w:r>
          </w:p>
          <w:p w14:paraId="3C5EDAFB"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parasympathetic</w:t>
            </w:r>
          </w:p>
          <w:p w14:paraId="1E03A3DB" w14:textId="77777777" w:rsidR="003E246E" w:rsidRPr="00B573AE" w:rsidRDefault="003E246E" w:rsidP="003E246E">
            <w:pPr>
              <w:numPr>
                <w:ilvl w:val="0"/>
                <w:numId w:val="17"/>
              </w:numPr>
              <w:ind w:left="357" w:hanging="357"/>
              <w:rPr>
                <w:rFonts w:eastAsia="Times New Roman" w:cs="Arial"/>
                <w:szCs w:val="24"/>
                <w:lang w:eastAsia="en-GB"/>
              </w:rPr>
            </w:pPr>
            <w:r w:rsidRPr="00B573AE">
              <w:rPr>
                <w:rFonts w:eastAsia="Times New Roman" w:cs="Arial"/>
                <w:szCs w:val="24"/>
                <w:lang w:eastAsia="en-GB"/>
              </w:rPr>
              <w:t xml:space="preserve">neurons: </w:t>
            </w:r>
          </w:p>
          <w:p w14:paraId="0CB1C5C7"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types of neuron</w:t>
            </w:r>
          </w:p>
          <w:p w14:paraId="1AFD2622"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motor (eg efferent)</w:t>
            </w:r>
          </w:p>
          <w:p w14:paraId="7CAC9AB9"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sensory (eg afferent)</w:t>
            </w:r>
          </w:p>
          <w:p w14:paraId="04B8AA24"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structure of a neuron</w:t>
            </w:r>
          </w:p>
          <w:p w14:paraId="3B63CF2A"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cell body</w:t>
            </w:r>
          </w:p>
          <w:p w14:paraId="7F0F5EE9"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dendrites</w:t>
            </w:r>
          </w:p>
          <w:p w14:paraId="0BB91CFD"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axons</w:t>
            </w:r>
          </w:p>
          <w:p w14:paraId="5799D1A0"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myelin sheath</w:t>
            </w:r>
          </w:p>
          <w:p w14:paraId="430BDE69"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axon terminals</w:t>
            </w:r>
          </w:p>
          <w:p w14:paraId="39604294" w14:textId="77777777" w:rsidR="003E246E" w:rsidRPr="00B573AE" w:rsidRDefault="003E246E" w:rsidP="003E246E">
            <w:pPr>
              <w:numPr>
                <w:ilvl w:val="0"/>
                <w:numId w:val="18"/>
              </w:numPr>
              <w:rPr>
                <w:rFonts w:eastAsia="Times New Roman" w:cs="Arial"/>
                <w:szCs w:val="24"/>
                <w:lang w:eastAsia="en-GB"/>
              </w:rPr>
            </w:pPr>
            <w:r w:rsidRPr="00B573AE">
              <w:rPr>
                <w:rFonts w:eastAsia="Times New Roman" w:cs="Arial"/>
                <w:szCs w:val="24"/>
                <w:lang w:eastAsia="en-GB"/>
              </w:rPr>
              <w:t xml:space="preserve">mechanisms of transmission of an impulse: </w:t>
            </w:r>
          </w:p>
          <w:p w14:paraId="3CE6F8D7"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 xml:space="preserve">somatic, sensory and motor nerve pathways </w:t>
            </w:r>
          </w:p>
          <w:p w14:paraId="03E5181E"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 xml:space="preserve">spinal reflex arc </w:t>
            </w:r>
          </w:p>
          <w:p w14:paraId="06DAD95F"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synaptic transmission</w:t>
            </w:r>
          </w:p>
          <w:p w14:paraId="350A44AA" w14:textId="77777777" w:rsidR="003E246E" w:rsidRDefault="003E246E" w:rsidP="003E246E">
            <w:pPr>
              <w:ind w:right="-1590"/>
              <w:rPr>
                <w:rFonts w:eastAsia="Calibri" w:cs="Arial"/>
                <w:b/>
              </w:rPr>
            </w:pPr>
          </w:p>
          <w:p w14:paraId="589361B9" w14:textId="77777777" w:rsidR="003E246E" w:rsidRPr="00B573AE" w:rsidRDefault="003E246E" w:rsidP="003E246E">
            <w:pPr>
              <w:rPr>
                <w:rFonts w:eastAsia="Times New Roman" w:cs="Arial"/>
                <w:b/>
                <w:szCs w:val="24"/>
                <w:lang w:eastAsia="en-GB"/>
              </w:rPr>
            </w:pPr>
            <w:r w:rsidRPr="00B573AE">
              <w:rPr>
                <w:rFonts w:eastAsia="Times New Roman" w:cs="Arial"/>
                <w:b/>
                <w:bCs/>
                <w:szCs w:val="24"/>
                <w:lang w:eastAsia="en-GB"/>
              </w:rPr>
              <w:t xml:space="preserve">Endocrine </w:t>
            </w:r>
            <w:r w:rsidRPr="00B573AE">
              <w:rPr>
                <w:rFonts w:eastAsia="Times New Roman" w:cs="Arial"/>
                <w:b/>
                <w:szCs w:val="24"/>
                <w:lang w:eastAsia="en-GB"/>
              </w:rPr>
              <w:t>s</w:t>
            </w:r>
            <w:r w:rsidRPr="00B573AE">
              <w:rPr>
                <w:rFonts w:eastAsia="Times New Roman" w:cs="Arial"/>
                <w:b/>
                <w:bCs/>
                <w:szCs w:val="24"/>
                <w:lang w:eastAsia="en-GB"/>
              </w:rPr>
              <w:t>ystem</w:t>
            </w:r>
          </w:p>
          <w:p w14:paraId="2918E8D9" w14:textId="77777777" w:rsidR="003E246E" w:rsidRPr="00B573AE" w:rsidRDefault="003E246E" w:rsidP="003E246E">
            <w:pPr>
              <w:numPr>
                <w:ilvl w:val="0"/>
                <w:numId w:val="15"/>
              </w:numPr>
              <w:rPr>
                <w:rFonts w:eastAsia="Times New Roman" w:cs="Arial"/>
                <w:szCs w:val="24"/>
                <w:lang w:eastAsia="en-GB"/>
              </w:rPr>
            </w:pPr>
            <w:r w:rsidRPr="00B573AE">
              <w:rPr>
                <w:rFonts w:eastAsia="Times New Roman" w:cs="Arial"/>
                <w:szCs w:val="24"/>
                <w:lang w:eastAsia="en-GB"/>
              </w:rPr>
              <w:t>the endocrine system and hormonal control</w:t>
            </w:r>
          </w:p>
          <w:p w14:paraId="3BA9A33A" w14:textId="77777777" w:rsidR="003E246E" w:rsidRPr="00B573AE" w:rsidRDefault="003E246E" w:rsidP="003E246E">
            <w:pPr>
              <w:numPr>
                <w:ilvl w:val="0"/>
                <w:numId w:val="15"/>
              </w:numPr>
              <w:rPr>
                <w:rFonts w:eastAsia="Times New Roman" w:cs="Arial"/>
                <w:szCs w:val="24"/>
                <w:lang w:eastAsia="en-GB"/>
              </w:rPr>
            </w:pPr>
            <w:r w:rsidRPr="00B573AE">
              <w:rPr>
                <w:rFonts w:eastAsia="Times New Roman" w:cs="Arial"/>
                <w:szCs w:val="24"/>
                <w:lang w:eastAsia="en-GB"/>
              </w:rPr>
              <w:t xml:space="preserve">the location and function of the hypothalamus and pituitary gland </w:t>
            </w:r>
          </w:p>
          <w:p w14:paraId="75E7AC1A" w14:textId="77777777" w:rsidR="003E246E" w:rsidRPr="00B573AE" w:rsidRDefault="003E246E" w:rsidP="003E246E">
            <w:pPr>
              <w:numPr>
                <w:ilvl w:val="0"/>
                <w:numId w:val="15"/>
              </w:numPr>
              <w:rPr>
                <w:rFonts w:eastAsia="Times New Roman" w:cs="Arial"/>
                <w:szCs w:val="24"/>
                <w:lang w:eastAsia="en-GB"/>
              </w:rPr>
            </w:pPr>
            <w:r w:rsidRPr="00B573AE">
              <w:rPr>
                <w:rFonts w:eastAsia="Times New Roman" w:cs="Arial"/>
                <w:szCs w:val="24"/>
                <w:lang w:eastAsia="en-GB"/>
              </w:rPr>
              <w:t>the function of key glands for hormone production:</w:t>
            </w:r>
          </w:p>
          <w:p w14:paraId="53C25EF3"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pituitary</w:t>
            </w:r>
          </w:p>
          <w:p w14:paraId="62C173B5" w14:textId="7D4C0219"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 xml:space="preserve">somatotrophin (eg human growth hormones </w:t>
            </w:r>
            <w:r w:rsidR="003803A7">
              <w:rPr>
                <w:rFonts w:eastAsia="Times New Roman" w:cs="Arial"/>
                <w:szCs w:val="24"/>
                <w:lang w:eastAsia="en-GB"/>
              </w:rPr>
              <w:t>(</w:t>
            </w:r>
            <w:r w:rsidRPr="00B573AE">
              <w:rPr>
                <w:rFonts w:eastAsia="Times New Roman" w:cs="Arial"/>
                <w:szCs w:val="24"/>
                <w:lang w:eastAsia="en-GB"/>
              </w:rPr>
              <w:t>HGH</w:t>
            </w:r>
            <w:r w:rsidR="003803A7">
              <w:rPr>
                <w:rFonts w:eastAsia="Times New Roman" w:cs="Arial"/>
                <w:szCs w:val="24"/>
                <w:lang w:eastAsia="en-GB"/>
              </w:rPr>
              <w:t>)</w:t>
            </w:r>
            <w:r w:rsidRPr="00B573AE">
              <w:rPr>
                <w:rFonts w:eastAsia="Times New Roman" w:cs="Arial"/>
                <w:szCs w:val="24"/>
                <w:lang w:eastAsia="en-GB"/>
              </w:rPr>
              <w:t>)</w:t>
            </w:r>
          </w:p>
          <w:p w14:paraId="3280C205"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prolactin</w:t>
            </w:r>
          </w:p>
          <w:p w14:paraId="109FF670"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 xml:space="preserve">LH (eg </w:t>
            </w:r>
            <w:r w:rsidRPr="00B573AE">
              <w:rPr>
                <w:rFonts w:eastAsia="Times New Roman" w:cs="Arial"/>
                <w:lang w:eastAsia="en-GB"/>
              </w:rPr>
              <w:t>luteinising hormone)</w:t>
            </w:r>
          </w:p>
          <w:p w14:paraId="63BDD823"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follicle stimulating hormone (FSH)</w:t>
            </w:r>
          </w:p>
          <w:p w14:paraId="0519B26D"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oxytocin</w:t>
            </w:r>
          </w:p>
          <w:p w14:paraId="45DEAECD" w14:textId="6E5B80ED"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antidiuretic hormone</w:t>
            </w:r>
            <w:r w:rsidR="003803A7">
              <w:rPr>
                <w:rFonts w:eastAsia="Times New Roman" w:cs="Arial"/>
                <w:szCs w:val="24"/>
                <w:lang w:eastAsia="en-GB"/>
              </w:rPr>
              <w:t xml:space="preserve"> (ADH)</w:t>
            </w:r>
            <w:r w:rsidRPr="00B573AE">
              <w:rPr>
                <w:rFonts w:eastAsia="Times New Roman" w:cs="Arial"/>
                <w:szCs w:val="24"/>
                <w:lang w:eastAsia="en-GB"/>
              </w:rPr>
              <w:t xml:space="preserve"> (eg posterior pituitary stores and secretes ADH and oxytocin) </w:t>
            </w:r>
          </w:p>
          <w:p w14:paraId="0AE4D8F3"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thyroid</w:t>
            </w:r>
          </w:p>
          <w:p w14:paraId="08639A07"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thyroxine</w:t>
            </w:r>
          </w:p>
          <w:p w14:paraId="7018B769"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calcitonin</w:t>
            </w:r>
          </w:p>
          <w:p w14:paraId="7F41322C"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ovaries</w:t>
            </w:r>
          </w:p>
          <w:p w14:paraId="032ECC15"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oestrogen</w:t>
            </w:r>
          </w:p>
          <w:p w14:paraId="3557EC1D"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progesterone</w:t>
            </w:r>
          </w:p>
          <w:p w14:paraId="0909EE01"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pancreas</w:t>
            </w:r>
          </w:p>
          <w:p w14:paraId="5CFC6232"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insulin</w:t>
            </w:r>
          </w:p>
          <w:p w14:paraId="594FFD17"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glucagon</w:t>
            </w:r>
          </w:p>
          <w:p w14:paraId="6CAD4EE4"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adrenal gland</w:t>
            </w:r>
          </w:p>
          <w:p w14:paraId="4FB8847A"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adrenaline</w:t>
            </w:r>
          </w:p>
          <w:p w14:paraId="74BF1BB3"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 xml:space="preserve">testes </w:t>
            </w:r>
          </w:p>
          <w:p w14:paraId="6296AAFF"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testosterone</w:t>
            </w:r>
          </w:p>
          <w:p w14:paraId="42480E79" w14:textId="596C912D" w:rsidR="003E246E" w:rsidRPr="00B573AE" w:rsidRDefault="003E246E" w:rsidP="003E246E">
            <w:pPr>
              <w:ind w:right="-1590"/>
              <w:rPr>
                <w:rFonts w:eastAsia="Calibri" w:cs="Arial"/>
                <w:b/>
              </w:rPr>
            </w:pPr>
          </w:p>
        </w:tc>
      </w:tr>
    </w:tbl>
    <w:p w14:paraId="663318BF" w14:textId="0829E846" w:rsidR="003E246E" w:rsidRDefault="003E246E"/>
    <w:p w14:paraId="4AC07010" w14:textId="7050EB3C" w:rsidR="003E246E" w:rsidRDefault="003E246E"/>
    <w:p w14:paraId="6B5D6098" w14:textId="20063E3E" w:rsidR="003E246E" w:rsidRDefault="003E246E"/>
    <w:p w14:paraId="63457BC1" w14:textId="77777777" w:rsidR="003E246E" w:rsidRPr="0066159B" w:rsidRDefault="003E246E" w:rsidP="003E246E">
      <w:pPr>
        <w:rPr>
          <w:b/>
        </w:rPr>
      </w:pPr>
      <w:r w:rsidRPr="0066159B">
        <w:rPr>
          <w:b/>
        </w:rPr>
        <w:t>Unit 04 Anatomy and physiology for health and social care (F/617/6754) (cont’d)</w:t>
      </w:r>
    </w:p>
    <w:p w14:paraId="2A8E950B" w14:textId="77777777" w:rsidR="003E246E" w:rsidRDefault="003E246E"/>
    <w:tbl>
      <w:tblPr>
        <w:tblStyle w:val="TableGrid"/>
        <w:tblW w:w="10201" w:type="dxa"/>
        <w:tblLook w:val="04A0" w:firstRow="1" w:lastRow="0" w:firstColumn="1" w:lastColumn="0" w:noHBand="0" w:noVBand="1"/>
      </w:tblPr>
      <w:tblGrid>
        <w:gridCol w:w="10201"/>
      </w:tblGrid>
      <w:tr w:rsidR="003E246E" w:rsidRPr="00B573AE" w14:paraId="38357012" w14:textId="77777777" w:rsidTr="003E246E">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14D0A" w14:textId="561D8849" w:rsidR="003E246E" w:rsidRPr="00B573AE" w:rsidRDefault="003E246E" w:rsidP="003E246E">
            <w:pPr>
              <w:ind w:right="-1590"/>
              <w:rPr>
                <w:rFonts w:eastAsia="Calibri" w:cs="Arial"/>
                <w:b/>
              </w:rPr>
            </w:pPr>
            <w:r>
              <w:rPr>
                <w:rFonts w:eastAsia="Calibri" w:cs="Arial"/>
                <w:b/>
              </w:rPr>
              <w:t>Learning outcome 1</w:t>
            </w:r>
            <w:r w:rsidR="00326544">
              <w:rPr>
                <w:rFonts w:eastAsia="Calibri" w:cs="Arial"/>
                <w:b/>
              </w:rPr>
              <w:t xml:space="preserve"> (cont’d)</w:t>
            </w:r>
          </w:p>
        </w:tc>
      </w:tr>
      <w:tr w:rsidR="003E246E" w:rsidRPr="00B573AE" w14:paraId="618205B0" w14:textId="77777777" w:rsidTr="003E246E">
        <w:trPr>
          <w:trHeight w:val="425"/>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F7AFEB9" w14:textId="77777777" w:rsidR="003E246E" w:rsidRPr="00B573AE" w:rsidRDefault="003E246E" w:rsidP="003E246E">
            <w:pPr>
              <w:rPr>
                <w:rFonts w:eastAsia="Calibri" w:cs="Arial"/>
                <w:b/>
                <w:bCs/>
              </w:rPr>
            </w:pPr>
            <w:r w:rsidRPr="00B573AE">
              <w:rPr>
                <w:rFonts w:eastAsia="Calibri" w:cs="Arial"/>
                <w:b/>
                <w:bCs/>
              </w:rPr>
              <w:t>Cardiovascular system</w:t>
            </w:r>
          </w:p>
          <w:p w14:paraId="3C8AD094" w14:textId="77777777" w:rsidR="003E246E" w:rsidRPr="00B573AE" w:rsidRDefault="003E246E" w:rsidP="003E246E">
            <w:pPr>
              <w:numPr>
                <w:ilvl w:val="0"/>
                <w:numId w:val="10"/>
              </w:numPr>
              <w:rPr>
                <w:rFonts w:eastAsia="Times New Roman" w:cs="Arial"/>
                <w:szCs w:val="24"/>
                <w:lang w:eastAsia="en-GB"/>
              </w:rPr>
            </w:pPr>
            <w:r w:rsidRPr="00B573AE">
              <w:rPr>
                <w:rFonts w:eastAsia="Times New Roman" w:cs="Arial"/>
                <w:szCs w:val="24"/>
                <w:lang w:eastAsia="en-GB"/>
              </w:rPr>
              <w:t>blood vessels:</w:t>
            </w:r>
          </w:p>
          <w:p w14:paraId="3470A1A5" w14:textId="77777777" w:rsidR="003E246E" w:rsidRPr="00B573AE" w:rsidRDefault="003E246E" w:rsidP="003E246E">
            <w:pPr>
              <w:numPr>
                <w:ilvl w:val="0"/>
                <w:numId w:val="56"/>
              </w:numPr>
              <w:rPr>
                <w:rFonts w:eastAsia="Times New Roman" w:cs="Arial"/>
                <w:szCs w:val="24"/>
                <w:lang w:eastAsia="en-GB"/>
              </w:rPr>
            </w:pPr>
            <w:r w:rsidRPr="00B573AE">
              <w:rPr>
                <w:rFonts w:eastAsia="Times New Roman" w:cs="Arial"/>
                <w:szCs w:val="24"/>
                <w:lang w:eastAsia="en-GB"/>
              </w:rPr>
              <w:t>arteries and arterioles</w:t>
            </w:r>
          </w:p>
          <w:p w14:paraId="5FF615A6" w14:textId="77777777" w:rsidR="003E246E" w:rsidRPr="00B573AE" w:rsidRDefault="003E246E" w:rsidP="003E246E">
            <w:pPr>
              <w:numPr>
                <w:ilvl w:val="0"/>
                <w:numId w:val="56"/>
              </w:numPr>
              <w:rPr>
                <w:rFonts w:eastAsia="Times New Roman" w:cs="Arial"/>
                <w:szCs w:val="24"/>
                <w:lang w:eastAsia="en-GB"/>
              </w:rPr>
            </w:pPr>
            <w:r w:rsidRPr="00B573AE">
              <w:rPr>
                <w:rFonts w:eastAsia="Times New Roman" w:cs="Arial"/>
                <w:szCs w:val="24"/>
                <w:lang w:eastAsia="en-GB"/>
              </w:rPr>
              <w:t>venules and veins</w:t>
            </w:r>
          </w:p>
          <w:p w14:paraId="7EA971EB" w14:textId="77777777" w:rsidR="003E246E" w:rsidRPr="00B573AE" w:rsidRDefault="003E246E" w:rsidP="003E246E">
            <w:pPr>
              <w:numPr>
                <w:ilvl w:val="0"/>
                <w:numId w:val="56"/>
              </w:numPr>
              <w:rPr>
                <w:rFonts w:eastAsia="Times New Roman" w:cs="Arial"/>
                <w:szCs w:val="24"/>
                <w:lang w:eastAsia="en-GB"/>
              </w:rPr>
            </w:pPr>
            <w:r w:rsidRPr="00B573AE">
              <w:rPr>
                <w:rFonts w:eastAsia="Times New Roman" w:cs="Arial"/>
                <w:szCs w:val="24"/>
                <w:lang w:eastAsia="en-GB"/>
              </w:rPr>
              <w:t xml:space="preserve">capillaries </w:t>
            </w:r>
          </w:p>
          <w:p w14:paraId="458444CC" w14:textId="77777777" w:rsidR="003E246E" w:rsidRPr="00B573AE" w:rsidRDefault="003E246E" w:rsidP="003E246E">
            <w:pPr>
              <w:numPr>
                <w:ilvl w:val="0"/>
                <w:numId w:val="10"/>
              </w:numPr>
              <w:ind w:hanging="357"/>
              <w:rPr>
                <w:rFonts w:eastAsia="Times New Roman" w:cs="Arial"/>
                <w:szCs w:val="24"/>
                <w:lang w:eastAsia="en-GB"/>
              </w:rPr>
            </w:pPr>
            <w:r w:rsidRPr="00B573AE">
              <w:rPr>
                <w:rFonts w:eastAsia="Times New Roman" w:cs="Arial"/>
                <w:szCs w:val="24"/>
                <w:lang w:eastAsia="en-GB"/>
              </w:rPr>
              <w:t>heart structure:</w:t>
            </w:r>
          </w:p>
          <w:p w14:paraId="7E502CD5"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learners need to be aware of the major structures of the heart:</w:t>
            </w:r>
          </w:p>
          <w:p w14:paraId="64D4E8B4"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superior vena cava</w:t>
            </w:r>
          </w:p>
          <w:p w14:paraId="56F02F02"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inferior vena cava</w:t>
            </w:r>
          </w:p>
          <w:p w14:paraId="574855F6"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right atrium</w:t>
            </w:r>
          </w:p>
          <w:p w14:paraId="0D16B056"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tricuspid valve</w:t>
            </w:r>
          </w:p>
          <w:p w14:paraId="3A779149"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right ventricle</w:t>
            </w:r>
          </w:p>
          <w:p w14:paraId="180D6049"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pulmonary valve</w:t>
            </w:r>
          </w:p>
          <w:p w14:paraId="54337DED"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pulmonary artery</w:t>
            </w:r>
          </w:p>
          <w:p w14:paraId="5672C9C8"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pulmonary vein</w:t>
            </w:r>
          </w:p>
          <w:p w14:paraId="0CB3F1F3"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left atrium</w:t>
            </w:r>
          </w:p>
          <w:p w14:paraId="6E55A727"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bicuspid/mitral valve</w:t>
            </w:r>
          </w:p>
          <w:p w14:paraId="66FA85FE"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left ventricle</w:t>
            </w:r>
          </w:p>
          <w:p w14:paraId="33F340CF"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semi-lunar valve</w:t>
            </w:r>
          </w:p>
          <w:p w14:paraId="160A0F62"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aorta</w:t>
            </w:r>
          </w:p>
          <w:p w14:paraId="1AFCCF56"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septum</w:t>
            </w:r>
          </w:p>
          <w:p w14:paraId="6FAADA93"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pericardium</w:t>
            </w:r>
          </w:p>
          <w:p w14:paraId="08902C6C"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epicardium</w:t>
            </w:r>
          </w:p>
          <w:p w14:paraId="1E04D7D2"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myocardium</w:t>
            </w:r>
          </w:p>
          <w:p w14:paraId="3AD849B0" w14:textId="77777777" w:rsidR="003E246E" w:rsidRPr="00B573AE" w:rsidRDefault="003E246E" w:rsidP="003E246E">
            <w:pPr>
              <w:numPr>
                <w:ilvl w:val="0"/>
                <w:numId w:val="53"/>
              </w:numPr>
              <w:rPr>
                <w:rFonts w:eastAsia="Times New Roman" w:cs="Arial"/>
                <w:szCs w:val="24"/>
                <w:lang w:eastAsia="en-GB"/>
              </w:rPr>
            </w:pPr>
            <w:r w:rsidRPr="00B573AE">
              <w:rPr>
                <w:rFonts w:eastAsia="Times New Roman" w:cs="Arial"/>
                <w:szCs w:val="24"/>
                <w:lang w:eastAsia="en-GB"/>
              </w:rPr>
              <w:t>endocardium</w:t>
            </w:r>
          </w:p>
          <w:p w14:paraId="168FB9D6" w14:textId="77777777" w:rsidR="003E246E" w:rsidRPr="00B573AE" w:rsidRDefault="003E246E" w:rsidP="003E246E">
            <w:pPr>
              <w:numPr>
                <w:ilvl w:val="0"/>
                <w:numId w:val="10"/>
              </w:numPr>
              <w:rPr>
                <w:rFonts w:eastAsia="Times New Roman" w:cs="Arial"/>
                <w:szCs w:val="24"/>
                <w:lang w:eastAsia="en-GB"/>
              </w:rPr>
            </w:pPr>
            <w:r w:rsidRPr="00B573AE">
              <w:rPr>
                <w:rFonts w:eastAsia="Times New Roman" w:cs="Arial"/>
                <w:szCs w:val="24"/>
                <w:lang w:eastAsia="en-GB"/>
              </w:rPr>
              <w:t>circulatory pathways:</w:t>
            </w:r>
          </w:p>
          <w:p w14:paraId="22D8F281"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systemic</w:t>
            </w:r>
          </w:p>
          <w:p w14:paraId="77DBF555"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 xml:space="preserve">pulmonary </w:t>
            </w:r>
            <w:r w:rsidRPr="00B573AE">
              <w:rPr>
                <w:rFonts w:eastAsia="Times New Roman" w:cs="Arial"/>
                <w:lang w:eastAsia="en-GB"/>
              </w:rPr>
              <w:t>(eg double loop circuit)</w:t>
            </w:r>
          </w:p>
          <w:p w14:paraId="4C5FC01B" w14:textId="77777777" w:rsidR="003E246E" w:rsidRPr="00B573AE" w:rsidRDefault="003E246E" w:rsidP="003E246E">
            <w:pPr>
              <w:numPr>
                <w:ilvl w:val="0"/>
                <w:numId w:val="10"/>
              </w:numPr>
              <w:rPr>
                <w:rFonts w:eastAsia="Times New Roman" w:cs="Arial"/>
                <w:szCs w:val="24"/>
                <w:lang w:eastAsia="en-GB"/>
              </w:rPr>
            </w:pPr>
            <w:r w:rsidRPr="00B573AE">
              <w:rPr>
                <w:rFonts w:eastAsia="Times New Roman" w:cs="Arial"/>
                <w:szCs w:val="24"/>
                <w:lang w:eastAsia="en-GB"/>
              </w:rPr>
              <w:t>blood pressure:</w:t>
            </w:r>
          </w:p>
          <w:p w14:paraId="105999F6"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systolic</w:t>
            </w:r>
          </w:p>
          <w:p w14:paraId="58743726"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diastolic</w:t>
            </w:r>
          </w:p>
          <w:p w14:paraId="7D74A343"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 xml:space="preserve">normal ranges </w:t>
            </w:r>
            <w:r w:rsidRPr="00B573AE">
              <w:rPr>
                <w:rFonts w:eastAsia="Times New Roman" w:cs="Arial"/>
                <w:lang w:eastAsia="en-GB"/>
              </w:rPr>
              <w:t xml:space="preserve">(eg measurements) </w:t>
            </w:r>
          </w:p>
          <w:p w14:paraId="7EA84835" w14:textId="77777777" w:rsidR="003E246E" w:rsidRPr="00B573AE" w:rsidRDefault="003E246E" w:rsidP="003E246E">
            <w:pPr>
              <w:numPr>
                <w:ilvl w:val="0"/>
                <w:numId w:val="10"/>
              </w:numPr>
              <w:rPr>
                <w:rFonts w:eastAsia="Times New Roman" w:cs="Arial"/>
                <w:szCs w:val="24"/>
                <w:lang w:eastAsia="en-GB"/>
              </w:rPr>
            </w:pPr>
            <w:r w:rsidRPr="00B573AE">
              <w:rPr>
                <w:rFonts w:eastAsia="Times New Roman" w:cs="Arial"/>
                <w:szCs w:val="24"/>
                <w:lang w:eastAsia="en-GB"/>
              </w:rPr>
              <w:t>structure and function of blood:</w:t>
            </w:r>
          </w:p>
          <w:p w14:paraId="18E717A9"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plasma</w:t>
            </w:r>
          </w:p>
          <w:p w14:paraId="7483725A"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red blood cells</w:t>
            </w:r>
          </w:p>
          <w:p w14:paraId="71C6DD3B"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white blood cells</w:t>
            </w:r>
          </w:p>
          <w:p w14:paraId="7522080E" w14:textId="77777777" w:rsidR="003E246E" w:rsidRPr="00B573AE" w:rsidRDefault="003E246E" w:rsidP="003E246E">
            <w:pPr>
              <w:numPr>
                <w:ilvl w:val="0"/>
                <w:numId w:val="55"/>
              </w:numPr>
              <w:rPr>
                <w:rFonts w:eastAsia="Times New Roman" w:cs="Arial"/>
                <w:szCs w:val="24"/>
                <w:lang w:eastAsia="en-GB"/>
              </w:rPr>
            </w:pPr>
            <w:r w:rsidRPr="00B573AE">
              <w:rPr>
                <w:rFonts w:eastAsia="Times New Roman" w:cs="Arial"/>
                <w:szCs w:val="24"/>
                <w:lang w:eastAsia="en-GB"/>
              </w:rPr>
              <w:t>platelets</w:t>
            </w:r>
          </w:p>
          <w:p w14:paraId="6D61D017" w14:textId="77777777" w:rsidR="003E246E" w:rsidRDefault="003E246E" w:rsidP="003E246E">
            <w:pPr>
              <w:ind w:right="-1590"/>
              <w:rPr>
                <w:rFonts w:eastAsia="Calibri" w:cs="Arial"/>
                <w:b/>
              </w:rPr>
            </w:pPr>
          </w:p>
          <w:p w14:paraId="4E807E73" w14:textId="77777777" w:rsidR="00094C78" w:rsidRPr="00B573AE" w:rsidRDefault="00094C78" w:rsidP="00094C78">
            <w:pPr>
              <w:rPr>
                <w:rFonts w:eastAsia="Times New Roman" w:cs="Arial"/>
                <w:b/>
                <w:bCs/>
                <w:szCs w:val="24"/>
                <w:lang w:eastAsia="en-GB"/>
              </w:rPr>
            </w:pPr>
            <w:r w:rsidRPr="00B573AE">
              <w:rPr>
                <w:rFonts w:eastAsia="Times New Roman" w:cs="Arial"/>
                <w:b/>
                <w:bCs/>
                <w:szCs w:val="24"/>
                <w:lang w:eastAsia="en-GB"/>
              </w:rPr>
              <w:t>Respiratory system</w:t>
            </w:r>
          </w:p>
          <w:p w14:paraId="327FD613" w14:textId="77777777" w:rsidR="00094C78" w:rsidRPr="00B573AE" w:rsidRDefault="00094C78" w:rsidP="00094C78">
            <w:pPr>
              <w:numPr>
                <w:ilvl w:val="0"/>
                <w:numId w:val="11"/>
              </w:numPr>
              <w:rPr>
                <w:rFonts w:eastAsia="Times New Roman" w:cs="Arial"/>
                <w:szCs w:val="24"/>
                <w:lang w:eastAsia="en-GB"/>
              </w:rPr>
            </w:pPr>
            <w:r w:rsidRPr="00B573AE">
              <w:rPr>
                <w:rFonts w:eastAsia="Times New Roman" w:cs="Arial"/>
                <w:szCs w:val="24"/>
                <w:lang w:eastAsia="en-GB"/>
              </w:rPr>
              <w:t>passage of air through the respiratory system:</w:t>
            </w:r>
          </w:p>
          <w:p w14:paraId="6D4457A3"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mouth/nose</w:t>
            </w:r>
          </w:p>
          <w:p w14:paraId="71E30604"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pharynx</w:t>
            </w:r>
          </w:p>
          <w:p w14:paraId="2D6AC6C2"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epiglottis</w:t>
            </w:r>
          </w:p>
          <w:p w14:paraId="7457CB54"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larynx</w:t>
            </w:r>
          </w:p>
          <w:p w14:paraId="672040F6"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trachea</w:t>
            </w:r>
          </w:p>
          <w:p w14:paraId="5B69097D"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bronchi</w:t>
            </w:r>
          </w:p>
          <w:p w14:paraId="679DDE5E"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bronchioles</w:t>
            </w:r>
          </w:p>
          <w:p w14:paraId="2E68B3CF"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alveoli</w:t>
            </w:r>
          </w:p>
          <w:p w14:paraId="01C6E91D"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lungs</w:t>
            </w:r>
          </w:p>
          <w:p w14:paraId="46E9BA01"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muscles of respiration</w:t>
            </w:r>
          </w:p>
          <w:p w14:paraId="0F918240"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diaphragm</w:t>
            </w:r>
          </w:p>
          <w:p w14:paraId="75192A8B" w14:textId="23D66A52" w:rsidR="00094C78" w:rsidRPr="00094C78"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intercostals</w:t>
            </w:r>
          </w:p>
        </w:tc>
      </w:tr>
    </w:tbl>
    <w:p w14:paraId="7B574D42" w14:textId="77777777" w:rsidR="00094C78" w:rsidRPr="0066159B" w:rsidRDefault="00094C78" w:rsidP="00094C78">
      <w:pPr>
        <w:rPr>
          <w:b/>
        </w:rPr>
      </w:pPr>
      <w:r w:rsidRPr="0066159B">
        <w:rPr>
          <w:b/>
        </w:rPr>
        <w:lastRenderedPageBreak/>
        <w:t>Unit 04 Anatomy and physiology for health and social care (F/617/6754) (cont’d)</w:t>
      </w:r>
    </w:p>
    <w:p w14:paraId="042B5665" w14:textId="77777777" w:rsidR="00094C78" w:rsidRDefault="00094C78"/>
    <w:tbl>
      <w:tblPr>
        <w:tblStyle w:val="TableGrid"/>
        <w:tblW w:w="10201" w:type="dxa"/>
        <w:tblLook w:val="04A0" w:firstRow="1" w:lastRow="0" w:firstColumn="1" w:lastColumn="0" w:noHBand="0" w:noVBand="1"/>
      </w:tblPr>
      <w:tblGrid>
        <w:gridCol w:w="10201"/>
      </w:tblGrid>
      <w:tr w:rsidR="003E246E" w:rsidRPr="00B573AE" w14:paraId="7A4DD8F1" w14:textId="77777777" w:rsidTr="00094C78">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9117E1" w14:textId="5B8FBE4B" w:rsidR="003E246E" w:rsidRPr="00B573AE" w:rsidRDefault="003E246E" w:rsidP="003E246E">
            <w:pPr>
              <w:ind w:right="-1590"/>
              <w:rPr>
                <w:rFonts w:eastAsia="Calibri" w:cs="Arial"/>
                <w:b/>
              </w:rPr>
            </w:pPr>
            <w:r>
              <w:rPr>
                <w:rFonts w:eastAsia="Calibri" w:cs="Arial"/>
                <w:b/>
              </w:rPr>
              <w:t>Learning outcome 1</w:t>
            </w:r>
            <w:r w:rsidR="00326544">
              <w:rPr>
                <w:rFonts w:eastAsia="Calibri" w:cs="Arial"/>
                <w:b/>
              </w:rPr>
              <w:t xml:space="preserve"> (cont’d)</w:t>
            </w:r>
          </w:p>
        </w:tc>
      </w:tr>
      <w:tr w:rsidR="003E246E" w:rsidRPr="00B573AE" w14:paraId="6F0831B8" w14:textId="77777777" w:rsidTr="003E246E">
        <w:trPr>
          <w:trHeight w:val="425"/>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828008" w14:textId="77777777" w:rsidR="00094C78" w:rsidRPr="00B573AE" w:rsidRDefault="00094C78" w:rsidP="00094C78">
            <w:pPr>
              <w:numPr>
                <w:ilvl w:val="0"/>
                <w:numId w:val="11"/>
              </w:numPr>
              <w:rPr>
                <w:rFonts w:eastAsia="Times New Roman" w:cs="Arial"/>
                <w:szCs w:val="24"/>
                <w:lang w:eastAsia="en-GB"/>
              </w:rPr>
            </w:pPr>
            <w:r w:rsidRPr="00B573AE">
              <w:rPr>
                <w:rFonts w:eastAsia="Times New Roman" w:cs="Arial"/>
                <w:szCs w:val="24"/>
                <w:lang w:eastAsia="en-GB"/>
              </w:rPr>
              <w:t>gaseous exchange/diffusion:</w:t>
            </w:r>
          </w:p>
          <w:p w14:paraId="147699F0"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removal of waste products</w:t>
            </w:r>
          </w:p>
          <w:p w14:paraId="24FC364D"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control of ventilation</w:t>
            </w:r>
          </w:p>
          <w:p w14:paraId="7ABBDE98"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breathing rate</w:t>
            </w:r>
          </w:p>
          <w:p w14:paraId="14575705"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respiratory centres of the brain</w:t>
            </w:r>
          </w:p>
          <w:p w14:paraId="75B22092" w14:textId="77777777" w:rsidR="00094C78" w:rsidRPr="00B573AE" w:rsidRDefault="00094C78" w:rsidP="00094C78">
            <w:pPr>
              <w:numPr>
                <w:ilvl w:val="0"/>
                <w:numId w:val="11"/>
              </w:numPr>
              <w:rPr>
                <w:rFonts w:eastAsia="Times New Roman" w:cs="Arial"/>
                <w:szCs w:val="24"/>
                <w:lang w:eastAsia="en-GB"/>
              </w:rPr>
            </w:pPr>
            <w:r w:rsidRPr="00B573AE">
              <w:rPr>
                <w:rFonts w:eastAsia="Times New Roman" w:cs="Arial"/>
                <w:szCs w:val="24"/>
                <w:lang w:eastAsia="en-GB"/>
              </w:rPr>
              <w:t>cellular respiration</w:t>
            </w:r>
          </w:p>
          <w:p w14:paraId="40D8D8AF" w14:textId="77777777" w:rsidR="003E246E" w:rsidRDefault="003E246E" w:rsidP="003E246E">
            <w:pPr>
              <w:ind w:right="-1590"/>
              <w:rPr>
                <w:rFonts w:eastAsia="Calibri" w:cs="Arial"/>
                <w:b/>
              </w:rPr>
            </w:pPr>
          </w:p>
          <w:p w14:paraId="0BEAEDE1" w14:textId="77777777" w:rsidR="00094C78" w:rsidRPr="00B573AE" w:rsidRDefault="00094C78" w:rsidP="00094C78">
            <w:pPr>
              <w:rPr>
                <w:rFonts w:eastAsia="Times New Roman" w:cs="Arial"/>
                <w:b/>
                <w:szCs w:val="24"/>
                <w:lang w:eastAsia="en-GB"/>
              </w:rPr>
            </w:pPr>
            <w:r w:rsidRPr="00B573AE">
              <w:rPr>
                <w:rFonts w:eastAsia="Times New Roman" w:cs="Arial"/>
                <w:b/>
                <w:szCs w:val="24"/>
                <w:lang w:eastAsia="en-GB"/>
              </w:rPr>
              <w:t>Immune/lymphatic system</w:t>
            </w:r>
          </w:p>
          <w:p w14:paraId="4EB48051" w14:textId="77777777" w:rsidR="00094C78" w:rsidRPr="00B573AE" w:rsidRDefault="00094C78" w:rsidP="00094C78">
            <w:pPr>
              <w:numPr>
                <w:ilvl w:val="0"/>
                <w:numId w:val="22"/>
              </w:numPr>
              <w:rPr>
                <w:rFonts w:eastAsia="Times New Roman" w:cs="Arial"/>
                <w:szCs w:val="24"/>
                <w:lang w:eastAsia="en-GB"/>
              </w:rPr>
            </w:pPr>
            <w:r w:rsidRPr="00B573AE">
              <w:rPr>
                <w:rFonts w:eastAsia="Times New Roman" w:cs="Arial"/>
                <w:szCs w:val="24"/>
                <w:lang w:eastAsia="en-GB"/>
              </w:rPr>
              <w:t>components of lymph system:</w:t>
            </w:r>
          </w:p>
          <w:p w14:paraId="7DAB8A60"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vessels</w:t>
            </w:r>
          </w:p>
          <w:p w14:paraId="38E874BE"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lymph nodes</w:t>
            </w:r>
          </w:p>
          <w:p w14:paraId="48D37E35"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lymph </w:t>
            </w:r>
          </w:p>
          <w:p w14:paraId="749D8148" w14:textId="77777777" w:rsidR="00094C78" w:rsidRPr="00B573AE" w:rsidRDefault="00094C78" w:rsidP="00094C78">
            <w:pPr>
              <w:numPr>
                <w:ilvl w:val="0"/>
                <w:numId w:val="25"/>
              </w:numPr>
              <w:ind w:left="357" w:hanging="357"/>
              <w:rPr>
                <w:rFonts w:eastAsia="Times New Roman" w:cs="Arial"/>
                <w:szCs w:val="24"/>
                <w:lang w:eastAsia="en-GB"/>
              </w:rPr>
            </w:pPr>
            <w:r w:rsidRPr="00B573AE">
              <w:rPr>
                <w:rFonts w:eastAsia="Times New Roman" w:cs="Arial"/>
                <w:szCs w:val="24"/>
                <w:lang w:eastAsia="en-GB"/>
              </w:rPr>
              <w:t>location of major lymph nodes:</w:t>
            </w:r>
          </w:p>
          <w:p w14:paraId="597592AD"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neck</w:t>
            </w:r>
          </w:p>
          <w:p w14:paraId="0E88E9DE"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armpits</w:t>
            </w:r>
          </w:p>
          <w:p w14:paraId="35809628"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groin</w:t>
            </w:r>
          </w:p>
          <w:p w14:paraId="210D5254" w14:textId="77777777" w:rsidR="00094C78" w:rsidRPr="00B573AE" w:rsidRDefault="00094C78" w:rsidP="00094C78">
            <w:pPr>
              <w:numPr>
                <w:ilvl w:val="0"/>
                <w:numId w:val="23"/>
              </w:numPr>
              <w:rPr>
                <w:rFonts w:eastAsia="Times New Roman" w:cs="Arial"/>
                <w:szCs w:val="24"/>
                <w:lang w:eastAsia="en-GB"/>
              </w:rPr>
            </w:pPr>
            <w:r w:rsidRPr="00B573AE">
              <w:rPr>
                <w:rFonts w:eastAsia="Times New Roman" w:cs="Arial"/>
                <w:szCs w:val="24"/>
                <w:lang w:eastAsia="en-GB"/>
              </w:rPr>
              <w:t>lymph organs:</w:t>
            </w:r>
          </w:p>
          <w:p w14:paraId="171C132C"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spleen</w:t>
            </w:r>
          </w:p>
          <w:p w14:paraId="2B182A5F"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thymus</w:t>
            </w:r>
          </w:p>
          <w:p w14:paraId="591E3881"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tonsils </w:t>
            </w:r>
          </w:p>
          <w:p w14:paraId="776A9D54" w14:textId="77777777" w:rsidR="00094C78" w:rsidRPr="00B573AE" w:rsidRDefault="00094C78" w:rsidP="00094C78">
            <w:pPr>
              <w:numPr>
                <w:ilvl w:val="0"/>
                <w:numId w:val="23"/>
              </w:numPr>
              <w:rPr>
                <w:rFonts w:eastAsia="Times New Roman" w:cs="Arial"/>
                <w:szCs w:val="24"/>
                <w:lang w:eastAsia="en-GB"/>
              </w:rPr>
            </w:pPr>
            <w:r w:rsidRPr="00B573AE">
              <w:rPr>
                <w:rFonts w:eastAsia="Times New Roman" w:cs="Arial"/>
                <w:szCs w:val="24"/>
                <w:lang w:eastAsia="en-GB"/>
              </w:rPr>
              <w:t>lymphocytes:</w:t>
            </w:r>
          </w:p>
          <w:p w14:paraId="50229201"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T cells</w:t>
            </w:r>
          </w:p>
          <w:p w14:paraId="59481F2E"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B cells</w:t>
            </w:r>
          </w:p>
          <w:p w14:paraId="3EE11A5A"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phagocytes</w:t>
            </w:r>
          </w:p>
          <w:p w14:paraId="5CBCC516" w14:textId="77777777" w:rsidR="00094C78" w:rsidRPr="00B573AE" w:rsidRDefault="00094C78" w:rsidP="00094C78">
            <w:pPr>
              <w:numPr>
                <w:ilvl w:val="0"/>
                <w:numId w:val="24"/>
              </w:numPr>
              <w:rPr>
                <w:rFonts w:eastAsia="Times New Roman" w:cs="Arial"/>
                <w:szCs w:val="24"/>
                <w:lang w:eastAsia="en-GB"/>
              </w:rPr>
            </w:pPr>
            <w:r w:rsidRPr="00B573AE">
              <w:rPr>
                <w:rFonts w:eastAsia="Times New Roman" w:cs="Arial"/>
                <w:szCs w:val="24"/>
                <w:lang w:eastAsia="en-GB"/>
              </w:rPr>
              <w:t>immune system and response:</w:t>
            </w:r>
          </w:p>
          <w:p w14:paraId="50E1C764"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pathogens</w:t>
            </w:r>
          </w:p>
          <w:p w14:paraId="00AB1E79"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antigens</w:t>
            </w:r>
          </w:p>
          <w:p w14:paraId="3FBCC4F3"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antibodies</w:t>
            </w:r>
          </w:p>
          <w:p w14:paraId="73EA0577" w14:textId="77777777" w:rsidR="00094C78" w:rsidRDefault="00094C78" w:rsidP="003E246E">
            <w:pPr>
              <w:ind w:right="-1590"/>
              <w:rPr>
                <w:rFonts w:eastAsia="Calibri" w:cs="Arial"/>
                <w:b/>
              </w:rPr>
            </w:pPr>
          </w:p>
          <w:p w14:paraId="256981CF" w14:textId="77777777" w:rsidR="00094C78" w:rsidRPr="00B573AE" w:rsidRDefault="00094C78" w:rsidP="00094C78">
            <w:pPr>
              <w:rPr>
                <w:rFonts w:eastAsia="Times New Roman" w:cs="Arial"/>
                <w:b/>
                <w:bCs/>
                <w:szCs w:val="24"/>
                <w:lang w:eastAsia="en-GB"/>
              </w:rPr>
            </w:pPr>
            <w:r w:rsidRPr="00B573AE">
              <w:rPr>
                <w:rFonts w:eastAsia="Times New Roman" w:cs="Arial"/>
                <w:b/>
                <w:bCs/>
                <w:szCs w:val="24"/>
                <w:lang w:eastAsia="en-GB"/>
              </w:rPr>
              <w:t>Digestive system</w:t>
            </w:r>
          </w:p>
          <w:p w14:paraId="5BA5BB23" w14:textId="77777777" w:rsidR="00094C78" w:rsidRPr="00B573AE" w:rsidRDefault="00094C78" w:rsidP="00094C78">
            <w:pPr>
              <w:numPr>
                <w:ilvl w:val="0"/>
                <w:numId w:val="20"/>
              </w:numPr>
              <w:rPr>
                <w:rFonts w:eastAsia="Calibri" w:cs="Times New Roman"/>
              </w:rPr>
            </w:pPr>
            <w:r w:rsidRPr="00B573AE">
              <w:rPr>
                <w:rFonts w:eastAsia="Calibri" w:cs="Arial"/>
              </w:rPr>
              <w:t>structure and function of alimentary canal</w:t>
            </w:r>
            <w:r w:rsidRPr="00B573AE">
              <w:rPr>
                <w:rFonts w:eastAsia="Calibri" w:cs="Times New Roman"/>
              </w:rPr>
              <w:t>:</w:t>
            </w:r>
          </w:p>
          <w:p w14:paraId="00091EDC"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learners need to be aware of the structures of the alimentary canal</w:t>
            </w:r>
          </w:p>
          <w:p w14:paraId="78F19C09" w14:textId="77777777" w:rsidR="00094C78" w:rsidRPr="00B573AE" w:rsidRDefault="00094C78" w:rsidP="00094C78">
            <w:pPr>
              <w:numPr>
                <w:ilvl w:val="0"/>
                <w:numId w:val="60"/>
              </w:numPr>
              <w:contextualSpacing/>
              <w:rPr>
                <w:rFonts w:eastAsia="Times New Roman" w:cs="Arial"/>
                <w:lang w:val="en-US" w:eastAsia="en-GB"/>
              </w:rPr>
            </w:pPr>
            <w:r w:rsidRPr="00B573AE">
              <w:rPr>
                <w:rFonts w:eastAsia="Times New Roman" w:cs="Arial"/>
                <w:lang w:val="en-US" w:eastAsia="en-GB"/>
              </w:rPr>
              <w:t>mouth</w:t>
            </w:r>
          </w:p>
          <w:p w14:paraId="67FBF55D"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buccal cavity</w:t>
            </w:r>
          </w:p>
          <w:p w14:paraId="4800CE38"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teeth</w:t>
            </w:r>
          </w:p>
          <w:p w14:paraId="61F42796"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tongue</w:t>
            </w:r>
          </w:p>
          <w:p w14:paraId="6E9F9F40"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pharynx</w:t>
            </w:r>
          </w:p>
          <w:p w14:paraId="7CAD3A74"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 xml:space="preserve">epiglottis </w:t>
            </w:r>
          </w:p>
          <w:p w14:paraId="1CA87D09" w14:textId="77777777" w:rsidR="00094C78" w:rsidRPr="00B573AE" w:rsidRDefault="00094C78" w:rsidP="00094C78">
            <w:pPr>
              <w:numPr>
                <w:ilvl w:val="0"/>
                <w:numId w:val="60"/>
              </w:numPr>
              <w:contextualSpacing/>
              <w:rPr>
                <w:rFonts w:eastAsia="Times New Roman" w:cs="Arial"/>
                <w:lang w:val="en-US" w:eastAsia="en-GB"/>
              </w:rPr>
            </w:pPr>
            <w:r w:rsidRPr="00B573AE">
              <w:rPr>
                <w:rFonts w:eastAsia="Times New Roman" w:cs="Arial"/>
                <w:lang w:val="en-US" w:eastAsia="en-GB"/>
              </w:rPr>
              <w:t>stomach</w:t>
            </w:r>
          </w:p>
          <w:p w14:paraId="06D196B8"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oesophagus</w:t>
            </w:r>
          </w:p>
          <w:p w14:paraId="318FB928"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cardiac sphincter</w:t>
            </w:r>
          </w:p>
          <w:p w14:paraId="71BF02BA"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pyloric sphincter</w:t>
            </w:r>
          </w:p>
          <w:p w14:paraId="47D8998C"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small intestine-duodenum</w:t>
            </w:r>
          </w:p>
          <w:p w14:paraId="5B8772FD" w14:textId="4BF8B160"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j</w:t>
            </w:r>
            <w:r w:rsidR="006F0E5B">
              <w:rPr>
                <w:rFonts w:eastAsia="Times New Roman" w:cs="Arial"/>
                <w:szCs w:val="24"/>
                <w:lang w:eastAsia="en-GB"/>
              </w:rPr>
              <w:t>ej</w:t>
            </w:r>
            <w:r w:rsidRPr="00B573AE">
              <w:rPr>
                <w:rFonts w:eastAsia="Times New Roman" w:cs="Arial"/>
                <w:szCs w:val="24"/>
                <w:lang w:eastAsia="en-GB"/>
              </w:rPr>
              <w:t>unum</w:t>
            </w:r>
          </w:p>
          <w:p w14:paraId="765339A9"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ileum</w:t>
            </w:r>
          </w:p>
          <w:p w14:paraId="71D7FBDB"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villi</w:t>
            </w:r>
          </w:p>
          <w:p w14:paraId="05E5FD51"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large intestine</w:t>
            </w:r>
          </w:p>
          <w:p w14:paraId="6333D089"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ileocaecal valve</w:t>
            </w:r>
          </w:p>
          <w:p w14:paraId="55D3F5E1"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caecum</w:t>
            </w:r>
          </w:p>
          <w:p w14:paraId="30E5F842" w14:textId="77777777" w:rsidR="00094C78" w:rsidRPr="00B573AE" w:rsidRDefault="00094C78" w:rsidP="00094C78">
            <w:pPr>
              <w:numPr>
                <w:ilvl w:val="0"/>
                <w:numId w:val="60"/>
              </w:numPr>
              <w:contextualSpacing/>
              <w:rPr>
                <w:rFonts w:eastAsia="Times New Roman" w:cs="Arial"/>
                <w:lang w:val="en-US" w:eastAsia="en-GB"/>
              </w:rPr>
            </w:pPr>
            <w:r w:rsidRPr="00B573AE">
              <w:rPr>
                <w:rFonts w:eastAsia="Times New Roman" w:cs="Arial"/>
                <w:lang w:val="en-US" w:eastAsia="en-GB"/>
              </w:rPr>
              <w:t>colon</w:t>
            </w:r>
          </w:p>
          <w:p w14:paraId="0171D72B"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ascending</w:t>
            </w:r>
          </w:p>
          <w:p w14:paraId="07584246"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transverse</w:t>
            </w:r>
          </w:p>
          <w:p w14:paraId="17889D53" w14:textId="30ED7D24" w:rsidR="00094C78" w:rsidRPr="00B573AE" w:rsidRDefault="00094C78" w:rsidP="00094C78">
            <w:pPr>
              <w:numPr>
                <w:ilvl w:val="0"/>
                <w:numId w:val="53"/>
              </w:numPr>
              <w:rPr>
                <w:rFonts w:eastAsia="Calibri" w:cs="Arial"/>
                <w:b/>
              </w:rPr>
            </w:pPr>
            <w:r w:rsidRPr="00B573AE">
              <w:rPr>
                <w:rFonts w:eastAsia="Times New Roman" w:cs="Arial"/>
                <w:szCs w:val="24"/>
                <w:lang w:eastAsia="en-GB"/>
              </w:rPr>
              <w:t>descending</w:t>
            </w:r>
          </w:p>
        </w:tc>
      </w:tr>
    </w:tbl>
    <w:p w14:paraId="222CAD6C" w14:textId="77777777" w:rsidR="00094C78" w:rsidRPr="0066159B" w:rsidRDefault="00094C78" w:rsidP="00094C78">
      <w:pPr>
        <w:rPr>
          <w:b/>
        </w:rPr>
      </w:pPr>
      <w:r w:rsidRPr="0066159B">
        <w:rPr>
          <w:b/>
        </w:rPr>
        <w:lastRenderedPageBreak/>
        <w:t>Unit 04 Anatomy and physiology for health and social care (F/617/6754) (cont’d)</w:t>
      </w:r>
    </w:p>
    <w:p w14:paraId="106CE7C4" w14:textId="77777777" w:rsidR="003E246E" w:rsidRDefault="003E246E"/>
    <w:tbl>
      <w:tblPr>
        <w:tblStyle w:val="TableGrid"/>
        <w:tblW w:w="10201" w:type="dxa"/>
        <w:tblLook w:val="04A0" w:firstRow="1" w:lastRow="0" w:firstColumn="1" w:lastColumn="0" w:noHBand="0" w:noVBand="1"/>
      </w:tblPr>
      <w:tblGrid>
        <w:gridCol w:w="10201"/>
      </w:tblGrid>
      <w:tr w:rsidR="003E246E" w:rsidRPr="00B573AE" w14:paraId="59DF4BD6" w14:textId="77777777" w:rsidTr="00094C78">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52B69" w14:textId="69A983AB" w:rsidR="003E246E" w:rsidRPr="00B573AE" w:rsidRDefault="003E246E" w:rsidP="003E246E">
            <w:pPr>
              <w:ind w:right="-1590"/>
              <w:rPr>
                <w:rFonts w:eastAsia="Calibri" w:cs="Arial"/>
                <w:b/>
              </w:rPr>
            </w:pPr>
            <w:r>
              <w:rPr>
                <w:rFonts w:eastAsia="Calibri" w:cs="Arial"/>
                <w:b/>
              </w:rPr>
              <w:t>Learning outcome 1</w:t>
            </w:r>
            <w:r w:rsidR="00326544">
              <w:rPr>
                <w:rFonts w:eastAsia="Calibri" w:cs="Arial"/>
                <w:b/>
              </w:rPr>
              <w:t xml:space="preserve"> (cont’d)</w:t>
            </w:r>
          </w:p>
        </w:tc>
      </w:tr>
      <w:tr w:rsidR="003E246E" w:rsidRPr="00B573AE" w14:paraId="061B5B64" w14:textId="77777777" w:rsidTr="003E246E">
        <w:trPr>
          <w:trHeight w:val="425"/>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157C0F" w14:textId="77777777" w:rsidR="00094C78" w:rsidRPr="00B573AE" w:rsidRDefault="00094C78" w:rsidP="00094C78">
            <w:pPr>
              <w:numPr>
                <w:ilvl w:val="0"/>
                <w:numId w:val="60"/>
              </w:numPr>
              <w:contextualSpacing/>
              <w:rPr>
                <w:rFonts w:eastAsia="Times New Roman" w:cs="Arial"/>
                <w:lang w:val="en-US" w:eastAsia="en-GB"/>
              </w:rPr>
            </w:pPr>
            <w:r w:rsidRPr="00B573AE">
              <w:rPr>
                <w:rFonts w:eastAsia="Times New Roman" w:cs="Arial"/>
                <w:lang w:val="en-US" w:eastAsia="en-GB"/>
              </w:rPr>
              <w:t xml:space="preserve">rectum </w:t>
            </w:r>
          </w:p>
          <w:p w14:paraId="69450777"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anus</w:t>
            </w:r>
          </w:p>
          <w:p w14:paraId="183C4D07"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anal sphincter</w:t>
            </w:r>
          </w:p>
          <w:p w14:paraId="5C63D57D" w14:textId="0614BB7A" w:rsidR="00094C78" w:rsidRPr="00B573AE" w:rsidRDefault="00094C78" w:rsidP="00094C78">
            <w:pPr>
              <w:numPr>
                <w:ilvl w:val="0"/>
                <w:numId w:val="11"/>
              </w:numPr>
              <w:rPr>
                <w:rFonts w:eastAsia="Times New Roman" w:cs="Arial"/>
                <w:szCs w:val="24"/>
                <w:lang w:eastAsia="en-GB"/>
              </w:rPr>
            </w:pPr>
            <w:r w:rsidRPr="00B573AE">
              <w:rPr>
                <w:rFonts w:eastAsia="Times New Roman" w:cs="Arial"/>
                <w:szCs w:val="24"/>
                <w:lang w:eastAsia="en-GB"/>
              </w:rPr>
              <w:t>peristalsis</w:t>
            </w:r>
            <w:r w:rsidR="006F0E5B">
              <w:rPr>
                <w:rFonts w:eastAsia="Times New Roman" w:cs="Arial"/>
                <w:szCs w:val="24"/>
                <w:lang w:eastAsia="en-GB"/>
              </w:rPr>
              <w:t xml:space="preserve"> (eg mechanical digestion)</w:t>
            </w:r>
          </w:p>
          <w:p w14:paraId="53F9B140" w14:textId="77777777" w:rsidR="00094C78" w:rsidRPr="00B573AE" w:rsidRDefault="00094C78" w:rsidP="00094C78">
            <w:pPr>
              <w:numPr>
                <w:ilvl w:val="0"/>
                <w:numId w:val="11"/>
              </w:numPr>
              <w:rPr>
                <w:rFonts w:eastAsia="Times New Roman" w:cs="Arial"/>
                <w:szCs w:val="24"/>
                <w:lang w:eastAsia="en-GB"/>
              </w:rPr>
            </w:pPr>
            <w:r w:rsidRPr="00B573AE">
              <w:rPr>
                <w:rFonts w:eastAsia="Times New Roman" w:cs="Arial"/>
                <w:szCs w:val="24"/>
                <w:lang w:eastAsia="en-GB"/>
              </w:rPr>
              <w:t>chemical digestion:</w:t>
            </w:r>
          </w:p>
          <w:p w14:paraId="2D11CDD3"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absorption</w:t>
            </w:r>
          </w:p>
          <w:p w14:paraId="1F11EEDF" w14:textId="77777777" w:rsidR="00094C78" w:rsidRPr="00B573AE" w:rsidRDefault="00094C78" w:rsidP="00094C78">
            <w:pPr>
              <w:numPr>
                <w:ilvl w:val="0"/>
                <w:numId w:val="11"/>
              </w:numPr>
              <w:rPr>
                <w:rFonts w:eastAsia="Times New Roman" w:cs="Arial"/>
                <w:szCs w:val="24"/>
                <w:lang w:eastAsia="en-GB"/>
              </w:rPr>
            </w:pPr>
            <w:r w:rsidRPr="00B573AE">
              <w:rPr>
                <w:rFonts w:eastAsia="Times New Roman" w:cs="Arial"/>
                <w:szCs w:val="24"/>
                <w:lang w:eastAsia="en-GB"/>
              </w:rPr>
              <w:t>role of enzymes in the digestive process:</w:t>
            </w:r>
          </w:p>
          <w:p w14:paraId="0E05A4FA"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amylase</w:t>
            </w:r>
          </w:p>
          <w:p w14:paraId="0996B4A2"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protease</w:t>
            </w:r>
          </w:p>
          <w:p w14:paraId="759C6BF6"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lipase</w:t>
            </w:r>
          </w:p>
          <w:p w14:paraId="0CE6B6A7" w14:textId="77777777" w:rsidR="00094C78" w:rsidRPr="00B573AE" w:rsidRDefault="00094C78" w:rsidP="00094C78">
            <w:pPr>
              <w:numPr>
                <w:ilvl w:val="0"/>
                <w:numId w:val="11"/>
              </w:numPr>
              <w:rPr>
                <w:rFonts w:eastAsia="Times New Roman" w:cs="Arial"/>
                <w:szCs w:val="24"/>
                <w:lang w:eastAsia="en-GB"/>
              </w:rPr>
            </w:pPr>
            <w:r w:rsidRPr="00B573AE">
              <w:rPr>
                <w:rFonts w:eastAsia="Times New Roman" w:cs="Arial"/>
                <w:szCs w:val="24"/>
                <w:lang w:eastAsia="en-GB"/>
              </w:rPr>
              <w:t>elimination of waste products</w:t>
            </w:r>
          </w:p>
          <w:p w14:paraId="60816260" w14:textId="77777777" w:rsidR="003E246E" w:rsidRDefault="003E246E" w:rsidP="003E246E">
            <w:pPr>
              <w:ind w:right="-1590"/>
              <w:rPr>
                <w:rFonts w:eastAsia="Calibri" w:cs="Arial"/>
                <w:b/>
              </w:rPr>
            </w:pPr>
          </w:p>
          <w:p w14:paraId="47A8F8FA" w14:textId="77777777" w:rsidR="00094C78" w:rsidRPr="00B573AE" w:rsidRDefault="00094C78" w:rsidP="00094C78">
            <w:pPr>
              <w:rPr>
                <w:rFonts w:eastAsia="Times New Roman" w:cs="Arial"/>
                <w:b/>
                <w:bCs/>
                <w:szCs w:val="24"/>
                <w:lang w:eastAsia="en-GB"/>
              </w:rPr>
            </w:pPr>
            <w:r w:rsidRPr="00B573AE">
              <w:rPr>
                <w:rFonts w:eastAsia="Times New Roman" w:cs="Arial"/>
                <w:b/>
                <w:bCs/>
                <w:szCs w:val="24"/>
                <w:lang w:eastAsia="en-GB"/>
              </w:rPr>
              <w:t>Excretory/urinary system</w:t>
            </w:r>
          </w:p>
          <w:p w14:paraId="3864776C" w14:textId="77777777" w:rsidR="00094C78" w:rsidRPr="00B573AE" w:rsidRDefault="00094C78" w:rsidP="00094C78">
            <w:pPr>
              <w:numPr>
                <w:ilvl w:val="0"/>
                <w:numId w:val="21"/>
              </w:numPr>
              <w:rPr>
                <w:rFonts w:eastAsia="Times New Roman" w:cs="Arial"/>
                <w:szCs w:val="24"/>
                <w:lang w:eastAsia="en-GB"/>
              </w:rPr>
            </w:pPr>
            <w:r w:rsidRPr="00B573AE">
              <w:rPr>
                <w:rFonts w:eastAsia="Times New Roman" w:cs="Arial"/>
                <w:szCs w:val="24"/>
                <w:lang w:eastAsia="en-GB"/>
              </w:rPr>
              <w:t xml:space="preserve">structure and function of the excretory/urinary system: </w:t>
            </w:r>
          </w:p>
          <w:p w14:paraId="01463398"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kidneys </w:t>
            </w:r>
          </w:p>
          <w:p w14:paraId="7D35FB06" w14:textId="77777777" w:rsidR="00094C78" w:rsidRPr="00B573AE" w:rsidRDefault="00094C78" w:rsidP="00094C78">
            <w:pPr>
              <w:numPr>
                <w:ilvl w:val="0"/>
                <w:numId w:val="53"/>
              </w:numPr>
              <w:rPr>
                <w:rFonts w:eastAsia="Times New Roman" w:cs="Arial"/>
                <w:szCs w:val="24"/>
                <w:lang w:eastAsia="en-GB"/>
              </w:rPr>
            </w:pPr>
            <w:r w:rsidRPr="00B573AE">
              <w:rPr>
                <w:rFonts w:eastAsia="Times New Roman" w:cs="Arial"/>
                <w:szCs w:val="24"/>
                <w:lang w:eastAsia="en-GB"/>
              </w:rPr>
              <w:t xml:space="preserve">nephrons </w:t>
            </w:r>
            <w:r w:rsidRPr="00B573AE">
              <w:rPr>
                <w:rFonts w:eastAsia="Times New Roman" w:cs="Arial"/>
                <w:lang w:eastAsia="en-GB"/>
              </w:rPr>
              <w:t>(eg afferent and efferent arterioles)</w:t>
            </w:r>
          </w:p>
          <w:p w14:paraId="1AEC06DA"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ureters</w:t>
            </w:r>
          </w:p>
          <w:p w14:paraId="6BCF86F9"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bladder </w:t>
            </w:r>
            <w:r w:rsidRPr="00B573AE">
              <w:rPr>
                <w:rFonts w:eastAsia="Times New Roman" w:cs="Arial"/>
                <w:lang w:eastAsia="en-GB"/>
              </w:rPr>
              <w:t>(eg transitional epithelium)</w:t>
            </w:r>
          </w:p>
          <w:p w14:paraId="1379FDFD"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urethra </w:t>
            </w:r>
            <w:r w:rsidRPr="00B573AE">
              <w:rPr>
                <w:rFonts w:eastAsia="Times New Roman" w:cs="Arial"/>
                <w:lang w:eastAsia="en-GB"/>
              </w:rPr>
              <w:t>(eg differences in male and females)</w:t>
            </w:r>
          </w:p>
          <w:p w14:paraId="4A118C61" w14:textId="77777777" w:rsidR="00094C78" w:rsidRPr="00B573AE" w:rsidRDefault="00094C78" w:rsidP="00094C78">
            <w:pPr>
              <w:numPr>
                <w:ilvl w:val="0"/>
                <w:numId w:val="21"/>
              </w:numPr>
              <w:rPr>
                <w:rFonts w:eastAsia="Times New Roman" w:cs="Arial"/>
                <w:szCs w:val="24"/>
                <w:lang w:eastAsia="en-GB"/>
              </w:rPr>
            </w:pPr>
            <w:r w:rsidRPr="00B573AE">
              <w:rPr>
                <w:rFonts w:eastAsia="Times New Roman" w:cs="Arial"/>
                <w:szCs w:val="24"/>
                <w:lang w:eastAsia="en-GB"/>
              </w:rPr>
              <w:t>reabsorption</w:t>
            </w:r>
          </w:p>
          <w:p w14:paraId="1E434B4B" w14:textId="77777777" w:rsidR="00094C78" w:rsidRPr="00B573AE" w:rsidRDefault="00094C78" w:rsidP="00094C78">
            <w:pPr>
              <w:numPr>
                <w:ilvl w:val="0"/>
                <w:numId w:val="21"/>
              </w:numPr>
              <w:rPr>
                <w:rFonts w:eastAsia="Times New Roman" w:cs="Arial"/>
                <w:szCs w:val="24"/>
                <w:lang w:eastAsia="en-GB"/>
              </w:rPr>
            </w:pPr>
            <w:r w:rsidRPr="00B573AE">
              <w:rPr>
                <w:rFonts w:eastAsia="Times New Roman" w:cs="Arial"/>
                <w:szCs w:val="24"/>
                <w:lang w:eastAsia="en-GB"/>
              </w:rPr>
              <w:t>elimination of waste products</w:t>
            </w:r>
          </w:p>
          <w:p w14:paraId="3FC2CBE8" w14:textId="77777777" w:rsidR="00094C78" w:rsidRDefault="00094C78" w:rsidP="003E246E">
            <w:pPr>
              <w:ind w:right="-1590"/>
              <w:rPr>
                <w:rFonts w:eastAsia="Calibri" w:cs="Arial"/>
                <w:b/>
              </w:rPr>
            </w:pPr>
          </w:p>
          <w:p w14:paraId="44CC7185" w14:textId="77777777" w:rsidR="00094C78" w:rsidRPr="00B573AE" w:rsidRDefault="00094C78" w:rsidP="00094C78">
            <w:pPr>
              <w:rPr>
                <w:rFonts w:eastAsia="Times New Roman" w:cs="Arial"/>
                <w:b/>
                <w:szCs w:val="24"/>
                <w:lang w:eastAsia="en-GB"/>
              </w:rPr>
            </w:pPr>
            <w:r w:rsidRPr="00B573AE">
              <w:rPr>
                <w:rFonts w:eastAsia="Times New Roman" w:cs="Arial"/>
                <w:b/>
                <w:szCs w:val="24"/>
                <w:lang w:eastAsia="en-GB"/>
              </w:rPr>
              <w:t>Reproductive system</w:t>
            </w:r>
          </w:p>
          <w:p w14:paraId="722BE21E" w14:textId="77777777" w:rsidR="00094C78" w:rsidRPr="00B573AE" w:rsidRDefault="00094C78" w:rsidP="00094C78">
            <w:pPr>
              <w:numPr>
                <w:ilvl w:val="0"/>
                <w:numId w:val="27"/>
              </w:numPr>
              <w:rPr>
                <w:rFonts w:eastAsia="Times New Roman" w:cs="Arial"/>
                <w:szCs w:val="24"/>
                <w:lang w:eastAsia="en-GB"/>
              </w:rPr>
            </w:pPr>
            <w:r w:rsidRPr="00B573AE">
              <w:rPr>
                <w:rFonts w:eastAsia="Times New Roman" w:cs="Arial"/>
                <w:szCs w:val="24"/>
                <w:lang w:eastAsia="en-GB"/>
              </w:rPr>
              <w:t>female:</w:t>
            </w:r>
          </w:p>
          <w:p w14:paraId="188E7AD5"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ovaries </w:t>
            </w:r>
          </w:p>
          <w:p w14:paraId="2D0B0071"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fallopian tubes </w:t>
            </w:r>
          </w:p>
          <w:p w14:paraId="1A1CB855"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uterus </w:t>
            </w:r>
            <w:r w:rsidRPr="00B573AE">
              <w:rPr>
                <w:rFonts w:eastAsia="Times New Roman" w:cs="Arial"/>
                <w:lang w:eastAsia="en-GB"/>
              </w:rPr>
              <w:t>(eg perimetrium)</w:t>
            </w:r>
          </w:p>
          <w:p w14:paraId="5AD86114"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cervix </w:t>
            </w:r>
          </w:p>
          <w:p w14:paraId="3A11320E"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vagina </w:t>
            </w:r>
          </w:p>
          <w:p w14:paraId="40BA0B3E"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ovulatory cycle</w:t>
            </w:r>
          </w:p>
          <w:p w14:paraId="3C4E204A" w14:textId="77777777" w:rsidR="00094C78" w:rsidRPr="00B573AE" w:rsidRDefault="00094C78" w:rsidP="00094C78">
            <w:pPr>
              <w:numPr>
                <w:ilvl w:val="0"/>
                <w:numId w:val="28"/>
              </w:numPr>
              <w:rPr>
                <w:rFonts w:eastAsia="Times New Roman" w:cs="Arial"/>
                <w:szCs w:val="24"/>
                <w:lang w:eastAsia="en-GB"/>
              </w:rPr>
            </w:pPr>
            <w:r w:rsidRPr="00B573AE">
              <w:rPr>
                <w:rFonts w:eastAsia="Times New Roman" w:cs="Arial"/>
                <w:szCs w:val="24"/>
                <w:lang w:eastAsia="en-GB"/>
              </w:rPr>
              <w:t>male:</w:t>
            </w:r>
          </w:p>
          <w:p w14:paraId="1C399DC3"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testes </w:t>
            </w:r>
          </w:p>
          <w:p w14:paraId="69660460"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vas deferens </w:t>
            </w:r>
            <w:r w:rsidRPr="00B573AE">
              <w:rPr>
                <w:rFonts w:eastAsia="Times New Roman" w:cs="Arial"/>
                <w:lang w:eastAsia="en-GB"/>
              </w:rPr>
              <w:t>(eg vas/ductus)</w:t>
            </w:r>
          </w:p>
          <w:p w14:paraId="09C2BC1B"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seminal vesicles </w:t>
            </w:r>
          </w:p>
          <w:p w14:paraId="0EB71A80"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scrotum </w:t>
            </w:r>
          </w:p>
          <w:p w14:paraId="218046F1"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 xml:space="preserve">prostate gland </w:t>
            </w:r>
          </w:p>
          <w:p w14:paraId="512E45FE"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urethra</w:t>
            </w:r>
          </w:p>
          <w:p w14:paraId="7740152F"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penis</w:t>
            </w:r>
          </w:p>
          <w:p w14:paraId="3D3B2CE8" w14:textId="77777777" w:rsidR="00094C78" w:rsidRDefault="00094C78" w:rsidP="003E246E">
            <w:pPr>
              <w:ind w:right="-1590"/>
              <w:rPr>
                <w:rFonts w:eastAsia="Calibri" w:cs="Arial"/>
                <w:b/>
              </w:rPr>
            </w:pPr>
          </w:p>
          <w:p w14:paraId="49506E51" w14:textId="77777777" w:rsidR="00094C78" w:rsidRPr="00B573AE" w:rsidRDefault="00094C78" w:rsidP="00094C78">
            <w:pPr>
              <w:widowControl w:val="0"/>
              <w:autoSpaceDE w:val="0"/>
              <w:autoSpaceDN w:val="0"/>
              <w:adjustRightInd w:val="0"/>
              <w:rPr>
                <w:rFonts w:eastAsia="Calibri" w:cs="Arial"/>
                <w:b/>
              </w:rPr>
            </w:pPr>
            <w:r w:rsidRPr="00B573AE">
              <w:rPr>
                <w:rFonts w:eastAsia="Calibri" w:cs="Arial"/>
                <w:b/>
              </w:rPr>
              <w:t>1.2 Relationship between the structure and function of the organ systems</w:t>
            </w:r>
          </w:p>
          <w:p w14:paraId="2DA4EBD9" w14:textId="77777777" w:rsidR="00094C78" w:rsidRPr="00B573AE" w:rsidRDefault="00094C78" w:rsidP="00094C78">
            <w:pPr>
              <w:widowControl w:val="0"/>
              <w:autoSpaceDE w:val="0"/>
              <w:autoSpaceDN w:val="0"/>
              <w:adjustRightInd w:val="0"/>
              <w:rPr>
                <w:rFonts w:eastAsia="Calibri" w:cs="Arial"/>
                <w:b/>
              </w:rPr>
            </w:pPr>
          </w:p>
          <w:p w14:paraId="2AF8B62E" w14:textId="77777777" w:rsidR="00094C78" w:rsidRPr="00B573AE" w:rsidRDefault="00094C78" w:rsidP="00094C78">
            <w:pPr>
              <w:rPr>
                <w:rFonts w:eastAsia="Calibri" w:cs="Arial"/>
                <w:szCs w:val="24"/>
              </w:rPr>
            </w:pPr>
            <w:r w:rsidRPr="00B573AE">
              <w:rPr>
                <w:rFonts w:eastAsia="Calibri" w:cs="Arial"/>
                <w:szCs w:val="24"/>
              </w:rPr>
              <w:t>Levels of organisation and contribution of structure to function:</w:t>
            </w:r>
          </w:p>
          <w:p w14:paraId="2271CE17" w14:textId="77777777" w:rsidR="00094C78" w:rsidRPr="00B573AE" w:rsidRDefault="00094C78" w:rsidP="00094C78">
            <w:pPr>
              <w:numPr>
                <w:ilvl w:val="0"/>
                <w:numId w:val="29"/>
              </w:numPr>
              <w:rPr>
                <w:rFonts w:eastAsia="Calibri" w:cs="Arial"/>
                <w:szCs w:val="24"/>
              </w:rPr>
            </w:pPr>
            <w:r w:rsidRPr="00B573AE">
              <w:rPr>
                <w:rFonts w:eastAsia="Calibri" w:cs="Arial"/>
                <w:szCs w:val="24"/>
              </w:rPr>
              <w:t>cells:</w:t>
            </w:r>
          </w:p>
          <w:p w14:paraId="02FC17DC"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basic building blocks of all tissues</w:t>
            </w:r>
          </w:p>
          <w:p w14:paraId="1C2BFBAF" w14:textId="77777777" w:rsidR="00094C78" w:rsidRPr="00B573AE" w:rsidRDefault="00094C78" w:rsidP="00094C78">
            <w:pPr>
              <w:numPr>
                <w:ilvl w:val="0"/>
                <w:numId w:val="30"/>
              </w:numPr>
              <w:rPr>
                <w:rFonts w:eastAsia="Calibri" w:cs="Arial"/>
                <w:szCs w:val="24"/>
              </w:rPr>
            </w:pPr>
            <w:r w:rsidRPr="00B573AE">
              <w:rPr>
                <w:rFonts w:eastAsia="Calibri" w:cs="Arial"/>
                <w:szCs w:val="24"/>
              </w:rPr>
              <w:t>organelles:</w:t>
            </w:r>
          </w:p>
          <w:p w14:paraId="5E633B39"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microscopic components of cells</w:t>
            </w:r>
          </w:p>
          <w:p w14:paraId="1FE3D19A" w14:textId="77777777" w:rsidR="00094C78" w:rsidRPr="00B573AE" w:rsidRDefault="00094C78" w:rsidP="00094C78">
            <w:pPr>
              <w:numPr>
                <w:ilvl w:val="0"/>
                <w:numId w:val="30"/>
              </w:numPr>
              <w:rPr>
                <w:rFonts w:eastAsia="Calibri" w:cs="Arial"/>
                <w:szCs w:val="24"/>
              </w:rPr>
            </w:pPr>
            <w:r w:rsidRPr="00B573AE">
              <w:rPr>
                <w:rFonts w:eastAsia="Calibri" w:cs="Arial"/>
                <w:szCs w:val="24"/>
              </w:rPr>
              <w:t>tissues:</w:t>
            </w:r>
          </w:p>
          <w:p w14:paraId="01ECB6E6"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collection of cells that have a similar function</w:t>
            </w:r>
          </w:p>
          <w:p w14:paraId="713140A3" w14:textId="77777777" w:rsidR="00094C78" w:rsidRPr="00B573AE" w:rsidRDefault="00094C78" w:rsidP="00094C78">
            <w:pPr>
              <w:numPr>
                <w:ilvl w:val="0"/>
                <w:numId w:val="30"/>
              </w:numPr>
              <w:rPr>
                <w:rFonts w:eastAsia="Calibri" w:cs="Arial"/>
                <w:szCs w:val="24"/>
              </w:rPr>
            </w:pPr>
            <w:r w:rsidRPr="00B573AE">
              <w:rPr>
                <w:rFonts w:eastAsia="Calibri" w:cs="Arial"/>
                <w:szCs w:val="24"/>
              </w:rPr>
              <w:t>organs:</w:t>
            </w:r>
          </w:p>
          <w:p w14:paraId="666D31C6" w14:textId="6443A4F4" w:rsidR="00094C78" w:rsidRPr="00094C78"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collection of tissues that form a similar function</w:t>
            </w:r>
          </w:p>
        </w:tc>
      </w:tr>
    </w:tbl>
    <w:p w14:paraId="37F5C127" w14:textId="682A0013" w:rsidR="003E246E" w:rsidRDefault="003E246E"/>
    <w:p w14:paraId="2EF75839" w14:textId="77777777" w:rsidR="006F0E5B" w:rsidRDefault="006F0E5B">
      <w:pPr>
        <w:spacing w:after="80"/>
        <w:rPr>
          <w:b/>
        </w:rPr>
      </w:pPr>
      <w:r>
        <w:rPr>
          <w:b/>
        </w:rPr>
        <w:br w:type="page"/>
      </w:r>
    </w:p>
    <w:p w14:paraId="622F423C" w14:textId="4397BB40" w:rsidR="00094C78" w:rsidRPr="0066159B" w:rsidRDefault="00094C78" w:rsidP="00094C78">
      <w:pPr>
        <w:rPr>
          <w:b/>
        </w:rPr>
      </w:pPr>
      <w:r w:rsidRPr="0066159B">
        <w:rPr>
          <w:b/>
        </w:rPr>
        <w:lastRenderedPageBreak/>
        <w:t>Unit 04 Anatomy and physiology for health and social care (F/617/6754) (cont’d)</w:t>
      </w:r>
    </w:p>
    <w:p w14:paraId="423BC951" w14:textId="77777777" w:rsidR="00094C78" w:rsidRDefault="00094C78"/>
    <w:tbl>
      <w:tblPr>
        <w:tblStyle w:val="TableGrid"/>
        <w:tblW w:w="10427" w:type="dxa"/>
        <w:tblLook w:val="04A0" w:firstRow="1" w:lastRow="0" w:firstColumn="1" w:lastColumn="0" w:noHBand="0" w:noVBand="1"/>
      </w:tblPr>
      <w:tblGrid>
        <w:gridCol w:w="10201"/>
        <w:gridCol w:w="226"/>
      </w:tblGrid>
      <w:tr w:rsidR="00094C78" w:rsidRPr="00B573AE" w14:paraId="3E80B87D" w14:textId="77777777" w:rsidTr="00326544">
        <w:trPr>
          <w:gridAfter w:val="1"/>
          <w:wAfter w:w="226" w:type="dxa"/>
          <w:trHeight w:val="255"/>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8AAFA3" w14:textId="02E8CAE7" w:rsidR="00094C78" w:rsidRPr="00B573AE" w:rsidRDefault="00094C78" w:rsidP="00027457">
            <w:pPr>
              <w:ind w:right="-1590"/>
              <w:rPr>
                <w:rFonts w:eastAsia="Calibri" w:cs="Arial"/>
                <w:b/>
              </w:rPr>
            </w:pPr>
            <w:r>
              <w:rPr>
                <w:rFonts w:eastAsia="Calibri" w:cs="Arial"/>
                <w:b/>
              </w:rPr>
              <w:t>Learning outcome 1</w:t>
            </w:r>
            <w:r w:rsidR="00326544">
              <w:rPr>
                <w:rFonts w:eastAsia="Calibri" w:cs="Arial"/>
                <w:b/>
              </w:rPr>
              <w:t xml:space="preserve"> (cont’d)</w:t>
            </w:r>
          </w:p>
        </w:tc>
      </w:tr>
      <w:tr w:rsidR="00094C78" w:rsidRPr="00B573AE" w14:paraId="0534C8DA" w14:textId="77777777" w:rsidTr="00326544">
        <w:trPr>
          <w:gridAfter w:val="1"/>
          <w:wAfter w:w="226" w:type="dxa"/>
          <w:trHeight w:val="425"/>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75EF5E" w14:textId="77777777" w:rsidR="00094C78" w:rsidRPr="00B573AE" w:rsidRDefault="00094C78" w:rsidP="00094C78">
            <w:pPr>
              <w:numPr>
                <w:ilvl w:val="0"/>
                <w:numId w:val="30"/>
              </w:numPr>
              <w:rPr>
                <w:rFonts w:eastAsia="Calibri" w:cs="Arial"/>
                <w:szCs w:val="24"/>
              </w:rPr>
            </w:pPr>
            <w:r w:rsidRPr="00B573AE">
              <w:rPr>
                <w:rFonts w:eastAsia="Calibri" w:cs="Arial"/>
                <w:szCs w:val="24"/>
              </w:rPr>
              <w:t>organ systems:</w:t>
            </w:r>
          </w:p>
          <w:p w14:paraId="306CE6A8" w14:textId="77777777" w:rsidR="00094C78" w:rsidRPr="00B573AE" w:rsidRDefault="00094C78" w:rsidP="00094C78">
            <w:pPr>
              <w:numPr>
                <w:ilvl w:val="0"/>
                <w:numId w:val="55"/>
              </w:numPr>
              <w:rPr>
                <w:rFonts w:eastAsia="Times New Roman" w:cs="Arial"/>
                <w:szCs w:val="24"/>
                <w:lang w:eastAsia="en-GB"/>
              </w:rPr>
            </w:pPr>
            <w:r w:rsidRPr="00B573AE">
              <w:rPr>
                <w:rFonts w:eastAsia="Times New Roman" w:cs="Arial"/>
                <w:szCs w:val="24"/>
                <w:lang w:eastAsia="en-GB"/>
              </w:rPr>
              <w:t>two or more organs working together for a specific function</w:t>
            </w:r>
          </w:p>
          <w:p w14:paraId="6B3256B2" w14:textId="5CD97819" w:rsidR="00094C78" w:rsidRPr="00B573AE" w:rsidRDefault="00094C78" w:rsidP="00094C78">
            <w:pPr>
              <w:numPr>
                <w:ilvl w:val="0"/>
                <w:numId w:val="53"/>
              </w:numPr>
              <w:ind w:right="-1590"/>
              <w:rPr>
                <w:rFonts w:eastAsia="Calibri" w:cs="Arial"/>
                <w:b/>
              </w:rPr>
            </w:pPr>
            <w:r w:rsidRPr="00B573AE">
              <w:rPr>
                <w:rFonts w:eastAsia="Calibri" w:cs="Arial"/>
              </w:rPr>
              <w:t>relationships between the organ systems in maintaining healthy body functions</w:t>
            </w:r>
          </w:p>
        </w:tc>
      </w:tr>
      <w:tr w:rsidR="007B2F0E" w:rsidRPr="00B1579C" w14:paraId="29A2C2BB" w14:textId="77777777" w:rsidTr="00326544">
        <w:tc>
          <w:tcPr>
            <w:tcW w:w="104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A2FA7" w14:textId="79A5A3FC" w:rsidR="007B2F0E" w:rsidRPr="00E67C3A" w:rsidRDefault="00BB3050" w:rsidP="0003101A">
            <w:pPr>
              <w:rPr>
                <w:rFonts w:cs="Arial"/>
                <w:b/>
              </w:rPr>
            </w:pPr>
            <w:r>
              <w:rPr>
                <w:rFonts w:cs="Arial"/>
                <w:b/>
              </w:rPr>
              <w:t>Learning o</w:t>
            </w:r>
            <w:r w:rsidR="007B2F0E">
              <w:rPr>
                <w:rFonts w:cs="Arial"/>
                <w:b/>
              </w:rPr>
              <w:t xml:space="preserve">utcome 2 </w:t>
            </w:r>
          </w:p>
        </w:tc>
      </w:tr>
      <w:tr w:rsidR="007B2F0E" w:rsidRPr="005446EF" w14:paraId="237C2978" w14:textId="77777777" w:rsidTr="00326544">
        <w:trPr>
          <w:trHeight w:val="1234"/>
        </w:trPr>
        <w:tc>
          <w:tcPr>
            <w:tcW w:w="10427" w:type="dxa"/>
            <w:gridSpan w:val="2"/>
            <w:tcBorders>
              <w:top w:val="single" w:sz="4" w:space="0" w:color="auto"/>
              <w:left w:val="single" w:sz="4" w:space="0" w:color="auto"/>
              <w:bottom w:val="single" w:sz="4" w:space="0" w:color="auto"/>
              <w:right w:val="single" w:sz="4" w:space="0" w:color="auto"/>
            </w:tcBorders>
          </w:tcPr>
          <w:p w14:paraId="013A58ED" w14:textId="77777777" w:rsidR="00093E6E" w:rsidRPr="00B573AE" w:rsidRDefault="00093E6E" w:rsidP="009B0369">
            <w:pPr>
              <w:widowControl w:val="0"/>
              <w:autoSpaceDE w:val="0"/>
              <w:autoSpaceDN w:val="0"/>
              <w:adjustRightInd w:val="0"/>
              <w:rPr>
                <w:rFonts w:eastAsia="Calibri" w:cs="Arial"/>
                <w:b/>
                <w:sz w:val="16"/>
                <w:szCs w:val="16"/>
              </w:rPr>
            </w:pPr>
            <w:r w:rsidRPr="00B573AE">
              <w:rPr>
                <w:rFonts w:eastAsia="Calibri" w:cs="Arial"/>
                <w:b/>
              </w:rPr>
              <w:t>2</w:t>
            </w:r>
            <w:r w:rsidRPr="00B573AE">
              <w:rPr>
                <w:rFonts w:eastAsia="Calibri" w:cs="Arial"/>
                <w:b/>
                <w:sz w:val="16"/>
                <w:szCs w:val="16"/>
              </w:rPr>
              <w:t>.</w:t>
            </w:r>
            <w:r w:rsidRPr="00B573AE">
              <w:rPr>
                <w:rFonts w:eastAsia="Calibri" w:cs="Arial"/>
                <w:b/>
              </w:rPr>
              <w:t>1 The process of homeostasis in the human body</w:t>
            </w:r>
          </w:p>
          <w:p w14:paraId="36723FAF" w14:textId="77777777" w:rsidR="00093E6E" w:rsidRPr="00B573AE" w:rsidRDefault="00093E6E" w:rsidP="009B0369">
            <w:pPr>
              <w:rPr>
                <w:rFonts w:eastAsia="Calibri" w:cs="Times New Roman"/>
              </w:rPr>
            </w:pPr>
          </w:p>
          <w:p w14:paraId="5801F045" w14:textId="77777777" w:rsidR="00093E6E" w:rsidRPr="00B573AE" w:rsidRDefault="00093E6E" w:rsidP="009B0369">
            <w:pPr>
              <w:numPr>
                <w:ilvl w:val="0"/>
                <w:numId w:val="31"/>
              </w:numPr>
              <w:ind w:left="357" w:hanging="357"/>
              <w:contextualSpacing/>
              <w:rPr>
                <w:rFonts w:eastAsia="Cambria" w:cs="Arial"/>
                <w:lang w:val="en-US" w:eastAsia="en-GB"/>
              </w:rPr>
            </w:pPr>
            <w:r w:rsidRPr="00B573AE">
              <w:rPr>
                <w:rFonts w:eastAsia="Cambria" w:cs="Arial"/>
                <w:lang w:val="en-US" w:eastAsia="en-GB"/>
              </w:rPr>
              <w:t>definition of homeostasis</w:t>
            </w:r>
          </w:p>
          <w:p w14:paraId="5D6B683F" w14:textId="77777777" w:rsidR="00093E6E" w:rsidRPr="00B573AE" w:rsidRDefault="00093E6E" w:rsidP="009B0369">
            <w:pPr>
              <w:numPr>
                <w:ilvl w:val="0"/>
                <w:numId w:val="31"/>
              </w:numPr>
              <w:ind w:left="357" w:hanging="357"/>
              <w:contextualSpacing/>
              <w:rPr>
                <w:rFonts w:eastAsia="Cambria" w:cs="Arial"/>
                <w:lang w:val="en-US" w:eastAsia="en-GB"/>
              </w:rPr>
            </w:pPr>
            <w:r w:rsidRPr="00B573AE">
              <w:rPr>
                <w:rFonts w:eastAsia="Cambria" w:cs="Arial"/>
                <w:lang w:val="en-US" w:eastAsia="en-GB"/>
              </w:rPr>
              <w:t>autonomic process</w:t>
            </w:r>
          </w:p>
          <w:p w14:paraId="7C8B2947" w14:textId="77777777" w:rsidR="00093E6E" w:rsidRPr="00B573AE" w:rsidRDefault="00093E6E" w:rsidP="009B0369">
            <w:pPr>
              <w:numPr>
                <w:ilvl w:val="0"/>
                <w:numId w:val="31"/>
              </w:numPr>
              <w:ind w:left="357" w:hanging="357"/>
              <w:contextualSpacing/>
              <w:rPr>
                <w:rFonts w:eastAsia="Cambria" w:cs="Arial"/>
                <w:lang w:val="en-US" w:eastAsia="en-GB"/>
              </w:rPr>
            </w:pPr>
            <w:r w:rsidRPr="00B573AE">
              <w:rPr>
                <w:rFonts w:eastAsia="Cambria" w:cs="Arial"/>
                <w:lang w:val="en-US" w:eastAsia="en-GB"/>
              </w:rPr>
              <w:t xml:space="preserve">role of positive and negative feedback as a mechanism of regulation </w:t>
            </w:r>
            <w:r w:rsidRPr="00B573AE">
              <w:rPr>
                <w:rFonts w:eastAsia="Cambria" w:cs="Arial"/>
                <w:lang w:val="en-US"/>
              </w:rPr>
              <w:t>response to internal and external environment</w:t>
            </w:r>
          </w:p>
          <w:p w14:paraId="01BB7452" w14:textId="77777777" w:rsidR="00093E6E" w:rsidRPr="00B573AE" w:rsidRDefault="00093E6E" w:rsidP="009B0369">
            <w:pPr>
              <w:widowControl w:val="0"/>
              <w:numPr>
                <w:ilvl w:val="0"/>
                <w:numId w:val="46"/>
              </w:numPr>
              <w:autoSpaceDE w:val="0"/>
              <w:autoSpaceDN w:val="0"/>
              <w:adjustRightInd w:val="0"/>
              <w:contextualSpacing/>
              <w:rPr>
                <w:rFonts w:eastAsia="Cambria" w:cs="Arial"/>
                <w:lang w:val="en-US"/>
              </w:rPr>
            </w:pPr>
            <w:r w:rsidRPr="00B573AE">
              <w:rPr>
                <w:rFonts w:eastAsia="Cambria" w:cs="Arial"/>
                <w:lang w:val="en-US"/>
              </w:rPr>
              <w:t>relationship between the nervous system and the endocrine system in gaining homeostatic control</w:t>
            </w:r>
          </w:p>
          <w:p w14:paraId="0F6A1415" w14:textId="77777777" w:rsidR="00093E6E" w:rsidRPr="00B573AE" w:rsidRDefault="00093E6E" w:rsidP="009B0369">
            <w:pPr>
              <w:widowControl w:val="0"/>
              <w:autoSpaceDE w:val="0"/>
              <w:autoSpaceDN w:val="0"/>
              <w:adjustRightInd w:val="0"/>
              <w:ind w:left="694" w:hanging="425"/>
              <w:rPr>
                <w:rFonts w:eastAsia="Calibri" w:cs="Arial"/>
                <w:b/>
                <w:sz w:val="16"/>
                <w:szCs w:val="16"/>
              </w:rPr>
            </w:pPr>
          </w:p>
          <w:p w14:paraId="73911623" w14:textId="77777777" w:rsidR="00093E6E" w:rsidRPr="00B573AE" w:rsidRDefault="00093E6E" w:rsidP="009B0369">
            <w:pPr>
              <w:widowControl w:val="0"/>
              <w:autoSpaceDE w:val="0"/>
              <w:autoSpaceDN w:val="0"/>
              <w:adjustRightInd w:val="0"/>
              <w:rPr>
                <w:rFonts w:eastAsia="Calibri" w:cs="Arial"/>
                <w:b/>
                <w:sz w:val="16"/>
                <w:szCs w:val="16"/>
              </w:rPr>
            </w:pPr>
            <w:r w:rsidRPr="00B573AE">
              <w:rPr>
                <w:rFonts w:eastAsia="Calibri" w:cs="Arial"/>
                <w:b/>
              </w:rPr>
              <w:t>2.2 How homeostasis maintains the healthy functioning of the human body</w:t>
            </w:r>
          </w:p>
          <w:p w14:paraId="200B2983" w14:textId="77777777" w:rsidR="00093E6E" w:rsidRPr="00B573AE" w:rsidRDefault="00093E6E" w:rsidP="009B0369">
            <w:pPr>
              <w:rPr>
                <w:rFonts w:eastAsia="Calibri" w:cs="Times New Roman"/>
              </w:rPr>
            </w:pPr>
          </w:p>
          <w:p w14:paraId="67445689" w14:textId="77777777" w:rsidR="00093E6E" w:rsidRPr="00B573AE" w:rsidRDefault="00093E6E" w:rsidP="009B0369">
            <w:pPr>
              <w:numPr>
                <w:ilvl w:val="0"/>
                <w:numId w:val="32"/>
              </w:numPr>
              <w:ind w:hanging="357"/>
              <w:rPr>
                <w:rFonts w:eastAsia="Times New Roman" w:cs="Arial"/>
                <w:lang w:eastAsia="en-GB"/>
              </w:rPr>
            </w:pPr>
            <w:r w:rsidRPr="00B573AE">
              <w:rPr>
                <w:rFonts w:eastAsia="Times New Roman" w:cs="Arial"/>
                <w:lang w:eastAsia="en-GB"/>
              </w:rPr>
              <w:t>thermoregulation – maintains core body temperature:</w:t>
            </w:r>
          </w:p>
          <w:p w14:paraId="43B8BEB4"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sweating</w:t>
            </w:r>
          </w:p>
          <w:p w14:paraId="2178DFAD"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shivering</w:t>
            </w:r>
          </w:p>
          <w:p w14:paraId="3529B2FC"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role of body hair</w:t>
            </w:r>
          </w:p>
          <w:p w14:paraId="1BC43DCC"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hypo/hyperthermia</w:t>
            </w:r>
          </w:p>
          <w:p w14:paraId="52838331" w14:textId="77777777" w:rsidR="00093E6E" w:rsidRPr="00B573AE" w:rsidRDefault="00093E6E" w:rsidP="009B0369">
            <w:pPr>
              <w:numPr>
                <w:ilvl w:val="0"/>
                <w:numId w:val="32"/>
              </w:numPr>
              <w:ind w:hanging="357"/>
              <w:contextualSpacing/>
              <w:rPr>
                <w:rFonts w:eastAsia="Cambria" w:cs="Arial"/>
                <w:lang w:val="en-US"/>
              </w:rPr>
            </w:pPr>
            <w:r w:rsidRPr="00B573AE">
              <w:rPr>
                <w:rFonts w:eastAsia="Cambria" w:cs="Arial"/>
                <w:lang w:val="en-US"/>
              </w:rPr>
              <w:t>osmoregulation:</w:t>
            </w:r>
          </w:p>
          <w:p w14:paraId="1A4CBE9A"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role of kidneys</w:t>
            </w:r>
          </w:p>
          <w:p w14:paraId="0D38DE95"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role of antidiuretic hormone (ADH)</w:t>
            </w:r>
          </w:p>
          <w:p w14:paraId="59BFBC4A" w14:textId="77777777" w:rsidR="00093E6E" w:rsidRPr="00B573AE" w:rsidRDefault="00093E6E" w:rsidP="009B0369">
            <w:pPr>
              <w:numPr>
                <w:ilvl w:val="0"/>
                <w:numId w:val="32"/>
              </w:numPr>
              <w:ind w:hanging="357"/>
              <w:rPr>
                <w:rFonts w:eastAsia="Times New Roman" w:cs="Arial"/>
                <w:lang w:eastAsia="en-GB"/>
              </w:rPr>
            </w:pPr>
            <w:r w:rsidRPr="00B573AE">
              <w:rPr>
                <w:rFonts w:eastAsia="Times New Roman" w:cs="Arial"/>
                <w:lang w:eastAsia="en-GB"/>
              </w:rPr>
              <w:t>glucoregulation:</w:t>
            </w:r>
          </w:p>
          <w:p w14:paraId="2BA74BA2"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pancreas</w:t>
            </w:r>
          </w:p>
          <w:p w14:paraId="4C0D5D25"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insulin</w:t>
            </w:r>
          </w:p>
          <w:p w14:paraId="37BB1F5F"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liver</w:t>
            </w:r>
          </w:p>
          <w:p w14:paraId="20AF4B91"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glucagon</w:t>
            </w:r>
          </w:p>
          <w:p w14:paraId="7FF2BB29" w14:textId="77777777" w:rsidR="00093E6E" w:rsidRPr="00B573AE" w:rsidRDefault="00093E6E" w:rsidP="009B0369">
            <w:pPr>
              <w:numPr>
                <w:ilvl w:val="0"/>
                <w:numId w:val="32"/>
              </w:numPr>
              <w:ind w:hanging="357"/>
              <w:rPr>
                <w:rFonts w:eastAsia="Times New Roman" w:cs="Arial"/>
                <w:lang w:eastAsia="en-GB"/>
              </w:rPr>
            </w:pPr>
            <w:r w:rsidRPr="00B573AE">
              <w:rPr>
                <w:rFonts w:eastAsia="Times New Roman" w:cs="Arial"/>
                <w:lang w:eastAsia="en-GB"/>
              </w:rPr>
              <w:t>blood pressure:</w:t>
            </w:r>
          </w:p>
          <w:p w14:paraId="1E030AA9"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 xml:space="preserve">baroreceptors </w:t>
            </w:r>
          </w:p>
          <w:p w14:paraId="75BCA51F" w14:textId="77777777" w:rsidR="00093E6E" w:rsidRPr="00B573AE" w:rsidRDefault="00093E6E" w:rsidP="009B0369">
            <w:pPr>
              <w:numPr>
                <w:ilvl w:val="0"/>
                <w:numId w:val="53"/>
              </w:numPr>
              <w:rPr>
                <w:rFonts w:eastAsia="Times New Roman" w:cs="Arial"/>
                <w:szCs w:val="24"/>
                <w:lang w:eastAsia="en-GB"/>
              </w:rPr>
            </w:pPr>
            <w:r w:rsidRPr="00B573AE">
              <w:rPr>
                <w:rFonts w:eastAsia="Times New Roman" w:cs="Arial"/>
                <w:szCs w:val="24"/>
                <w:lang w:eastAsia="en-GB"/>
              </w:rPr>
              <w:t>monitor arterial blood pressure</w:t>
            </w:r>
          </w:p>
          <w:p w14:paraId="61178B26" w14:textId="77777777" w:rsidR="00093E6E" w:rsidRPr="00B573AE" w:rsidRDefault="00093E6E" w:rsidP="009B0369">
            <w:pPr>
              <w:numPr>
                <w:ilvl w:val="0"/>
                <w:numId w:val="53"/>
              </w:numPr>
              <w:rPr>
                <w:rFonts w:eastAsia="Times New Roman" w:cs="Arial"/>
                <w:szCs w:val="24"/>
                <w:lang w:eastAsia="en-GB"/>
              </w:rPr>
            </w:pPr>
            <w:r w:rsidRPr="00B573AE">
              <w:rPr>
                <w:rFonts w:eastAsia="Times New Roman" w:cs="Arial"/>
                <w:szCs w:val="24"/>
                <w:lang w:eastAsia="en-GB"/>
              </w:rPr>
              <w:t>resistance to blood flow (vasodilation or vasocontriction)</w:t>
            </w:r>
          </w:p>
          <w:p w14:paraId="5F42186E" w14:textId="77777777" w:rsidR="00093E6E" w:rsidRPr="00B573AE" w:rsidRDefault="00093E6E" w:rsidP="009B0369">
            <w:pPr>
              <w:numPr>
                <w:ilvl w:val="0"/>
                <w:numId w:val="55"/>
              </w:numPr>
              <w:rPr>
                <w:rFonts w:eastAsia="Times New Roman" w:cs="Arial"/>
                <w:szCs w:val="24"/>
                <w:lang w:eastAsia="en-GB"/>
              </w:rPr>
            </w:pPr>
            <w:r w:rsidRPr="00B573AE">
              <w:rPr>
                <w:rFonts w:eastAsia="Times New Roman" w:cs="Arial"/>
                <w:szCs w:val="24"/>
                <w:lang w:eastAsia="en-GB"/>
              </w:rPr>
              <w:t>chemoreceptors</w:t>
            </w:r>
          </w:p>
          <w:p w14:paraId="05B015D2" w14:textId="77777777" w:rsidR="00093E6E" w:rsidRPr="00B573AE" w:rsidRDefault="00093E6E" w:rsidP="009B0369">
            <w:pPr>
              <w:numPr>
                <w:ilvl w:val="0"/>
                <w:numId w:val="53"/>
              </w:numPr>
              <w:rPr>
                <w:rFonts w:eastAsia="Times New Roman" w:cs="Arial"/>
                <w:szCs w:val="24"/>
                <w:lang w:eastAsia="en-GB"/>
              </w:rPr>
            </w:pPr>
            <w:r w:rsidRPr="00B573AE">
              <w:rPr>
                <w:rFonts w:eastAsia="Times New Roman" w:cs="Arial"/>
                <w:szCs w:val="24"/>
                <w:lang w:eastAsia="en-GB"/>
              </w:rPr>
              <w:t>monitor oxygen</w:t>
            </w:r>
          </w:p>
          <w:p w14:paraId="4F41D54E" w14:textId="77777777" w:rsidR="00093E6E" w:rsidRPr="00B573AE" w:rsidRDefault="00093E6E" w:rsidP="009B0369">
            <w:pPr>
              <w:numPr>
                <w:ilvl w:val="0"/>
                <w:numId w:val="53"/>
              </w:numPr>
              <w:rPr>
                <w:rFonts w:eastAsia="Times New Roman" w:cs="Arial"/>
                <w:szCs w:val="24"/>
                <w:lang w:eastAsia="en-GB"/>
              </w:rPr>
            </w:pPr>
            <w:r w:rsidRPr="00B573AE">
              <w:rPr>
                <w:rFonts w:eastAsia="Times New Roman" w:cs="Arial"/>
                <w:szCs w:val="24"/>
                <w:lang w:eastAsia="en-GB"/>
              </w:rPr>
              <w:t>carbon dioxide and hydrogen ions</w:t>
            </w:r>
          </w:p>
          <w:p w14:paraId="2BA0FE22" w14:textId="77777777" w:rsidR="00093E6E" w:rsidRPr="00B573AE" w:rsidRDefault="00093E6E" w:rsidP="009B0369">
            <w:pPr>
              <w:numPr>
                <w:ilvl w:val="0"/>
                <w:numId w:val="53"/>
              </w:numPr>
              <w:rPr>
                <w:rFonts w:eastAsia="Times New Roman" w:cs="Arial"/>
                <w:szCs w:val="24"/>
                <w:lang w:eastAsia="en-GB"/>
              </w:rPr>
            </w:pPr>
            <w:r w:rsidRPr="00B573AE">
              <w:rPr>
                <w:rFonts w:eastAsia="Times New Roman" w:cs="Arial"/>
                <w:szCs w:val="24"/>
                <w:lang w:eastAsia="en-GB"/>
              </w:rPr>
              <w:t>endocrine regulation</w:t>
            </w:r>
          </w:p>
          <w:p w14:paraId="5A422E4C" w14:textId="77777777" w:rsidR="00093E6E" w:rsidRPr="00B573AE" w:rsidRDefault="00093E6E" w:rsidP="009B0369">
            <w:pPr>
              <w:numPr>
                <w:ilvl w:val="0"/>
                <w:numId w:val="55"/>
              </w:numPr>
              <w:rPr>
                <w:rFonts w:eastAsia="Times New Roman" w:cs="Times New Roman"/>
                <w:lang w:eastAsia="en-GB"/>
              </w:rPr>
            </w:pPr>
            <w:r w:rsidRPr="00B573AE">
              <w:rPr>
                <w:rFonts w:eastAsia="Times New Roman" w:cs="Arial"/>
                <w:szCs w:val="24"/>
                <w:lang w:eastAsia="en-GB"/>
              </w:rPr>
              <w:t>failure of homeostatic balance</w:t>
            </w:r>
          </w:p>
          <w:p w14:paraId="668550DD" w14:textId="41B7C956" w:rsidR="00657437" w:rsidRPr="000A29AF" w:rsidRDefault="00657437" w:rsidP="00093E6E">
            <w:pPr>
              <w:pStyle w:val="ListBullet"/>
              <w:numPr>
                <w:ilvl w:val="0"/>
                <w:numId w:val="0"/>
              </w:numPr>
              <w:spacing w:after="0"/>
              <w:ind w:left="851" w:hanging="284"/>
              <w:rPr>
                <w:szCs w:val="22"/>
              </w:rPr>
            </w:pPr>
          </w:p>
        </w:tc>
      </w:tr>
      <w:tr w:rsidR="007B2F0E" w:rsidRPr="00B1579C" w14:paraId="247C9F59" w14:textId="77777777" w:rsidTr="009B0369">
        <w:tc>
          <w:tcPr>
            <w:tcW w:w="104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FABBF" w14:textId="0D45F8F7" w:rsidR="007B2F0E" w:rsidRPr="00E67C3A" w:rsidRDefault="00BB3050" w:rsidP="0003101A">
            <w:pPr>
              <w:rPr>
                <w:rFonts w:cs="Arial"/>
                <w:b/>
              </w:rPr>
            </w:pPr>
            <w:r>
              <w:rPr>
                <w:rFonts w:cs="Arial"/>
                <w:b/>
              </w:rPr>
              <w:t>Learning o</w:t>
            </w:r>
            <w:r w:rsidR="007B2F0E" w:rsidRPr="00767035">
              <w:rPr>
                <w:rFonts w:cs="Arial"/>
                <w:b/>
              </w:rPr>
              <w:t>utcome 3</w:t>
            </w:r>
            <w:r w:rsidR="007B2F0E">
              <w:rPr>
                <w:rFonts w:cs="Arial"/>
                <w:b/>
              </w:rPr>
              <w:t xml:space="preserve"> </w:t>
            </w:r>
          </w:p>
        </w:tc>
      </w:tr>
      <w:tr w:rsidR="009B0369" w:rsidRPr="005446EF" w14:paraId="28B40590" w14:textId="77777777" w:rsidTr="009B0369">
        <w:trPr>
          <w:trHeight w:val="878"/>
        </w:trPr>
        <w:tc>
          <w:tcPr>
            <w:tcW w:w="10427" w:type="dxa"/>
            <w:gridSpan w:val="2"/>
            <w:tcBorders>
              <w:top w:val="single" w:sz="4" w:space="0" w:color="auto"/>
              <w:left w:val="single" w:sz="4" w:space="0" w:color="auto"/>
              <w:bottom w:val="single" w:sz="4" w:space="0" w:color="auto"/>
              <w:right w:val="single" w:sz="4" w:space="0" w:color="auto"/>
            </w:tcBorders>
          </w:tcPr>
          <w:p w14:paraId="41879B59" w14:textId="77777777" w:rsidR="009B0369" w:rsidRPr="00B573AE" w:rsidRDefault="009B0369" w:rsidP="009B0369">
            <w:pPr>
              <w:widowControl w:val="0"/>
              <w:autoSpaceDE w:val="0"/>
              <w:autoSpaceDN w:val="0"/>
              <w:adjustRightInd w:val="0"/>
              <w:rPr>
                <w:rFonts w:eastAsia="Calibri" w:cs="Arial"/>
                <w:b/>
              </w:rPr>
            </w:pPr>
            <w:r w:rsidRPr="00B573AE">
              <w:rPr>
                <w:rFonts w:eastAsia="Calibri" w:cs="Arial"/>
                <w:b/>
              </w:rPr>
              <w:t>3.1 Physiological disorders that affect organ systems</w:t>
            </w:r>
          </w:p>
          <w:p w14:paraId="0A5F8252" w14:textId="77777777" w:rsidR="009B0369" w:rsidRPr="00B573AE" w:rsidRDefault="009B0369" w:rsidP="009B0369">
            <w:pPr>
              <w:widowControl w:val="0"/>
              <w:autoSpaceDE w:val="0"/>
              <w:autoSpaceDN w:val="0"/>
              <w:adjustRightInd w:val="0"/>
              <w:rPr>
                <w:rFonts w:eastAsia="Calibri" w:cs="Arial"/>
                <w:b/>
                <w:sz w:val="16"/>
                <w:szCs w:val="16"/>
              </w:rPr>
            </w:pPr>
          </w:p>
          <w:p w14:paraId="0D17473A" w14:textId="77777777" w:rsidR="009B0369" w:rsidRPr="00B573AE" w:rsidRDefault="009B0369" w:rsidP="009B0369">
            <w:pPr>
              <w:numPr>
                <w:ilvl w:val="0"/>
                <w:numId w:val="61"/>
              </w:numPr>
              <w:ind w:left="357" w:hanging="357"/>
              <w:contextualSpacing/>
              <w:rPr>
                <w:rFonts w:eastAsia="Times New Roman" w:cs="Arial"/>
                <w:lang w:val="en-US" w:eastAsia="en-GB"/>
              </w:rPr>
            </w:pPr>
            <w:r w:rsidRPr="00B573AE">
              <w:rPr>
                <w:rFonts w:eastAsia="Times New Roman" w:cs="Arial"/>
                <w:lang w:val="en-US" w:eastAsia="en-GB"/>
              </w:rPr>
              <w:t>skeletal system:</w:t>
            </w:r>
          </w:p>
          <w:p w14:paraId="511441D4" w14:textId="77777777" w:rsidR="009B0369" w:rsidRPr="00B573AE" w:rsidRDefault="009B0369" w:rsidP="009B0369">
            <w:pPr>
              <w:numPr>
                <w:ilvl w:val="0"/>
                <w:numId w:val="60"/>
              </w:numPr>
              <w:contextualSpacing/>
              <w:rPr>
                <w:rFonts w:eastAsia="Times New Roman" w:cs="Arial"/>
                <w:lang w:val="en-US" w:eastAsia="en-GB"/>
              </w:rPr>
            </w:pPr>
            <w:r w:rsidRPr="00B573AE">
              <w:rPr>
                <w:rFonts w:eastAsia="Times New Roman" w:cs="Arial"/>
                <w:lang w:val="en-US" w:eastAsia="en-GB"/>
              </w:rPr>
              <w:t>arthritis (eg joints)</w:t>
            </w:r>
          </w:p>
          <w:p w14:paraId="112E3FFB" w14:textId="77777777" w:rsidR="009B0369" w:rsidRPr="00B573AE" w:rsidRDefault="009B0369" w:rsidP="009B0369">
            <w:pPr>
              <w:numPr>
                <w:ilvl w:val="0"/>
                <w:numId w:val="61"/>
              </w:numPr>
              <w:ind w:left="357" w:hanging="357"/>
              <w:contextualSpacing/>
              <w:rPr>
                <w:rFonts w:eastAsia="Times New Roman" w:cs="Arial"/>
                <w:lang w:val="en-US" w:eastAsia="en-GB"/>
              </w:rPr>
            </w:pPr>
            <w:r w:rsidRPr="00B573AE">
              <w:rPr>
                <w:rFonts w:eastAsia="Times New Roman" w:cs="Arial"/>
                <w:lang w:val="en-US" w:eastAsia="en-GB"/>
              </w:rPr>
              <w:t>integumentary system:</w:t>
            </w:r>
          </w:p>
          <w:p w14:paraId="36592B1E" w14:textId="77777777" w:rsidR="009B0369" w:rsidRPr="00B573AE" w:rsidRDefault="009B0369" w:rsidP="009B0369">
            <w:pPr>
              <w:numPr>
                <w:ilvl w:val="0"/>
                <w:numId w:val="60"/>
              </w:numPr>
              <w:contextualSpacing/>
              <w:rPr>
                <w:rFonts w:eastAsia="Times New Roman" w:cs="Arial"/>
                <w:lang w:val="en-US" w:eastAsia="en-GB"/>
              </w:rPr>
            </w:pPr>
            <w:r w:rsidRPr="00B573AE">
              <w:rPr>
                <w:rFonts w:eastAsia="Times New Roman" w:cs="Arial"/>
                <w:lang w:val="en-US" w:eastAsia="en-GB"/>
              </w:rPr>
              <w:t>eczema (eg skin)</w:t>
            </w:r>
          </w:p>
          <w:p w14:paraId="15D7FAD0" w14:textId="77777777" w:rsidR="009B0369" w:rsidRPr="00B573AE" w:rsidRDefault="009B0369" w:rsidP="009B0369">
            <w:pPr>
              <w:numPr>
                <w:ilvl w:val="0"/>
                <w:numId w:val="61"/>
              </w:numPr>
              <w:ind w:left="357" w:hanging="357"/>
              <w:contextualSpacing/>
              <w:rPr>
                <w:rFonts w:eastAsia="Times New Roman" w:cs="Arial"/>
                <w:lang w:val="en-US" w:eastAsia="en-GB"/>
              </w:rPr>
            </w:pPr>
            <w:r w:rsidRPr="00B573AE">
              <w:rPr>
                <w:rFonts w:eastAsia="Times New Roman" w:cs="Arial"/>
                <w:lang w:val="en-US" w:eastAsia="en-GB"/>
              </w:rPr>
              <w:t>muscular system:</w:t>
            </w:r>
          </w:p>
          <w:p w14:paraId="19BDBA08" w14:textId="77777777" w:rsidR="009B0369" w:rsidRPr="00B573AE" w:rsidRDefault="009B0369" w:rsidP="009B0369">
            <w:pPr>
              <w:numPr>
                <w:ilvl w:val="0"/>
                <w:numId w:val="60"/>
              </w:numPr>
              <w:contextualSpacing/>
              <w:rPr>
                <w:rFonts w:eastAsia="Times New Roman" w:cs="Arial"/>
                <w:lang w:val="en-US" w:eastAsia="en-GB"/>
              </w:rPr>
            </w:pPr>
            <w:r w:rsidRPr="00B573AE">
              <w:rPr>
                <w:rFonts w:eastAsia="Times New Roman" w:cs="Arial"/>
                <w:lang w:val="en-US" w:eastAsia="en-GB"/>
              </w:rPr>
              <w:t>muscular dystrophy (eg muscle contraction)</w:t>
            </w:r>
          </w:p>
          <w:p w14:paraId="1E968ECA" w14:textId="77777777" w:rsidR="009B0369" w:rsidRPr="00B573AE" w:rsidRDefault="009B0369" w:rsidP="009B0369">
            <w:pPr>
              <w:numPr>
                <w:ilvl w:val="0"/>
                <w:numId w:val="61"/>
              </w:numPr>
              <w:ind w:left="357" w:hanging="357"/>
              <w:contextualSpacing/>
              <w:rPr>
                <w:rFonts w:eastAsia="Times New Roman" w:cs="Arial"/>
                <w:lang w:val="en-US" w:eastAsia="en-GB"/>
              </w:rPr>
            </w:pPr>
            <w:r w:rsidRPr="00B573AE">
              <w:rPr>
                <w:rFonts w:eastAsia="Times New Roman" w:cs="Arial"/>
                <w:lang w:val="en-US" w:eastAsia="en-GB"/>
              </w:rPr>
              <w:t>nervous system:</w:t>
            </w:r>
          </w:p>
          <w:p w14:paraId="10F0929C" w14:textId="77777777" w:rsidR="009B0369" w:rsidRPr="00B573AE" w:rsidRDefault="009B0369" w:rsidP="009B0369">
            <w:pPr>
              <w:numPr>
                <w:ilvl w:val="0"/>
                <w:numId w:val="60"/>
              </w:numPr>
              <w:contextualSpacing/>
              <w:rPr>
                <w:rFonts w:eastAsia="Times New Roman" w:cs="Arial"/>
                <w:lang w:val="en-US" w:eastAsia="en-GB"/>
              </w:rPr>
            </w:pPr>
            <w:r w:rsidRPr="00B573AE">
              <w:rPr>
                <w:rFonts w:eastAsia="Times New Roman" w:cs="Arial"/>
                <w:lang w:val="en-US" w:eastAsia="en-GB"/>
              </w:rPr>
              <w:t>multiple sclerosis (eg neurone myelin sheath)</w:t>
            </w:r>
          </w:p>
          <w:p w14:paraId="78351920" w14:textId="77777777" w:rsidR="009B0369" w:rsidRPr="00B573AE" w:rsidRDefault="009B0369" w:rsidP="009B0369">
            <w:pPr>
              <w:numPr>
                <w:ilvl w:val="0"/>
                <w:numId w:val="61"/>
              </w:numPr>
              <w:ind w:left="357" w:hanging="357"/>
              <w:contextualSpacing/>
              <w:rPr>
                <w:rFonts w:eastAsia="Times New Roman" w:cs="Arial"/>
                <w:lang w:val="en-US" w:eastAsia="en-GB"/>
              </w:rPr>
            </w:pPr>
            <w:r w:rsidRPr="00B573AE">
              <w:rPr>
                <w:rFonts w:eastAsia="Times New Roman" w:cs="Arial"/>
                <w:lang w:val="en-US" w:eastAsia="en-GB"/>
              </w:rPr>
              <w:t>cardiovascular system:</w:t>
            </w:r>
          </w:p>
          <w:p w14:paraId="2811D225" w14:textId="77777777" w:rsidR="009B0369" w:rsidRPr="00B573AE" w:rsidRDefault="009B0369" w:rsidP="009B0369">
            <w:pPr>
              <w:numPr>
                <w:ilvl w:val="0"/>
                <w:numId w:val="60"/>
              </w:numPr>
              <w:contextualSpacing/>
              <w:rPr>
                <w:rFonts w:eastAsia="Times New Roman" w:cs="Arial"/>
                <w:lang w:val="en-US" w:eastAsia="en-GB"/>
              </w:rPr>
            </w:pPr>
            <w:r w:rsidRPr="00B573AE">
              <w:rPr>
                <w:rFonts w:eastAsia="Times New Roman" w:cs="Arial"/>
                <w:lang w:val="en-US" w:eastAsia="en-GB"/>
              </w:rPr>
              <w:t>cardiovascular disease (eg within the heart, blood vessel, adrenal glands)</w:t>
            </w:r>
          </w:p>
          <w:p w14:paraId="4EB7901C" w14:textId="77777777" w:rsidR="009B0369" w:rsidRPr="00B573AE" w:rsidRDefault="009B0369" w:rsidP="009B0369">
            <w:pPr>
              <w:numPr>
                <w:ilvl w:val="0"/>
                <w:numId w:val="61"/>
              </w:numPr>
              <w:ind w:left="357" w:hanging="357"/>
              <w:contextualSpacing/>
              <w:rPr>
                <w:rFonts w:eastAsia="Times New Roman" w:cs="Arial"/>
                <w:lang w:val="en-US" w:eastAsia="en-GB"/>
              </w:rPr>
            </w:pPr>
            <w:r w:rsidRPr="00B573AE">
              <w:rPr>
                <w:rFonts w:eastAsia="Times New Roman" w:cs="Arial"/>
                <w:lang w:val="en-US" w:eastAsia="en-GB"/>
              </w:rPr>
              <w:t>respiratory system:</w:t>
            </w:r>
          </w:p>
          <w:p w14:paraId="196DE9EE" w14:textId="1D9EFD26" w:rsidR="009B0369" w:rsidRPr="00326544" w:rsidRDefault="009B0369" w:rsidP="00326544">
            <w:pPr>
              <w:numPr>
                <w:ilvl w:val="0"/>
                <w:numId w:val="60"/>
              </w:numPr>
              <w:contextualSpacing/>
              <w:rPr>
                <w:rFonts w:eastAsia="Times New Roman" w:cs="Arial"/>
                <w:lang w:val="en-US" w:eastAsia="en-GB"/>
              </w:rPr>
            </w:pPr>
            <w:r w:rsidRPr="00B573AE">
              <w:rPr>
                <w:rFonts w:eastAsia="Times New Roman" w:cs="Arial"/>
                <w:lang w:val="en-US" w:eastAsia="en-GB"/>
              </w:rPr>
              <w:t>asthma (eg bronchioles in respiration)</w:t>
            </w:r>
          </w:p>
        </w:tc>
      </w:tr>
    </w:tbl>
    <w:p w14:paraId="58467713" w14:textId="1C7BF68E" w:rsidR="009B0369" w:rsidRDefault="009B0369" w:rsidP="00853F98">
      <w:pPr>
        <w:spacing w:after="80"/>
        <w:rPr>
          <w:b/>
        </w:rPr>
      </w:pPr>
    </w:p>
    <w:p w14:paraId="417AA6F5" w14:textId="77777777" w:rsidR="00326544" w:rsidRPr="0066159B" w:rsidRDefault="00326544" w:rsidP="00326544">
      <w:pPr>
        <w:rPr>
          <w:b/>
        </w:rPr>
      </w:pPr>
      <w:r w:rsidRPr="0066159B">
        <w:rPr>
          <w:b/>
        </w:rPr>
        <w:lastRenderedPageBreak/>
        <w:t>Unit 04 Anatomy and physiology for health and social care (F/617/6754) (cont’d)</w:t>
      </w:r>
    </w:p>
    <w:p w14:paraId="14251991" w14:textId="77777777" w:rsidR="00326544" w:rsidRDefault="00326544" w:rsidP="00326544">
      <w:pPr>
        <w:rPr>
          <w:b/>
        </w:rPr>
      </w:pPr>
    </w:p>
    <w:tbl>
      <w:tblPr>
        <w:tblStyle w:val="TableGrid"/>
        <w:tblW w:w="10201" w:type="dxa"/>
        <w:tblLook w:val="04A0" w:firstRow="1" w:lastRow="0" w:firstColumn="1" w:lastColumn="0" w:noHBand="0" w:noVBand="1"/>
      </w:tblPr>
      <w:tblGrid>
        <w:gridCol w:w="10201"/>
      </w:tblGrid>
      <w:tr w:rsidR="00326544" w:rsidRPr="00B573AE" w14:paraId="3DF72690" w14:textId="77777777" w:rsidTr="00326544">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5324A" w14:textId="3702D268" w:rsidR="00326544" w:rsidRPr="00B573AE" w:rsidRDefault="00326544" w:rsidP="00027457">
            <w:pPr>
              <w:ind w:right="-1590"/>
              <w:rPr>
                <w:rFonts w:eastAsia="Calibri" w:cs="Arial"/>
                <w:b/>
              </w:rPr>
            </w:pPr>
            <w:r>
              <w:rPr>
                <w:rFonts w:eastAsia="Calibri" w:cs="Arial"/>
                <w:b/>
              </w:rPr>
              <w:t>Learning outcome 3 (cont’d)</w:t>
            </w:r>
          </w:p>
        </w:tc>
      </w:tr>
      <w:tr w:rsidR="00326544" w:rsidRPr="00B573AE" w14:paraId="081257BA" w14:textId="77777777" w:rsidTr="00027457">
        <w:trPr>
          <w:trHeight w:val="425"/>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FF32413" w14:textId="77777777" w:rsidR="00326544" w:rsidRPr="00B573AE" w:rsidRDefault="00326544" w:rsidP="00326544">
            <w:pPr>
              <w:numPr>
                <w:ilvl w:val="0"/>
                <w:numId w:val="61"/>
              </w:numPr>
              <w:ind w:left="357" w:hanging="357"/>
              <w:contextualSpacing/>
              <w:rPr>
                <w:rFonts w:eastAsia="Times New Roman" w:cs="Arial"/>
                <w:lang w:val="en-US" w:eastAsia="en-GB"/>
              </w:rPr>
            </w:pPr>
            <w:r w:rsidRPr="00B573AE">
              <w:rPr>
                <w:rFonts w:eastAsia="Times New Roman" w:cs="Arial"/>
                <w:lang w:val="en-US" w:eastAsia="en-GB"/>
              </w:rPr>
              <w:t>immune system:</w:t>
            </w:r>
          </w:p>
          <w:p w14:paraId="0DBBC4F2" w14:textId="77777777" w:rsidR="00326544" w:rsidRPr="00B573AE" w:rsidRDefault="00326544" w:rsidP="00326544">
            <w:pPr>
              <w:numPr>
                <w:ilvl w:val="0"/>
                <w:numId w:val="60"/>
              </w:numPr>
              <w:contextualSpacing/>
              <w:rPr>
                <w:rFonts w:eastAsia="Times New Roman" w:cs="Arial"/>
                <w:lang w:val="en-US" w:eastAsia="en-GB"/>
              </w:rPr>
            </w:pPr>
            <w:r w:rsidRPr="00B573AE">
              <w:rPr>
                <w:rFonts w:eastAsia="Times New Roman" w:cs="Arial"/>
                <w:lang w:val="en-US" w:eastAsia="en-GB"/>
              </w:rPr>
              <w:t>Human Immunodeficiency Virus (HIV) (eg Lymphocytes T and B cells)</w:t>
            </w:r>
          </w:p>
          <w:p w14:paraId="777F3BCC" w14:textId="77777777" w:rsidR="00326544" w:rsidRPr="00B573AE" w:rsidRDefault="00326544" w:rsidP="00326544">
            <w:pPr>
              <w:numPr>
                <w:ilvl w:val="0"/>
                <w:numId w:val="61"/>
              </w:numPr>
              <w:ind w:left="357" w:hanging="357"/>
              <w:contextualSpacing/>
              <w:rPr>
                <w:rFonts w:eastAsia="Times New Roman" w:cs="Arial"/>
                <w:lang w:val="en-US" w:eastAsia="en-GB"/>
              </w:rPr>
            </w:pPr>
            <w:r w:rsidRPr="00B573AE">
              <w:rPr>
                <w:rFonts w:eastAsia="Times New Roman" w:cs="Arial"/>
                <w:lang w:val="en-US" w:eastAsia="en-GB"/>
              </w:rPr>
              <w:t>digestive system:</w:t>
            </w:r>
          </w:p>
          <w:p w14:paraId="6725F0AD"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lang w:eastAsia="en-GB"/>
              </w:rPr>
              <w:t>Crohn’s disease</w:t>
            </w:r>
          </w:p>
          <w:p w14:paraId="29F50E40" w14:textId="77777777" w:rsidR="00326544" w:rsidRDefault="00326544" w:rsidP="00326544">
            <w:pPr>
              <w:rPr>
                <w:rFonts w:eastAsia="Calibri" w:cs="Arial"/>
                <w:b/>
                <w:bCs/>
                <w:lang w:eastAsia="en-GB"/>
              </w:rPr>
            </w:pPr>
          </w:p>
          <w:p w14:paraId="1ED0BFE8" w14:textId="4AD008F9" w:rsidR="00326544" w:rsidRPr="00B573AE" w:rsidRDefault="00326544" w:rsidP="00326544">
            <w:pPr>
              <w:rPr>
                <w:rFonts w:eastAsia="Calibri" w:cs="Arial"/>
                <w:b/>
                <w:bCs/>
                <w:lang w:eastAsia="en-GB"/>
              </w:rPr>
            </w:pPr>
            <w:r w:rsidRPr="00B573AE">
              <w:rPr>
                <w:rFonts w:eastAsia="Calibri" w:cs="Arial"/>
                <w:b/>
                <w:bCs/>
                <w:lang w:eastAsia="en-GB"/>
              </w:rPr>
              <w:t>3.2 The impact of physiological disorders on the wellbeing of individuals</w:t>
            </w:r>
          </w:p>
          <w:p w14:paraId="495EF8CE" w14:textId="77777777" w:rsidR="00326544" w:rsidRPr="00B573AE" w:rsidRDefault="00326544" w:rsidP="00326544">
            <w:pPr>
              <w:rPr>
                <w:rFonts w:eastAsia="Calibri" w:cs="Arial"/>
                <w:b/>
                <w:bCs/>
                <w:lang w:eastAsia="en-GB"/>
              </w:rPr>
            </w:pPr>
          </w:p>
          <w:p w14:paraId="5B7BC24A" w14:textId="77777777" w:rsidR="00326544" w:rsidRPr="00B573AE" w:rsidRDefault="00326544" w:rsidP="00326544">
            <w:pPr>
              <w:numPr>
                <w:ilvl w:val="0"/>
                <w:numId w:val="40"/>
              </w:numPr>
              <w:contextualSpacing/>
              <w:rPr>
                <w:rFonts w:eastAsia="Cambria" w:cs="Arial"/>
                <w:lang w:val="en-US" w:eastAsia="en-GB"/>
              </w:rPr>
            </w:pPr>
            <w:r w:rsidRPr="00B573AE">
              <w:rPr>
                <w:rFonts w:eastAsia="Cambria" w:cs="Arial"/>
                <w:lang w:val="en-US" w:eastAsia="en-GB"/>
              </w:rPr>
              <w:t xml:space="preserve">the wellbeing of the individual: </w:t>
            </w:r>
          </w:p>
          <w:p w14:paraId="35D9675A"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holistic wellbeing</w:t>
            </w:r>
          </w:p>
          <w:p w14:paraId="705EB2B2"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physical wellbeing</w:t>
            </w:r>
          </w:p>
          <w:p w14:paraId="7BFA500B"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cognitive wellbeing</w:t>
            </w:r>
          </w:p>
          <w:p w14:paraId="4CDDC017" w14:textId="77777777" w:rsidR="00326544" w:rsidRDefault="00326544" w:rsidP="00326544">
            <w:pPr>
              <w:numPr>
                <w:ilvl w:val="0"/>
                <w:numId w:val="55"/>
              </w:numPr>
              <w:rPr>
                <w:rFonts w:cs="Arial"/>
              </w:rPr>
            </w:pPr>
            <w:r w:rsidRPr="00B573AE">
              <w:rPr>
                <w:rFonts w:eastAsia="Times New Roman" w:cs="Arial"/>
                <w:szCs w:val="24"/>
                <w:lang w:eastAsia="en-GB"/>
              </w:rPr>
              <w:t>emotional wellbeing</w:t>
            </w:r>
          </w:p>
          <w:p w14:paraId="721F0333" w14:textId="77777777" w:rsidR="00326544" w:rsidRDefault="00326544" w:rsidP="00326544">
            <w:pPr>
              <w:numPr>
                <w:ilvl w:val="0"/>
                <w:numId w:val="55"/>
              </w:numPr>
              <w:rPr>
                <w:rFonts w:cs="Arial"/>
              </w:rPr>
            </w:pPr>
            <w:r w:rsidRPr="005838C7">
              <w:rPr>
                <w:rFonts w:eastAsia="Times New Roman" w:cs="Arial"/>
                <w:szCs w:val="24"/>
                <w:lang w:eastAsia="en-GB"/>
              </w:rPr>
              <w:t>social wellbeing</w:t>
            </w:r>
          </w:p>
          <w:p w14:paraId="4D8F2885" w14:textId="77777777" w:rsidR="00326544" w:rsidRPr="00B573AE" w:rsidRDefault="00326544" w:rsidP="00027457">
            <w:pPr>
              <w:ind w:right="-1590"/>
              <w:rPr>
                <w:rFonts w:eastAsia="Calibri" w:cs="Arial"/>
                <w:b/>
              </w:rPr>
            </w:pPr>
          </w:p>
        </w:tc>
      </w:tr>
      <w:tr w:rsidR="009B0369" w:rsidRPr="00B573AE" w14:paraId="03A1F225" w14:textId="77777777" w:rsidTr="009B0369">
        <w:tc>
          <w:tcPr>
            <w:tcW w:w="10201" w:type="dxa"/>
            <w:shd w:val="clear" w:color="auto" w:fill="D9D9D9"/>
          </w:tcPr>
          <w:p w14:paraId="481C6029" w14:textId="77777777" w:rsidR="009B0369" w:rsidRPr="00B573AE" w:rsidRDefault="009B0369" w:rsidP="009B0369">
            <w:pPr>
              <w:keepNext/>
              <w:outlineLvl w:val="5"/>
              <w:rPr>
                <w:rFonts w:eastAsia="Calibri" w:cs="Arial"/>
                <w:b/>
              </w:rPr>
            </w:pPr>
            <w:r w:rsidRPr="00B573AE">
              <w:rPr>
                <w:rFonts w:eastAsia="Calibri" w:cs="Arial"/>
                <w:b/>
              </w:rPr>
              <w:t xml:space="preserve">Learning outcome 4 </w:t>
            </w:r>
          </w:p>
        </w:tc>
      </w:tr>
      <w:tr w:rsidR="009B0369" w:rsidRPr="00B573AE" w14:paraId="6F96A10C" w14:textId="77777777" w:rsidTr="009B0369">
        <w:tc>
          <w:tcPr>
            <w:tcW w:w="10201" w:type="dxa"/>
            <w:shd w:val="clear" w:color="auto" w:fill="auto"/>
          </w:tcPr>
          <w:p w14:paraId="76D32278" w14:textId="77777777" w:rsidR="009B0369" w:rsidRPr="00B573AE" w:rsidRDefault="009B0369" w:rsidP="009B0369">
            <w:pPr>
              <w:widowControl w:val="0"/>
              <w:autoSpaceDE w:val="0"/>
              <w:autoSpaceDN w:val="0"/>
              <w:adjustRightInd w:val="0"/>
              <w:rPr>
                <w:rFonts w:eastAsia="Calibri" w:cs="Arial"/>
                <w:b/>
              </w:rPr>
            </w:pPr>
            <w:r w:rsidRPr="00B573AE">
              <w:rPr>
                <w:rFonts w:eastAsia="Calibri" w:cs="Arial"/>
                <w:b/>
              </w:rPr>
              <w:t>4.1</w:t>
            </w:r>
            <w:r w:rsidRPr="00B573AE">
              <w:rPr>
                <w:rFonts w:eastAsia="Calibri" w:cs="Arial"/>
                <w:b/>
                <w:sz w:val="16"/>
                <w:szCs w:val="16"/>
              </w:rPr>
              <w:t xml:space="preserve"> </w:t>
            </w:r>
            <w:r w:rsidRPr="00B573AE">
              <w:rPr>
                <w:rFonts w:eastAsia="Calibri" w:cs="Arial"/>
                <w:b/>
              </w:rPr>
              <w:t>How to use equipment for measuring:</w:t>
            </w:r>
          </w:p>
          <w:p w14:paraId="1CDE5C2B" w14:textId="77777777" w:rsidR="009B0369" w:rsidRPr="00B573AE" w:rsidRDefault="009B0369" w:rsidP="009B0369">
            <w:pPr>
              <w:widowControl w:val="0"/>
              <w:autoSpaceDE w:val="0"/>
              <w:autoSpaceDN w:val="0"/>
              <w:adjustRightInd w:val="0"/>
              <w:rPr>
                <w:rFonts w:eastAsia="Calibri" w:cs="Arial"/>
                <w:b/>
              </w:rPr>
            </w:pPr>
          </w:p>
          <w:p w14:paraId="198299CB" w14:textId="77777777" w:rsidR="009B0369" w:rsidRPr="00B573AE" w:rsidRDefault="009B0369" w:rsidP="009B0369">
            <w:pPr>
              <w:numPr>
                <w:ilvl w:val="0"/>
                <w:numId w:val="35"/>
              </w:numPr>
              <w:contextualSpacing/>
              <w:rPr>
                <w:rFonts w:eastAsia="Cambria" w:cs="Arial"/>
                <w:lang w:val="en-US"/>
              </w:rPr>
            </w:pPr>
            <w:r w:rsidRPr="00B573AE">
              <w:rPr>
                <w:rFonts w:eastAsia="Cambria" w:cs="Arial"/>
                <w:lang w:val="en-US"/>
              </w:rPr>
              <w:t xml:space="preserve">temperature (thermometer): </w:t>
            </w:r>
          </w:p>
          <w:p w14:paraId="4252AEC1"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oral</w:t>
            </w:r>
          </w:p>
          <w:p w14:paraId="7906E9D1"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ear</w:t>
            </w:r>
          </w:p>
          <w:p w14:paraId="1944F09D"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underarm</w:t>
            </w:r>
          </w:p>
          <w:p w14:paraId="04CF69EA"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forehead</w:t>
            </w:r>
          </w:p>
          <w:p w14:paraId="241EF64C"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rectal</w:t>
            </w:r>
          </w:p>
          <w:p w14:paraId="52DB959A" w14:textId="77777777" w:rsidR="009B0369" w:rsidRPr="00B573AE" w:rsidRDefault="009B0369" w:rsidP="009B0369">
            <w:pPr>
              <w:numPr>
                <w:ilvl w:val="0"/>
                <w:numId w:val="35"/>
              </w:numPr>
              <w:contextualSpacing/>
              <w:rPr>
                <w:rFonts w:eastAsia="Cambria" w:cs="Arial"/>
                <w:lang w:val="en-US"/>
              </w:rPr>
            </w:pPr>
            <w:r w:rsidRPr="00B573AE">
              <w:rPr>
                <w:rFonts w:eastAsia="Cambria" w:cs="Arial"/>
                <w:lang w:val="en-US"/>
              </w:rPr>
              <w:t xml:space="preserve">blood pressure (sphygmomanometer): </w:t>
            </w:r>
          </w:p>
          <w:p w14:paraId="4D072689"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manual</w:t>
            </w:r>
          </w:p>
          <w:p w14:paraId="265E3DB2"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automatic</w:t>
            </w:r>
          </w:p>
          <w:p w14:paraId="0871AD09" w14:textId="77777777" w:rsidR="009B0369" w:rsidRPr="00B573AE" w:rsidRDefault="009B0369" w:rsidP="009B0369">
            <w:pPr>
              <w:numPr>
                <w:ilvl w:val="0"/>
                <w:numId w:val="35"/>
              </w:numPr>
              <w:contextualSpacing/>
              <w:rPr>
                <w:rFonts w:eastAsia="Cambria" w:cs="Arial"/>
                <w:lang w:val="en-US"/>
              </w:rPr>
            </w:pPr>
            <w:r w:rsidRPr="00B573AE">
              <w:rPr>
                <w:rFonts w:eastAsia="Cambria" w:cs="Arial"/>
                <w:lang w:val="en-US"/>
              </w:rPr>
              <w:t>pulse  (watch and pulse oximetry)</w:t>
            </w:r>
          </w:p>
          <w:p w14:paraId="0C07DDCE" w14:textId="77777777" w:rsidR="009B0369" w:rsidRPr="00B573AE" w:rsidRDefault="009B0369" w:rsidP="009B0369">
            <w:pPr>
              <w:numPr>
                <w:ilvl w:val="0"/>
                <w:numId w:val="35"/>
              </w:numPr>
              <w:contextualSpacing/>
              <w:rPr>
                <w:rFonts w:eastAsia="Cambria" w:cs="Arial"/>
                <w:lang w:val="en-US"/>
              </w:rPr>
            </w:pPr>
            <w:r w:rsidRPr="00B573AE">
              <w:rPr>
                <w:rFonts w:eastAsia="Cambria" w:cs="Arial"/>
                <w:lang w:val="en-US"/>
              </w:rPr>
              <w:t>respiratory rate  (watch and stethoscope)</w:t>
            </w:r>
          </w:p>
          <w:p w14:paraId="24D4EFC5" w14:textId="77777777" w:rsidR="009B0369" w:rsidRPr="00B573AE" w:rsidRDefault="009B0369" w:rsidP="009B0369">
            <w:pPr>
              <w:numPr>
                <w:ilvl w:val="0"/>
                <w:numId w:val="35"/>
              </w:numPr>
              <w:contextualSpacing/>
              <w:rPr>
                <w:rFonts w:eastAsia="Cambria" w:cs="Arial"/>
                <w:lang w:val="en-US"/>
              </w:rPr>
            </w:pPr>
            <w:r w:rsidRPr="00B573AE">
              <w:rPr>
                <w:rFonts w:eastAsia="Cambria" w:cs="Arial"/>
                <w:lang w:val="en-US"/>
              </w:rPr>
              <w:t>oxygen saturation (pulse oximetry)</w:t>
            </w:r>
          </w:p>
          <w:p w14:paraId="17FF1A6E" w14:textId="77777777" w:rsidR="009B0369" w:rsidRPr="00B573AE" w:rsidRDefault="009B0369" w:rsidP="009B0369">
            <w:pPr>
              <w:widowControl w:val="0"/>
              <w:autoSpaceDE w:val="0"/>
              <w:autoSpaceDN w:val="0"/>
              <w:adjustRightInd w:val="0"/>
              <w:rPr>
                <w:rFonts w:eastAsia="Calibri" w:cs="Arial"/>
                <w:b/>
              </w:rPr>
            </w:pPr>
          </w:p>
          <w:p w14:paraId="30A5BAD7" w14:textId="77777777" w:rsidR="009B0369" w:rsidRPr="00B573AE" w:rsidRDefault="009B0369" w:rsidP="009B0369">
            <w:pPr>
              <w:widowControl w:val="0"/>
              <w:autoSpaceDE w:val="0"/>
              <w:autoSpaceDN w:val="0"/>
              <w:adjustRightInd w:val="0"/>
              <w:rPr>
                <w:rFonts w:eastAsia="Calibri" w:cs="Arial"/>
                <w:b/>
              </w:rPr>
            </w:pPr>
            <w:r w:rsidRPr="00B573AE">
              <w:rPr>
                <w:rFonts w:eastAsia="Calibri" w:cs="Times New Roman"/>
                <w:b/>
              </w:rPr>
              <w:t>4.2</w:t>
            </w:r>
            <w:r w:rsidRPr="00B573AE">
              <w:rPr>
                <w:rFonts w:eastAsia="Calibri" w:cs="Arial"/>
                <w:b/>
                <w:sz w:val="16"/>
                <w:szCs w:val="16"/>
              </w:rPr>
              <w:t xml:space="preserve"> </w:t>
            </w:r>
            <w:r w:rsidRPr="00B573AE">
              <w:rPr>
                <w:rFonts w:eastAsia="Calibri" w:cs="Arial"/>
                <w:b/>
              </w:rPr>
              <w:t>Factors which may affect changes in physiological measurements</w:t>
            </w:r>
          </w:p>
          <w:p w14:paraId="60FD8B84" w14:textId="77777777" w:rsidR="009B0369" w:rsidRPr="00B573AE" w:rsidRDefault="009B0369" w:rsidP="009B0369">
            <w:pPr>
              <w:widowControl w:val="0"/>
              <w:autoSpaceDE w:val="0"/>
              <w:autoSpaceDN w:val="0"/>
              <w:adjustRightInd w:val="0"/>
              <w:rPr>
                <w:rFonts w:eastAsia="Calibri" w:cs="Arial"/>
                <w:b/>
              </w:rPr>
            </w:pPr>
          </w:p>
          <w:p w14:paraId="79DE36BE" w14:textId="77777777" w:rsidR="009B0369" w:rsidRPr="00B573AE" w:rsidRDefault="009B0369" w:rsidP="009B0369">
            <w:pPr>
              <w:numPr>
                <w:ilvl w:val="0"/>
                <w:numId w:val="33"/>
              </w:numPr>
              <w:contextualSpacing/>
              <w:rPr>
                <w:rFonts w:eastAsia="Cambria" w:cs="Arial"/>
                <w:lang w:val="en-US"/>
              </w:rPr>
            </w:pPr>
            <w:r w:rsidRPr="00B573AE">
              <w:rPr>
                <w:rFonts w:eastAsia="Cambria" w:cs="Arial"/>
                <w:lang w:val="en-US"/>
              </w:rPr>
              <w:t>physiological measurements:</w:t>
            </w:r>
          </w:p>
          <w:p w14:paraId="5CE71786"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respiratory rate</w:t>
            </w:r>
          </w:p>
          <w:p w14:paraId="287E5D4D"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pulse</w:t>
            </w:r>
          </w:p>
          <w:p w14:paraId="12CE22D9"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 xml:space="preserve">blood pressure  </w:t>
            </w:r>
          </w:p>
          <w:p w14:paraId="091BAA70"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oxygen saturation</w:t>
            </w:r>
          </w:p>
          <w:p w14:paraId="056648BB"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temperature</w:t>
            </w:r>
          </w:p>
          <w:p w14:paraId="4000F0B2"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body mass index (BMI)</w:t>
            </w:r>
          </w:p>
          <w:p w14:paraId="7F1EB06E" w14:textId="77777777" w:rsidR="009B0369" w:rsidRPr="00B573AE" w:rsidRDefault="009B0369" w:rsidP="009B0369">
            <w:pPr>
              <w:numPr>
                <w:ilvl w:val="0"/>
                <w:numId w:val="34"/>
              </w:numPr>
              <w:rPr>
                <w:rFonts w:eastAsia="Calibri" w:cs="Arial"/>
              </w:rPr>
            </w:pPr>
            <w:r w:rsidRPr="00B573AE">
              <w:rPr>
                <w:rFonts w:eastAsia="Calibri" w:cs="Arial"/>
              </w:rPr>
              <w:t>factors:</w:t>
            </w:r>
          </w:p>
          <w:p w14:paraId="57636F02"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biological sex</w:t>
            </w:r>
          </w:p>
          <w:p w14:paraId="1CA69418"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age</w:t>
            </w:r>
          </w:p>
          <w:p w14:paraId="3D8C1391" w14:textId="77777777" w:rsidR="009B0369" w:rsidRPr="00B573AE" w:rsidRDefault="009B0369" w:rsidP="009B0369">
            <w:pPr>
              <w:numPr>
                <w:ilvl w:val="0"/>
                <w:numId w:val="53"/>
              </w:numPr>
              <w:rPr>
                <w:rFonts w:eastAsia="Times New Roman" w:cs="Arial"/>
                <w:szCs w:val="24"/>
                <w:lang w:eastAsia="en-GB"/>
              </w:rPr>
            </w:pPr>
            <w:r w:rsidRPr="00B573AE">
              <w:rPr>
                <w:rFonts w:eastAsia="Times New Roman" w:cs="Arial"/>
                <w:szCs w:val="24"/>
                <w:lang w:eastAsia="en-GB"/>
              </w:rPr>
              <w:t>life stages</w:t>
            </w:r>
          </w:p>
          <w:p w14:paraId="41D77A04"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hormone levels</w:t>
            </w:r>
          </w:p>
          <w:p w14:paraId="0270CB37" w14:textId="77777777" w:rsidR="009B0369" w:rsidRPr="00B573AE" w:rsidRDefault="009B0369" w:rsidP="009B0369">
            <w:pPr>
              <w:numPr>
                <w:ilvl w:val="0"/>
                <w:numId w:val="53"/>
              </w:numPr>
              <w:rPr>
                <w:rFonts w:eastAsia="Times New Roman" w:cs="Arial"/>
                <w:szCs w:val="24"/>
                <w:lang w:eastAsia="en-GB"/>
              </w:rPr>
            </w:pPr>
            <w:r w:rsidRPr="00B573AE">
              <w:rPr>
                <w:rFonts w:eastAsia="Times New Roman" w:cs="Arial"/>
                <w:szCs w:val="24"/>
                <w:lang w:eastAsia="en-GB"/>
              </w:rPr>
              <w:t>testosterone</w:t>
            </w:r>
          </w:p>
          <w:p w14:paraId="3C30B5B4" w14:textId="77777777" w:rsidR="009B0369" w:rsidRPr="00B573AE" w:rsidRDefault="009B0369" w:rsidP="009B0369">
            <w:pPr>
              <w:numPr>
                <w:ilvl w:val="0"/>
                <w:numId w:val="53"/>
              </w:numPr>
              <w:rPr>
                <w:rFonts w:eastAsia="Times New Roman" w:cs="Arial"/>
                <w:szCs w:val="24"/>
                <w:lang w:eastAsia="en-GB"/>
              </w:rPr>
            </w:pPr>
            <w:r w:rsidRPr="00B573AE">
              <w:rPr>
                <w:rFonts w:eastAsia="Times New Roman" w:cs="Arial"/>
                <w:szCs w:val="24"/>
                <w:lang w:eastAsia="en-GB"/>
              </w:rPr>
              <w:t>oestrogen</w:t>
            </w:r>
          </w:p>
          <w:p w14:paraId="33B78120"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 xml:space="preserve">diet </w:t>
            </w:r>
          </w:p>
          <w:p w14:paraId="21E18517" w14:textId="77777777" w:rsidR="009B0369" w:rsidRPr="00B573AE" w:rsidRDefault="009B0369" w:rsidP="009B0369">
            <w:pPr>
              <w:numPr>
                <w:ilvl w:val="0"/>
                <w:numId w:val="55"/>
              </w:numPr>
              <w:rPr>
                <w:rFonts w:eastAsia="Times New Roman" w:cs="Arial"/>
                <w:szCs w:val="24"/>
                <w:lang w:eastAsia="en-GB"/>
              </w:rPr>
            </w:pPr>
            <w:r w:rsidRPr="00B573AE">
              <w:rPr>
                <w:rFonts w:eastAsia="Times New Roman" w:cs="Arial"/>
                <w:szCs w:val="24"/>
                <w:lang w:eastAsia="en-GB"/>
              </w:rPr>
              <w:t>levels of activity</w:t>
            </w:r>
          </w:p>
          <w:p w14:paraId="63BB7C60" w14:textId="77777777" w:rsidR="009B0369" w:rsidRPr="00B573AE" w:rsidRDefault="009B0369" w:rsidP="009B0369">
            <w:pPr>
              <w:numPr>
                <w:ilvl w:val="0"/>
                <w:numId w:val="53"/>
              </w:numPr>
              <w:rPr>
                <w:rFonts w:eastAsia="Times New Roman" w:cs="Arial"/>
                <w:szCs w:val="24"/>
                <w:lang w:eastAsia="en-GB"/>
              </w:rPr>
            </w:pPr>
            <w:r w:rsidRPr="00B573AE">
              <w:rPr>
                <w:rFonts w:eastAsia="Times New Roman" w:cs="Arial"/>
                <w:szCs w:val="24"/>
                <w:lang w:eastAsia="en-GB"/>
              </w:rPr>
              <w:t>high</w:t>
            </w:r>
          </w:p>
          <w:p w14:paraId="6092821E" w14:textId="5475CDE7" w:rsidR="009B0369" w:rsidRPr="00093E6E" w:rsidRDefault="009B0369" w:rsidP="00326544">
            <w:pPr>
              <w:keepNext/>
              <w:numPr>
                <w:ilvl w:val="0"/>
                <w:numId w:val="53"/>
              </w:numPr>
              <w:outlineLvl w:val="5"/>
              <w:rPr>
                <w:rFonts w:eastAsia="Cambria" w:cs="Arial"/>
                <w:lang w:val="en-US" w:eastAsia="en-GB"/>
              </w:rPr>
            </w:pPr>
            <w:r w:rsidRPr="00326544">
              <w:rPr>
                <w:rFonts w:eastAsia="Times New Roman" w:cs="Arial"/>
                <w:szCs w:val="24"/>
                <w:lang w:eastAsia="en-GB"/>
              </w:rPr>
              <w:t>low</w:t>
            </w:r>
          </w:p>
        </w:tc>
      </w:tr>
    </w:tbl>
    <w:p w14:paraId="096BA1D8" w14:textId="0FB32560" w:rsidR="00094C78" w:rsidRDefault="00094C78" w:rsidP="003E60F3">
      <w:pPr>
        <w:rPr>
          <w:b/>
        </w:rPr>
      </w:pPr>
    </w:p>
    <w:p w14:paraId="66AD7D62" w14:textId="7668775F" w:rsidR="003E60F3" w:rsidRDefault="003E60F3" w:rsidP="003E60F3">
      <w:pPr>
        <w:rPr>
          <w:b/>
        </w:rPr>
      </w:pPr>
    </w:p>
    <w:p w14:paraId="6BEE9319" w14:textId="77777777" w:rsidR="003E60F3" w:rsidRPr="0066159B" w:rsidRDefault="003E60F3" w:rsidP="003E60F3">
      <w:pPr>
        <w:rPr>
          <w:b/>
        </w:rPr>
      </w:pPr>
      <w:r w:rsidRPr="0066159B">
        <w:rPr>
          <w:b/>
        </w:rPr>
        <w:lastRenderedPageBreak/>
        <w:t>Unit 04 Anatomy and physiology for health and social care (F/617/6754) (cont’d)</w:t>
      </w:r>
    </w:p>
    <w:p w14:paraId="5D6EDC54" w14:textId="77777777" w:rsidR="00094C78" w:rsidRDefault="00094C78" w:rsidP="003E60F3">
      <w:pPr>
        <w:rPr>
          <w:b/>
        </w:rPr>
      </w:pPr>
    </w:p>
    <w:tbl>
      <w:tblPr>
        <w:tblStyle w:val="TableGrid"/>
        <w:tblW w:w="10201" w:type="dxa"/>
        <w:tblLook w:val="04A0" w:firstRow="1" w:lastRow="0" w:firstColumn="1" w:lastColumn="0" w:noHBand="0" w:noVBand="1"/>
      </w:tblPr>
      <w:tblGrid>
        <w:gridCol w:w="10201"/>
      </w:tblGrid>
      <w:tr w:rsidR="00094C78" w:rsidRPr="00B573AE" w14:paraId="6B5ED17F" w14:textId="77777777" w:rsidTr="003E60F3">
        <w:trPr>
          <w:trHeight w:val="255"/>
        </w:trPr>
        <w:tc>
          <w:tcPr>
            <w:tcW w:w="10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71AF4B" w14:textId="604BC5FE" w:rsidR="00094C78" w:rsidRPr="00B573AE" w:rsidRDefault="00326544" w:rsidP="00027457">
            <w:pPr>
              <w:ind w:right="-1590"/>
              <w:rPr>
                <w:rFonts w:eastAsia="Calibri" w:cs="Arial"/>
                <w:b/>
              </w:rPr>
            </w:pPr>
            <w:r>
              <w:rPr>
                <w:rFonts w:eastAsia="Calibri" w:cs="Arial"/>
                <w:b/>
              </w:rPr>
              <w:t>Learning outcome 4 (cont’d)</w:t>
            </w:r>
          </w:p>
        </w:tc>
      </w:tr>
      <w:tr w:rsidR="00094C78" w:rsidRPr="00B573AE" w14:paraId="6FD4C894" w14:textId="77777777" w:rsidTr="00027457">
        <w:trPr>
          <w:trHeight w:val="425"/>
        </w:trPr>
        <w:tc>
          <w:tcPr>
            <w:tcW w:w="10201" w:type="dxa"/>
            <w:tcBorders>
              <w:top w:val="single" w:sz="4" w:space="0" w:color="auto"/>
              <w:left w:val="single" w:sz="4" w:space="0" w:color="auto"/>
              <w:bottom w:val="single" w:sz="4" w:space="0" w:color="auto"/>
              <w:right w:val="single" w:sz="4" w:space="0" w:color="auto"/>
            </w:tcBorders>
            <w:shd w:val="clear" w:color="auto" w:fill="FFFFFF" w:themeFill="background1"/>
          </w:tcPr>
          <w:p w14:paraId="6D3BD441"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ill health</w:t>
            </w:r>
          </w:p>
          <w:p w14:paraId="2B4AA7BE" w14:textId="77777777" w:rsidR="00326544" w:rsidRPr="00B573AE" w:rsidRDefault="00326544" w:rsidP="00326544">
            <w:pPr>
              <w:numPr>
                <w:ilvl w:val="0"/>
                <w:numId w:val="53"/>
              </w:numPr>
              <w:rPr>
                <w:rFonts w:eastAsia="Times New Roman" w:cs="Arial"/>
                <w:szCs w:val="24"/>
                <w:lang w:eastAsia="en-GB"/>
              </w:rPr>
            </w:pPr>
            <w:r w:rsidRPr="00B573AE">
              <w:rPr>
                <w:rFonts w:eastAsia="Times New Roman" w:cs="Arial"/>
                <w:szCs w:val="24"/>
                <w:lang w:eastAsia="en-GB"/>
              </w:rPr>
              <w:t>short-term illness</w:t>
            </w:r>
          </w:p>
          <w:p w14:paraId="6A11EDAD" w14:textId="77777777" w:rsidR="00326544" w:rsidRPr="00B573AE" w:rsidRDefault="00326544" w:rsidP="00326544">
            <w:pPr>
              <w:numPr>
                <w:ilvl w:val="0"/>
                <w:numId w:val="53"/>
              </w:numPr>
              <w:rPr>
                <w:rFonts w:eastAsia="Times New Roman" w:cs="Arial"/>
                <w:szCs w:val="24"/>
                <w:lang w:eastAsia="en-GB"/>
              </w:rPr>
            </w:pPr>
            <w:r w:rsidRPr="00B573AE">
              <w:rPr>
                <w:rFonts w:eastAsia="Times New Roman" w:cs="Arial"/>
                <w:szCs w:val="24"/>
                <w:lang w:eastAsia="en-GB"/>
              </w:rPr>
              <w:t>long-term illness</w:t>
            </w:r>
          </w:p>
          <w:p w14:paraId="4CD7F4E4"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stress</w:t>
            </w:r>
          </w:p>
          <w:p w14:paraId="13DAB003" w14:textId="77777777" w:rsidR="00326544" w:rsidRPr="00B573AE" w:rsidRDefault="00326544" w:rsidP="00326544">
            <w:pPr>
              <w:numPr>
                <w:ilvl w:val="0"/>
                <w:numId w:val="53"/>
              </w:numPr>
              <w:rPr>
                <w:rFonts w:eastAsia="Times New Roman" w:cs="Arial"/>
                <w:szCs w:val="24"/>
                <w:lang w:eastAsia="en-GB"/>
              </w:rPr>
            </w:pPr>
            <w:r w:rsidRPr="00B573AE">
              <w:rPr>
                <w:rFonts w:eastAsia="Times New Roman" w:cs="Arial"/>
                <w:szCs w:val="24"/>
                <w:lang w:eastAsia="en-GB"/>
              </w:rPr>
              <w:t>fight or flight mechanism</w:t>
            </w:r>
          </w:p>
          <w:p w14:paraId="479F2D1E"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medication</w:t>
            </w:r>
          </w:p>
          <w:p w14:paraId="4092C36C" w14:textId="77777777" w:rsidR="00326544" w:rsidRPr="00B573AE" w:rsidRDefault="00326544" w:rsidP="00326544">
            <w:pPr>
              <w:numPr>
                <w:ilvl w:val="0"/>
                <w:numId w:val="53"/>
              </w:numPr>
              <w:rPr>
                <w:rFonts w:eastAsia="Times New Roman" w:cs="Arial"/>
                <w:szCs w:val="24"/>
                <w:lang w:eastAsia="en-GB"/>
              </w:rPr>
            </w:pPr>
            <w:r w:rsidRPr="00B573AE">
              <w:rPr>
                <w:rFonts w:eastAsia="Times New Roman" w:cs="Arial"/>
                <w:szCs w:val="24"/>
                <w:lang w:eastAsia="en-GB"/>
              </w:rPr>
              <w:t>statins</w:t>
            </w:r>
          </w:p>
          <w:p w14:paraId="595FD2CF" w14:textId="77777777" w:rsidR="00326544" w:rsidRPr="00B573AE" w:rsidRDefault="00326544" w:rsidP="00326544">
            <w:pPr>
              <w:numPr>
                <w:ilvl w:val="0"/>
                <w:numId w:val="53"/>
              </w:numPr>
              <w:rPr>
                <w:rFonts w:eastAsia="Times New Roman" w:cs="Arial"/>
                <w:szCs w:val="24"/>
                <w:lang w:eastAsia="en-GB"/>
              </w:rPr>
            </w:pPr>
            <w:r w:rsidRPr="00B573AE">
              <w:rPr>
                <w:rFonts w:eastAsia="Times New Roman" w:cs="Arial"/>
                <w:szCs w:val="24"/>
                <w:lang w:eastAsia="en-GB"/>
              </w:rPr>
              <w:t>beta-blockers</w:t>
            </w:r>
          </w:p>
          <w:p w14:paraId="4C274177" w14:textId="77777777" w:rsidR="00326544" w:rsidRPr="00B573AE" w:rsidRDefault="00326544" w:rsidP="00326544">
            <w:pPr>
              <w:numPr>
                <w:ilvl w:val="0"/>
                <w:numId w:val="53"/>
              </w:numPr>
              <w:rPr>
                <w:rFonts w:eastAsia="Times New Roman" w:cs="Arial"/>
                <w:szCs w:val="24"/>
                <w:lang w:eastAsia="en-GB"/>
              </w:rPr>
            </w:pPr>
            <w:r w:rsidRPr="00B573AE">
              <w:rPr>
                <w:rFonts w:eastAsia="Times New Roman" w:cs="Arial"/>
                <w:szCs w:val="24"/>
                <w:lang w:eastAsia="en-GB"/>
              </w:rPr>
              <w:t>paracetamol</w:t>
            </w:r>
          </w:p>
          <w:p w14:paraId="19074C26" w14:textId="77777777" w:rsidR="00326544" w:rsidRPr="00B573AE" w:rsidRDefault="00326544" w:rsidP="00326544">
            <w:pPr>
              <w:numPr>
                <w:ilvl w:val="0"/>
                <w:numId w:val="53"/>
              </w:numPr>
              <w:rPr>
                <w:rFonts w:eastAsia="Times New Roman" w:cs="Arial"/>
                <w:szCs w:val="24"/>
                <w:lang w:eastAsia="en-GB"/>
              </w:rPr>
            </w:pPr>
            <w:r w:rsidRPr="00B573AE">
              <w:rPr>
                <w:rFonts w:eastAsia="Times New Roman" w:cs="Arial"/>
                <w:szCs w:val="24"/>
                <w:lang w:eastAsia="en-GB"/>
              </w:rPr>
              <w:t>inhalers</w:t>
            </w:r>
          </w:p>
          <w:p w14:paraId="77EC8384" w14:textId="48010015" w:rsidR="00326544" w:rsidRDefault="00326544" w:rsidP="00326544">
            <w:pPr>
              <w:widowControl w:val="0"/>
              <w:numPr>
                <w:ilvl w:val="0"/>
                <w:numId w:val="53"/>
              </w:numPr>
              <w:autoSpaceDE w:val="0"/>
              <w:autoSpaceDN w:val="0"/>
              <w:adjustRightInd w:val="0"/>
              <w:rPr>
                <w:rFonts w:eastAsia="Calibri" w:cs="Arial"/>
                <w:b/>
              </w:rPr>
            </w:pPr>
            <w:r w:rsidRPr="00B573AE">
              <w:rPr>
                <w:rFonts w:eastAsia="Times New Roman" w:cs="Arial"/>
                <w:szCs w:val="24"/>
                <w:lang w:eastAsia="en-GB"/>
              </w:rPr>
              <w:t>prednisolone</w:t>
            </w:r>
          </w:p>
          <w:p w14:paraId="7C0867E5" w14:textId="77777777" w:rsidR="00326544" w:rsidRDefault="00326544" w:rsidP="00326544">
            <w:pPr>
              <w:widowControl w:val="0"/>
              <w:autoSpaceDE w:val="0"/>
              <w:autoSpaceDN w:val="0"/>
              <w:adjustRightInd w:val="0"/>
              <w:rPr>
                <w:rFonts w:eastAsia="Calibri" w:cs="Arial"/>
                <w:b/>
              </w:rPr>
            </w:pPr>
          </w:p>
          <w:p w14:paraId="5F3C3C56" w14:textId="7FF1D86A" w:rsidR="00326544" w:rsidRPr="00B573AE" w:rsidRDefault="00326544" w:rsidP="00326544">
            <w:pPr>
              <w:widowControl w:val="0"/>
              <w:autoSpaceDE w:val="0"/>
              <w:autoSpaceDN w:val="0"/>
              <w:adjustRightInd w:val="0"/>
              <w:rPr>
                <w:rFonts w:eastAsia="Calibri" w:cs="Arial"/>
                <w:b/>
              </w:rPr>
            </w:pPr>
            <w:r w:rsidRPr="00B573AE">
              <w:rPr>
                <w:rFonts w:eastAsia="Calibri" w:cs="Arial"/>
                <w:b/>
              </w:rPr>
              <w:t>4.3 How to gain consent prior to obtaining physiological measurements</w:t>
            </w:r>
          </w:p>
          <w:p w14:paraId="24E395F9" w14:textId="77777777" w:rsidR="00326544" w:rsidRPr="00B573AE" w:rsidRDefault="00326544" w:rsidP="00326544">
            <w:pPr>
              <w:widowControl w:val="0"/>
              <w:autoSpaceDE w:val="0"/>
              <w:autoSpaceDN w:val="0"/>
              <w:adjustRightInd w:val="0"/>
              <w:rPr>
                <w:rFonts w:eastAsia="Calibri" w:cs="Arial"/>
                <w:b/>
              </w:rPr>
            </w:pPr>
          </w:p>
          <w:p w14:paraId="49FD3185" w14:textId="77777777" w:rsidR="00326544" w:rsidRPr="00B573AE" w:rsidRDefault="00326544" w:rsidP="00326544">
            <w:pPr>
              <w:numPr>
                <w:ilvl w:val="0"/>
                <w:numId w:val="33"/>
              </w:numPr>
              <w:contextualSpacing/>
              <w:rPr>
                <w:rFonts w:eastAsia="Cambria" w:cs="Arial"/>
                <w:lang w:val="en-US"/>
              </w:rPr>
            </w:pPr>
            <w:r w:rsidRPr="00B573AE">
              <w:rPr>
                <w:rFonts w:eastAsia="Cambria" w:cs="Arial"/>
                <w:lang w:val="en-US"/>
              </w:rPr>
              <w:t>types of consent:</w:t>
            </w:r>
          </w:p>
          <w:p w14:paraId="1161A0C6"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voluntary</w:t>
            </w:r>
          </w:p>
          <w:p w14:paraId="69617D28"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informed</w:t>
            </w:r>
          </w:p>
          <w:p w14:paraId="5C0B4E55"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capacity</w:t>
            </w:r>
          </w:p>
          <w:p w14:paraId="38C8F4D0" w14:textId="77777777" w:rsidR="00326544" w:rsidRPr="00B573AE" w:rsidRDefault="00326544" w:rsidP="00326544">
            <w:pPr>
              <w:numPr>
                <w:ilvl w:val="0"/>
                <w:numId w:val="33"/>
              </w:numPr>
              <w:contextualSpacing/>
              <w:rPr>
                <w:rFonts w:eastAsia="Cambria" w:cs="Arial"/>
                <w:lang w:val="en-US"/>
              </w:rPr>
            </w:pPr>
            <w:r w:rsidRPr="00B573AE">
              <w:rPr>
                <w:rFonts w:eastAsia="Cambria" w:cs="Arial"/>
                <w:lang w:val="en-US"/>
              </w:rPr>
              <w:t>awareness of the importance of gaining consent prior to obtaining physiological measurements:</w:t>
            </w:r>
          </w:p>
          <w:p w14:paraId="1064928D"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professional approach</w:t>
            </w:r>
          </w:p>
          <w:p w14:paraId="7D56ED88"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explanation of procedure</w:t>
            </w:r>
          </w:p>
          <w:p w14:paraId="0AE37119"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right to say no</w:t>
            </w:r>
          </w:p>
          <w:p w14:paraId="527674C4" w14:textId="77777777" w:rsidR="00326544"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measurement feedback</w:t>
            </w:r>
          </w:p>
          <w:p w14:paraId="256A753F" w14:textId="77777777" w:rsidR="00326544" w:rsidRDefault="00326544" w:rsidP="00326544">
            <w:pPr>
              <w:rPr>
                <w:rFonts w:eastAsia="Times New Roman" w:cs="Arial"/>
                <w:szCs w:val="24"/>
                <w:lang w:eastAsia="en-GB"/>
              </w:rPr>
            </w:pPr>
          </w:p>
          <w:p w14:paraId="0020B6E6" w14:textId="77777777" w:rsidR="00326544" w:rsidRPr="00B573AE" w:rsidRDefault="00326544" w:rsidP="00326544">
            <w:pPr>
              <w:widowControl w:val="0"/>
              <w:autoSpaceDE w:val="0"/>
              <w:autoSpaceDN w:val="0"/>
              <w:adjustRightInd w:val="0"/>
              <w:rPr>
                <w:rFonts w:eastAsia="Calibri" w:cs="Arial"/>
                <w:b/>
              </w:rPr>
            </w:pPr>
            <w:r w:rsidRPr="00B573AE">
              <w:rPr>
                <w:rFonts w:eastAsia="Calibri" w:cs="Times New Roman"/>
                <w:b/>
              </w:rPr>
              <w:t>4.4</w:t>
            </w:r>
            <w:r w:rsidRPr="00B573AE">
              <w:rPr>
                <w:rFonts w:eastAsia="Calibri" w:cs="Arial"/>
                <w:b/>
                <w:sz w:val="16"/>
                <w:szCs w:val="16"/>
              </w:rPr>
              <w:t xml:space="preserve"> </w:t>
            </w:r>
            <w:r w:rsidRPr="00B573AE">
              <w:rPr>
                <w:rFonts w:eastAsia="Calibri" w:cs="Arial"/>
                <w:b/>
              </w:rPr>
              <w:t>The reasons for accurate and timely recording of physiological measurements</w:t>
            </w:r>
          </w:p>
          <w:p w14:paraId="02155433" w14:textId="77777777" w:rsidR="00326544" w:rsidRPr="00B573AE" w:rsidRDefault="00326544" w:rsidP="00326544">
            <w:pPr>
              <w:widowControl w:val="0"/>
              <w:autoSpaceDE w:val="0"/>
              <w:autoSpaceDN w:val="0"/>
              <w:adjustRightInd w:val="0"/>
              <w:rPr>
                <w:rFonts w:eastAsia="Calibri" w:cs="Arial"/>
                <w:b/>
                <w:sz w:val="16"/>
                <w:szCs w:val="16"/>
              </w:rPr>
            </w:pPr>
          </w:p>
          <w:p w14:paraId="074BD650" w14:textId="77777777" w:rsidR="00326544" w:rsidRPr="00B573AE" w:rsidRDefault="00326544" w:rsidP="00326544">
            <w:pPr>
              <w:numPr>
                <w:ilvl w:val="0"/>
                <w:numId w:val="36"/>
              </w:numPr>
              <w:contextualSpacing/>
              <w:rPr>
                <w:rFonts w:eastAsia="Cambria" w:cs="Arial"/>
                <w:lang w:val="en-US"/>
              </w:rPr>
            </w:pPr>
            <w:r w:rsidRPr="00B573AE">
              <w:rPr>
                <w:rFonts w:eastAsia="Cambria" w:cs="Arial"/>
                <w:lang w:val="en-US"/>
              </w:rPr>
              <w:t>policies and procedures</w:t>
            </w:r>
          </w:p>
          <w:p w14:paraId="03697C3E" w14:textId="77777777" w:rsidR="00326544" w:rsidRPr="00B573AE" w:rsidRDefault="00326544" w:rsidP="00326544">
            <w:pPr>
              <w:numPr>
                <w:ilvl w:val="0"/>
                <w:numId w:val="36"/>
              </w:numPr>
              <w:contextualSpacing/>
              <w:rPr>
                <w:rFonts w:eastAsia="Cambria" w:cs="Arial"/>
                <w:lang w:val="en-US"/>
              </w:rPr>
            </w:pPr>
            <w:r w:rsidRPr="00B573AE">
              <w:rPr>
                <w:rFonts w:eastAsia="Cambria" w:cs="Arial"/>
                <w:lang w:val="en-US"/>
              </w:rPr>
              <w:t>safeguarding</w:t>
            </w:r>
          </w:p>
          <w:p w14:paraId="00D00B2A" w14:textId="77777777" w:rsidR="00326544" w:rsidRPr="00B573AE" w:rsidRDefault="00326544" w:rsidP="00326544">
            <w:pPr>
              <w:numPr>
                <w:ilvl w:val="0"/>
                <w:numId w:val="36"/>
              </w:numPr>
              <w:contextualSpacing/>
              <w:rPr>
                <w:rFonts w:eastAsia="Cambria" w:cs="Arial"/>
                <w:lang w:val="en-US"/>
              </w:rPr>
            </w:pPr>
            <w:r w:rsidRPr="00B573AE">
              <w:rPr>
                <w:rFonts w:eastAsia="Cambria" w:cs="Arial"/>
                <w:lang w:val="en-US"/>
              </w:rPr>
              <w:t>monitoring</w:t>
            </w:r>
          </w:p>
          <w:p w14:paraId="484901AB" w14:textId="77777777" w:rsidR="00326544" w:rsidRPr="00B573AE" w:rsidRDefault="00326544" w:rsidP="00326544">
            <w:pPr>
              <w:numPr>
                <w:ilvl w:val="0"/>
                <w:numId w:val="36"/>
              </w:numPr>
              <w:contextualSpacing/>
              <w:rPr>
                <w:rFonts w:eastAsia="Cambria" w:cs="Arial"/>
                <w:lang w:val="en-US"/>
              </w:rPr>
            </w:pPr>
            <w:r w:rsidRPr="00B573AE">
              <w:rPr>
                <w:rFonts w:eastAsia="Cambria" w:cs="Arial"/>
                <w:lang w:val="en-US"/>
              </w:rPr>
              <w:t xml:space="preserve">changes in health </w:t>
            </w:r>
          </w:p>
          <w:p w14:paraId="33D1D02E" w14:textId="77777777" w:rsidR="00326544" w:rsidRPr="00B573AE" w:rsidRDefault="00326544" w:rsidP="00326544">
            <w:pPr>
              <w:numPr>
                <w:ilvl w:val="0"/>
                <w:numId w:val="36"/>
              </w:numPr>
              <w:contextualSpacing/>
              <w:rPr>
                <w:rFonts w:eastAsia="Cambria" w:cs="Arial"/>
                <w:lang w:val="en-US"/>
              </w:rPr>
            </w:pPr>
            <w:r w:rsidRPr="00B573AE">
              <w:rPr>
                <w:rFonts w:eastAsia="Cambria" w:cs="Arial"/>
                <w:lang w:val="en-US"/>
              </w:rPr>
              <w:t>care plan</w:t>
            </w:r>
          </w:p>
          <w:p w14:paraId="132C543F" w14:textId="77777777" w:rsidR="00326544" w:rsidRPr="00B573AE" w:rsidRDefault="00326544" w:rsidP="00326544">
            <w:pPr>
              <w:numPr>
                <w:ilvl w:val="0"/>
                <w:numId w:val="36"/>
              </w:numPr>
              <w:contextualSpacing/>
              <w:rPr>
                <w:rFonts w:eastAsia="Cambria" w:cs="Arial"/>
                <w:lang w:val="en-US"/>
              </w:rPr>
            </w:pPr>
            <w:r w:rsidRPr="00B573AE">
              <w:rPr>
                <w:rFonts w:eastAsia="Cambria" w:cs="Arial"/>
                <w:lang w:val="en-US"/>
              </w:rPr>
              <w:t>assists diagnosis</w:t>
            </w:r>
          </w:p>
          <w:p w14:paraId="26A8BF11" w14:textId="77777777" w:rsidR="00326544" w:rsidRPr="00B573AE" w:rsidRDefault="00326544" w:rsidP="00326544">
            <w:pPr>
              <w:rPr>
                <w:rFonts w:eastAsia="Calibri" w:cs="Arial"/>
              </w:rPr>
            </w:pPr>
          </w:p>
          <w:p w14:paraId="32B6C246" w14:textId="77777777" w:rsidR="00326544" w:rsidRPr="00B573AE" w:rsidRDefault="00326544" w:rsidP="00326544">
            <w:pPr>
              <w:widowControl w:val="0"/>
              <w:autoSpaceDE w:val="0"/>
              <w:autoSpaceDN w:val="0"/>
              <w:adjustRightInd w:val="0"/>
              <w:rPr>
                <w:rFonts w:eastAsia="Calibri" w:cs="Arial"/>
                <w:b/>
              </w:rPr>
            </w:pPr>
            <w:r w:rsidRPr="00B573AE">
              <w:rPr>
                <w:rFonts w:eastAsia="Calibri" w:cs="Times New Roman"/>
                <w:b/>
              </w:rPr>
              <w:t>4.5</w:t>
            </w:r>
            <w:r w:rsidRPr="00B573AE">
              <w:rPr>
                <w:rFonts w:eastAsia="Calibri" w:cs="Arial"/>
                <w:b/>
                <w:sz w:val="16"/>
                <w:szCs w:val="16"/>
              </w:rPr>
              <w:t xml:space="preserve"> </w:t>
            </w:r>
            <w:r w:rsidRPr="00B573AE">
              <w:rPr>
                <w:rFonts w:eastAsia="Calibri" w:cs="Arial"/>
                <w:b/>
              </w:rPr>
              <w:t>How to report physiological measurements that may be a cause for concern</w:t>
            </w:r>
          </w:p>
          <w:p w14:paraId="2847BBC4" w14:textId="77777777" w:rsidR="00326544" w:rsidRPr="00B573AE" w:rsidRDefault="00326544" w:rsidP="00326544">
            <w:pPr>
              <w:widowControl w:val="0"/>
              <w:autoSpaceDE w:val="0"/>
              <w:autoSpaceDN w:val="0"/>
              <w:adjustRightInd w:val="0"/>
              <w:rPr>
                <w:rFonts w:eastAsia="Calibri" w:cs="Arial"/>
                <w:b/>
              </w:rPr>
            </w:pPr>
          </w:p>
          <w:p w14:paraId="62FB1ADA" w14:textId="77777777" w:rsidR="00326544" w:rsidRPr="00B573AE" w:rsidRDefault="00326544" w:rsidP="00326544">
            <w:pPr>
              <w:numPr>
                <w:ilvl w:val="0"/>
                <w:numId w:val="37"/>
              </w:numPr>
              <w:contextualSpacing/>
              <w:rPr>
                <w:rFonts w:eastAsia="Cambria" w:cs="Arial"/>
                <w:lang w:val="en-US" w:eastAsia="en-GB"/>
              </w:rPr>
            </w:pPr>
            <w:r w:rsidRPr="00B573AE">
              <w:rPr>
                <w:rFonts w:eastAsia="Cambria" w:cs="Arial"/>
                <w:lang w:val="en-US" w:eastAsia="en-GB"/>
              </w:rPr>
              <w:t>know measurements that are within normal range, in order to recognise causes for concern</w:t>
            </w:r>
          </w:p>
          <w:p w14:paraId="5642166E" w14:textId="77777777" w:rsidR="00326544" w:rsidRPr="00B573AE" w:rsidRDefault="00326544" w:rsidP="00326544">
            <w:pPr>
              <w:numPr>
                <w:ilvl w:val="0"/>
                <w:numId w:val="37"/>
              </w:numPr>
              <w:contextualSpacing/>
              <w:rPr>
                <w:rFonts w:eastAsia="Cambria" w:cs="Arial"/>
                <w:lang w:val="en-US" w:eastAsia="en-GB"/>
              </w:rPr>
            </w:pPr>
            <w:r w:rsidRPr="00B573AE">
              <w:rPr>
                <w:rFonts w:eastAsia="Cambria" w:cs="Arial"/>
                <w:lang w:val="en-US" w:eastAsia="en-GB"/>
              </w:rPr>
              <w:t>follow relevant policies and procedures</w:t>
            </w:r>
          </w:p>
          <w:p w14:paraId="40634FC1" w14:textId="77777777" w:rsidR="00326544" w:rsidRPr="00B573AE" w:rsidRDefault="00326544" w:rsidP="00326544">
            <w:pPr>
              <w:numPr>
                <w:ilvl w:val="0"/>
                <w:numId w:val="37"/>
              </w:numPr>
              <w:contextualSpacing/>
              <w:rPr>
                <w:rFonts w:eastAsia="Cambria" w:cs="Arial"/>
                <w:lang w:val="en-US" w:eastAsia="en-GB"/>
              </w:rPr>
            </w:pPr>
            <w:r w:rsidRPr="00B573AE">
              <w:rPr>
                <w:rFonts w:eastAsia="Cambria" w:cs="Arial"/>
                <w:lang w:val="en-US" w:eastAsia="en-GB"/>
              </w:rPr>
              <w:t>inform appropriate person:</w:t>
            </w:r>
          </w:p>
          <w:p w14:paraId="3CF77821"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manager</w:t>
            </w:r>
          </w:p>
          <w:p w14:paraId="7CC85BBB"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doctor</w:t>
            </w:r>
          </w:p>
          <w:p w14:paraId="2D741BA8"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senior nurse</w:t>
            </w:r>
          </w:p>
          <w:p w14:paraId="5A55C649" w14:textId="77777777" w:rsidR="00326544" w:rsidRPr="00B573AE" w:rsidRDefault="00326544" w:rsidP="00326544">
            <w:pPr>
              <w:numPr>
                <w:ilvl w:val="0"/>
                <w:numId w:val="55"/>
              </w:numPr>
              <w:rPr>
                <w:rFonts w:eastAsia="Times New Roman" w:cs="Arial"/>
                <w:szCs w:val="24"/>
                <w:lang w:eastAsia="en-GB"/>
              </w:rPr>
            </w:pPr>
            <w:r w:rsidRPr="00B573AE">
              <w:rPr>
                <w:rFonts w:eastAsia="Times New Roman" w:cs="Arial"/>
                <w:szCs w:val="24"/>
                <w:lang w:eastAsia="en-GB"/>
              </w:rPr>
              <w:t>supervisor</w:t>
            </w:r>
          </w:p>
          <w:p w14:paraId="27A4B896" w14:textId="77777777" w:rsidR="00326544" w:rsidRDefault="00326544" w:rsidP="00326544">
            <w:pPr>
              <w:numPr>
                <w:ilvl w:val="0"/>
                <w:numId w:val="37"/>
              </w:numPr>
              <w:contextualSpacing/>
              <w:rPr>
                <w:rFonts w:eastAsia="Cambria" w:cs="Arial"/>
                <w:lang w:val="en-US" w:eastAsia="en-GB"/>
              </w:rPr>
            </w:pPr>
            <w:r w:rsidRPr="00B573AE">
              <w:rPr>
                <w:rFonts w:eastAsia="Cambria" w:cs="Arial"/>
                <w:lang w:val="en-US" w:eastAsia="en-GB"/>
              </w:rPr>
              <w:t>complete and maintain records</w:t>
            </w:r>
          </w:p>
          <w:p w14:paraId="2F97DBB7" w14:textId="754A12B4" w:rsidR="00094C78" w:rsidRPr="00B573AE" w:rsidRDefault="00326544" w:rsidP="00326544">
            <w:pPr>
              <w:numPr>
                <w:ilvl w:val="0"/>
                <w:numId w:val="37"/>
              </w:numPr>
              <w:ind w:right="-1590"/>
              <w:rPr>
                <w:rFonts w:eastAsia="Calibri" w:cs="Arial"/>
                <w:b/>
              </w:rPr>
            </w:pPr>
            <w:r w:rsidRPr="009B0369">
              <w:rPr>
                <w:rFonts w:eastAsia="Calibri" w:cs="Arial"/>
                <w:lang w:eastAsia="en-GB"/>
              </w:rPr>
              <w:t>confidentiality</w:t>
            </w:r>
          </w:p>
        </w:tc>
      </w:tr>
    </w:tbl>
    <w:p w14:paraId="22F0B373" w14:textId="77777777" w:rsidR="00094C78" w:rsidRDefault="00094C78" w:rsidP="006F0E5B">
      <w:pPr>
        <w:rPr>
          <w:b/>
        </w:rPr>
      </w:pPr>
    </w:p>
    <w:p w14:paraId="366858D2" w14:textId="77777777" w:rsidR="00094C78" w:rsidRDefault="00094C78" w:rsidP="006F0E5B">
      <w:pPr>
        <w:rPr>
          <w:b/>
        </w:rPr>
      </w:pPr>
    </w:p>
    <w:p w14:paraId="1989B09F" w14:textId="58326F52" w:rsidR="00657437" w:rsidRDefault="00657437" w:rsidP="00853F98">
      <w:pPr>
        <w:spacing w:after="80"/>
        <w:rPr>
          <w:b/>
        </w:rPr>
      </w:pPr>
      <w:r>
        <w:rPr>
          <w:b/>
        </w:rPr>
        <w:br w:type="page"/>
      </w:r>
    </w:p>
    <w:p w14:paraId="51C08F0D" w14:textId="4857A226" w:rsidR="001E6036" w:rsidRPr="00B914A3" w:rsidRDefault="009E5B27" w:rsidP="001E6036">
      <w:bookmarkStart w:id="112" w:name="_Toc535474988"/>
      <w:bookmarkStart w:id="113" w:name="_Toc93386339"/>
      <w:r>
        <w:rPr>
          <w:rStyle w:val="Heading3Char"/>
        </w:rPr>
        <w:lastRenderedPageBreak/>
        <w:t>Unit submission f</w:t>
      </w:r>
      <w:r w:rsidR="001E6036" w:rsidRPr="001E6036">
        <w:rPr>
          <w:rStyle w:val="Heading3Char"/>
        </w:rPr>
        <w:t>orm</w:t>
      </w:r>
      <w:bookmarkEnd w:id="112"/>
      <w:bookmarkEnd w:id="113"/>
      <w:r w:rsidR="001E6036" w:rsidRPr="001E6036">
        <w:t xml:space="preserve"> </w:t>
      </w:r>
    </w:p>
    <w:p w14:paraId="633CCFE5" w14:textId="77777777" w:rsidR="001E6036" w:rsidRPr="001E03D5" w:rsidRDefault="001E6036" w:rsidP="001E6036">
      <w:pPr>
        <w:rPr>
          <w:color w:val="000000" w:themeColor="text1"/>
        </w:rPr>
      </w:pPr>
    </w:p>
    <w:p w14:paraId="2F006CCB" w14:textId="77777777" w:rsidR="001E6036" w:rsidRPr="001E03D5" w:rsidRDefault="001E6036" w:rsidP="001E6036">
      <w:pPr>
        <w:rPr>
          <w:color w:val="000000" w:themeColor="text1"/>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698"/>
        <w:gridCol w:w="3374"/>
      </w:tblGrid>
      <w:tr w:rsidR="001E6036" w:rsidRPr="001E03D5" w14:paraId="00629576" w14:textId="77777777" w:rsidTr="001E6036">
        <w:trPr>
          <w:cantSplit/>
          <w:trHeight w:val="268"/>
          <w:jc w:val="center"/>
        </w:trPr>
        <w:tc>
          <w:tcPr>
            <w:tcW w:w="5698" w:type="dxa"/>
            <w:vMerge w:val="restart"/>
            <w:tcBorders>
              <w:top w:val="nil"/>
              <w:left w:val="nil"/>
              <w:bottom w:val="nil"/>
              <w:right w:val="single" w:sz="4" w:space="0" w:color="999999"/>
            </w:tcBorders>
            <w:shd w:val="clear" w:color="auto" w:fill="auto"/>
            <w:tcMar>
              <w:top w:w="142" w:type="dxa"/>
              <w:left w:w="142" w:type="dxa"/>
              <w:bottom w:w="142" w:type="dxa"/>
              <w:right w:w="142" w:type="dxa"/>
            </w:tcMar>
          </w:tcPr>
          <w:p w14:paraId="3E5A711A" w14:textId="77777777" w:rsidR="001E6036" w:rsidRPr="001E03D5" w:rsidRDefault="001E6036" w:rsidP="00DD3B03">
            <w:pPr>
              <w:ind w:right="33"/>
              <w:rPr>
                <w:rFonts w:cs="Arial"/>
                <w:b/>
                <w:bCs/>
                <w:color w:val="000000" w:themeColor="text1"/>
              </w:rPr>
            </w:pPr>
          </w:p>
          <w:p w14:paraId="2EB1C59E" w14:textId="70FA16C3" w:rsidR="001E6036" w:rsidRPr="001E03D5" w:rsidRDefault="001E6036" w:rsidP="00C06FD0">
            <w:pPr>
              <w:ind w:left="-135" w:right="33"/>
              <w:rPr>
                <w:rFonts w:cs="Arial"/>
                <w:b/>
                <w:bCs/>
                <w:color w:val="000000" w:themeColor="text1"/>
              </w:rPr>
            </w:pPr>
            <w:r>
              <w:rPr>
                <w:rFonts w:cs="Arial"/>
                <w:b/>
                <w:bCs/>
                <w:color w:val="000000" w:themeColor="text1"/>
              </w:rPr>
              <w:t>Level 3 Extended Diploma in Health and Social Care (Adults) (Northern Ireland)</w:t>
            </w:r>
          </w:p>
          <w:p w14:paraId="74F709B3" w14:textId="77777777" w:rsidR="001E6036" w:rsidRPr="001E03D5" w:rsidRDefault="001E6036" w:rsidP="00C06FD0">
            <w:pPr>
              <w:autoSpaceDE w:val="0"/>
              <w:autoSpaceDN w:val="0"/>
              <w:adjustRightInd w:val="0"/>
              <w:ind w:left="-135"/>
              <w:rPr>
                <w:rFonts w:cs="Arial"/>
                <w:color w:val="000000" w:themeColor="text1"/>
                <w:sz w:val="20"/>
                <w:szCs w:val="20"/>
              </w:rPr>
            </w:pPr>
          </w:p>
          <w:p w14:paraId="443C06EC" w14:textId="77777777" w:rsidR="001E6036" w:rsidRPr="001E03D5" w:rsidRDefault="001E6036" w:rsidP="00C06FD0">
            <w:pPr>
              <w:autoSpaceDE w:val="0"/>
              <w:autoSpaceDN w:val="0"/>
              <w:adjustRightInd w:val="0"/>
              <w:ind w:left="-135"/>
              <w:rPr>
                <w:rFonts w:cs="Arial"/>
                <w:color w:val="000000" w:themeColor="text1"/>
                <w:sz w:val="20"/>
                <w:szCs w:val="20"/>
              </w:rPr>
            </w:pPr>
            <w:r w:rsidRPr="001E03D5">
              <w:rPr>
                <w:rFonts w:cs="Arial"/>
                <w:color w:val="000000" w:themeColor="text1"/>
                <w:szCs w:val="20"/>
              </w:rPr>
              <w:t>This form must be completed and attached to the assessment on submission. The unit assessment will not be accepted without this form.</w:t>
            </w:r>
          </w:p>
        </w:tc>
        <w:tc>
          <w:tcPr>
            <w:tcW w:w="3374" w:type="dxa"/>
            <w:tcBorders>
              <w:left w:val="single" w:sz="4" w:space="0" w:color="999999"/>
            </w:tcBorders>
            <w:shd w:val="clear" w:color="auto" w:fill="F2F2F2"/>
            <w:tcMar>
              <w:top w:w="142" w:type="dxa"/>
              <w:left w:w="142" w:type="dxa"/>
              <w:bottom w:w="142" w:type="dxa"/>
              <w:right w:w="142" w:type="dxa"/>
            </w:tcMar>
            <w:vAlign w:val="center"/>
          </w:tcPr>
          <w:p w14:paraId="4DE25EFB" w14:textId="77777777" w:rsidR="001E6036" w:rsidRPr="001E03D5" w:rsidRDefault="001E6036" w:rsidP="00C06FD0">
            <w:pPr>
              <w:ind w:right="-146"/>
              <w:rPr>
                <w:rFonts w:cs="Arial"/>
                <w:b/>
                <w:color w:val="000000" w:themeColor="text1"/>
              </w:rPr>
            </w:pPr>
            <w:r w:rsidRPr="001E03D5">
              <w:rPr>
                <w:rFonts w:cs="Arial"/>
                <w:b/>
                <w:color w:val="000000" w:themeColor="text1"/>
              </w:rPr>
              <w:t>Learner</w:t>
            </w:r>
          </w:p>
        </w:tc>
      </w:tr>
      <w:tr w:rsidR="001E6036" w:rsidRPr="001E03D5" w14:paraId="24EE3684" w14:textId="77777777" w:rsidTr="001E6036">
        <w:trPr>
          <w:cantSplit/>
          <w:trHeight w:val="1305"/>
          <w:jc w:val="center"/>
        </w:trPr>
        <w:tc>
          <w:tcPr>
            <w:tcW w:w="5698" w:type="dxa"/>
            <w:vMerge/>
            <w:tcBorders>
              <w:top w:val="nil"/>
              <w:left w:val="nil"/>
              <w:bottom w:val="nil"/>
              <w:right w:val="single" w:sz="4" w:space="0" w:color="999999"/>
            </w:tcBorders>
            <w:shd w:val="clear" w:color="auto" w:fill="auto"/>
            <w:tcMar>
              <w:top w:w="142" w:type="dxa"/>
              <w:left w:w="142" w:type="dxa"/>
              <w:bottom w:w="142" w:type="dxa"/>
              <w:right w:w="142" w:type="dxa"/>
            </w:tcMar>
          </w:tcPr>
          <w:p w14:paraId="610C6DE9" w14:textId="77777777" w:rsidR="001E6036" w:rsidRPr="001E03D5" w:rsidRDefault="001E6036" w:rsidP="00DD3B03">
            <w:pPr>
              <w:pStyle w:val="Heading2"/>
            </w:pPr>
          </w:p>
        </w:tc>
        <w:tc>
          <w:tcPr>
            <w:tcW w:w="3374" w:type="dxa"/>
            <w:tcBorders>
              <w:left w:val="single" w:sz="4" w:space="0" w:color="999999"/>
            </w:tcBorders>
            <w:shd w:val="clear" w:color="auto" w:fill="auto"/>
            <w:tcMar>
              <w:top w:w="142" w:type="dxa"/>
              <w:left w:w="142" w:type="dxa"/>
              <w:bottom w:w="142" w:type="dxa"/>
              <w:right w:w="142" w:type="dxa"/>
            </w:tcMar>
            <w:vAlign w:val="center"/>
          </w:tcPr>
          <w:p w14:paraId="34E17DA1" w14:textId="77777777" w:rsidR="001E6036" w:rsidRPr="001E03D5" w:rsidRDefault="001E6036" w:rsidP="00C06FD0">
            <w:pPr>
              <w:ind w:right="-146"/>
              <w:rPr>
                <w:rFonts w:cs="Arial"/>
                <w:color w:val="000000" w:themeColor="text1"/>
              </w:rPr>
            </w:pPr>
            <w:r w:rsidRPr="001E03D5">
              <w:rPr>
                <w:rFonts w:cs="Arial"/>
                <w:color w:val="000000" w:themeColor="text1"/>
              </w:rPr>
              <w:t>Name:</w:t>
            </w:r>
          </w:p>
          <w:p w14:paraId="499D66A0" w14:textId="77777777" w:rsidR="001E6036" w:rsidRPr="001E03D5" w:rsidRDefault="001E6036" w:rsidP="00C06FD0">
            <w:pPr>
              <w:ind w:right="-146"/>
              <w:rPr>
                <w:rFonts w:cs="Arial"/>
                <w:color w:val="000000" w:themeColor="text1"/>
              </w:rPr>
            </w:pPr>
          </w:p>
          <w:p w14:paraId="3676D97F" w14:textId="77777777" w:rsidR="001E6036" w:rsidRPr="001E03D5" w:rsidRDefault="001E6036" w:rsidP="00C06FD0">
            <w:pPr>
              <w:ind w:right="-146"/>
              <w:rPr>
                <w:rFonts w:cs="Arial"/>
                <w:color w:val="000000" w:themeColor="text1"/>
              </w:rPr>
            </w:pPr>
            <w:r w:rsidRPr="001E03D5">
              <w:rPr>
                <w:rFonts w:cs="Arial"/>
                <w:color w:val="000000" w:themeColor="text1"/>
              </w:rPr>
              <w:t>PIN:</w:t>
            </w:r>
          </w:p>
          <w:p w14:paraId="0882C105" w14:textId="77777777" w:rsidR="001E6036" w:rsidRPr="001E03D5" w:rsidRDefault="001E6036" w:rsidP="00C06FD0">
            <w:pPr>
              <w:ind w:right="-146"/>
              <w:rPr>
                <w:rFonts w:cs="Arial"/>
                <w:color w:val="000000" w:themeColor="text1"/>
              </w:rPr>
            </w:pPr>
          </w:p>
          <w:p w14:paraId="1B33952A" w14:textId="77777777" w:rsidR="001E6036" w:rsidRPr="001E03D5" w:rsidRDefault="001E6036" w:rsidP="00C06FD0">
            <w:pPr>
              <w:ind w:right="-146"/>
              <w:rPr>
                <w:rFonts w:cs="Arial"/>
                <w:color w:val="000000" w:themeColor="text1"/>
              </w:rPr>
            </w:pPr>
            <w:r w:rsidRPr="001E03D5">
              <w:rPr>
                <w:rFonts w:cs="Arial"/>
                <w:color w:val="000000" w:themeColor="text1"/>
              </w:rPr>
              <w:t>Site/Centre no.</w:t>
            </w:r>
          </w:p>
        </w:tc>
      </w:tr>
    </w:tbl>
    <w:p w14:paraId="61AE19A7" w14:textId="77777777" w:rsidR="001E6036" w:rsidRPr="001E03D5" w:rsidRDefault="001E6036" w:rsidP="001E6036">
      <w:pPr>
        <w:rPr>
          <w:color w:val="000000" w:themeColor="text1"/>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288"/>
      </w:tblGrid>
      <w:tr w:rsidR="001E6036" w:rsidRPr="001E03D5" w14:paraId="7A31F7E9" w14:textId="77777777" w:rsidTr="00DD3B03">
        <w:trPr>
          <w:cantSplit/>
          <w:jc w:val="center"/>
        </w:trPr>
        <w:tc>
          <w:tcPr>
            <w:tcW w:w="9288" w:type="dxa"/>
            <w:shd w:val="clear" w:color="auto" w:fill="F2F2F2"/>
            <w:tcMar>
              <w:top w:w="142" w:type="dxa"/>
              <w:left w:w="142" w:type="dxa"/>
              <w:bottom w:w="142" w:type="dxa"/>
              <w:right w:w="142" w:type="dxa"/>
            </w:tcMar>
          </w:tcPr>
          <w:p w14:paraId="6F1B023E" w14:textId="77777777" w:rsidR="001E6036" w:rsidRPr="001E03D5" w:rsidRDefault="001E6036" w:rsidP="00DD3B03">
            <w:pPr>
              <w:rPr>
                <w:rFonts w:cs="Arial"/>
                <w:b/>
                <w:color w:val="000000" w:themeColor="text1"/>
              </w:rPr>
            </w:pPr>
            <w:r w:rsidRPr="001E03D5">
              <w:rPr>
                <w:rFonts w:cs="Arial"/>
                <w:b/>
                <w:color w:val="000000" w:themeColor="text1"/>
              </w:rPr>
              <w:t>Learner declaration</w:t>
            </w:r>
          </w:p>
        </w:tc>
      </w:tr>
      <w:tr w:rsidR="001E6036" w:rsidRPr="001E03D5" w14:paraId="508C8C67" w14:textId="77777777" w:rsidTr="00DD3B03">
        <w:trPr>
          <w:cantSplit/>
          <w:jc w:val="center"/>
        </w:trPr>
        <w:tc>
          <w:tcPr>
            <w:tcW w:w="9288" w:type="dxa"/>
            <w:shd w:val="clear" w:color="auto" w:fill="auto"/>
            <w:tcMar>
              <w:top w:w="142" w:type="dxa"/>
              <w:left w:w="142" w:type="dxa"/>
              <w:bottom w:w="142" w:type="dxa"/>
              <w:right w:w="142" w:type="dxa"/>
            </w:tcMar>
          </w:tcPr>
          <w:p w14:paraId="6A009B5B" w14:textId="77777777" w:rsidR="001E6036" w:rsidRPr="001E03D5" w:rsidRDefault="001E6036" w:rsidP="00DD3B03">
            <w:pPr>
              <w:autoSpaceDE w:val="0"/>
              <w:autoSpaceDN w:val="0"/>
              <w:adjustRightInd w:val="0"/>
              <w:rPr>
                <w:rFonts w:cs="Arial"/>
                <w:color w:val="000000" w:themeColor="text1"/>
              </w:rPr>
            </w:pPr>
            <w:r w:rsidRPr="00C874B3">
              <w:rPr>
                <w:rFonts w:cs="Arial"/>
                <w:b/>
                <w:bCs/>
                <w:color w:val="000000" w:themeColor="text1"/>
              </w:rPr>
              <w:t>Unit title –</w:t>
            </w:r>
            <w:r w:rsidRPr="001E03D5">
              <w:rPr>
                <w:rFonts w:cs="Arial"/>
                <w:b/>
                <w:bCs/>
                <w:color w:val="000000" w:themeColor="text1"/>
              </w:rPr>
              <w:t xml:space="preserve"> </w:t>
            </w:r>
          </w:p>
          <w:p w14:paraId="3454D9AF" w14:textId="77777777" w:rsidR="001E6036" w:rsidRPr="001E03D5" w:rsidRDefault="001E6036" w:rsidP="00DD3B03">
            <w:pPr>
              <w:autoSpaceDE w:val="0"/>
              <w:autoSpaceDN w:val="0"/>
              <w:adjustRightInd w:val="0"/>
              <w:rPr>
                <w:rFonts w:cs="Arial"/>
                <w:color w:val="000000" w:themeColor="text1"/>
              </w:rPr>
            </w:pPr>
            <w:r w:rsidRPr="001E03D5">
              <w:rPr>
                <w:rFonts w:cs="Arial"/>
                <w:color w:val="000000" w:themeColor="text1"/>
              </w:rPr>
              <w:t>I declare that this is my own work and I understand that any grades are provisional until internal quality assurance has taken place.</w:t>
            </w:r>
          </w:p>
          <w:p w14:paraId="362FF06E" w14:textId="77777777" w:rsidR="001E6036" w:rsidRPr="001E03D5" w:rsidRDefault="001E6036" w:rsidP="00DD3B03">
            <w:pPr>
              <w:autoSpaceDE w:val="0"/>
              <w:autoSpaceDN w:val="0"/>
              <w:adjustRightInd w:val="0"/>
              <w:rPr>
                <w:rFonts w:cs="Arial"/>
                <w:color w:val="000000" w:themeColor="text1"/>
              </w:rPr>
            </w:pPr>
          </w:p>
          <w:p w14:paraId="68278E57" w14:textId="77777777" w:rsidR="001E6036" w:rsidRPr="001E03D5" w:rsidRDefault="001E6036" w:rsidP="00DD3B03">
            <w:pPr>
              <w:rPr>
                <w:rFonts w:cs="Arial"/>
                <w:color w:val="000000" w:themeColor="text1"/>
              </w:rPr>
            </w:pPr>
            <w:r w:rsidRPr="001E03D5">
              <w:rPr>
                <w:rFonts w:cs="Arial"/>
                <w:color w:val="000000" w:themeColor="text1"/>
              </w:rPr>
              <w:t>Learner signature:                                                                                     Date:</w:t>
            </w:r>
          </w:p>
        </w:tc>
      </w:tr>
    </w:tbl>
    <w:p w14:paraId="3AF31B5E" w14:textId="77777777" w:rsidR="001E6036" w:rsidRPr="001E03D5" w:rsidRDefault="001E6036" w:rsidP="001E6036">
      <w:pPr>
        <w:rPr>
          <w:color w:val="000000" w:themeColor="text1"/>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9288"/>
      </w:tblGrid>
      <w:tr w:rsidR="001E6036" w:rsidRPr="001E03D5" w14:paraId="5B2DEE20" w14:textId="77777777" w:rsidTr="00DD3B03">
        <w:trPr>
          <w:cantSplit/>
          <w:jc w:val="center"/>
        </w:trPr>
        <w:tc>
          <w:tcPr>
            <w:tcW w:w="9288" w:type="dxa"/>
            <w:shd w:val="clear" w:color="auto" w:fill="F2F2F2"/>
            <w:tcMar>
              <w:top w:w="142" w:type="dxa"/>
              <w:left w:w="142" w:type="dxa"/>
              <w:bottom w:w="142" w:type="dxa"/>
              <w:right w:w="142" w:type="dxa"/>
            </w:tcMar>
          </w:tcPr>
          <w:p w14:paraId="1B6DB7B9" w14:textId="77777777" w:rsidR="001E6036" w:rsidRPr="001E03D5" w:rsidRDefault="001E6036" w:rsidP="00DD3B03">
            <w:pPr>
              <w:rPr>
                <w:rFonts w:cs="Arial"/>
                <w:b/>
                <w:color w:val="000000" w:themeColor="text1"/>
              </w:rPr>
            </w:pPr>
            <w:r w:rsidRPr="001E03D5">
              <w:rPr>
                <w:rFonts w:cs="Arial"/>
                <w:b/>
                <w:color w:val="000000" w:themeColor="text1"/>
              </w:rPr>
              <w:t>Comments: refer to assessment of learning</w:t>
            </w:r>
          </w:p>
        </w:tc>
      </w:tr>
      <w:tr w:rsidR="001E6036" w:rsidRPr="001E03D5" w14:paraId="1942091C" w14:textId="77777777" w:rsidTr="00DD3B03">
        <w:trPr>
          <w:cantSplit/>
          <w:jc w:val="center"/>
        </w:trPr>
        <w:tc>
          <w:tcPr>
            <w:tcW w:w="9288" w:type="dxa"/>
            <w:shd w:val="clear" w:color="auto" w:fill="auto"/>
            <w:tcMar>
              <w:top w:w="142" w:type="dxa"/>
              <w:left w:w="142" w:type="dxa"/>
              <w:bottom w:w="142" w:type="dxa"/>
              <w:right w:w="142" w:type="dxa"/>
            </w:tcMar>
          </w:tcPr>
          <w:p w14:paraId="0C152B21" w14:textId="77777777" w:rsidR="001E6036" w:rsidRPr="001E03D5" w:rsidRDefault="001E6036" w:rsidP="00DD3B03">
            <w:pPr>
              <w:rPr>
                <w:rFonts w:cs="Arial"/>
                <w:color w:val="000000" w:themeColor="text1"/>
              </w:rPr>
            </w:pPr>
          </w:p>
          <w:p w14:paraId="23243AE0" w14:textId="77777777" w:rsidR="001E6036" w:rsidRPr="001E03D5" w:rsidRDefault="001E6036" w:rsidP="00DD3B03">
            <w:pPr>
              <w:rPr>
                <w:rFonts w:cs="Arial"/>
                <w:color w:val="000000" w:themeColor="text1"/>
              </w:rPr>
            </w:pPr>
          </w:p>
          <w:p w14:paraId="3FF36B75" w14:textId="77777777" w:rsidR="001E6036" w:rsidRPr="001E03D5" w:rsidRDefault="001E6036" w:rsidP="00DD3B03">
            <w:pPr>
              <w:rPr>
                <w:rFonts w:cs="Arial"/>
                <w:color w:val="000000" w:themeColor="text1"/>
              </w:rPr>
            </w:pPr>
          </w:p>
          <w:p w14:paraId="786E374D" w14:textId="77777777" w:rsidR="001E6036" w:rsidRPr="001E03D5" w:rsidRDefault="001E6036" w:rsidP="00DD3B03">
            <w:pPr>
              <w:rPr>
                <w:rFonts w:cs="Arial"/>
                <w:color w:val="000000" w:themeColor="text1"/>
              </w:rPr>
            </w:pPr>
          </w:p>
          <w:p w14:paraId="374C6FF9" w14:textId="77777777" w:rsidR="001E6036" w:rsidRPr="001E03D5" w:rsidRDefault="001E6036" w:rsidP="00DD3B03">
            <w:pPr>
              <w:rPr>
                <w:rFonts w:cs="Arial"/>
                <w:color w:val="000000" w:themeColor="text1"/>
              </w:rPr>
            </w:pPr>
          </w:p>
          <w:p w14:paraId="0A70659F" w14:textId="77777777" w:rsidR="001E6036" w:rsidRPr="001E03D5" w:rsidRDefault="001E6036" w:rsidP="00DD3B03">
            <w:pPr>
              <w:rPr>
                <w:rFonts w:cs="Arial"/>
                <w:color w:val="000000" w:themeColor="text1"/>
              </w:rPr>
            </w:pPr>
          </w:p>
          <w:p w14:paraId="14F74727" w14:textId="77777777" w:rsidR="001E6036" w:rsidRPr="001E03D5" w:rsidRDefault="001E6036" w:rsidP="00DD3B03">
            <w:pPr>
              <w:rPr>
                <w:rFonts w:cs="Arial"/>
                <w:color w:val="000000" w:themeColor="text1"/>
              </w:rPr>
            </w:pPr>
          </w:p>
          <w:p w14:paraId="6D715418" w14:textId="77777777" w:rsidR="001E6036" w:rsidRPr="001E03D5" w:rsidRDefault="001E6036" w:rsidP="00DD3B03">
            <w:pPr>
              <w:rPr>
                <w:rFonts w:cs="Arial"/>
                <w:color w:val="000000" w:themeColor="text1"/>
              </w:rPr>
            </w:pPr>
          </w:p>
          <w:p w14:paraId="2FB40E03" w14:textId="77777777" w:rsidR="001E6036" w:rsidRPr="001E03D5" w:rsidRDefault="001E6036" w:rsidP="00DD3B03">
            <w:pPr>
              <w:rPr>
                <w:rFonts w:cs="Arial"/>
                <w:color w:val="000000" w:themeColor="text1"/>
              </w:rPr>
            </w:pPr>
          </w:p>
          <w:p w14:paraId="298A5525" w14:textId="77777777" w:rsidR="001E6036" w:rsidRPr="001E03D5" w:rsidRDefault="001E6036" w:rsidP="00DD3B03">
            <w:pPr>
              <w:rPr>
                <w:rFonts w:cs="Arial"/>
                <w:color w:val="000000" w:themeColor="text1"/>
              </w:rPr>
            </w:pPr>
          </w:p>
          <w:p w14:paraId="3AF12DEE" w14:textId="77777777" w:rsidR="001E6036" w:rsidRPr="001E03D5" w:rsidRDefault="001E6036" w:rsidP="00DD3B03">
            <w:pPr>
              <w:rPr>
                <w:rFonts w:cs="Arial"/>
                <w:color w:val="000000" w:themeColor="text1"/>
              </w:rPr>
            </w:pPr>
          </w:p>
          <w:p w14:paraId="517BD3DC" w14:textId="77777777" w:rsidR="001E6036" w:rsidRPr="001E03D5" w:rsidRDefault="001E6036" w:rsidP="00DD3B03">
            <w:pPr>
              <w:rPr>
                <w:rFonts w:cs="Arial"/>
                <w:color w:val="000000" w:themeColor="text1"/>
              </w:rPr>
            </w:pPr>
          </w:p>
          <w:p w14:paraId="167B74F1" w14:textId="77777777" w:rsidR="001E6036" w:rsidRPr="001E03D5" w:rsidRDefault="001E6036" w:rsidP="00DD3B03">
            <w:pPr>
              <w:rPr>
                <w:rFonts w:cs="Arial"/>
                <w:color w:val="000000" w:themeColor="text1"/>
              </w:rPr>
            </w:pPr>
          </w:p>
        </w:tc>
      </w:tr>
    </w:tbl>
    <w:p w14:paraId="15643C8F" w14:textId="77777777" w:rsidR="001E6036" w:rsidRPr="001E03D5" w:rsidRDefault="001E6036" w:rsidP="001E6036">
      <w:pPr>
        <w:rPr>
          <w:color w:val="000000" w:themeColor="text1"/>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43"/>
        <w:gridCol w:w="4643"/>
      </w:tblGrid>
      <w:tr w:rsidR="00C06FD0" w:rsidRPr="001E03D5" w14:paraId="0584A14F" w14:textId="77777777" w:rsidTr="00C06FD0">
        <w:trPr>
          <w:cantSplit/>
          <w:jc w:val="center"/>
        </w:trPr>
        <w:tc>
          <w:tcPr>
            <w:tcW w:w="9286" w:type="dxa"/>
            <w:gridSpan w:val="2"/>
            <w:tcBorders>
              <w:right w:val="single" w:sz="4" w:space="0" w:color="999999"/>
            </w:tcBorders>
            <w:shd w:val="clear" w:color="auto" w:fill="F2F2F2"/>
            <w:tcMar>
              <w:top w:w="142" w:type="dxa"/>
              <w:left w:w="142" w:type="dxa"/>
              <w:bottom w:w="142" w:type="dxa"/>
              <w:right w:w="142" w:type="dxa"/>
            </w:tcMar>
          </w:tcPr>
          <w:p w14:paraId="4173F511" w14:textId="77777777" w:rsidR="00C06FD0" w:rsidRPr="001E03D5" w:rsidRDefault="00C06FD0" w:rsidP="00DD3B03">
            <w:pPr>
              <w:rPr>
                <w:rFonts w:cs="Arial"/>
                <w:b/>
                <w:color w:val="000000" w:themeColor="text1"/>
              </w:rPr>
            </w:pPr>
            <w:r w:rsidRPr="001E03D5">
              <w:rPr>
                <w:rFonts w:cs="Arial"/>
                <w:b/>
                <w:color w:val="000000" w:themeColor="text1"/>
              </w:rPr>
              <w:t>Signatures</w:t>
            </w:r>
          </w:p>
        </w:tc>
      </w:tr>
      <w:tr w:rsidR="00C06FD0" w:rsidRPr="001E03D5" w14:paraId="00F357A6" w14:textId="77777777" w:rsidTr="00C06FD0">
        <w:trPr>
          <w:cantSplit/>
          <w:jc w:val="center"/>
        </w:trPr>
        <w:tc>
          <w:tcPr>
            <w:tcW w:w="4643" w:type="dxa"/>
            <w:shd w:val="clear" w:color="auto" w:fill="auto"/>
            <w:tcMar>
              <w:top w:w="142" w:type="dxa"/>
              <w:left w:w="142" w:type="dxa"/>
              <w:bottom w:w="142" w:type="dxa"/>
              <w:right w:w="142" w:type="dxa"/>
            </w:tcMar>
          </w:tcPr>
          <w:p w14:paraId="4C2CFB69" w14:textId="77777777" w:rsidR="00C06FD0" w:rsidRPr="001E03D5" w:rsidRDefault="00C06FD0" w:rsidP="00DD3B03">
            <w:pPr>
              <w:rPr>
                <w:rFonts w:cs="Arial"/>
                <w:color w:val="000000" w:themeColor="text1"/>
              </w:rPr>
            </w:pPr>
            <w:r w:rsidRPr="001E03D5">
              <w:rPr>
                <w:rFonts w:cs="Arial"/>
                <w:color w:val="000000" w:themeColor="text1"/>
              </w:rPr>
              <w:t>Tutor:</w:t>
            </w:r>
          </w:p>
        </w:tc>
        <w:tc>
          <w:tcPr>
            <w:tcW w:w="4643" w:type="dxa"/>
            <w:tcBorders>
              <w:right w:val="single" w:sz="4" w:space="0" w:color="999999"/>
            </w:tcBorders>
            <w:shd w:val="clear" w:color="auto" w:fill="auto"/>
            <w:tcMar>
              <w:top w:w="142" w:type="dxa"/>
              <w:left w:w="142" w:type="dxa"/>
              <w:bottom w:w="142" w:type="dxa"/>
              <w:right w:w="142" w:type="dxa"/>
            </w:tcMar>
          </w:tcPr>
          <w:p w14:paraId="74B5CF52" w14:textId="77777777" w:rsidR="00C06FD0" w:rsidRPr="001E03D5" w:rsidRDefault="00C06FD0" w:rsidP="00DD3B03">
            <w:pPr>
              <w:rPr>
                <w:rFonts w:cs="Arial"/>
                <w:color w:val="000000" w:themeColor="text1"/>
              </w:rPr>
            </w:pPr>
            <w:r w:rsidRPr="001E03D5">
              <w:rPr>
                <w:rFonts w:cs="Arial"/>
                <w:color w:val="000000" w:themeColor="text1"/>
              </w:rPr>
              <w:t>Date:</w:t>
            </w:r>
          </w:p>
        </w:tc>
      </w:tr>
      <w:tr w:rsidR="00C06FD0" w:rsidRPr="001E03D5" w14:paraId="0E0BB5FD" w14:textId="77777777" w:rsidTr="00C06FD0">
        <w:trPr>
          <w:cantSplit/>
          <w:jc w:val="center"/>
        </w:trPr>
        <w:tc>
          <w:tcPr>
            <w:tcW w:w="4643" w:type="dxa"/>
            <w:shd w:val="clear" w:color="auto" w:fill="auto"/>
            <w:tcMar>
              <w:top w:w="142" w:type="dxa"/>
              <w:left w:w="142" w:type="dxa"/>
              <w:bottom w:w="142" w:type="dxa"/>
              <w:right w:w="142" w:type="dxa"/>
            </w:tcMar>
          </w:tcPr>
          <w:p w14:paraId="12763095" w14:textId="77777777" w:rsidR="00C06FD0" w:rsidRPr="001E03D5" w:rsidRDefault="00C06FD0" w:rsidP="00DD3B03">
            <w:pPr>
              <w:rPr>
                <w:rFonts w:cs="Arial"/>
                <w:color w:val="000000" w:themeColor="text1"/>
              </w:rPr>
            </w:pPr>
            <w:r w:rsidRPr="001E03D5">
              <w:rPr>
                <w:rFonts w:cs="Arial"/>
                <w:color w:val="000000" w:themeColor="text1"/>
              </w:rPr>
              <w:t>Internal Quality Assurer:</w:t>
            </w:r>
          </w:p>
          <w:p w14:paraId="5B327D39" w14:textId="77777777" w:rsidR="00C06FD0" w:rsidRPr="001E03D5" w:rsidRDefault="00C06FD0" w:rsidP="00DD3B03">
            <w:pPr>
              <w:rPr>
                <w:rFonts w:cs="Arial"/>
                <w:i/>
                <w:color w:val="000000" w:themeColor="text1"/>
              </w:rPr>
            </w:pPr>
            <w:r w:rsidRPr="001E03D5">
              <w:rPr>
                <w:rFonts w:cs="Arial"/>
                <w:i/>
                <w:color w:val="000000" w:themeColor="text1"/>
              </w:rPr>
              <w:t>(if chosen for sample)</w:t>
            </w:r>
          </w:p>
          <w:p w14:paraId="3AFAE8C8" w14:textId="77777777" w:rsidR="00C06FD0" w:rsidRPr="001E03D5" w:rsidRDefault="00C06FD0" w:rsidP="00DD3B03">
            <w:pPr>
              <w:rPr>
                <w:rFonts w:cs="Arial"/>
                <w:color w:val="000000" w:themeColor="text1"/>
              </w:rPr>
            </w:pPr>
          </w:p>
        </w:tc>
        <w:tc>
          <w:tcPr>
            <w:tcW w:w="4643" w:type="dxa"/>
            <w:tcBorders>
              <w:right w:val="single" w:sz="4" w:space="0" w:color="999999"/>
            </w:tcBorders>
            <w:shd w:val="clear" w:color="auto" w:fill="auto"/>
            <w:tcMar>
              <w:top w:w="142" w:type="dxa"/>
              <w:left w:w="142" w:type="dxa"/>
              <w:bottom w:w="142" w:type="dxa"/>
              <w:right w:w="142" w:type="dxa"/>
            </w:tcMar>
          </w:tcPr>
          <w:p w14:paraId="46C1268F" w14:textId="77777777" w:rsidR="00C06FD0" w:rsidRPr="001E03D5" w:rsidRDefault="00C06FD0" w:rsidP="00DD3B03">
            <w:pPr>
              <w:rPr>
                <w:rFonts w:cs="Arial"/>
                <w:color w:val="000000" w:themeColor="text1"/>
              </w:rPr>
            </w:pPr>
            <w:r w:rsidRPr="001E03D5">
              <w:rPr>
                <w:rFonts w:cs="Arial"/>
                <w:color w:val="000000" w:themeColor="text1"/>
              </w:rPr>
              <w:t>Date:</w:t>
            </w:r>
          </w:p>
        </w:tc>
      </w:tr>
    </w:tbl>
    <w:p w14:paraId="2E699903" w14:textId="77777777" w:rsidR="00A27444" w:rsidRDefault="00A27444">
      <w:pPr>
        <w:spacing w:after="80"/>
        <w:rPr>
          <w:b/>
          <w:color w:val="000000" w:themeColor="text1"/>
        </w:rPr>
      </w:pPr>
    </w:p>
    <w:p w14:paraId="7553A2D4" w14:textId="77777777" w:rsidR="00A27444" w:rsidRDefault="00A27444">
      <w:pPr>
        <w:spacing w:after="80"/>
        <w:rPr>
          <w:b/>
          <w:color w:val="000000" w:themeColor="text1"/>
        </w:rPr>
      </w:pPr>
      <w:r>
        <w:rPr>
          <w:b/>
          <w:color w:val="000000" w:themeColor="text1"/>
        </w:rPr>
        <w:br w:type="page"/>
      </w:r>
    </w:p>
    <w:p w14:paraId="71CDB55F" w14:textId="77777777" w:rsidR="00A27444" w:rsidRPr="00C84C5F" w:rsidRDefault="00A27444" w:rsidP="00862C66">
      <w:pPr>
        <w:pStyle w:val="Heading3"/>
      </w:pPr>
      <w:bookmarkStart w:id="114" w:name="_Toc93386340"/>
      <w:r w:rsidRPr="00C84C5F">
        <w:lastRenderedPageBreak/>
        <w:t>Completing the Record of Assessment Cycle</w:t>
      </w:r>
      <w:bookmarkEnd w:id="114"/>
    </w:p>
    <w:p w14:paraId="7BB404C1" w14:textId="77777777" w:rsidR="00A27444" w:rsidRPr="005976E5" w:rsidRDefault="00A27444" w:rsidP="00A27444">
      <w:pPr>
        <w:pStyle w:val="Default"/>
        <w:rPr>
          <w:color w:val="auto"/>
          <w:sz w:val="22"/>
          <w:szCs w:val="22"/>
        </w:rPr>
      </w:pPr>
    </w:p>
    <w:p w14:paraId="44275B12" w14:textId="706D7C38" w:rsidR="00A27444" w:rsidRDefault="00A27444" w:rsidP="00A27444">
      <w:pPr>
        <w:pStyle w:val="Default"/>
        <w:rPr>
          <w:color w:val="auto"/>
          <w:sz w:val="22"/>
          <w:szCs w:val="22"/>
        </w:rPr>
      </w:pPr>
      <w:r w:rsidRPr="005976E5">
        <w:rPr>
          <w:color w:val="auto"/>
          <w:sz w:val="22"/>
          <w:szCs w:val="22"/>
        </w:rPr>
        <w:t>Purpose: an ongoing record of</w:t>
      </w:r>
      <w:r w:rsidR="002975BE">
        <w:rPr>
          <w:color w:val="auto"/>
          <w:sz w:val="22"/>
          <w:szCs w:val="22"/>
        </w:rPr>
        <w:t xml:space="preserve"> planning and feedback between A</w:t>
      </w:r>
      <w:r w:rsidRPr="005976E5">
        <w:rPr>
          <w:color w:val="auto"/>
          <w:sz w:val="22"/>
          <w:szCs w:val="22"/>
        </w:rPr>
        <w:t>ssessor and learner</w:t>
      </w:r>
    </w:p>
    <w:p w14:paraId="34DD9E3A" w14:textId="77777777" w:rsidR="00A27444" w:rsidRPr="005976E5" w:rsidRDefault="00A27444" w:rsidP="00A27444">
      <w:pPr>
        <w:pStyle w:val="Default"/>
        <w:rPr>
          <w:color w:val="auto"/>
          <w:sz w:val="22"/>
          <w:szCs w:val="22"/>
        </w:rPr>
      </w:pPr>
    </w:p>
    <w:p w14:paraId="350BE4FF" w14:textId="3E31AB9B" w:rsidR="00A27444" w:rsidRDefault="00862C66" w:rsidP="00A27444">
      <w:pPr>
        <w:pStyle w:val="Default"/>
        <w:rPr>
          <w:color w:val="auto"/>
          <w:sz w:val="22"/>
          <w:szCs w:val="22"/>
        </w:rPr>
      </w:pPr>
      <w:r>
        <w:rPr>
          <w:color w:val="auto"/>
          <w:sz w:val="22"/>
          <w:szCs w:val="22"/>
        </w:rPr>
        <w:t>This will be completed by all A</w:t>
      </w:r>
      <w:r w:rsidR="00A27444" w:rsidRPr="005976E5">
        <w:rPr>
          <w:color w:val="auto"/>
          <w:sz w:val="22"/>
          <w:szCs w:val="22"/>
        </w:rPr>
        <w:t>ssessors to give a clear audit trail of the planning and assessment cycle cover</w:t>
      </w:r>
      <w:r>
        <w:rPr>
          <w:color w:val="auto"/>
          <w:sz w:val="22"/>
          <w:szCs w:val="22"/>
        </w:rPr>
        <w:t xml:space="preserve">ing both knowledge and skills. </w:t>
      </w:r>
      <w:r w:rsidR="00A27444" w:rsidRPr="005976E5">
        <w:rPr>
          <w:color w:val="auto"/>
          <w:sz w:val="22"/>
          <w:szCs w:val="22"/>
        </w:rPr>
        <w:t>This will include planning and feedback on the assessment process carried out throughout the assessment of the units, through to qualification. It needs to contain evidence of the planning of assessment and feedback on all assessed evidence.</w:t>
      </w:r>
    </w:p>
    <w:p w14:paraId="245CE0E2" w14:textId="77777777" w:rsidR="00A27444" w:rsidRPr="005976E5" w:rsidRDefault="00A27444" w:rsidP="00A27444">
      <w:pPr>
        <w:pStyle w:val="Default"/>
        <w:rPr>
          <w:color w:val="auto"/>
          <w:sz w:val="22"/>
          <w:szCs w:val="22"/>
        </w:rPr>
      </w:pPr>
    </w:p>
    <w:p w14:paraId="1A2BF434" w14:textId="49D78F0E" w:rsidR="00A27444" w:rsidRDefault="00A27444" w:rsidP="00A27444">
      <w:pPr>
        <w:pStyle w:val="Default"/>
        <w:rPr>
          <w:color w:val="auto"/>
          <w:sz w:val="22"/>
          <w:szCs w:val="22"/>
        </w:rPr>
      </w:pPr>
      <w:r w:rsidRPr="005976E5">
        <w:rPr>
          <w:color w:val="auto"/>
          <w:sz w:val="22"/>
          <w:szCs w:val="22"/>
        </w:rPr>
        <w:t xml:space="preserve">The content of this document is mandatory </w:t>
      </w:r>
      <w:r>
        <w:rPr>
          <w:color w:val="auto"/>
          <w:sz w:val="22"/>
          <w:szCs w:val="22"/>
        </w:rPr>
        <w:t>for</w:t>
      </w:r>
      <w:r w:rsidR="00862C66">
        <w:rPr>
          <w:color w:val="auto"/>
          <w:sz w:val="22"/>
          <w:szCs w:val="22"/>
        </w:rPr>
        <w:t xml:space="preserve"> c</w:t>
      </w:r>
      <w:r w:rsidRPr="005976E5">
        <w:rPr>
          <w:color w:val="auto"/>
          <w:sz w:val="22"/>
          <w:szCs w:val="22"/>
        </w:rPr>
        <w:t xml:space="preserve">entres </w:t>
      </w:r>
      <w:r>
        <w:rPr>
          <w:color w:val="auto"/>
          <w:sz w:val="22"/>
          <w:szCs w:val="22"/>
        </w:rPr>
        <w:t xml:space="preserve">delivering </w:t>
      </w:r>
      <w:r w:rsidR="00862C66">
        <w:rPr>
          <w:color w:val="auto"/>
          <w:sz w:val="22"/>
          <w:szCs w:val="22"/>
        </w:rPr>
        <w:t xml:space="preserve">a </w:t>
      </w:r>
      <w:r w:rsidR="005B27DD">
        <w:rPr>
          <w:color w:val="auto"/>
          <w:sz w:val="22"/>
          <w:szCs w:val="22"/>
        </w:rPr>
        <w:t>NCFE</w:t>
      </w:r>
      <w:r w:rsidR="00862C66">
        <w:rPr>
          <w:color w:val="auto"/>
          <w:sz w:val="22"/>
          <w:szCs w:val="22"/>
        </w:rPr>
        <w:t xml:space="preserve"> qualification, however c</w:t>
      </w:r>
      <w:r>
        <w:rPr>
          <w:color w:val="auto"/>
          <w:sz w:val="22"/>
          <w:szCs w:val="22"/>
        </w:rPr>
        <w:t xml:space="preserve">entres may amend this form or create an alternative </w:t>
      </w:r>
      <w:r w:rsidRPr="005976E5">
        <w:rPr>
          <w:color w:val="auto"/>
          <w:sz w:val="22"/>
          <w:szCs w:val="22"/>
        </w:rPr>
        <w:t xml:space="preserve">which complies with the content of </w:t>
      </w:r>
      <w:r w:rsidRPr="008539ED">
        <w:rPr>
          <w:color w:val="auto"/>
          <w:sz w:val="22"/>
          <w:szCs w:val="22"/>
        </w:rPr>
        <w:t xml:space="preserve">the </w:t>
      </w:r>
      <w:r w:rsidR="005B27DD">
        <w:rPr>
          <w:color w:val="auto"/>
          <w:sz w:val="22"/>
          <w:szCs w:val="22"/>
        </w:rPr>
        <w:t>NCFE</w:t>
      </w:r>
      <w:r w:rsidRPr="008539ED">
        <w:rPr>
          <w:color w:val="auto"/>
          <w:sz w:val="22"/>
          <w:szCs w:val="22"/>
        </w:rPr>
        <w:t xml:space="preserve"> recording</w:t>
      </w:r>
      <w:r w:rsidRPr="005976E5">
        <w:rPr>
          <w:color w:val="auto"/>
          <w:sz w:val="22"/>
          <w:szCs w:val="22"/>
        </w:rPr>
        <w:t xml:space="preserve"> document.</w:t>
      </w:r>
    </w:p>
    <w:p w14:paraId="234427EA" w14:textId="77777777" w:rsidR="00A27444" w:rsidRPr="005976E5" w:rsidRDefault="00A27444" w:rsidP="00A27444">
      <w:pPr>
        <w:pStyle w:val="Default"/>
        <w:rPr>
          <w:color w:val="auto"/>
          <w:sz w:val="22"/>
          <w:szCs w:val="22"/>
        </w:rPr>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850"/>
        <w:gridCol w:w="7346"/>
      </w:tblGrid>
      <w:tr w:rsidR="00A27444" w:rsidRPr="00C84C5F" w14:paraId="0A0670C0" w14:textId="77777777" w:rsidTr="00200CA5">
        <w:trPr>
          <w:jc w:val="center"/>
        </w:trPr>
        <w:tc>
          <w:tcPr>
            <w:tcW w:w="2696" w:type="dxa"/>
          </w:tcPr>
          <w:p w14:paraId="08BBF841" w14:textId="16E796E9" w:rsidR="00A27444" w:rsidRPr="00C84C5F" w:rsidRDefault="00A27444" w:rsidP="00862C66">
            <w:pPr>
              <w:pStyle w:val="Default"/>
              <w:rPr>
                <w:b/>
                <w:color w:val="auto"/>
                <w:sz w:val="22"/>
                <w:szCs w:val="22"/>
              </w:rPr>
            </w:pPr>
            <w:r w:rsidRPr="00C84C5F">
              <w:rPr>
                <w:b/>
                <w:bCs/>
                <w:color w:val="auto"/>
                <w:sz w:val="22"/>
                <w:szCs w:val="22"/>
              </w:rPr>
              <w:t>Learner/</w:t>
            </w:r>
            <w:r w:rsidR="00862C66">
              <w:rPr>
                <w:b/>
                <w:bCs/>
                <w:color w:val="auto"/>
                <w:sz w:val="22"/>
                <w:szCs w:val="22"/>
              </w:rPr>
              <w:t>A</w:t>
            </w:r>
            <w:r w:rsidRPr="00C84C5F">
              <w:rPr>
                <w:b/>
                <w:bCs/>
                <w:color w:val="auto"/>
                <w:sz w:val="22"/>
                <w:szCs w:val="22"/>
              </w:rPr>
              <w:t>ssessor details</w:t>
            </w:r>
          </w:p>
        </w:tc>
        <w:tc>
          <w:tcPr>
            <w:tcW w:w="6948" w:type="dxa"/>
          </w:tcPr>
          <w:p w14:paraId="2E2F8A97" w14:textId="5D4AB7D4" w:rsidR="00A27444" w:rsidRPr="00862C66" w:rsidRDefault="00A27444" w:rsidP="00397BBB">
            <w:pPr>
              <w:pStyle w:val="Default"/>
              <w:rPr>
                <w:color w:val="auto"/>
                <w:sz w:val="22"/>
                <w:szCs w:val="22"/>
              </w:rPr>
            </w:pPr>
            <w:r w:rsidRPr="00862C66">
              <w:rPr>
                <w:color w:val="auto"/>
                <w:sz w:val="22"/>
                <w:szCs w:val="22"/>
              </w:rPr>
              <w:t>General informati</w:t>
            </w:r>
            <w:r w:rsidR="00862C66">
              <w:rPr>
                <w:color w:val="auto"/>
                <w:sz w:val="22"/>
                <w:szCs w:val="22"/>
              </w:rPr>
              <w:t>on to identify the learner and A</w:t>
            </w:r>
            <w:r w:rsidRPr="00862C66">
              <w:rPr>
                <w:color w:val="auto"/>
                <w:sz w:val="22"/>
                <w:szCs w:val="22"/>
              </w:rPr>
              <w:t xml:space="preserve">ssessor. </w:t>
            </w:r>
          </w:p>
          <w:p w14:paraId="70E48670" w14:textId="77777777" w:rsidR="00A27444" w:rsidRPr="00862C66" w:rsidRDefault="00A27444" w:rsidP="00397BBB">
            <w:pPr>
              <w:tabs>
                <w:tab w:val="left" w:pos="4621"/>
              </w:tabs>
              <w:rPr>
                <w:rFonts w:cs="Arial"/>
              </w:rPr>
            </w:pPr>
            <w:r w:rsidRPr="00862C66">
              <w:rPr>
                <w:rFonts w:cs="Arial"/>
              </w:rPr>
              <w:tab/>
            </w:r>
          </w:p>
        </w:tc>
      </w:tr>
      <w:tr w:rsidR="00A27444" w:rsidRPr="00C84C5F" w14:paraId="6D7EDF1F" w14:textId="77777777" w:rsidTr="00200CA5">
        <w:trPr>
          <w:jc w:val="center"/>
        </w:trPr>
        <w:tc>
          <w:tcPr>
            <w:tcW w:w="2696" w:type="dxa"/>
          </w:tcPr>
          <w:p w14:paraId="3420252E" w14:textId="77777777" w:rsidR="00A27444" w:rsidRPr="00C84C5F" w:rsidRDefault="00A27444" w:rsidP="00397BBB">
            <w:pPr>
              <w:pStyle w:val="Default"/>
              <w:rPr>
                <w:b/>
                <w:color w:val="auto"/>
                <w:sz w:val="22"/>
                <w:szCs w:val="22"/>
              </w:rPr>
            </w:pPr>
            <w:r w:rsidRPr="00C84C5F">
              <w:rPr>
                <w:b/>
                <w:bCs/>
                <w:color w:val="auto"/>
                <w:sz w:val="22"/>
                <w:szCs w:val="22"/>
              </w:rPr>
              <w:t xml:space="preserve">Planned assessments </w:t>
            </w:r>
          </w:p>
        </w:tc>
        <w:tc>
          <w:tcPr>
            <w:tcW w:w="6948" w:type="dxa"/>
          </w:tcPr>
          <w:p w14:paraId="503F2EBA" w14:textId="260E2C31" w:rsidR="00A27444" w:rsidRPr="00862C66" w:rsidRDefault="00A27444" w:rsidP="00397BBB">
            <w:pPr>
              <w:pStyle w:val="Default"/>
              <w:rPr>
                <w:color w:val="auto"/>
                <w:sz w:val="22"/>
                <w:szCs w:val="22"/>
              </w:rPr>
            </w:pPr>
            <w:r w:rsidRPr="00862C66">
              <w:rPr>
                <w:color w:val="auto"/>
                <w:sz w:val="22"/>
                <w:szCs w:val="22"/>
              </w:rPr>
              <w:t xml:space="preserve">The </w:t>
            </w:r>
            <w:r w:rsidR="00862C66">
              <w:rPr>
                <w:color w:val="auto"/>
                <w:sz w:val="22"/>
                <w:szCs w:val="22"/>
              </w:rPr>
              <w:t>A</w:t>
            </w:r>
            <w:r w:rsidRPr="00862C66">
              <w:rPr>
                <w:color w:val="auto"/>
                <w:sz w:val="22"/>
                <w:szCs w:val="22"/>
              </w:rPr>
              <w:t>ssessor to record detailed information for the learner a</w:t>
            </w:r>
            <w:r w:rsidR="00862C66">
              <w:rPr>
                <w:color w:val="auto"/>
                <w:sz w:val="22"/>
                <w:szCs w:val="22"/>
              </w:rPr>
              <w:t xml:space="preserve">bout planning for assessments. </w:t>
            </w:r>
            <w:r w:rsidRPr="00862C66">
              <w:rPr>
                <w:color w:val="auto"/>
                <w:sz w:val="22"/>
                <w:szCs w:val="22"/>
              </w:rPr>
              <w:t xml:space="preserve">This could be, for example, identifying evidence that could be provided by the learner to support knowledge learning outcomes or activities that could be undertaken by the learner in preparation for direct observations to meet skills/competence learning outcomes. </w:t>
            </w:r>
          </w:p>
          <w:p w14:paraId="22F06752" w14:textId="77777777" w:rsidR="00A27444" w:rsidRPr="00862C66" w:rsidRDefault="00A27444" w:rsidP="00397BBB">
            <w:pPr>
              <w:pStyle w:val="Default"/>
              <w:rPr>
                <w:color w:val="auto"/>
                <w:sz w:val="22"/>
                <w:szCs w:val="22"/>
              </w:rPr>
            </w:pPr>
          </w:p>
          <w:p w14:paraId="7BB86EC8" w14:textId="4F900AE8" w:rsidR="00A27444" w:rsidRPr="00862C66" w:rsidRDefault="00862C66" w:rsidP="00862C66">
            <w:pPr>
              <w:pStyle w:val="Default"/>
              <w:rPr>
                <w:color w:val="auto"/>
                <w:sz w:val="22"/>
                <w:szCs w:val="22"/>
              </w:rPr>
            </w:pPr>
            <w:r>
              <w:rPr>
                <w:color w:val="auto"/>
                <w:sz w:val="22"/>
                <w:szCs w:val="22"/>
              </w:rPr>
              <w:t>It is up to c</w:t>
            </w:r>
            <w:r w:rsidR="00A27444" w:rsidRPr="00862C66">
              <w:rPr>
                <w:color w:val="auto"/>
                <w:sz w:val="22"/>
                <w:szCs w:val="22"/>
              </w:rPr>
              <w:t>entres and learners how they use th</w:t>
            </w:r>
            <w:r>
              <w:rPr>
                <w:color w:val="auto"/>
                <w:sz w:val="22"/>
                <w:szCs w:val="22"/>
              </w:rPr>
              <w:t>is recording document or their c</w:t>
            </w:r>
            <w:r w:rsidR="00A27444" w:rsidRPr="00862C66">
              <w:rPr>
                <w:color w:val="auto"/>
                <w:sz w:val="22"/>
                <w:szCs w:val="22"/>
              </w:rPr>
              <w:t xml:space="preserve">entre devised alternative. Assessors and learners can plan several different activities at any one time and these can either all be included on one recording document or across several recording documents, depending on the </w:t>
            </w:r>
            <w:r>
              <w:rPr>
                <w:color w:val="auto"/>
                <w:sz w:val="22"/>
                <w:szCs w:val="22"/>
              </w:rPr>
              <w:t>c</w:t>
            </w:r>
            <w:r w:rsidR="00A27444" w:rsidRPr="00862C66">
              <w:rPr>
                <w:color w:val="auto"/>
                <w:sz w:val="22"/>
                <w:szCs w:val="22"/>
              </w:rPr>
              <w:t xml:space="preserve">entre and learner preference. </w:t>
            </w:r>
          </w:p>
        </w:tc>
      </w:tr>
      <w:tr w:rsidR="00A27444" w:rsidRPr="00C84C5F" w14:paraId="0D474515" w14:textId="77777777" w:rsidTr="00200CA5">
        <w:trPr>
          <w:jc w:val="center"/>
        </w:trPr>
        <w:tc>
          <w:tcPr>
            <w:tcW w:w="2696" w:type="dxa"/>
          </w:tcPr>
          <w:p w14:paraId="37429AD4" w14:textId="2EFAC4B9" w:rsidR="00A27444" w:rsidRPr="00C84C5F" w:rsidRDefault="00A27444" w:rsidP="00862C66">
            <w:pPr>
              <w:pStyle w:val="Default"/>
              <w:rPr>
                <w:b/>
                <w:color w:val="auto"/>
                <w:sz w:val="22"/>
                <w:szCs w:val="22"/>
              </w:rPr>
            </w:pPr>
            <w:r w:rsidRPr="00C84C5F">
              <w:rPr>
                <w:b/>
                <w:bCs/>
                <w:color w:val="auto"/>
                <w:sz w:val="22"/>
                <w:szCs w:val="22"/>
              </w:rPr>
              <w:t xml:space="preserve">Units/Assessment criteria </w:t>
            </w:r>
          </w:p>
        </w:tc>
        <w:tc>
          <w:tcPr>
            <w:tcW w:w="6948" w:type="dxa"/>
          </w:tcPr>
          <w:p w14:paraId="113A8685" w14:textId="7540D416" w:rsidR="00A27444" w:rsidRPr="00862C66" w:rsidRDefault="00A27444" w:rsidP="00862C66">
            <w:pPr>
              <w:pStyle w:val="Default"/>
              <w:rPr>
                <w:color w:val="auto"/>
                <w:sz w:val="22"/>
                <w:szCs w:val="22"/>
              </w:rPr>
            </w:pPr>
            <w:r w:rsidRPr="00862C66">
              <w:rPr>
                <w:color w:val="auto"/>
                <w:sz w:val="22"/>
                <w:szCs w:val="22"/>
              </w:rPr>
              <w:t xml:space="preserve">The planned activities should be linked by </w:t>
            </w:r>
            <w:r w:rsidR="00862C66">
              <w:rPr>
                <w:color w:val="auto"/>
                <w:sz w:val="22"/>
                <w:szCs w:val="22"/>
              </w:rPr>
              <w:t>the A</w:t>
            </w:r>
            <w:r w:rsidRPr="00862C66">
              <w:rPr>
                <w:color w:val="auto"/>
                <w:sz w:val="22"/>
                <w:szCs w:val="22"/>
              </w:rPr>
              <w:t xml:space="preserve">ssessor to the range of units or assessment criteria that could be covered by them. There is no necessity to identify down to assessment criteria level in advance if not appropriate for the specific planned activity, but units should always be identified. </w:t>
            </w:r>
          </w:p>
        </w:tc>
      </w:tr>
      <w:tr w:rsidR="00A27444" w:rsidRPr="00C84C5F" w14:paraId="3F989592" w14:textId="77777777" w:rsidTr="00200CA5">
        <w:trPr>
          <w:jc w:val="center"/>
        </w:trPr>
        <w:tc>
          <w:tcPr>
            <w:tcW w:w="2696" w:type="dxa"/>
          </w:tcPr>
          <w:p w14:paraId="0231E2EA" w14:textId="77777777" w:rsidR="00A27444" w:rsidRPr="00C84C5F" w:rsidRDefault="00A27444" w:rsidP="00397BBB">
            <w:pPr>
              <w:pStyle w:val="Default"/>
              <w:rPr>
                <w:b/>
                <w:color w:val="auto"/>
                <w:sz w:val="22"/>
                <w:szCs w:val="22"/>
              </w:rPr>
            </w:pPr>
            <w:r w:rsidRPr="00C84C5F">
              <w:rPr>
                <w:b/>
                <w:bCs/>
                <w:color w:val="auto"/>
                <w:sz w:val="22"/>
                <w:szCs w:val="22"/>
              </w:rPr>
              <w:t xml:space="preserve">Due date </w:t>
            </w:r>
          </w:p>
        </w:tc>
        <w:tc>
          <w:tcPr>
            <w:tcW w:w="6948" w:type="dxa"/>
          </w:tcPr>
          <w:p w14:paraId="4EDAEBE5" w14:textId="4485C6BA" w:rsidR="00A27444" w:rsidRPr="00862C66" w:rsidRDefault="00862C66" w:rsidP="00862C66">
            <w:pPr>
              <w:pStyle w:val="Default"/>
              <w:rPr>
                <w:color w:val="auto"/>
                <w:sz w:val="22"/>
                <w:szCs w:val="22"/>
              </w:rPr>
            </w:pPr>
            <w:r>
              <w:rPr>
                <w:color w:val="auto"/>
                <w:sz w:val="22"/>
                <w:szCs w:val="22"/>
              </w:rPr>
              <w:t>The A</w:t>
            </w:r>
            <w:r w:rsidR="00A27444" w:rsidRPr="00862C66">
              <w:rPr>
                <w:color w:val="auto"/>
                <w:sz w:val="22"/>
                <w:szCs w:val="22"/>
              </w:rPr>
              <w:t xml:space="preserve">ssessor should agree a date for the planned activities to be completed, or part completed, by the learner. </w:t>
            </w:r>
            <w:r>
              <w:rPr>
                <w:color w:val="auto"/>
                <w:sz w:val="22"/>
                <w:szCs w:val="22"/>
              </w:rPr>
              <w:t>Both the learner and the A</w:t>
            </w:r>
            <w:r w:rsidR="00A27444" w:rsidRPr="00862C66">
              <w:rPr>
                <w:color w:val="auto"/>
                <w:sz w:val="22"/>
                <w:szCs w:val="22"/>
              </w:rPr>
              <w:t xml:space="preserve">ssessor should sign and date their agreement to the planned activities and timescales. </w:t>
            </w:r>
          </w:p>
        </w:tc>
      </w:tr>
      <w:tr w:rsidR="00A27444" w:rsidRPr="00C84C5F" w14:paraId="1EEF696B" w14:textId="77777777" w:rsidTr="00200CA5">
        <w:trPr>
          <w:jc w:val="center"/>
        </w:trPr>
        <w:tc>
          <w:tcPr>
            <w:tcW w:w="2696" w:type="dxa"/>
          </w:tcPr>
          <w:p w14:paraId="5BAEE9AA" w14:textId="77777777" w:rsidR="00A27444" w:rsidRPr="00C84C5F" w:rsidRDefault="00A27444" w:rsidP="00397BBB">
            <w:pPr>
              <w:pStyle w:val="Default"/>
              <w:rPr>
                <w:b/>
                <w:color w:val="auto"/>
                <w:sz w:val="22"/>
                <w:szCs w:val="22"/>
              </w:rPr>
            </w:pPr>
            <w:r w:rsidRPr="00C84C5F">
              <w:rPr>
                <w:b/>
                <w:bCs/>
                <w:color w:val="auto"/>
                <w:sz w:val="22"/>
                <w:szCs w:val="22"/>
              </w:rPr>
              <w:t xml:space="preserve">Feedback </w:t>
            </w:r>
          </w:p>
        </w:tc>
        <w:tc>
          <w:tcPr>
            <w:tcW w:w="6948" w:type="dxa"/>
          </w:tcPr>
          <w:p w14:paraId="6047009D" w14:textId="4FF144EA" w:rsidR="00A27444" w:rsidRPr="00862C66" w:rsidRDefault="00A27444" w:rsidP="00862C66">
            <w:pPr>
              <w:pStyle w:val="Default"/>
              <w:rPr>
                <w:color w:val="auto"/>
                <w:sz w:val="22"/>
                <w:szCs w:val="22"/>
              </w:rPr>
            </w:pPr>
            <w:r w:rsidRPr="00862C66">
              <w:rPr>
                <w:color w:val="auto"/>
                <w:sz w:val="22"/>
                <w:szCs w:val="22"/>
              </w:rPr>
              <w:t>Fee</w:t>
            </w:r>
            <w:r w:rsidR="00862C66">
              <w:rPr>
                <w:color w:val="auto"/>
                <w:sz w:val="22"/>
                <w:szCs w:val="22"/>
              </w:rPr>
              <w:t>dback should be written by the A</w:t>
            </w:r>
            <w:r w:rsidRPr="00862C66">
              <w:rPr>
                <w:color w:val="auto"/>
                <w:sz w:val="22"/>
                <w:szCs w:val="22"/>
              </w:rPr>
              <w:t xml:space="preserve">ssessor on learner progress towards the planned activities on the feedback section. This could be on just one occasion for the planned activities. </w:t>
            </w:r>
            <w:r w:rsidR="00862C66">
              <w:rPr>
                <w:color w:val="auto"/>
                <w:sz w:val="22"/>
                <w:szCs w:val="22"/>
              </w:rPr>
              <w:t>Alternatively, the A</w:t>
            </w:r>
            <w:r w:rsidRPr="00862C66">
              <w:rPr>
                <w:color w:val="auto"/>
                <w:sz w:val="22"/>
                <w:szCs w:val="22"/>
              </w:rPr>
              <w:t xml:space="preserve">ssessor and learner may choose to review the planned activities on more than one occasion. </w:t>
            </w:r>
          </w:p>
        </w:tc>
      </w:tr>
      <w:tr w:rsidR="00A27444" w:rsidRPr="00C84C5F" w14:paraId="4524D717" w14:textId="77777777" w:rsidTr="00200CA5">
        <w:trPr>
          <w:jc w:val="center"/>
        </w:trPr>
        <w:tc>
          <w:tcPr>
            <w:tcW w:w="2696" w:type="dxa"/>
          </w:tcPr>
          <w:p w14:paraId="61ABF44D" w14:textId="77777777" w:rsidR="00A27444" w:rsidRPr="00C84C5F" w:rsidRDefault="00A27444" w:rsidP="00397BBB">
            <w:pPr>
              <w:pStyle w:val="Default"/>
              <w:rPr>
                <w:b/>
                <w:color w:val="auto"/>
                <w:sz w:val="22"/>
                <w:szCs w:val="22"/>
              </w:rPr>
            </w:pPr>
            <w:r w:rsidRPr="00C84C5F">
              <w:rPr>
                <w:b/>
                <w:bCs/>
                <w:color w:val="auto"/>
                <w:sz w:val="22"/>
                <w:szCs w:val="22"/>
              </w:rPr>
              <w:t xml:space="preserve">Date </w:t>
            </w:r>
          </w:p>
        </w:tc>
        <w:tc>
          <w:tcPr>
            <w:tcW w:w="6948" w:type="dxa"/>
          </w:tcPr>
          <w:p w14:paraId="1CC82449" w14:textId="60FA38BD" w:rsidR="00A27444" w:rsidRPr="00862C66" w:rsidRDefault="00A27444" w:rsidP="00397BBB">
            <w:pPr>
              <w:pStyle w:val="Default"/>
              <w:rPr>
                <w:color w:val="auto"/>
                <w:sz w:val="22"/>
                <w:szCs w:val="22"/>
              </w:rPr>
            </w:pPr>
            <w:r w:rsidRPr="00862C66">
              <w:rPr>
                <w:color w:val="auto"/>
                <w:sz w:val="22"/>
                <w:szCs w:val="22"/>
              </w:rPr>
              <w:t>To be signed and dat</w:t>
            </w:r>
            <w:r w:rsidR="00862C66">
              <w:rPr>
                <w:color w:val="auto"/>
                <w:sz w:val="22"/>
                <w:szCs w:val="22"/>
              </w:rPr>
              <w:t>ed by both the learner and the Tutor/A</w:t>
            </w:r>
            <w:r w:rsidRPr="00862C66">
              <w:rPr>
                <w:color w:val="auto"/>
                <w:sz w:val="22"/>
                <w:szCs w:val="22"/>
              </w:rPr>
              <w:t xml:space="preserve">ssessor at the end of each feedback or review session. </w:t>
            </w:r>
          </w:p>
        </w:tc>
      </w:tr>
    </w:tbl>
    <w:p w14:paraId="315C6DA4" w14:textId="77777777" w:rsidR="00A27444" w:rsidRPr="00C84C5F" w:rsidRDefault="00A27444" w:rsidP="00A27444">
      <w:pPr>
        <w:rPr>
          <w:rFonts w:cs="Arial"/>
        </w:rPr>
      </w:pPr>
    </w:p>
    <w:p w14:paraId="41E6EFB7" w14:textId="77777777" w:rsidR="00A27444" w:rsidRPr="00C84C5F" w:rsidRDefault="00A27444" w:rsidP="00A27444">
      <w:pPr>
        <w:rPr>
          <w:rFonts w:cs="Arial"/>
        </w:rPr>
      </w:pPr>
    </w:p>
    <w:p w14:paraId="03719A88" w14:textId="77777777" w:rsidR="00C67FBE" w:rsidRDefault="00C67FBE">
      <w:pPr>
        <w:spacing w:after="80"/>
        <w:rPr>
          <w:rFonts w:cs="Arial"/>
          <w:sz w:val="48"/>
          <w:szCs w:val="48"/>
        </w:rPr>
      </w:pPr>
      <w:r>
        <w:rPr>
          <w:rFonts w:cs="Arial"/>
          <w:sz w:val="48"/>
          <w:szCs w:val="48"/>
        </w:rPr>
        <w:br w:type="page"/>
      </w:r>
    </w:p>
    <w:p w14:paraId="53870FBA" w14:textId="61292B5E" w:rsidR="00A27444" w:rsidRDefault="00A27444" w:rsidP="006E49B2">
      <w:pPr>
        <w:pStyle w:val="Heading3"/>
      </w:pPr>
      <w:bookmarkStart w:id="115" w:name="_Toc93386341"/>
      <w:r w:rsidRPr="00C84C5F">
        <w:lastRenderedPageBreak/>
        <w:t>Record of Assessment Cycle</w:t>
      </w:r>
      <w:bookmarkEnd w:id="115"/>
    </w:p>
    <w:p w14:paraId="7F734103" w14:textId="77777777" w:rsidR="00A27444" w:rsidRPr="00C84C5F" w:rsidRDefault="00A27444" w:rsidP="00A27444">
      <w:pPr>
        <w:rPr>
          <w:rFonts w:cs="Arial"/>
        </w:rPr>
      </w:pPr>
    </w:p>
    <w:tbl>
      <w:tblPr>
        <w:tblW w:w="90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161"/>
        <w:gridCol w:w="6911"/>
      </w:tblGrid>
      <w:tr w:rsidR="00A27444" w:rsidRPr="00C84C5F" w14:paraId="5FA72948" w14:textId="77777777" w:rsidTr="00397BBB">
        <w:trPr>
          <w:trHeight w:val="369"/>
          <w:jc w:val="center"/>
        </w:trPr>
        <w:tc>
          <w:tcPr>
            <w:tcW w:w="2161" w:type="dxa"/>
            <w:tcMar>
              <w:top w:w="85" w:type="dxa"/>
              <w:left w:w="85" w:type="dxa"/>
              <w:bottom w:w="85" w:type="dxa"/>
              <w:right w:w="85" w:type="dxa"/>
            </w:tcMar>
            <w:vAlign w:val="center"/>
          </w:tcPr>
          <w:p w14:paraId="03920641" w14:textId="77777777" w:rsidR="00A27444" w:rsidRPr="00C84C5F" w:rsidRDefault="00A27444" w:rsidP="00397BBB">
            <w:pPr>
              <w:rPr>
                <w:rFonts w:cs="Arial"/>
                <w:b/>
              </w:rPr>
            </w:pPr>
            <w:r w:rsidRPr="00C84C5F">
              <w:rPr>
                <w:rFonts w:cs="Arial"/>
                <w:b/>
              </w:rPr>
              <w:t>Learner name</w:t>
            </w:r>
          </w:p>
        </w:tc>
        <w:tc>
          <w:tcPr>
            <w:tcW w:w="6911" w:type="dxa"/>
            <w:tcMar>
              <w:top w:w="85" w:type="dxa"/>
              <w:left w:w="85" w:type="dxa"/>
              <w:bottom w:w="85" w:type="dxa"/>
              <w:right w:w="85" w:type="dxa"/>
            </w:tcMar>
            <w:vAlign w:val="center"/>
          </w:tcPr>
          <w:p w14:paraId="1406B053" w14:textId="77777777" w:rsidR="00A27444" w:rsidRPr="00C84C5F" w:rsidRDefault="00A27444" w:rsidP="00397BBB">
            <w:pPr>
              <w:rPr>
                <w:rFonts w:cs="Arial"/>
              </w:rPr>
            </w:pPr>
          </w:p>
        </w:tc>
      </w:tr>
      <w:tr w:rsidR="00A27444" w:rsidRPr="00C84C5F" w14:paraId="2E9FF058" w14:textId="77777777" w:rsidTr="00397BBB">
        <w:trPr>
          <w:trHeight w:val="369"/>
          <w:jc w:val="center"/>
        </w:trPr>
        <w:tc>
          <w:tcPr>
            <w:tcW w:w="2161" w:type="dxa"/>
            <w:tcMar>
              <w:top w:w="85" w:type="dxa"/>
              <w:left w:w="85" w:type="dxa"/>
              <w:bottom w:w="85" w:type="dxa"/>
              <w:right w:w="85" w:type="dxa"/>
            </w:tcMar>
            <w:vAlign w:val="center"/>
          </w:tcPr>
          <w:p w14:paraId="2AE793C9" w14:textId="77777777" w:rsidR="00A27444" w:rsidRPr="00C84C5F" w:rsidRDefault="00A27444" w:rsidP="00397BBB">
            <w:pPr>
              <w:rPr>
                <w:rFonts w:cs="Arial"/>
                <w:b/>
              </w:rPr>
            </w:pPr>
            <w:r w:rsidRPr="00C84C5F">
              <w:rPr>
                <w:rFonts w:cs="Arial"/>
                <w:b/>
              </w:rPr>
              <w:t>PIN No</w:t>
            </w:r>
          </w:p>
        </w:tc>
        <w:tc>
          <w:tcPr>
            <w:tcW w:w="6911" w:type="dxa"/>
            <w:tcMar>
              <w:top w:w="85" w:type="dxa"/>
              <w:left w:w="85" w:type="dxa"/>
              <w:bottom w:w="85" w:type="dxa"/>
              <w:right w:w="85" w:type="dxa"/>
            </w:tcMar>
            <w:vAlign w:val="center"/>
          </w:tcPr>
          <w:p w14:paraId="111D5DB0" w14:textId="77777777" w:rsidR="00A27444" w:rsidRPr="00C84C5F" w:rsidRDefault="00A27444" w:rsidP="00397BBB">
            <w:pPr>
              <w:rPr>
                <w:rFonts w:cs="Arial"/>
              </w:rPr>
            </w:pPr>
          </w:p>
        </w:tc>
      </w:tr>
      <w:tr w:rsidR="00A27444" w:rsidRPr="00C84C5F" w14:paraId="3428AF9B" w14:textId="77777777" w:rsidTr="00397BBB">
        <w:trPr>
          <w:trHeight w:val="369"/>
          <w:jc w:val="center"/>
        </w:trPr>
        <w:tc>
          <w:tcPr>
            <w:tcW w:w="2161" w:type="dxa"/>
            <w:tcMar>
              <w:top w:w="85" w:type="dxa"/>
              <w:left w:w="85" w:type="dxa"/>
              <w:bottom w:w="85" w:type="dxa"/>
              <w:right w:w="85" w:type="dxa"/>
            </w:tcMar>
            <w:vAlign w:val="center"/>
          </w:tcPr>
          <w:p w14:paraId="48D43DC7" w14:textId="77777777" w:rsidR="00A27444" w:rsidRPr="00C84C5F" w:rsidRDefault="00A27444" w:rsidP="00397BBB">
            <w:pPr>
              <w:rPr>
                <w:rFonts w:cs="Arial"/>
                <w:b/>
              </w:rPr>
            </w:pPr>
            <w:r w:rsidRPr="00C84C5F">
              <w:rPr>
                <w:rFonts w:cs="Arial"/>
                <w:b/>
              </w:rPr>
              <w:t>Assessor name</w:t>
            </w:r>
          </w:p>
        </w:tc>
        <w:tc>
          <w:tcPr>
            <w:tcW w:w="6911" w:type="dxa"/>
            <w:tcMar>
              <w:top w:w="85" w:type="dxa"/>
              <w:left w:w="85" w:type="dxa"/>
              <w:bottom w:w="85" w:type="dxa"/>
              <w:right w:w="85" w:type="dxa"/>
            </w:tcMar>
            <w:vAlign w:val="center"/>
          </w:tcPr>
          <w:p w14:paraId="1152E505" w14:textId="77777777" w:rsidR="00A27444" w:rsidRPr="00C84C5F" w:rsidRDefault="00A27444" w:rsidP="00397BBB">
            <w:pPr>
              <w:rPr>
                <w:rFonts w:cs="Arial"/>
              </w:rPr>
            </w:pPr>
          </w:p>
        </w:tc>
      </w:tr>
    </w:tbl>
    <w:p w14:paraId="17E5AF64" w14:textId="77777777" w:rsidR="00A27444" w:rsidRPr="00C84C5F" w:rsidRDefault="00A27444" w:rsidP="00A27444">
      <w:pPr>
        <w:rPr>
          <w:rFonts w:cs="Arial"/>
        </w:rPr>
      </w:pPr>
    </w:p>
    <w:tbl>
      <w:tblPr>
        <w:tblW w:w="915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81"/>
        <w:gridCol w:w="1386"/>
        <w:gridCol w:w="1801"/>
        <w:gridCol w:w="1467"/>
        <w:gridCol w:w="1422"/>
      </w:tblGrid>
      <w:tr w:rsidR="00A27444" w:rsidRPr="00C84C5F" w14:paraId="77449FBA" w14:textId="77777777" w:rsidTr="00397BBB">
        <w:trPr>
          <w:jc w:val="center"/>
        </w:trPr>
        <w:tc>
          <w:tcPr>
            <w:tcW w:w="6464" w:type="dxa"/>
            <w:gridSpan w:val="3"/>
            <w:shd w:val="clear" w:color="auto" w:fill="auto"/>
            <w:tcMar>
              <w:top w:w="85" w:type="dxa"/>
              <w:left w:w="85" w:type="dxa"/>
              <w:bottom w:w="85" w:type="dxa"/>
              <w:right w:w="85" w:type="dxa"/>
            </w:tcMar>
            <w:vAlign w:val="center"/>
          </w:tcPr>
          <w:p w14:paraId="61866040" w14:textId="25D7E3FA" w:rsidR="00A27444" w:rsidRPr="00C84C5F" w:rsidRDefault="00862C66" w:rsidP="00397BBB">
            <w:pPr>
              <w:rPr>
                <w:rFonts w:cs="Arial"/>
                <w:b/>
              </w:rPr>
            </w:pPr>
            <w:r>
              <w:rPr>
                <w:rFonts w:cs="Arial"/>
                <w:b/>
              </w:rPr>
              <w:t>Planned a</w:t>
            </w:r>
            <w:r w:rsidR="00A27444" w:rsidRPr="00C84C5F">
              <w:rPr>
                <w:rFonts w:cs="Arial"/>
                <w:b/>
              </w:rPr>
              <w:t>ssessments</w:t>
            </w:r>
          </w:p>
        </w:tc>
        <w:tc>
          <w:tcPr>
            <w:tcW w:w="1238" w:type="dxa"/>
            <w:shd w:val="clear" w:color="auto" w:fill="auto"/>
            <w:tcMar>
              <w:top w:w="85" w:type="dxa"/>
              <w:left w:w="85" w:type="dxa"/>
              <w:bottom w:w="85" w:type="dxa"/>
              <w:right w:w="85" w:type="dxa"/>
            </w:tcMar>
            <w:vAlign w:val="center"/>
          </w:tcPr>
          <w:p w14:paraId="7B2757AE" w14:textId="2A6DBBD6" w:rsidR="00A27444" w:rsidRPr="00C84C5F" w:rsidRDefault="00A27444" w:rsidP="00397BBB">
            <w:pPr>
              <w:jc w:val="center"/>
              <w:rPr>
                <w:rFonts w:cs="Arial"/>
                <w:b/>
              </w:rPr>
            </w:pPr>
            <w:r w:rsidRPr="00C84C5F">
              <w:rPr>
                <w:rFonts w:cs="Arial"/>
                <w:b/>
              </w:rPr>
              <w:t>Unit</w:t>
            </w:r>
            <w:r>
              <w:rPr>
                <w:rFonts w:cs="Arial"/>
                <w:b/>
              </w:rPr>
              <w:t>/</w:t>
            </w:r>
          </w:p>
          <w:p w14:paraId="2F5BA5A6" w14:textId="77777777" w:rsidR="00A27444" w:rsidRPr="00C84C5F" w:rsidRDefault="00A27444" w:rsidP="00397BBB">
            <w:pPr>
              <w:jc w:val="center"/>
              <w:rPr>
                <w:rFonts w:cs="Arial"/>
                <w:b/>
              </w:rPr>
            </w:pPr>
            <w:r w:rsidRPr="00C84C5F">
              <w:rPr>
                <w:rFonts w:cs="Arial"/>
                <w:b/>
              </w:rPr>
              <w:t>Assessment</w:t>
            </w:r>
          </w:p>
          <w:p w14:paraId="69EE9975" w14:textId="77777777" w:rsidR="00A27444" w:rsidRPr="00C84C5F" w:rsidRDefault="00A27444" w:rsidP="00397BBB">
            <w:pPr>
              <w:jc w:val="center"/>
              <w:rPr>
                <w:rFonts w:cs="Arial"/>
                <w:b/>
              </w:rPr>
            </w:pPr>
            <w:r w:rsidRPr="00C84C5F">
              <w:rPr>
                <w:rFonts w:cs="Arial"/>
                <w:b/>
              </w:rPr>
              <w:t>criteria</w:t>
            </w:r>
          </w:p>
        </w:tc>
        <w:tc>
          <w:tcPr>
            <w:tcW w:w="1455" w:type="dxa"/>
            <w:shd w:val="clear" w:color="auto" w:fill="auto"/>
          </w:tcPr>
          <w:p w14:paraId="01821AA3" w14:textId="7F829BEA" w:rsidR="00A27444" w:rsidRPr="00C84C5F" w:rsidRDefault="00862C66" w:rsidP="00397BBB">
            <w:pPr>
              <w:jc w:val="center"/>
              <w:rPr>
                <w:rFonts w:cs="Arial"/>
                <w:b/>
              </w:rPr>
            </w:pPr>
            <w:r>
              <w:rPr>
                <w:rFonts w:cs="Arial"/>
                <w:b/>
              </w:rPr>
              <w:t>Due d</w:t>
            </w:r>
            <w:r w:rsidR="00A27444" w:rsidRPr="00C84C5F">
              <w:rPr>
                <w:rFonts w:cs="Arial"/>
                <w:b/>
              </w:rPr>
              <w:t>ate</w:t>
            </w:r>
          </w:p>
        </w:tc>
      </w:tr>
      <w:tr w:rsidR="00A27444" w:rsidRPr="00C84C5F" w14:paraId="518FD693" w14:textId="77777777" w:rsidTr="00397BBB">
        <w:trPr>
          <w:trHeight w:val="3484"/>
          <w:jc w:val="center"/>
        </w:trPr>
        <w:tc>
          <w:tcPr>
            <w:tcW w:w="6464" w:type="dxa"/>
            <w:gridSpan w:val="3"/>
            <w:shd w:val="clear" w:color="auto" w:fill="auto"/>
            <w:tcMar>
              <w:top w:w="85" w:type="dxa"/>
              <w:left w:w="85" w:type="dxa"/>
              <w:bottom w:w="85" w:type="dxa"/>
              <w:right w:w="85" w:type="dxa"/>
            </w:tcMar>
          </w:tcPr>
          <w:p w14:paraId="1EB08B79" w14:textId="77777777" w:rsidR="00A27444" w:rsidRPr="00C84C5F" w:rsidRDefault="00A27444" w:rsidP="00397BBB">
            <w:pPr>
              <w:rPr>
                <w:rFonts w:cs="Arial"/>
              </w:rPr>
            </w:pPr>
          </w:p>
          <w:p w14:paraId="75E36B5C" w14:textId="77777777" w:rsidR="00A27444" w:rsidRPr="00C84C5F" w:rsidRDefault="00A27444" w:rsidP="00397BBB">
            <w:pPr>
              <w:rPr>
                <w:rFonts w:cs="Arial"/>
              </w:rPr>
            </w:pPr>
          </w:p>
          <w:p w14:paraId="309A906C" w14:textId="77777777" w:rsidR="00A27444" w:rsidRPr="00C84C5F" w:rsidRDefault="00A27444" w:rsidP="00397BBB">
            <w:pPr>
              <w:rPr>
                <w:rFonts w:cs="Arial"/>
              </w:rPr>
            </w:pPr>
          </w:p>
          <w:p w14:paraId="34A35D92" w14:textId="77777777" w:rsidR="00A27444" w:rsidRPr="00C84C5F" w:rsidRDefault="00A27444" w:rsidP="00397BBB">
            <w:pPr>
              <w:rPr>
                <w:rFonts w:cs="Arial"/>
              </w:rPr>
            </w:pPr>
          </w:p>
          <w:p w14:paraId="7A4977D0" w14:textId="77777777" w:rsidR="00A27444" w:rsidRPr="00C84C5F" w:rsidRDefault="00A27444" w:rsidP="00397BBB">
            <w:pPr>
              <w:rPr>
                <w:rFonts w:cs="Arial"/>
              </w:rPr>
            </w:pPr>
          </w:p>
          <w:p w14:paraId="6F86553B" w14:textId="77777777" w:rsidR="00A27444" w:rsidRPr="00C84C5F" w:rsidRDefault="00A27444" w:rsidP="00397BBB">
            <w:pPr>
              <w:rPr>
                <w:rFonts w:cs="Arial"/>
              </w:rPr>
            </w:pPr>
          </w:p>
          <w:p w14:paraId="0F809D37" w14:textId="77777777" w:rsidR="00A27444" w:rsidRPr="00C84C5F" w:rsidRDefault="00A27444" w:rsidP="00397BBB">
            <w:pPr>
              <w:rPr>
                <w:rFonts w:cs="Arial"/>
              </w:rPr>
            </w:pPr>
          </w:p>
          <w:p w14:paraId="541C064B" w14:textId="77777777" w:rsidR="00A27444" w:rsidRPr="00C84C5F" w:rsidRDefault="00A27444" w:rsidP="00397BBB">
            <w:pPr>
              <w:rPr>
                <w:rFonts w:cs="Arial"/>
              </w:rPr>
            </w:pPr>
          </w:p>
          <w:p w14:paraId="522A57BE" w14:textId="77777777" w:rsidR="00A27444" w:rsidRPr="00C84C5F" w:rsidRDefault="00A27444" w:rsidP="00397BBB">
            <w:pPr>
              <w:rPr>
                <w:rFonts w:cs="Arial"/>
              </w:rPr>
            </w:pPr>
          </w:p>
          <w:p w14:paraId="3D74EE76" w14:textId="77777777" w:rsidR="00A27444" w:rsidRPr="00C84C5F" w:rsidRDefault="00A27444" w:rsidP="00397BBB">
            <w:pPr>
              <w:rPr>
                <w:rFonts w:cs="Arial"/>
              </w:rPr>
            </w:pPr>
          </w:p>
          <w:p w14:paraId="49ED07EC" w14:textId="77777777" w:rsidR="00A27444" w:rsidRPr="00C84C5F" w:rsidRDefault="00A27444" w:rsidP="00397BBB">
            <w:pPr>
              <w:rPr>
                <w:rFonts w:cs="Arial"/>
              </w:rPr>
            </w:pPr>
          </w:p>
          <w:p w14:paraId="2555C785" w14:textId="77777777" w:rsidR="00A27444" w:rsidRPr="00C84C5F" w:rsidRDefault="00A27444" w:rsidP="00397BBB">
            <w:pPr>
              <w:rPr>
                <w:rFonts w:cs="Arial"/>
              </w:rPr>
            </w:pPr>
          </w:p>
          <w:p w14:paraId="66D40A89" w14:textId="77777777" w:rsidR="00A27444" w:rsidRPr="00C84C5F" w:rsidRDefault="00A27444" w:rsidP="00397BBB">
            <w:pPr>
              <w:rPr>
                <w:rFonts w:cs="Arial"/>
              </w:rPr>
            </w:pPr>
          </w:p>
          <w:p w14:paraId="6FA52613" w14:textId="77777777" w:rsidR="00A27444" w:rsidRPr="00C84C5F" w:rsidRDefault="00A27444" w:rsidP="00397BBB">
            <w:pPr>
              <w:rPr>
                <w:rFonts w:cs="Arial"/>
              </w:rPr>
            </w:pPr>
          </w:p>
          <w:p w14:paraId="2DB28DDB" w14:textId="77777777" w:rsidR="00A27444" w:rsidRPr="00C84C5F" w:rsidRDefault="00A27444" w:rsidP="00397BBB">
            <w:pPr>
              <w:rPr>
                <w:rFonts w:cs="Arial"/>
              </w:rPr>
            </w:pPr>
          </w:p>
        </w:tc>
        <w:tc>
          <w:tcPr>
            <w:tcW w:w="1238" w:type="dxa"/>
            <w:shd w:val="clear" w:color="auto" w:fill="auto"/>
            <w:tcMar>
              <w:top w:w="85" w:type="dxa"/>
              <w:left w:w="85" w:type="dxa"/>
              <w:bottom w:w="85" w:type="dxa"/>
              <w:right w:w="85" w:type="dxa"/>
            </w:tcMar>
          </w:tcPr>
          <w:p w14:paraId="35F8D437" w14:textId="77777777" w:rsidR="00A27444" w:rsidRPr="00C84C5F" w:rsidRDefault="00A27444" w:rsidP="00397BBB">
            <w:pPr>
              <w:rPr>
                <w:rFonts w:cs="Arial"/>
              </w:rPr>
            </w:pPr>
          </w:p>
        </w:tc>
        <w:tc>
          <w:tcPr>
            <w:tcW w:w="1455" w:type="dxa"/>
            <w:shd w:val="clear" w:color="auto" w:fill="auto"/>
          </w:tcPr>
          <w:p w14:paraId="25F20AAA" w14:textId="77777777" w:rsidR="00A27444" w:rsidRPr="00C84C5F" w:rsidRDefault="00A27444" w:rsidP="00397BBB">
            <w:pPr>
              <w:rPr>
                <w:rFonts w:cs="Arial"/>
              </w:rPr>
            </w:pPr>
          </w:p>
        </w:tc>
      </w:tr>
      <w:tr w:rsidR="00A27444" w:rsidRPr="00C84C5F" w14:paraId="499C7C62" w14:textId="77777777" w:rsidTr="00397BBB">
        <w:trPr>
          <w:trHeight w:val="118"/>
          <w:jc w:val="center"/>
        </w:trPr>
        <w:tc>
          <w:tcPr>
            <w:tcW w:w="3166" w:type="dxa"/>
            <w:shd w:val="clear" w:color="auto" w:fill="auto"/>
            <w:tcMar>
              <w:top w:w="85" w:type="dxa"/>
              <w:left w:w="85" w:type="dxa"/>
              <w:bottom w:w="85" w:type="dxa"/>
              <w:right w:w="85" w:type="dxa"/>
            </w:tcMar>
            <w:vAlign w:val="center"/>
          </w:tcPr>
          <w:p w14:paraId="1627B5CC" w14:textId="3AA5ADEE" w:rsidR="00A27444" w:rsidRPr="00C84C5F" w:rsidRDefault="00862C66" w:rsidP="006E49B2">
            <w:pPr>
              <w:rPr>
                <w:rFonts w:cs="Arial"/>
                <w:b/>
              </w:rPr>
            </w:pPr>
            <w:r>
              <w:rPr>
                <w:rFonts w:cs="Arial"/>
                <w:b/>
              </w:rPr>
              <w:t>Assessor s</w:t>
            </w:r>
            <w:r w:rsidR="00A27444" w:rsidRPr="00C84C5F">
              <w:rPr>
                <w:rFonts w:cs="Arial"/>
                <w:b/>
              </w:rPr>
              <w:t xml:space="preserve">ignature </w:t>
            </w:r>
          </w:p>
        </w:tc>
        <w:tc>
          <w:tcPr>
            <w:tcW w:w="1417" w:type="dxa"/>
            <w:shd w:val="clear" w:color="auto" w:fill="auto"/>
            <w:vAlign w:val="center"/>
          </w:tcPr>
          <w:p w14:paraId="0C761846" w14:textId="77777777" w:rsidR="00A27444" w:rsidRPr="00C84C5F" w:rsidRDefault="00A27444" w:rsidP="006E49B2">
            <w:pPr>
              <w:rPr>
                <w:rFonts w:cs="Arial"/>
                <w:b/>
              </w:rPr>
            </w:pPr>
            <w:r w:rsidRPr="00C84C5F">
              <w:rPr>
                <w:rFonts w:cs="Arial"/>
                <w:b/>
              </w:rPr>
              <w:t>Date</w:t>
            </w:r>
          </w:p>
        </w:tc>
        <w:tc>
          <w:tcPr>
            <w:tcW w:w="3119" w:type="dxa"/>
            <w:gridSpan w:val="2"/>
            <w:shd w:val="clear" w:color="auto" w:fill="auto"/>
            <w:tcMar>
              <w:top w:w="85" w:type="dxa"/>
              <w:left w:w="85" w:type="dxa"/>
              <w:bottom w:w="85" w:type="dxa"/>
              <w:right w:w="85" w:type="dxa"/>
            </w:tcMar>
            <w:vAlign w:val="center"/>
          </w:tcPr>
          <w:p w14:paraId="298DDBA5" w14:textId="76F4F68C" w:rsidR="00A27444" w:rsidRPr="00C84C5F" w:rsidRDefault="00862C66" w:rsidP="006E49B2">
            <w:pPr>
              <w:rPr>
                <w:rFonts w:cs="Arial"/>
                <w:b/>
              </w:rPr>
            </w:pPr>
            <w:r>
              <w:rPr>
                <w:rFonts w:cs="Arial"/>
                <w:b/>
              </w:rPr>
              <w:t>Learner s</w:t>
            </w:r>
            <w:r w:rsidR="00A27444" w:rsidRPr="00C84C5F">
              <w:rPr>
                <w:rFonts w:cs="Arial"/>
                <w:b/>
              </w:rPr>
              <w:t xml:space="preserve">ignature </w:t>
            </w:r>
          </w:p>
        </w:tc>
        <w:tc>
          <w:tcPr>
            <w:tcW w:w="1455" w:type="dxa"/>
            <w:shd w:val="clear" w:color="auto" w:fill="auto"/>
          </w:tcPr>
          <w:p w14:paraId="423014D8" w14:textId="77777777" w:rsidR="00A27444" w:rsidRPr="00C84C5F" w:rsidRDefault="00A27444" w:rsidP="006E49B2">
            <w:pPr>
              <w:rPr>
                <w:rFonts w:cs="Arial"/>
                <w:b/>
              </w:rPr>
            </w:pPr>
            <w:r w:rsidRPr="00C84C5F">
              <w:rPr>
                <w:rFonts w:cs="Arial"/>
                <w:b/>
              </w:rPr>
              <w:t>Date</w:t>
            </w:r>
          </w:p>
        </w:tc>
      </w:tr>
      <w:tr w:rsidR="00A27444" w:rsidRPr="00C84C5F" w14:paraId="439D510C" w14:textId="77777777" w:rsidTr="00397BBB">
        <w:trPr>
          <w:trHeight w:val="402"/>
          <w:jc w:val="center"/>
        </w:trPr>
        <w:tc>
          <w:tcPr>
            <w:tcW w:w="3166" w:type="dxa"/>
            <w:shd w:val="clear" w:color="auto" w:fill="auto"/>
            <w:tcMar>
              <w:top w:w="85" w:type="dxa"/>
              <w:left w:w="85" w:type="dxa"/>
              <w:bottom w:w="85" w:type="dxa"/>
              <w:right w:w="85" w:type="dxa"/>
            </w:tcMar>
            <w:vAlign w:val="center"/>
          </w:tcPr>
          <w:p w14:paraId="135C943F" w14:textId="77777777" w:rsidR="00A27444" w:rsidRPr="00C84C5F" w:rsidDel="002D69A3" w:rsidRDefault="00A27444" w:rsidP="00397BBB">
            <w:pPr>
              <w:rPr>
                <w:rFonts w:cs="Arial"/>
              </w:rPr>
            </w:pPr>
          </w:p>
        </w:tc>
        <w:tc>
          <w:tcPr>
            <w:tcW w:w="1417" w:type="dxa"/>
            <w:shd w:val="clear" w:color="auto" w:fill="auto"/>
            <w:vAlign w:val="center"/>
          </w:tcPr>
          <w:p w14:paraId="61AFE3CA" w14:textId="77777777" w:rsidR="00A27444" w:rsidRPr="00C84C5F" w:rsidRDefault="00A27444" w:rsidP="00397BBB">
            <w:pPr>
              <w:rPr>
                <w:rFonts w:cs="Arial"/>
              </w:rPr>
            </w:pPr>
          </w:p>
        </w:tc>
        <w:tc>
          <w:tcPr>
            <w:tcW w:w="3119" w:type="dxa"/>
            <w:gridSpan w:val="2"/>
            <w:shd w:val="clear" w:color="auto" w:fill="auto"/>
            <w:tcMar>
              <w:top w:w="85" w:type="dxa"/>
              <w:left w:w="85" w:type="dxa"/>
              <w:bottom w:w="85" w:type="dxa"/>
              <w:right w:w="85" w:type="dxa"/>
            </w:tcMar>
          </w:tcPr>
          <w:p w14:paraId="33C2B159" w14:textId="77777777" w:rsidR="00A27444" w:rsidRPr="00C84C5F" w:rsidRDefault="00A27444" w:rsidP="00397BBB">
            <w:pPr>
              <w:rPr>
                <w:rFonts w:cs="Arial"/>
              </w:rPr>
            </w:pPr>
          </w:p>
        </w:tc>
        <w:tc>
          <w:tcPr>
            <w:tcW w:w="1455" w:type="dxa"/>
            <w:shd w:val="clear" w:color="auto" w:fill="auto"/>
          </w:tcPr>
          <w:p w14:paraId="4F1A6B90" w14:textId="77777777" w:rsidR="00A27444" w:rsidRPr="00C84C5F" w:rsidRDefault="00A27444" w:rsidP="00397BBB">
            <w:pPr>
              <w:rPr>
                <w:rFonts w:cs="Arial"/>
              </w:rPr>
            </w:pPr>
          </w:p>
        </w:tc>
      </w:tr>
    </w:tbl>
    <w:p w14:paraId="053B1C1E" w14:textId="77777777" w:rsidR="00A27444" w:rsidRPr="00C84C5F" w:rsidRDefault="00A27444" w:rsidP="00A27444">
      <w:pPr>
        <w:rPr>
          <w:rFonts w:cs="Arial"/>
        </w:rPr>
      </w:pPr>
    </w:p>
    <w:tbl>
      <w:tblPr>
        <w:tblW w:w="90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123"/>
        <w:gridCol w:w="1475"/>
        <w:gridCol w:w="3061"/>
        <w:gridCol w:w="1413"/>
      </w:tblGrid>
      <w:tr w:rsidR="00A27444" w:rsidRPr="00C84C5F" w14:paraId="232B7FE8" w14:textId="77777777" w:rsidTr="00397BBB">
        <w:trPr>
          <w:jc w:val="center"/>
        </w:trPr>
        <w:tc>
          <w:tcPr>
            <w:tcW w:w="9072" w:type="dxa"/>
            <w:gridSpan w:val="4"/>
            <w:shd w:val="clear" w:color="auto" w:fill="auto"/>
            <w:tcMar>
              <w:top w:w="85" w:type="dxa"/>
              <w:left w:w="85" w:type="dxa"/>
              <w:bottom w:w="85" w:type="dxa"/>
              <w:right w:w="85" w:type="dxa"/>
            </w:tcMar>
            <w:vAlign w:val="center"/>
          </w:tcPr>
          <w:p w14:paraId="47B26DCF" w14:textId="77777777" w:rsidR="00A27444" w:rsidRPr="00C84C5F" w:rsidRDefault="00A27444" w:rsidP="00397BBB">
            <w:pPr>
              <w:rPr>
                <w:rFonts w:cs="Arial"/>
                <w:b/>
              </w:rPr>
            </w:pPr>
            <w:r w:rsidRPr="00C84C5F">
              <w:rPr>
                <w:rFonts w:cs="Arial"/>
                <w:b/>
              </w:rPr>
              <w:t>Feedback - Comment on the assessment criteria covered and units completed</w:t>
            </w:r>
          </w:p>
        </w:tc>
      </w:tr>
      <w:tr w:rsidR="00A27444" w:rsidRPr="00C84C5F" w14:paraId="06EC9D40" w14:textId="77777777" w:rsidTr="00397BBB">
        <w:trPr>
          <w:trHeight w:val="2615"/>
          <w:jc w:val="center"/>
        </w:trPr>
        <w:tc>
          <w:tcPr>
            <w:tcW w:w="9072" w:type="dxa"/>
            <w:gridSpan w:val="4"/>
            <w:shd w:val="clear" w:color="auto" w:fill="auto"/>
            <w:tcMar>
              <w:top w:w="85" w:type="dxa"/>
              <w:left w:w="85" w:type="dxa"/>
              <w:bottom w:w="85" w:type="dxa"/>
              <w:right w:w="85" w:type="dxa"/>
            </w:tcMar>
          </w:tcPr>
          <w:p w14:paraId="56D6BBB9" w14:textId="77777777" w:rsidR="00A27444" w:rsidRPr="00C84C5F" w:rsidRDefault="00A27444" w:rsidP="00397BBB">
            <w:pPr>
              <w:rPr>
                <w:rFonts w:cs="Arial"/>
              </w:rPr>
            </w:pPr>
          </w:p>
        </w:tc>
      </w:tr>
      <w:tr w:rsidR="00A27444" w:rsidRPr="00C84C5F" w14:paraId="0EFA2029" w14:textId="77777777" w:rsidTr="00397BBB">
        <w:trPr>
          <w:jc w:val="center"/>
        </w:trPr>
        <w:tc>
          <w:tcPr>
            <w:tcW w:w="3123" w:type="dxa"/>
            <w:shd w:val="clear" w:color="auto" w:fill="auto"/>
            <w:tcMar>
              <w:top w:w="85" w:type="dxa"/>
              <w:left w:w="85" w:type="dxa"/>
              <w:bottom w:w="85" w:type="dxa"/>
              <w:right w:w="85" w:type="dxa"/>
            </w:tcMar>
            <w:vAlign w:val="center"/>
          </w:tcPr>
          <w:p w14:paraId="3E594916" w14:textId="2B8DA31D" w:rsidR="00A27444" w:rsidRPr="00C84C5F" w:rsidRDefault="00862C66" w:rsidP="006E49B2">
            <w:pPr>
              <w:rPr>
                <w:rFonts w:cs="Arial"/>
                <w:b/>
              </w:rPr>
            </w:pPr>
            <w:r>
              <w:rPr>
                <w:rFonts w:cs="Arial"/>
                <w:b/>
              </w:rPr>
              <w:t>Assessor s</w:t>
            </w:r>
            <w:r w:rsidR="00A27444" w:rsidRPr="00C84C5F">
              <w:rPr>
                <w:rFonts w:cs="Arial"/>
                <w:b/>
              </w:rPr>
              <w:t>ignature</w:t>
            </w:r>
          </w:p>
        </w:tc>
        <w:tc>
          <w:tcPr>
            <w:tcW w:w="1475" w:type="dxa"/>
            <w:shd w:val="clear" w:color="auto" w:fill="auto"/>
            <w:tcMar>
              <w:top w:w="85" w:type="dxa"/>
              <w:left w:w="85" w:type="dxa"/>
              <w:bottom w:w="85" w:type="dxa"/>
              <w:right w:w="85" w:type="dxa"/>
            </w:tcMar>
            <w:vAlign w:val="center"/>
          </w:tcPr>
          <w:p w14:paraId="0255AA9C" w14:textId="77777777" w:rsidR="00A27444" w:rsidRPr="00C84C5F" w:rsidRDefault="00A27444" w:rsidP="006E49B2">
            <w:pPr>
              <w:rPr>
                <w:rFonts w:cs="Arial"/>
                <w:b/>
              </w:rPr>
            </w:pPr>
            <w:r w:rsidRPr="00C84C5F">
              <w:rPr>
                <w:rFonts w:cs="Arial"/>
                <w:b/>
              </w:rPr>
              <w:t>Date</w:t>
            </w:r>
          </w:p>
        </w:tc>
        <w:tc>
          <w:tcPr>
            <w:tcW w:w="3061" w:type="dxa"/>
            <w:shd w:val="clear" w:color="auto" w:fill="auto"/>
            <w:tcMar>
              <w:top w:w="85" w:type="dxa"/>
              <w:left w:w="85" w:type="dxa"/>
              <w:bottom w:w="85" w:type="dxa"/>
              <w:right w:w="85" w:type="dxa"/>
            </w:tcMar>
            <w:vAlign w:val="center"/>
          </w:tcPr>
          <w:p w14:paraId="2B7EDF71" w14:textId="40F64AA3" w:rsidR="00A27444" w:rsidRPr="00C84C5F" w:rsidRDefault="00862C66" w:rsidP="006E49B2">
            <w:pPr>
              <w:rPr>
                <w:rFonts w:cs="Arial"/>
                <w:b/>
              </w:rPr>
            </w:pPr>
            <w:r>
              <w:rPr>
                <w:rFonts w:cs="Arial"/>
                <w:b/>
              </w:rPr>
              <w:t>Learner s</w:t>
            </w:r>
            <w:r w:rsidR="00A27444" w:rsidRPr="00C84C5F">
              <w:rPr>
                <w:rFonts w:cs="Arial"/>
                <w:b/>
              </w:rPr>
              <w:t xml:space="preserve">ignature </w:t>
            </w:r>
          </w:p>
        </w:tc>
        <w:tc>
          <w:tcPr>
            <w:tcW w:w="1413" w:type="dxa"/>
            <w:shd w:val="clear" w:color="auto" w:fill="auto"/>
            <w:vAlign w:val="center"/>
          </w:tcPr>
          <w:p w14:paraId="3D4EB171" w14:textId="77777777" w:rsidR="00A27444" w:rsidRPr="00C84C5F" w:rsidRDefault="00A27444" w:rsidP="006E49B2">
            <w:pPr>
              <w:rPr>
                <w:rFonts w:cs="Arial"/>
                <w:b/>
              </w:rPr>
            </w:pPr>
            <w:r w:rsidRPr="00C84C5F">
              <w:rPr>
                <w:rFonts w:cs="Arial"/>
                <w:b/>
              </w:rPr>
              <w:t>Date</w:t>
            </w:r>
          </w:p>
        </w:tc>
      </w:tr>
      <w:tr w:rsidR="00A27444" w:rsidRPr="00C84C5F" w14:paraId="66A77744" w14:textId="77777777" w:rsidTr="00397BBB">
        <w:trPr>
          <w:trHeight w:val="368"/>
          <w:jc w:val="center"/>
        </w:trPr>
        <w:tc>
          <w:tcPr>
            <w:tcW w:w="3123" w:type="dxa"/>
            <w:shd w:val="clear" w:color="auto" w:fill="auto"/>
            <w:tcMar>
              <w:top w:w="85" w:type="dxa"/>
              <w:left w:w="85" w:type="dxa"/>
              <w:bottom w:w="85" w:type="dxa"/>
              <w:right w:w="85" w:type="dxa"/>
            </w:tcMar>
            <w:vAlign w:val="center"/>
          </w:tcPr>
          <w:p w14:paraId="2CB06BC9" w14:textId="77777777" w:rsidR="00A27444" w:rsidRPr="00C84C5F" w:rsidRDefault="00A27444" w:rsidP="00397BBB">
            <w:pPr>
              <w:rPr>
                <w:rFonts w:cs="Arial"/>
              </w:rPr>
            </w:pPr>
          </w:p>
        </w:tc>
        <w:tc>
          <w:tcPr>
            <w:tcW w:w="1475" w:type="dxa"/>
            <w:shd w:val="clear" w:color="auto" w:fill="auto"/>
            <w:tcMar>
              <w:top w:w="85" w:type="dxa"/>
              <w:left w:w="85" w:type="dxa"/>
              <w:bottom w:w="85" w:type="dxa"/>
              <w:right w:w="85" w:type="dxa"/>
            </w:tcMar>
            <w:vAlign w:val="center"/>
          </w:tcPr>
          <w:p w14:paraId="0723BBEA" w14:textId="77777777" w:rsidR="00A27444" w:rsidRPr="00C84C5F" w:rsidRDefault="00A27444" w:rsidP="00397BBB">
            <w:pPr>
              <w:rPr>
                <w:rFonts w:cs="Arial"/>
              </w:rPr>
            </w:pPr>
          </w:p>
        </w:tc>
        <w:tc>
          <w:tcPr>
            <w:tcW w:w="3061" w:type="dxa"/>
            <w:shd w:val="clear" w:color="auto" w:fill="auto"/>
            <w:tcMar>
              <w:top w:w="85" w:type="dxa"/>
              <w:left w:w="85" w:type="dxa"/>
              <w:bottom w:w="85" w:type="dxa"/>
              <w:right w:w="85" w:type="dxa"/>
            </w:tcMar>
            <w:vAlign w:val="center"/>
          </w:tcPr>
          <w:p w14:paraId="00ECB4D6" w14:textId="77777777" w:rsidR="00A27444" w:rsidRPr="00C84C5F" w:rsidRDefault="00A27444" w:rsidP="00397BBB">
            <w:pPr>
              <w:rPr>
                <w:rFonts w:cs="Arial"/>
              </w:rPr>
            </w:pPr>
          </w:p>
        </w:tc>
        <w:tc>
          <w:tcPr>
            <w:tcW w:w="1413" w:type="dxa"/>
            <w:shd w:val="clear" w:color="auto" w:fill="auto"/>
            <w:vAlign w:val="center"/>
          </w:tcPr>
          <w:p w14:paraId="13E22B65" w14:textId="77777777" w:rsidR="00A27444" w:rsidRPr="00C84C5F" w:rsidRDefault="00A27444" w:rsidP="00397BBB">
            <w:pPr>
              <w:rPr>
                <w:rFonts w:cs="Arial"/>
              </w:rPr>
            </w:pPr>
          </w:p>
        </w:tc>
      </w:tr>
    </w:tbl>
    <w:p w14:paraId="41974C2C" w14:textId="34BD6C36" w:rsidR="00862C66" w:rsidRDefault="00862C66" w:rsidP="00A27444">
      <w:pPr>
        <w:rPr>
          <w:rFonts w:cs="Arial"/>
        </w:rPr>
      </w:pPr>
    </w:p>
    <w:p w14:paraId="61ED18A0" w14:textId="77777777" w:rsidR="00862C66" w:rsidRDefault="00862C66">
      <w:pPr>
        <w:spacing w:after="80"/>
        <w:rPr>
          <w:rFonts w:cs="Arial"/>
        </w:rPr>
      </w:pPr>
      <w:r>
        <w:rPr>
          <w:rFonts w:cs="Arial"/>
        </w:rPr>
        <w:br w:type="page"/>
      </w:r>
    </w:p>
    <w:p w14:paraId="71B12AA2" w14:textId="77777777" w:rsidR="00A27444" w:rsidRPr="00C84C5F" w:rsidRDefault="00A27444" w:rsidP="00A27444">
      <w:pPr>
        <w:rPr>
          <w:rFonts w:cs="Arial"/>
        </w:rPr>
      </w:pPr>
    </w:p>
    <w:tbl>
      <w:tblPr>
        <w:tblW w:w="915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85"/>
        <w:gridCol w:w="1387"/>
        <w:gridCol w:w="1798"/>
        <w:gridCol w:w="1467"/>
        <w:gridCol w:w="1420"/>
      </w:tblGrid>
      <w:tr w:rsidR="00A27444" w:rsidRPr="00C84C5F" w14:paraId="49CA0F09" w14:textId="77777777" w:rsidTr="00397BBB">
        <w:trPr>
          <w:jc w:val="center"/>
        </w:trPr>
        <w:tc>
          <w:tcPr>
            <w:tcW w:w="6464" w:type="dxa"/>
            <w:gridSpan w:val="3"/>
            <w:shd w:val="clear" w:color="auto" w:fill="auto"/>
            <w:tcMar>
              <w:top w:w="85" w:type="dxa"/>
              <w:left w:w="85" w:type="dxa"/>
              <w:bottom w:w="85" w:type="dxa"/>
              <w:right w:w="85" w:type="dxa"/>
            </w:tcMar>
            <w:vAlign w:val="center"/>
          </w:tcPr>
          <w:p w14:paraId="64521BAF" w14:textId="63E919EC" w:rsidR="00A27444" w:rsidRPr="00C84C5F" w:rsidRDefault="00862C66" w:rsidP="00397BBB">
            <w:pPr>
              <w:rPr>
                <w:rFonts w:cs="Arial"/>
                <w:b/>
              </w:rPr>
            </w:pPr>
            <w:r>
              <w:rPr>
                <w:rFonts w:cs="Arial"/>
                <w:b/>
              </w:rPr>
              <w:t>Scheduled/Planned a</w:t>
            </w:r>
            <w:r w:rsidR="00A27444" w:rsidRPr="00C84C5F">
              <w:rPr>
                <w:rFonts w:cs="Arial"/>
                <w:b/>
              </w:rPr>
              <w:t>ssessments</w:t>
            </w:r>
          </w:p>
        </w:tc>
        <w:tc>
          <w:tcPr>
            <w:tcW w:w="1238" w:type="dxa"/>
            <w:shd w:val="clear" w:color="auto" w:fill="auto"/>
            <w:tcMar>
              <w:top w:w="85" w:type="dxa"/>
              <w:left w:w="85" w:type="dxa"/>
              <w:bottom w:w="85" w:type="dxa"/>
              <w:right w:w="85" w:type="dxa"/>
            </w:tcMar>
            <w:vAlign w:val="center"/>
          </w:tcPr>
          <w:p w14:paraId="3CFCF166" w14:textId="384209A7" w:rsidR="00A27444" w:rsidRPr="00C84C5F" w:rsidRDefault="00A27444" w:rsidP="00397BBB">
            <w:pPr>
              <w:jc w:val="center"/>
              <w:rPr>
                <w:rFonts w:cs="Arial"/>
                <w:b/>
              </w:rPr>
            </w:pPr>
            <w:r w:rsidRPr="00C84C5F">
              <w:rPr>
                <w:rFonts w:cs="Arial"/>
                <w:b/>
              </w:rPr>
              <w:t>Unit</w:t>
            </w:r>
            <w:r>
              <w:rPr>
                <w:rFonts w:cs="Arial"/>
                <w:b/>
              </w:rPr>
              <w:t xml:space="preserve">/ </w:t>
            </w:r>
          </w:p>
          <w:p w14:paraId="4EC5B450" w14:textId="77777777" w:rsidR="00A27444" w:rsidRPr="00C84C5F" w:rsidRDefault="00A27444" w:rsidP="00397BBB">
            <w:pPr>
              <w:jc w:val="center"/>
              <w:rPr>
                <w:rFonts w:cs="Arial"/>
                <w:b/>
              </w:rPr>
            </w:pPr>
            <w:r w:rsidRPr="00C84C5F">
              <w:rPr>
                <w:rFonts w:cs="Arial"/>
                <w:b/>
              </w:rPr>
              <w:t>Assessment</w:t>
            </w:r>
          </w:p>
          <w:p w14:paraId="11A34E3C" w14:textId="77777777" w:rsidR="00A27444" w:rsidRPr="00C84C5F" w:rsidRDefault="00A27444" w:rsidP="00397BBB">
            <w:pPr>
              <w:jc w:val="center"/>
              <w:rPr>
                <w:rFonts w:cs="Arial"/>
                <w:b/>
              </w:rPr>
            </w:pPr>
            <w:r w:rsidRPr="00C84C5F">
              <w:rPr>
                <w:rFonts w:cs="Arial"/>
                <w:b/>
              </w:rPr>
              <w:t>criteria</w:t>
            </w:r>
          </w:p>
        </w:tc>
        <w:tc>
          <w:tcPr>
            <w:tcW w:w="1455" w:type="dxa"/>
            <w:shd w:val="clear" w:color="auto" w:fill="auto"/>
          </w:tcPr>
          <w:p w14:paraId="40FD2039" w14:textId="6D523A9D" w:rsidR="00A27444" w:rsidRPr="00C84C5F" w:rsidRDefault="00862C66" w:rsidP="00397BBB">
            <w:pPr>
              <w:jc w:val="center"/>
              <w:rPr>
                <w:rFonts w:cs="Arial"/>
                <w:b/>
              </w:rPr>
            </w:pPr>
            <w:r>
              <w:rPr>
                <w:rFonts w:cs="Arial"/>
                <w:b/>
              </w:rPr>
              <w:t>Due d</w:t>
            </w:r>
            <w:r w:rsidR="00A27444" w:rsidRPr="00C84C5F">
              <w:rPr>
                <w:rFonts w:cs="Arial"/>
                <w:b/>
              </w:rPr>
              <w:t>ate</w:t>
            </w:r>
          </w:p>
        </w:tc>
      </w:tr>
      <w:tr w:rsidR="00A27444" w:rsidRPr="00C84C5F" w14:paraId="337FF329" w14:textId="77777777" w:rsidTr="00397BBB">
        <w:trPr>
          <w:trHeight w:val="4825"/>
          <w:jc w:val="center"/>
        </w:trPr>
        <w:tc>
          <w:tcPr>
            <w:tcW w:w="6464" w:type="dxa"/>
            <w:gridSpan w:val="3"/>
            <w:shd w:val="clear" w:color="auto" w:fill="auto"/>
            <w:tcMar>
              <w:top w:w="85" w:type="dxa"/>
              <w:left w:w="85" w:type="dxa"/>
              <w:bottom w:w="85" w:type="dxa"/>
              <w:right w:w="85" w:type="dxa"/>
            </w:tcMar>
          </w:tcPr>
          <w:p w14:paraId="67AFAE6C" w14:textId="77777777" w:rsidR="00A27444" w:rsidRPr="00C84C5F" w:rsidRDefault="00A27444" w:rsidP="00397BBB">
            <w:pPr>
              <w:rPr>
                <w:rFonts w:cs="Arial"/>
              </w:rPr>
            </w:pPr>
          </w:p>
          <w:p w14:paraId="59C3637D" w14:textId="77777777" w:rsidR="00A27444" w:rsidRPr="00C84C5F" w:rsidRDefault="00A27444" w:rsidP="00397BBB">
            <w:pPr>
              <w:rPr>
                <w:rFonts w:cs="Arial"/>
              </w:rPr>
            </w:pPr>
          </w:p>
          <w:p w14:paraId="37CC8EB9" w14:textId="77777777" w:rsidR="00A27444" w:rsidRPr="00C84C5F" w:rsidRDefault="00A27444" w:rsidP="00397BBB">
            <w:pPr>
              <w:rPr>
                <w:rFonts w:cs="Arial"/>
              </w:rPr>
            </w:pPr>
          </w:p>
          <w:p w14:paraId="3D8C20A8" w14:textId="77777777" w:rsidR="00A27444" w:rsidRPr="00C84C5F" w:rsidRDefault="00A27444" w:rsidP="00397BBB">
            <w:pPr>
              <w:rPr>
                <w:rFonts w:cs="Arial"/>
              </w:rPr>
            </w:pPr>
          </w:p>
          <w:p w14:paraId="43CD9184" w14:textId="77777777" w:rsidR="00A27444" w:rsidRPr="00C84C5F" w:rsidRDefault="00A27444" w:rsidP="00397BBB">
            <w:pPr>
              <w:rPr>
                <w:rFonts w:cs="Arial"/>
              </w:rPr>
            </w:pPr>
          </w:p>
          <w:p w14:paraId="40544F8B" w14:textId="77777777" w:rsidR="00A27444" w:rsidRPr="00C84C5F" w:rsidRDefault="00A27444" w:rsidP="00397BBB">
            <w:pPr>
              <w:rPr>
                <w:rFonts w:cs="Arial"/>
              </w:rPr>
            </w:pPr>
          </w:p>
          <w:p w14:paraId="7D7C521F" w14:textId="77777777" w:rsidR="00A27444" w:rsidRPr="00C84C5F" w:rsidRDefault="00A27444" w:rsidP="00397BBB">
            <w:pPr>
              <w:rPr>
                <w:rFonts w:cs="Arial"/>
              </w:rPr>
            </w:pPr>
          </w:p>
          <w:p w14:paraId="25676C2B" w14:textId="77777777" w:rsidR="00A27444" w:rsidRPr="00C84C5F" w:rsidRDefault="00A27444" w:rsidP="00397BBB">
            <w:pPr>
              <w:rPr>
                <w:rFonts w:cs="Arial"/>
              </w:rPr>
            </w:pPr>
          </w:p>
          <w:p w14:paraId="0BAD7FAC" w14:textId="77777777" w:rsidR="00A27444" w:rsidRPr="00C84C5F" w:rsidRDefault="00A27444" w:rsidP="00397BBB">
            <w:pPr>
              <w:rPr>
                <w:rFonts w:cs="Arial"/>
              </w:rPr>
            </w:pPr>
          </w:p>
          <w:p w14:paraId="1A0798FE" w14:textId="77777777" w:rsidR="00A27444" w:rsidRPr="00C84C5F" w:rsidRDefault="00A27444" w:rsidP="00397BBB">
            <w:pPr>
              <w:rPr>
                <w:rFonts w:cs="Arial"/>
              </w:rPr>
            </w:pPr>
          </w:p>
          <w:p w14:paraId="308501E5" w14:textId="77777777" w:rsidR="00A27444" w:rsidRPr="00C84C5F" w:rsidRDefault="00A27444" w:rsidP="00397BBB">
            <w:pPr>
              <w:rPr>
                <w:rFonts w:cs="Arial"/>
              </w:rPr>
            </w:pPr>
          </w:p>
          <w:p w14:paraId="79A67BD0" w14:textId="77777777" w:rsidR="00A27444" w:rsidRPr="00C84C5F" w:rsidRDefault="00A27444" w:rsidP="00397BBB">
            <w:pPr>
              <w:rPr>
                <w:rFonts w:cs="Arial"/>
              </w:rPr>
            </w:pPr>
          </w:p>
          <w:p w14:paraId="02E8E1AA" w14:textId="77777777" w:rsidR="00A27444" w:rsidRPr="00C84C5F" w:rsidRDefault="00A27444" w:rsidP="00397BBB">
            <w:pPr>
              <w:rPr>
                <w:rFonts w:cs="Arial"/>
              </w:rPr>
            </w:pPr>
          </w:p>
          <w:p w14:paraId="3B25D70D" w14:textId="77777777" w:rsidR="00A27444" w:rsidRPr="00C84C5F" w:rsidRDefault="00A27444" w:rsidP="00397BBB">
            <w:pPr>
              <w:rPr>
                <w:rFonts w:cs="Arial"/>
              </w:rPr>
            </w:pPr>
          </w:p>
        </w:tc>
        <w:tc>
          <w:tcPr>
            <w:tcW w:w="1238" w:type="dxa"/>
            <w:shd w:val="clear" w:color="auto" w:fill="auto"/>
            <w:tcMar>
              <w:top w:w="85" w:type="dxa"/>
              <w:left w:w="85" w:type="dxa"/>
              <w:bottom w:w="85" w:type="dxa"/>
              <w:right w:w="85" w:type="dxa"/>
            </w:tcMar>
          </w:tcPr>
          <w:p w14:paraId="35B7F294" w14:textId="77777777" w:rsidR="00A27444" w:rsidRPr="00C84C5F" w:rsidRDefault="00A27444" w:rsidP="00397BBB">
            <w:pPr>
              <w:rPr>
                <w:rFonts w:cs="Arial"/>
              </w:rPr>
            </w:pPr>
          </w:p>
        </w:tc>
        <w:tc>
          <w:tcPr>
            <w:tcW w:w="1455" w:type="dxa"/>
            <w:shd w:val="clear" w:color="auto" w:fill="auto"/>
          </w:tcPr>
          <w:p w14:paraId="6CE1F4F9" w14:textId="77777777" w:rsidR="00A27444" w:rsidRPr="00C84C5F" w:rsidRDefault="00A27444" w:rsidP="00397BBB">
            <w:pPr>
              <w:rPr>
                <w:rFonts w:cs="Arial"/>
              </w:rPr>
            </w:pPr>
          </w:p>
        </w:tc>
      </w:tr>
      <w:tr w:rsidR="00A27444" w:rsidRPr="00C84C5F" w14:paraId="15020E93" w14:textId="77777777" w:rsidTr="00397BBB">
        <w:trPr>
          <w:trHeight w:val="118"/>
          <w:jc w:val="center"/>
        </w:trPr>
        <w:tc>
          <w:tcPr>
            <w:tcW w:w="3166" w:type="dxa"/>
            <w:shd w:val="clear" w:color="auto" w:fill="auto"/>
            <w:tcMar>
              <w:top w:w="85" w:type="dxa"/>
              <w:left w:w="85" w:type="dxa"/>
              <w:bottom w:w="85" w:type="dxa"/>
              <w:right w:w="85" w:type="dxa"/>
            </w:tcMar>
            <w:vAlign w:val="center"/>
          </w:tcPr>
          <w:p w14:paraId="4EA04BBA" w14:textId="55BE4197" w:rsidR="00A27444" w:rsidRPr="00C84C5F" w:rsidRDefault="00862C66" w:rsidP="00397BBB">
            <w:pPr>
              <w:rPr>
                <w:rFonts w:cs="Arial"/>
                <w:b/>
              </w:rPr>
            </w:pPr>
            <w:r>
              <w:rPr>
                <w:rFonts w:cs="Arial"/>
                <w:b/>
              </w:rPr>
              <w:t>Assessor s</w:t>
            </w:r>
            <w:r w:rsidR="00A27444" w:rsidRPr="00C84C5F">
              <w:rPr>
                <w:rFonts w:cs="Arial"/>
                <w:b/>
              </w:rPr>
              <w:t xml:space="preserve">ignature </w:t>
            </w:r>
          </w:p>
        </w:tc>
        <w:tc>
          <w:tcPr>
            <w:tcW w:w="1417" w:type="dxa"/>
            <w:shd w:val="clear" w:color="auto" w:fill="auto"/>
            <w:vAlign w:val="center"/>
          </w:tcPr>
          <w:p w14:paraId="7686049F" w14:textId="77777777" w:rsidR="00A27444" w:rsidRPr="00C84C5F" w:rsidRDefault="00A27444" w:rsidP="00397BBB">
            <w:pPr>
              <w:rPr>
                <w:rFonts w:cs="Arial"/>
                <w:b/>
              </w:rPr>
            </w:pPr>
            <w:r w:rsidRPr="00C84C5F">
              <w:rPr>
                <w:rFonts w:cs="Arial"/>
                <w:b/>
              </w:rPr>
              <w:t>Date</w:t>
            </w:r>
          </w:p>
        </w:tc>
        <w:tc>
          <w:tcPr>
            <w:tcW w:w="3119" w:type="dxa"/>
            <w:gridSpan w:val="2"/>
            <w:shd w:val="clear" w:color="auto" w:fill="auto"/>
            <w:tcMar>
              <w:top w:w="85" w:type="dxa"/>
              <w:left w:w="85" w:type="dxa"/>
              <w:bottom w:w="85" w:type="dxa"/>
              <w:right w:w="85" w:type="dxa"/>
            </w:tcMar>
            <w:vAlign w:val="center"/>
          </w:tcPr>
          <w:p w14:paraId="0E6C30BD" w14:textId="4B3F6D46" w:rsidR="00A27444" w:rsidRPr="00C84C5F" w:rsidRDefault="00A27444" w:rsidP="00862C66">
            <w:pPr>
              <w:rPr>
                <w:rFonts w:cs="Arial"/>
                <w:b/>
              </w:rPr>
            </w:pPr>
            <w:r w:rsidRPr="00C84C5F">
              <w:rPr>
                <w:rFonts w:cs="Arial"/>
                <w:b/>
              </w:rPr>
              <w:t xml:space="preserve">Learner </w:t>
            </w:r>
            <w:r w:rsidR="00862C66">
              <w:rPr>
                <w:rFonts w:cs="Arial"/>
                <w:b/>
              </w:rPr>
              <w:t>s</w:t>
            </w:r>
            <w:r w:rsidRPr="00C84C5F">
              <w:rPr>
                <w:rFonts w:cs="Arial"/>
                <w:b/>
              </w:rPr>
              <w:t xml:space="preserve">ignature </w:t>
            </w:r>
          </w:p>
        </w:tc>
        <w:tc>
          <w:tcPr>
            <w:tcW w:w="1455" w:type="dxa"/>
            <w:shd w:val="clear" w:color="auto" w:fill="auto"/>
            <w:vAlign w:val="center"/>
          </w:tcPr>
          <w:p w14:paraId="67968891" w14:textId="77777777" w:rsidR="00A27444" w:rsidRPr="00C84C5F" w:rsidRDefault="00A27444" w:rsidP="00397BBB">
            <w:pPr>
              <w:rPr>
                <w:rFonts w:cs="Arial"/>
                <w:b/>
              </w:rPr>
            </w:pPr>
            <w:r w:rsidRPr="00C84C5F">
              <w:rPr>
                <w:rFonts w:cs="Arial"/>
                <w:b/>
              </w:rPr>
              <w:t>Date</w:t>
            </w:r>
          </w:p>
        </w:tc>
      </w:tr>
      <w:tr w:rsidR="00A27444" w:rsidRPr="00C84C5F" w14:paraId="13A0A7AA" w14:textId="77777777" w:rsidTr="00397BBB">
        <w:trPr>
          <w:trHeight w:val="402"/>
          <w:jc w:val="center"/>
        </w:trPr>
        <w:tc>
          <w:tcPr>
            <w:tcW w:w="3166" w:type="dxa"/>
            <w:shd w:val="clear" w:color="auto" w:fill="auto"/>
            <w:tcMar>
              <w:top w:w="85" w:type="dxa"/>
              <w:left w:w="85" w:type="dxa"/>
              <w:bottom w:w="85" w:type="dxa"/>
              <w:right w:w="85" w:type="dxa"/>
            </w:tcMar>
            <w:vAlign w:val="center"/>
          </w:tcPr>
          <w:p w14:paraId="0AF5E676" w14:textId="77777777" w:rsidR="00A27444" w:rsidRPr="00C84C5F" w:rsidDel="002D69A3" w:rsidRDefault="00A27444" w:rsidP="00397BBB">
            <w:pPr>
              <w:rPr>
                <w:rFonts w:cs="Arial"/>
              </w:rPr>
            </w:pPr>
          </w:p>
        </w:tc>
        <w:tc>
          <w:tcPr>
            <w:tcW w:w="1417" w:type="dxa"/>
            <w:shd w:val="clear" w:color="auto" w:fill="auto"/>
            <w:vAlign w:val="center"/>
          </w:tcPr>
          <w:p w14:paraId="1696F42B" w14:textId="77777777" w:rsidR="00A27444" w:rsidRPr="00C84C5F" w:rsidRDefault="00A27444" w:rsidP="00397BBB">
            <w:pPr>
              <w:rPr>
                <w:rFonts w:cs="Arial"/>
              </w:rPr>
            </w:pPr>
          </w:p>
        </w:tc>
        <w:tc>
          <w:tcPr>
            <w:tcW w:w="3119" w:type="dxa"/>
            <w:gridSpan w:val="2"/>
            <w:shd w:val="clear" w:color="auto" w:fill="auto"/>
            <w:tcMar>
              <w:top w:w="85" w:type="dxa"/>
              <w:left w:w="85" w:type="dxa"/>
              <w:bottom w:w="85" w:type="dxa"/>
              <w:right w:w="85" w:type="dxa"/>
            </w:tcMar>
          </w:tcPr>
          <w:p w14:paraId="3821CB0C" w14:textId="77777777" w:rsidR="00A27444" w:rsidRPr="00C84C5F" w:rsidRDefault="00A27444" w:rsidP="00397BBB">
            <w:pPr>
              <w:rPr>
                <w:rFonts w:cs="Arial"/>
              </w:rPr>
            </w:pPr>
          </w:p>
        </w:tc>
        <w:tc>
          <w:tcPr>
            <w:tcW w:w="1455" w:type="dxa"/>
            <w:shd w:val="clear" w:color="auto" w:fill="auto"/>
          </w:tcPr>
          <w:p w14:paraId="03775265" w14:textId="77777777" w:rsidR="00A27444" w:rsidRPr="00C84C5F" w:rsidRDefault="00A27444" w:rsidP="00397BBB">
            <w:pPr>
              <w:rPr>
                <w:rFonts w:cs="Arial"/>
              </w:rPr>
            </w:pPr>
          </w:p>
        </w:tc>
      </w:tr>
    </w:tbl>
    <w:p w14:paraId="154CD65D" w14:textId="77777777" w:rsidR="00A27444" w:rsidRPr="00C84C5F" w:rsidRDefault="00A27444" w:rsidP="00A27444">
      <w:pPr>
        <w:rPr>
          <w:rFonts w:cs="Arial"/>
        </w:rPr>
      </w:pPr>
    </w:p>
    <w:tbl>
      <w:tblPr>
        <w:tblW w:w="90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123"/>
        <w:gridCol w:w="1475"/>
        <w:gridCol w:w="3061"/>
        <w:gridCol w:w="1413"/>
      </w:tblGrid>
      <w:tr w:rsidR="00A27444" w:rsidRPr="00C84C5F" w14:paraId="06B248B8" w14:textId="77777777" w:rsidTr="00862C66">
        <w:trPr>
          <w:trHeight w:val="255"/>
          <w:jc w:val="center"/>
        </w:trPr>
        <w:tc>
          <w:tcPr>
            <w:tcW w:w="9072" w:type="dxa"/>
            <w:gridSpan w:val="4"/>
            <w:shd w:val="clear" w:color="auto" w:fill="auto"/>
            <w:tcMar>
              <w:top w:w="85" w:type="dxa"/>
              <w:left w:w="85" w:type="dxa"/>
              <w:bottom w:w="85" w:type="dxa"/>
              <w:right w:w="85" w:type="dxa"/>
            </w:tcMar>
            <w:vAlign w:val="center"/>
          </w:tcPr>
          <w:p w14:paraId="3FC86AB4" w14:textId="77777777" w:rsidR="00A27444" w:rsidRPr="00C84C5F" w:rsidRDefault="00A27444" w:rsidP="00397BBB">
            <w:pPr>
              <w:rPr>
                <w:rFonts w:cs="Arial"/>
                <w:b/>
              </w:rPr>
            </w:pPr>
            <w:r w:rsidRPr="00C84C5F">
              <w:rPr>
                <w:rFonts w:cs="Arial"/>
                <w:b/>
              </w:rPr>
              <w:t>Feedback - Comment on the assessment criteria covered and units completed</w:t>
            </w:r>
          </w:p>
        </w:tc>
      </w:tr>
      <w:tr w:rsidR="00A27444" w:rsidRPr="00C84C5F" w14:paraId="42681926" w14:textId="77777777" w:rsidTr="00397BBB">
        <w:trPr>
          <w:trHeight w:val="2865"/>
          <w:jc w:val="center"/>
        </w:trPr>
        <w:tc>
          <w:tcPr>
            <w:tcW w:w="9072" w:type="dxa"/>
            <w:gridSpan w:val="4"/>
            <w:shd w:val="clear" w:color="auto" w:fill="auto"/>
            <w:tcMar>
              <w:top w:w="85" w:type="dxa"/>
              <w:left w:w="85" w:type="dxa"/>
              <w:bottom w:w="85" w:type="dxa"/>
              <w:right w:w="85" w:type="dxa"/>
            </w:tcMar>
          </w:tcPr>
          <w:p w14:paraId="009C7FB5" w14:textId="77777777" w:rsidR="00A27444" w:rsidRDefault="00A27444" w:rsidP="00397BBB">
            <w:pPr>
              <w:rPr>
                <w:rFonts w:cs="Arial"/>
              </w:rPr>
            </w:pPr>
          </w:p>
          <w:p w14:paraId="0EDBF376" w14:textId="77777777" w:rsidR="00A27444" w:rsidRPr="00C84C5F" w:rsidRDefault="00A27444" w:rsidP="00397BBB">
            <w:pPr>
              <w:rPr>
                <w:rFonts w:cs="Arial"/>
              </w:rPr>
            </w:pPr>
          </w:p>
          <w:p w14:paraId="2717ABE5" w14:textId="77777777" w:rsidR="00A27444" w:rsidRPr="00C84C5F" w:rsidRDefault="00A27444" w:rsidP="00397BBB">
            <w:pPr>
              <w:rPr>
                <w:rFonts w:cs="Arial"/>
              </w:rPr>
            </w:pPr>
          </w:p>
          <w:p w14:paraId="522A2DBF" w14:textId="77777777" w:rsidR="00A27444" w:rsidRPr="00C84C5F" w:rsidRDefault="00A27444" w:rsidP="00397BBB">
            <w:pPr>
              <w:rPr>
                <w:rFonts w:cs="Arial"/>
              </w:rPr>
            </w:pPr>
          </w:p>
          <w:p w14:paraId="3729C766" w14:textId="77777777" w:rsidR="00A27444" w:rsidRPr="00C84C5F" w:rsidRDefault="00A27444" w:rsidP="00397BBB">
            <w:pPr>
              <w:rPr>
                <w:rFonts w:cs="Arial"/>
              </w:rPr>
            </w:pPr>
          </w:p>
          <w:p w14:paraId="58D36F77" w14:textId="77777777" w:rsidR="00A27444" w:rsidRPr="00C84C5F" w:rsidRDefault="00A27444" w:rsidP="00397BBB">
            <w:pPr>
              <w:rPr>
                <w:rFonts w:cs="Arial"/>
              </w:rPr>
            </w:pPr>
          </w:p>
        </w:tc>
      </w:tr>
      <w:tr w:rsidR="00A27444" w:rsidRPr="00C84C5F" w14:paraId="4E6F96DA" w14:textId="77777777" w:rsidTr="00397BBB">
        <w:trPr>
          <w:jc w:val="center"/>
        </w:trPr>
        <w:tc>
          <w:tcPr>
            <w:tcW w:w="3123" w:type="dxa"/>
            <w:shd w:val="clear" w:color="auto" w:fill="auto"/>
            <w:tcMar>
              <w:top w:w="85" w:type="dxa"/>
              <w:left w:w="85" w:type="dxa"/>
              <w:bottom w:w="85" w:type="dxa"/>
              <w:right w:w="85" w:type="dxa"/>
            </w:tcMar>
            <w:vAlign w:val="center"/>
          </w:tcPr>
          <w:p w14:paraId="2E999661" w14:textId="7F396804" w:rsidR="00A27444" w:rsidRPr="00C84C5F" w:rsidRDefault="00862C66" w:rsidP="00397BBB">
            <w:pPr>
              <w:rPr>
                <w:rFonts w:cs="Arial"/>
                <w:b/>
              </w:rPr>
            </w:pPr>
            <w:r>
              <w:rPr>
                <w:rFonts w:cs="Arial"/>
                <w:b/>
              </w:rPr>
              <w:t>Assessor s</w:t>
            </w:r>
            <w:r w:rsidR="00A27444" w:rsidRPr="00C84C5F">
              <w:rPr>
                <w:rFonts w:cs="Arial"/>
                <w:b/>
              </w:rPr>
              <w:t>ignature</w:t>
            </w:r>
          </w:p>
        </w:tc>
        <w:tc>
          <w:tcPr>
            <w:tcW w:w="1475" w:type="dxa"/>
            <w:shd w:val="clear" w:color="auto" w:fill="auto"/>
            <w:tcMar>
              <w:top w:w="85" w:type="dxa"/>
              <w:left w:w="85" w:type="dxa"/>
              <w:bottom w:w="85" w:type="dxa"/>
              <w:right w:w="85" w:type="dxa"/>
            </w:tcMar>
            <w:vAlign w:val="center"/>
          </w:tcPr>
          <w:p w14:paraId="552ADD54" w14:textId="77777777" w:rsidR="00A27444" w:rsidRPr="00C84C5F" w:rsidRDefault="00A27444" w:rsidP="00397BBB">
            <w:pPr>
              <w:rPr>
                <w:rFonts w:cs="Arial"/>
                <w:b/>
              </w:rPr>
            </w:pPr>
            <w:r w:rsidRPr="00C84C5F">
              <w:rPr>
                <w:rFonts w:cs="Arial"/>
                <w:b/>
              </w:rPr>
              <w:t>Date</w:t>
            </w:r>
          </w:p>
        </w:tc>
        <w:tc>
          <w:tcPr>
            <w:tcW w:w="3061" w:type="dxa"/>
            <w:shd w:val="clear" w:color="auto" w:fill="auto"/>
            <w:tcMar>
              <w:top w:w="85" w:type="dxa"/>
              <w:left w:w="85" w:type="dxa"/>
              <w:bottom w:w="85" w:type="dxa"/>
              <w:right w:w="85" w:type="dxa"/>
            </w:tcMar>
            <w:vAlign w:val="center"/>
          </w:tcPr>
          <w:p w14:paraId="6879D467" w14:textId="420F75AF" w:rsidR="00A27444" w:rsidRPr="00C84C5F" w:rsidRDefault="00862C66" w:rsidP="00397BBB">
            <w:pPr>
              <w:rPr>
                <w:rFonts w:cs="Arial"/>
                <w:b/>
              </w:rPr>
            </w:pPr>
            <w:r>
              <w:rPr>
                <w:rFonts w:cs="Arial"/>
                <w:b/>
              </w:rPr>
              <w:t>Learner s</w:t>
            </w:r>
            <w:r w:rsidR="00A27444" w:rsidRPr="00C84C5F">
              <w:rPr>
                <w:rFonts w:cs="Arial"/>
                <w:b/>
              </w:rPr>
              <w:t xml:space="preserve">ignature </w:t>
            </w:r>
          </w:p>
        </w:tc>
        <w:tc>
          <w:tcPr>
            <w:tcW w:w="1413" w:type="dxa"/>
            <w:shd w:val="clear" w:color="auto" w:fill="auto"/>
            <w:vAlign w:val="center"/>
          </w:tcPr>
          <w:p w14:paraId="24D65B0C" w14:textId="77777777" w:rsidR="00A27444" w:rsidRPr="00C84C5F" w:rsidRDefault="00A27444" w:rsidP="00397BBB">
            <w:pPr>
              <w:rPr>
                <w:rFonts w:cs="Arial"/>
                <w:b/>
              </w:rPr>
            </w:pPr>
            <w:r w:rsidRPr="00C84C5F">
              <w:rPr>
                <w:rFonts w:cs="Arial"/>
                <w:b/>
              </w:rPr>
              <w:t>Date</w:t>
            </w:r>
          </w:p>
        </w:tc>
      </w:tr>
      <w:tr w:rsidR="00A27444" w:rsidRPr="00C84C5F" w14:paraId="15BA501D" w14:textId="77777777" w:rsidTr="00397BBB">
        <w:trPr>
          <w:trHeight w:val="368"/>
          <w:jc w:val="center"/>
        </w:trPr>
        <w:tc>
          <w:tcPr>
            <w:tcW w:w="3123" w:type="dxa"/>
            <w:shd w:val="clear" w:color="auto" w:fill="auto"/>
            <w:tcMar>
              <w:top w:w="85" w:type="dxa"/>
              <w:left w:w="85" w:type="dxa"/>
              <w:bottom w:w="85" w:type="dxa"/>
              <w:right w:w="85" w:type="dxa"/>
            </w:tcMar>
            <w:vAlign w:val="center"/>
          </w:tcPr>
          <w:p w14:paraId="29FB0B94" w14:textId="77777777" w:rsidR="00A27444" w:rsidRPr="00C84C5F" w:rsidRDefault="00A27444" w:rsidP="00397BBB">
            <w:pPr>
              <w:rPr>
                <w:rFonts w:cs="Arial"/>
              </w:rPr>
            </w:pPr>
          </w:p>
        </w:tc>
        <w:tc>
          <w:tcPr>
            <w:tcW w:w="1475" w:type="dxa"/>
            <w:shd w:val="clear" w:color="auto" w:fill="auto"/>
            <w:tcMar>
              <w:top w:w="85" w:type="dxa"/>
              <w:left w:w="85" w:type="dxa"/>
              <w:bottom w:w="85" w:type="dxa"/>
              <w:right w:w="85" w:type="dxa"/>
            </w:tcMar>
            <w:vAlign w:val="center"/>
          </w:tcPr>
          <w:p w14:paraId="1EF7F333" w14:textId="77777777" w:rsidR="00A27444" w:rsidRPr="00C84C5F" w:rsidRDefault="00A27444" w:rsidP="00397BBB">
            <w:pPr>
              <w:rPr>
                <w:rFonts w:cs="Arial"/>
              </w:rPr>
            </w:pPr>
          </w:p>
        </w:tc>
        <w:tc>
          <w:tcPr>
            <w:tcW w:w="3061" w:type="dxa"/>
            <w:shd w:val="clear" w:color="auto" w:fill="auto"/>
            <w:tcMar>
              <w:top w:w="85" w:type="dxa"/>
              <w:left w:w="85" w:type="dxa"/>
              <w:bottom w:w="85" w:type="dxa"/>
              <w:right w:w="85" w:type="dxa"/>
            </w:tcMar>
            <w:vAlign w:val="center"/>
          </w:tcPr>
          <w:p w14:paraId="2939BB7A" w14:textId="77777777" w:rsidR="00A27444" w:rsidRPr="00C84C5F" w:rsidRDefault="00A27444" w:rsidP="00397BBB">
            <w:pPr>
              <w:rPr>
                <w:rFonts w:cs="Arial"/>
              </w:rPr>
            </w:pPr>
          </w:p>
        </w:tc>
        <w:tc>
          <w:tcPr>
            <w:tcW w:w="1413" w:type="dxa"/>
            <w:shd w:val="clear" w:color="auto" w:fill="auto"/>
            <w:vAlign w:val="center"/>
          </w:tcPr>
          <w:p w14:paraId="26DA09E5" w14:textId="77777777" w:rsidR="00A27444" w:rsidRPr="00C84C5F" w:rsidRDefault="00A27444" w:rsidP="00397BBB">
            <w:pPr>
              <w:rPr>
                <w:rFonts w:cs="Arial"/>
              </w:rPr>
            </w:pPr>
          </w:p>
        </w:tc>
      </w:tr>
    </w:tbl>
    <w:p w14:paraId="27A02BAC" w14:textId="77777777" w:rsidR="00A27444" w:rsidRPr="00C84C5F" w:rsidRDefault="00A27444" w:rsidP="00A27444">
      <w:pPr>
        <w:rPr>
          <w:rFonts w:cs="Arial"/>
        </w:rPr>
      </w:pPr>
      <w:r w:rsidRPr="00C84C5F">
        <w:rPr>
          <w:rFonts w:cs="Arial"/>
        </w:rPr>
        <w:t xml:space="preserve"> </w:t>
      </w:r>
    </w:p>
    <w:p w14:paraId="047775F7" w14:textId="241FDC50" w:rsidR="001E6036" w:rsidRDefault="001E6036">
      <w:pPr>
        <w:spacing w:after="80"/>
        <w:rPr>
          <w:b/>
          <w:color w:val="000000" w:themeColor="text1"/>
        </w:rPr>
      </w:pPr>
      <w:r>
        <w:rPr>
          <w:b/>
          <w:color w:val="000000" w:themeColor="text1"/>
        </w:rPr>
        <w:br w:type="page"/>
      </w:r>
    </w:p>
    <w:p w14:paraId="15C3046F" w14:textId="70240ABC" w:rsidR="00D94DEB" w:rsidRPr="00D94DEB" w:rsidRDefault="00D94DEB" w:rsidP="00853F98">
      <w:pPr>
        <w:pStyle w:val="Heading3"/>
      </w:pPr>
      <w:bookmarkStart w:id="116" w:name="_Toc93386342"/>
      <w:r w:rsidRPr="00D94DEB">
        <w:rPr>
          <w:rStyle w:val="Strong"/>
          <w:b/>
          <w:bCs/>
        </w:rPr>
        <w:lastRenderedPageBreak/>
        <w:t>Recommended assessment methods</w:t>
      </w:r>
      <w:bookmarkEnd w:id="116"/>
      <w:r w:rsidRPr="00D94DEB">
        <w:t xml:space="preserve"> </w:t>
      </w:r>
    </w:p>
    <w:p w14:paraId="758DC9A6" w14:textId="77777777" w:rsidR="00D94DEB" w:rsidRPr="00AC652D" w:rsidRDefault="00D94DEB" w:rsidP="00853F98">
      <w:pPr>
        <w:rPr>
          <w:rFonts w:cs="Arial"/>
          <w:color w:val="000000" w:themeColor="text1"/>
        </w:rPr>
      </w:pPr>
    </w:p>
    <w:p w14:paraId="5B7DCF67" w14:textId="77777777" w:rsidR="00D94DEB" w:rsidRPr="00AC652D" w:rsidRDefault="00D94DEB" w:rsidP="00853F98">
      <w:pPr>
        <w:rPr>
          <w:rFonts w:cs="Arial"/>
          <w:color w:val="000000" w:themeColor="text1"/>
        </w:rPr>
      </w:pPr>
      <w:r w:rsidRPr="00AC652D">
        <w:rPr>
          <w:rFonts w:cs="Arial"/>
          <w:color w:val="000000" w:themeColor="text1"/>
        </w:rPr>
        <w:t xml:space="preserve">A recommended range of assessment methods has been identified, which may be used for </w:t>
      </w:r>
      <w:r>
        <w:rPr>
          <w:rFonts w:cs="Arial"/>
          <w:color w:val="000000" w:themeColor="text1"/>
        </w:rPr>
        <w:t>the units in this qualification</w:t>
      </w:r>
      <w:r w:rsidRPr="00AC652D">
        <w:rPr>
          <w:rFonts w:cs="Arial"/>
          <w:color w:val="000000" w:themeColor="text1"/>
        </w:rPr>
        <w:t>. This gives the opportunity for different learning styles and individual needs of learners to be taken into account.</w:t>
      </w:r>
    </w:p>
    <w:p w14:paraId="048A840E" w14:textId="77777777" w:rsidR="00D94DEB" w:rsidRPr="00AC652D" w:rsidRDefault="00D94DEB" w:rsidP="00853F98">
      <w:pPr>
        <w:rPr>
          <w:rFonts w:cs="Arial"/>
          <w:color w:val="000000" w:themeColor="text1"/>
        </w:rPr>
      </w:pPr>
    </w:p>
    <w:p w14:paraId="50F8B433" w14:textId="269E9E0C" w:rsidR="00D94DEB" w:rsidRPr="00AC652D" w:rsidRDefault="00D94DEB" w:rsidP="00853F98">
      <w:pPr>
        <w:rPr>
          <w:rFonts w:cs="Arial"/>
          <w:color w:val="000000" w:themeColor="text1"/>
        </w:rPr>
      </w:pPr>
      <w:r w:rsidRPr="00AC652D">
        <w:rPr>
          <w:rFonts w:cs="Arial"/>
          <w:color w:val="000000" w:themeColor="text1"/>
        </w:rPr>
        <w:t xml:space="preserve">If you are proposing to use an assessment method that is not included within the recommended list, you should contact your External Quality </w:t>
      </w:r>
      <w:r w:rsidR="001E6036">
        <w:rPr>
          <w:rFonts w:cs="Arial"/>
          <w:color w:val="000000" w:themeColor="text1"/>
        </w:rPr>
        <w:t>Assurer</w:t>
      </w:r>
      <w:r w:rsidRPr="00AC652D">
        <w:rPr>
          <w:rFonts w:cs="Arial"/>
          <w:color w:val="000000" w:themeColor="text1"/>
        </w:rPr>
        <w:t xml:space="preserve"> with full details of your proposed method. It will need formal approval from us before it can be used.</w:t>
      </w:r>
    </w:p>
    <w:p w14:paraId="7025DB52" w14:textId="77777777" w:rsidR="00D94DEB" w:rsidRPr="00AC652D" w:rsidRDefault="00D94DEB" w:rsidP="00853F98">
      <w:pPr>
        <w:rPr>
          <w:rFonts w:cs="Arial"/>
          <w:color w:val="000000" w:themeColor="text1"/>
        </w:rPr>
      </w:pPr>
    </w:p>
    <w:p w14:paraId="775BCDF9" w14:textId="7A5C0DD2" w:rsidR="00D94DEB" w:rsidRPr="00AC652D" w:rsidRDefault="00D94DEB" w:rsidP="00853F98">
      <w:pPr>
        <w:rPr>
          <w:rFonts w:cs="Arial"/>
          <w:color w:val="000000" w:themeColor="text1"/>
        </w:rPr>
      </w:pPr>
      <w:r w:rsidRPr="00AC652D">
        <w:rPr>
          <w:rFonts w:cs="Arial"/>
          <w:color w:val="000000" w:themeColor="text1"/>
        </w:rPr>
        <w:t>Each learner must generate evidence from appropriate assessment tasks which demonstrate achievement of all the learning outco</w:t>
      </w:r>
      <w:r>
        <w:rPr>
          <w:rFonts w:cs="Arial"/>
          <w:color w:val="000000" w:themeColor="text1"/>
        </w:rPr>
        <w:t>m</w:t>
      </w:r>
      <w:r w:rsidR="00F15617">
        <w:rPr>
          <w:rFonts w:cs="Arial"/>
          <w:color w:val="000000" w:themeColor="text1"/>
        </w:rPr>
        <w:t xml:space="preserve">es associated with each unit. </w:t>
      </w:r>
      <w:r>
        <w:rPr>
          <w:rFonts w:cs="Arial"/>
          <w:color w:val="000000" w:themeColor="text1"/>
        </w:rPr>
        <w:t>Grades are awarded for each unit.</w:t>
      </w:r>
    </w:p>
    <w:p w14:paraId="17F9CCF5" w14:textId="77777777" w:rsidR="00D94DEB" w:rsidRPr="00AC652D" w:rsidRDefault="00D94DEB" w:rsidP="00853F98">
      <w:pPr>
        <w:rPr>
          <w:rFonts w:cs="Arial"/>
          <w:color w:val="000000" w:themeColor="text1"/>
        </w:rPr>
      </w:pPr>
    </w:p>
    <w:p w14:paraId="6538A473" w14:textId="77777777" w:rsidR="00D94DEB" w:rsidRPr="001E03D5" w:rsidRDefault="00D94DEB" w:rsidP="00853F98">
      <w:pPr>
        <w:rPr>
          <w:rFonts w:cs="Arial"/>
          <w:color w:val="000000" w:themeColor="text1"/>
        </w:rPr>
      </w:pPr>
      <w:r w:rsidRPr="00AC652D">
        <w:rPr>
          <w:rFonts w:cs="Arial"/>
          <w:color w:val="000000" w:themeColor="text1"/>
        </w:rPr>
        <w:t>Please refer to the notes relating to expert witness testimony and simulation which follow this table.</w:t>
      </w:r>
    </w:p>
    <w:p w14:paraId="4909BAA0" w14:textId="77777777" w:rsidR="00D94DEB" w:rsidRPr="001E03D5" w:rsidRDefault="00D94DEB" w:rsidP="00853F98">
      <w:pPr>
        <w:rPr>
          <w:rFonts w:cs="Arial"/>
          <w:color w:val="000000" w:themeColor="text1"/>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98"/>
        <w:gridCol w:w="5602"/>
        <w:gridCol w:w="1949"/>
        <w:gridCol w:w="7"/>
        <w:gridCol w:w="1944"/>
      </w:tblGrid>
      <w:tr w:rsidR="00D94DEB" w:rsidRPr="001E03D5" w14:paraId="5B8602B1" w14:textId="77777777" w:rsidTr="00200CA5">
        <w:trPr>
          <w:cantSplit/>
          <w:tblHeader/>
        </w:trPr>
        <w:tc>
          <w:tcPr>
            <w:tcW w:w="696" w:type="dxa"/>
            <w:shd w:val="clear" w:color="auto" w:fill="D9D9D9" w:themeFill="background1" w:themeFillShade="D9"/>
            <w:tcMar>
              <w:top w:w="142" w:type="dxa"/>
              <w:left w:w="142" w:type="dxa"/>
              <w:bottom w:w="142" w:type="dxa"/>
              <w:right w:w="142" w:type="dxa"/>
            </w:tcMar>
          </w:tcPr>
          <w:p w14:paraId="154966B7" w14:textId="77777777" w:rsidR="00D94DEB" w:rsidRPr="001E03D5" w:rsidRDefault="00D94DEB" w:rsidP="00200CA5">
            <w:pPr>
              <w:rPr>
                <w:rFonts w:cs="Arial"/>
                <w:color w:val="000000" w:themeColor="text1"/>
              </w:rPr>
            </w:pPr>
            <w:r w:rsidRPr="001E03D5">
              <w:rPr>
                <w:rFonts w:cs="Arial"/>
                <w:b/>
                <w:bCs/>
                <w:color w:val="000000" w:themeColor="text1"/>
              </w:rPr>
              <w:t>Ref</w:t>
            </w:r>
          </w:p>
        </w:tc>
        <w:tc>
          <w:tcPr>
            <w:tcW w:w="5600" w:type="dxa"/>
            <w:shd w:val="clear" w:color="auto" w:fill="D9D9D9" w:themeFill="background1" w:themeFillShade="D9"/>
            <w:tcMar>
              <w:top w:w="142" w:type="dxa"/>
              <w:left w:w="142" w:type="dxa"/>
              <w:bottom w:w="142" w:type="dxa"/>
              <w:right w:w="142" w:type="dxa"/>
            </w:tcMar>
          </w:tcPr>
          <w:p w14:paraId="3BF6451C" w14:textId="77777777" w:rsidR="00D94DEB" w:rsidRPr="001E03D5" w:rsidRDefault="00D94DEB" w:rsidP="00200CA5">
            <w:pPr>
              <w:rPr>
                <w:rFonts w:cs="Arial"/>
                <w:color w:val="000000" w:themeColor="text1"/>
              </w:rPr>
            </w:pPr>
            <w:r w:rsidRPr="001E03D5">
              <w:rPr>
                <w:rFonts w:cs="Arial"/>
                <w:b/>
                <w:bCs/>
                <w:color w:val="000000" w:themeColor="text1"/>
              </w:rPr>
              <w:t>Assessment Method</w:t>
            </w:r>
          </w:p>
        </w:tc>
        <w:tc>
          <w:tcPr>
            <w:tcW w:w="1956" w:type="dxa"/>
            <w:gridSpan w:val="2"/>
            <w:shd w:val="clear" w:color="auto" w:fill="D9D9D9" w:themeFill="background1" w:themeFillShade="D9"/>
            <w:tcMar>
              <w:top w:w="142" w:type="dxa"/>
              <w:left w:w="142" w:type="dxa"/>
              <w:bottom w:w="142" w:type="dxa"/>
              <w:right w:w="142" w:type="dxa"/>
            </w:tcMar>
          </w:tcPr>
          <w:p w14:paraId="71C619B6" w14:textId="77777777" w:rsidR="00D94DEB" w:rsidRPr="001E03D5" w:rsidRDefault="00D94DEB" w:rsidP="00200CA5">
            <w:pPr>
              <w:rPr>
                <w:rFonts w:cs="Arial"/>
                <w:color w:val="000000" w:themeColor="text1"/>
              </w:rPr>
            </w:pPr>
            <w:r w:rsidRPr="001E03D5">
              <w:rPr>
                <w:rFonts w:cs="Arial"/>
                <w:b/>
                <w:bCs/>
                <w:color w:val="000000" w:themeColor="text1"/>
              </w:rPr>
              <w:t>Assessing</w:t>
            </w:r>
          </w:p>
          <w:p w14:paraId="57D55373" w14:textId="77777777" w:rsidR="00D94DEB" w:rsidRPr="001E03D5" w:rsidRDefault="00D94DEB" w:rsidP="00200CA5">
            <w:pPr>
              <w:rPr>
                <w:rFonts w:cs="Arial"/>
                <w:color w:val="000000" w:themeColor="text1"/>
              </w:rPr>
            </w:pPr>
            <w:r w:rsidRPr="001E03D5">
              <w:rPr>
                <w:rFonts w:cs="Arial"/>
                <w:b/>
                <w:bCs/>
                <w:color w:val="000000" w:themeColor="text1"/>
              </w:rPr>
              <w:t>Competence/ Skills</w:t>
            </w:r>
          </w:p>
        </w:tc>
        <w:tc>
          <w:tcPr>
            <w:tcW w:w="1944" w:type="dxa"/>
            <w:shd w:val="clear" w:color="auto" w:fill="D9D9D9" w:themeFill="background1" w:themeFillShade="D9"/>
            <w:tcMar>
              <w:top w:w="142" w:type="dxa"/>
              <w:left w:w="142" w:type="dxa"/>
              <w:bottom w:w="142" w:type="dxa"/>
              <w:right w:w="142" w:type="dxa"/>
            </w:tcMar>
          </w:tcPr>
          <w:p w14:paraId="2DEF5831" w14:textId="77777777" w:rsidR="00D94DEB" w:rsidRPr="001E03D5" w:rsidRDefault="00D94DEB" w:rsidP="00200CA5">
            <w:pPr>
              <w:rPr>
                <w:rFonts w:cs="Arial"/>
                <w:color w:val="000000" w:themeColor="text1"/>
              </w:rPr>
            </w:pPr>
            <w:r w:rsidRPr="001E03D5">
              <w:rPr>
                <w:rFonts w:cs="Arial"/>
                <w:b/>
                <w:bCs/>
                <w:color w:val="000000" w:themeColor="text1"/>
              </w:rPr>
              <w:t>Assessing</w:t>
            </w:r>
          </w:p>
          <w:p w14:paraId="52171B7A" w14:textId="77777777" w:rsidR="00D94DEB" w:rsidRPr="001E03D5" w:rsidRDefault="00D94DEB" w:rsidP="00200CA5">
            <w:pPr>
              <w:rPr>
                <w:rFonts w:cs="Arial"/>
                <w:color w:val="000000" w:themeColor="text1"/>
              </w:rPr>
            </w:pPr>
            <w:r w:rsidRPr="001E03D5">
              <w:rPr>
                <w:rFonts w:cs="Arial"/>
                <w:b/>
                <w:bCs/>
                <w:color w:val="000000" w:themeColor="text1"/>
              </w:rPr>
              <w:t>Knowledge/ Understanding</w:t>
            </w:r>
          </w:p>
        </w:tc>
      </w:tr>
      <w:tr w:rsidR="00D94DEB" w:rsidRPr="001E03D5" w14:paraId="67206943" w14:textId="77777777" w:rsidTr="00200CA5">
        <w:trPr>
          <w:cantSplit/>
        </w:trPr>
        <w:tc>
          <w:tcPr>
            <w:tcW w:w="696" w:type="dxa"/>
            <w:shd w:val="clear" w:color="auto" w:fill="auto"/>
            <w:tcMar>
              <w:top w:w="142" w:type="dxa"/>
              <w:left w:w="142" w:type="dxa"/>
              <w:bottom w:w="142" w:type="dxa"/>
              <w:right w:w="142" w:type="dxa"/>
            </w:tcMar>
          </w:tcPr>
          <w:p w14:paraId="3F22254E" w14:textId="77777777" w:rsidR="00D94DEB" w:rsidRPr="001E03D5" w:rsidRDefault="00D94DEB" w:rsidP="00200CA5">
            <w:pPr>
              <w:rPr>
                <w:rFonts w:cs="Arial"/>
                <w:color w:val="000000" w:themeColor="text1"/>
              </w:rPr>
            </w:pPr>
            <w:r w:rsidRPr="001E03D5">
              <w:rPr>
                <w:rFonts w:cs="Arial"/>
                <w:color w:val="000000" w:themeColor="text1"/>
              </w:rPr>
              <w:t>A</w:t>
            </w:r>
          </w:p>
        </w:tc>
        <w:tc>
          <w:tcPr>
            <w:tcW w:w="5600" w:type="dxa"/>
            <w:shd w:val="clear" w:color="auto" w:fill="auto"/>
            <w:tcMar>
              <w:top w:w="142" w:type="dxa"/>
              <w:left w:w="142" w:type="dxa"/>
              <w:bottom w:w="142" w:type="dxa"/>
              <w:right w:w="142" w:type="dxa"/>
            </w:tcMar>
          </w:tcPr>
          <w:p w14:paraId="1BFDF57C" w14:textId="77777777" w:rsidR="00D94DEB" w:rsidRPr="001E03D5" w:rsidRDefault="00D94DEB" w:rsidP="00200CA5">
            <w:pPr>
              <w:rPr>
                <w:rFonts w:cs="Arial"/>
                <w:color w:val="000000" w:themeColor="text1"/>
              </w:rPr>
            </w:pPr>
            <w:r w:rsidRPr="001E03D5">
              <w:rPr>
                <w:rFonts w:cs="Arial"/>
                <w:color w:val="000000" w:themeColor="text1"/>
              </w:rPr>
              <w:t>Direct observation of learner by Assessor</w:t>
            </w:r>
          </w:p>
          <w:p w14:paraId="78BF48D8" w14:textId="77777777" w:rsidR="00D94DEB" w:rsidRPr="001E03D5" w:rsidRDefault="00D94DEB" w:rsidP="00200CA5">
            <w:pPr>
              <w:numPr>
                <w:ilvl w:val="0"/>
                <w:numId w:val="2"/>
              </w:numPr>
              <w:ind w:left="284"/>
              <w:rPr>
                <w:rFonts w:cs="Arial"/>
                <w:color w:val="000000" w:themeColor="text1"/>
              </w:rPr>
            </w:pPr>
            <w:r w:rsidRPr="001E03D5">
              <w:rPr>
                <w:rFonts w:cs="Arial"/>
                <w:color w:val="000000" w:themeColor="text1"/>
              </w:rPr>
              <w:t>by an Assessor who meets the relevant Sector Skills Council’s or other assessment strategy/principles and includes inference of knowledge from this direct observation of practice</w:t>
            </w:r>
          </w:p>
        </w:tc>
        <w:tc>
          <w:tcPr>
            <w:tcW w:w="1956" w:type="dxa"/>
            <w:gridSpan w:val="2"/>
            <w:shd w:val="clear" w:color="auto" w:fill="auto"/>
            <w:tcMar>
              <w:top w:w="142" w:type="dxa"/>
              <w:left w:w="142" w:type="dxa"/>
              <w:bottom w:w="142" w:type="dxa"/>
              <w:right w:w="142" w:type="dxa"/>
            </w:tcMar>
          </w:tcPr>
          <w:p w14:paraId="5D5A8C84" w14:textId="77777777" w:rsidR="00D94DEB" w:rsidRPr="00AC652D" w:rsidRDefault="00D94DEB" w:rsidP="00200CA5">
            <w:pPr>
              <w:rPr>
                <w:rFonts w:cs="Arial"/>
                <w:color w:val="000000" w:themeColor="text1"/>
              </w:rPr>
            </w:pPr>
            <w:r w:rsidRPr="00AC652D">
              <w:rPr>
                <w:rFonts w:cs="Arial"/>
                <w:color w:val="000000" w:themeColor="text1"/>
              </w:rPr>
              <w:t>Yes</w:t>
            </w:r>
          </w:p>
        </w:tc>
        <w:tc>
          <w:tcPr>
            <w:tcW w:w="1944" w:type="dxa"/>
            <w:shd w:val="clear" w:color="auto" w:fill="auto"/>
            <w:tcMar>
              <w:top w:w="142" w:type="dxa"/>
              <w:left w:w="142" w:type="dxa"/>
              <w:bottom w:w="142" w:type="dxa"/>
              <w:right w:w="142" w:type="dxa"/>
            </w:tcMar>
          </w:tcPr>
          <w:p w14:paraId="75CD7C24" w14:textId="77777777" w:rsidR="00D94DEB" w:rsidRPr="00AC652D" w:rsidRDefault="00D94DEB" w:rsidP="00200CA5">
            <w:pPr>
              <w:rPr>
                <w:rFonts w:cs="Arial"/>
                <w:color w:val="000000" w:themeColor="text1"/>
              </w:rPr>
            </w:pPr>
            <w:r w:rsidRPr="00AC652D">
              <w:rPr>
                <w:rFonts w:cs="Arial"/>
                <w:color w:val="000000" w:themeColor="text1"/>
              </w:rPr>
              <w:t>Yes</w:t>
            </w:r>
          </w:p>
        </w:tc>
      </w:tr>
      <w:tr w:rsidR="00D94DEB" w:rsidRPr="001E03D5" w14:paraId="2DC7BDAC" w14:textId="77777777" w:rsidTr="00200CA5">
        <w:trPr>
          <w:cantSplit/>
        </w:trPr>
        <w:tc>
          <w:tcPr>
            <w:tcW w:w="696" w:type="dxa"/>
            <w:shd w:val="clear" w:color="auto" w:fill="auto"/>
            <w:tcMar>
              <w:top w:w="142" w:type="dxa"/>
              <w:left w:w="142" w:type="dxa"/>
              <w:bottom w:w="142" w:type="dxa"/>
              <w:right w:w="142" w:type="dxa"/>
            </w:tcMar>
          </w:tcPr>
          <w:p w14:paraId="617316AA" w14:textId="77777777" w:rsidR="00D94DEB" w:rsidRPr="001E03D5" w:rsidRDefault="00D94DEB" w:rsidP="00200CA5">
            <w:pPr>
              <w:rPr>
                <w:rFonts w:cs="Arial"/>
                <w:color w:val="000000" w:themeColor="text1"/>
              </w:rPr>
            </w:pPr>
            <w:r w:rsidRPr="001E03D5">
              <w:rPr>
                <w:rFonts w:cs="Arial"/>
                <w:color w:val="000000" w:themeColor="text1"/>
              </w:rPr>
              <w:t>B</w:t>
            </w:r>
          </w:p>
        </w:tc>
        <w:tc>
          <w:tcPr>
            <w:tcW w:w="5600" w:type="dxa"/>
            <w:shd w:val="clear" w:color="auto" w:fill="auto"/>
            <w:tcMar>
              <w:top w:w="142" w:type="dxa"/>
              <w:left w:w="142" w:type="dxa"/>
              <w:bottom w:w="142" w:type="dxa"/>
              <w:right w:w="142" w:type="dxa"/>
            </w:tcMar>
          </w:tcPr>
          <w:p w14:paraId="1739641B" w14:textId="77777777" w:rsidR="00D94DEB" w:rsidRPr="001E03D5" w:rsidRDefault="00D94DEB" w:rsidP="00200CA5">
            <w:pPr>
              <w:rPr>
                <w:rFonts w:cs="Arial"/>
                <w:color w:val="000000" w:themeColor="text1"/>
              </w:rPr>
            </w:pPr>
            <w:r w:rsidRPr="001E03D5">
              <w:rPr>
                <w:rFonts w:cs="Arial"/>
                <w:color w:val="000000" w:themeColor="text1"/>
              </w:rPr>
              <w:t>Professional discussion</w:t>
            </w:r>
          </w:p>
        </w:tc>
        <w:tc>
          <w:tcPr>
            <w:tcW w:w="1956" w:type="dxa"/>
            <w:gridSpan w:val="2"/>
            <w:shd w:val="clear" w:color="auto" w:fill="auto"/>
            <w:tcMar>
              <w:top w:w="142" w:type="dxa"/>
              <w:left w:w="142" w:type="dxa"/>
              <w:bottom w:w="142" w:type="dxa"/>
              <w:right w:w="142" w:type="dxa"/>
            </w:tcMar>
          </w:tcPr>
          <w:p w14:paraId="0FC22C50" w14:textId="77777777" w:rsidR="00D94DEB" w:rsidRPr="00AC652D" w:rsidRDefault="00D94DEB" w:rsidP="00200CA5">
            <w:pPr>
              <w:rPr>
                <w:rFonts w:cs="Arial"/>
                <w:color w:val="000000" w:themeColor="text1"/>
              </w:rPr>
            </w:pPr>
            <w:r w:rsidRPr="00AC652D">
              <w:rPr>
                <w:rFonts w:cs="Arial"/>
                <w:color w:val="000000" w:themeColor="text1"/>
              </w:rPr>
              <w:t>Yes</w:t>
            </w:r>
          </w:p>
        </w:tc>
        <w:tc>
          <w:tcPr>
            <w:tcW w:w="1944" w:type="dxa"/>
            <w:shd w:val="clear" w:color="auto" w:fill="auto"/>
            <w:tcMar>
              <w:top w:w="142" w:type="dxa"/>
              <w:left w:w="142" w:type="dxa"/>
              <w:bottom w:w="142" w:type="dxa"/>
              <w:right w:w="142" w:type="dxa"/>
            </w:tcMar>
          </w:tcPr>
          <w:p w14:paraId="272ABE00" w14:textId="77777777" w:rsidR="00D94DEB" w:rsidRPr="00AC652D" w:rsidRDefault="00D94DEB" w:rsidP="00200CA5">
            <w:pPr>
              <w:rPr>
                <w:rFonts w:cs="Arial"/>
                <w:color w:val="000000" w:themeColor="text1"/>
              </w:rPr>
            </w:pPr>
            <w:r w:rsidRPr="00AC652D">
              <w:rPr>
                <w:rFonts w:cs="Arial"/>
                <w:color w:val="000000" w:themeColor="text1"/>
              </w:rPr>
              <w:t>Yes</w:t>
            </w:r>
          </w:p>
        </w:tc>
      </w:tr>
      <w:tr w:rsidR="00D94DEB" w:rsidRPr="001E03D5" w14:paraId="6BF34DCF" w14:textId="77777777" w:rsidTr="00200CA5">
        <w:trPr>
          <w:cantSplit/>
        </w:trPr>
        <w:tc>
          <w:tcPr>
            <w:tcW w:w="696" w:type="dxa"/>
            <w:shd w:val="clear" w:color="auto" w:fill="auto"/>
            <w:tcMar>
              <w:top w:w="142" w:type="dxa"/>
              <w:left w:w="142" w:type="dxa"/>
              <w:bottom w:w="142" w:type="dxa"/>
              <w:right w:w="142" w:type="dxa"/>
            </w:tcMar>
          </w:tcPr>
          <w:p w14:paraId="62C447C0" w14:textId="77777777" w:rsidR="00D94DEB" w:rsidRPr="001E03D5" w:rsidRDefault="00D94DEB" w:rsidP="00200CA5">
            <w:pPr>
              <w:rPr>
                <w:rFonts w:cs="Arial"/>
                <w:color w:val="000000" w:themeColor="text1"/>
              </w:rPr>
            </w:pPr>
            <w:r w:rsidRPr="001E03D5">
              <w:rPr>
                <w:rFonts w:cs="Arial"/>
                <w:color w:val="000000" w:themeColor="text1"/>
              </w:rPr>
              <w:t>C</w:t>
            </w:r>
          </w:p>
        </w:tc>
        <w:tc>
          <w:tcPr>
            <w:tcW w:w="5600" w:type="dxa"/>
            <w:shd w:val="clear" w:color="auto" w:fill="auto"/>
            <w:tcMar>
              <w:top w:w="142" w:type="dxa"/>
              <w:left w:w="142" w:type="dxa"/>
              <w:bottom w:w="142" w:type="dxa"/>
              <w:right w:w="142" w:type="dxa"/>
            </w:tcMar>
          </w:tcPr>
          <w:p w14:paraId="1F01698B" w14:textId="77777777" w:rsidR="00D94DEB" w:rsidRPr="001E03D5" w:rsidRDefault="00D94DEB" w:rsidP="00200CA5">
            <w:pPr>
              <w:rPr>
                <w:rFonts w:cs="Arial"/>
                <w:color w:val="000000" w:themeColor="text1"/>
              </w:rPr>
            </w:pPr>
            <w:r w:rsidRPr="001E03D5">
              <w:rPr>
                <w:rFonts w:cs="Arial"/>
                <w:color w:val="000000" w:themeColor="text1"/>
              </w:rPr>
              <w:t>Expert witness testimony*</w:t>
            </w:r>
          </w:p>
          <w:p w14:paraId="143AB657" w14:textId="77777777" w:rsidR="00D94DEB" w:rsidRPr="001E03D5" w:rsidRDefault="00D94DEB" w:rsidP="00200CA5">
            <w:pPr>
              <w:numPr>
                <w:ilvl w:val="0"/>
                <w:numId w:val="2"/>
              </w:numPr>
              <w:ind w:left="284"/>
              <w:rPr>
                <w:rFonts w:cs="Arial"/>
                <w:color w:val="000000" w:themeColor="text1"/>
              </w:rPr>
            </w:pPr>
            <w:r w:rsidRPr="001E03D5">
              <w:rPr>
                <w:rFonts w:cs="Arial"/>
                <w:color w:val="000000" w:themeColor="text1"/>
              </w:rPr>
              <w:t>when directed by the Sector Skills Council or other assessment strategy/principles</w:t>
            </w:r>
          </w:p>
        </w:tc>
        <w:tc>
          <w:tcPr>
            <w:tcW w:w="1956" w:type="dxa"/>
            <w:gridSpan w:val="2"/>
            <w:shd w:val="clear" w:color="auto" w:fill="auto"/>
            <w:tcMar>
              <w:top w:w="142" w:type="dxa"/>
              <w:left w:w="142" w:type="dxa"/>
              <w:bottom w:w="142" w:type="dxa"/>
              <w:right w:w="142" w:type="dxa"/>
            </w:tcMar>
          </w:tcPr>
          <w:p w14:paraId="2B71EDF7" w14:textId="77777777" w:rsidR="00D94DEB" w:rsidRPr="00AC652D" w:rsidRDefault="00D94DEB" w:rsidP="00200CA5">
            <w:pPr>
              <w:rPr>
                <w:rFonts w:cs="Arial"/>
                <w:color w:val="000000" w:themeColor="text1"/>
              </w:rPr>
            </w:pPr>
            <w:r w:rsidRPr="00AC652D">
              <w:rPr>
                <w:rFonts w:cs="Arial"/>
                <w:color w:val="000000" w:themeColor="text1"/>
              </w:rPr>
              <w:t>Yes</w:t>
            </w:r>
          </w:p>
        </w:tc>
        <w:tc>
          <w:tcPr>
            <w:tcW w:w="1944" w:type="dxa"/>
            <w:shd w:val="clear" w:color="auto" w:fill="auto"/>
            <w:tcMar>
              <w:top w:w="142" w:type="dxa"/>
              <w:left w:w="142" w:type="dxa"/>
              <w:bottom w:w="142" w:type="dxa"/>
              <w:right w:w="142" w:type="dxa"/>
            </w:tcMar>
          </w:tcPr>
          <w:p w14:paraId="4CC2E5B6" w14:textId="77777777" w:rsidR="00D94DEB" w:rsidRPr="00AC652D" w:rsidRDefault="00D94DEB" w:rsidP="00200CA5">
            <w:pPr>
              <w:rPr>
                <w:rFonts w:cs="Arial"/>
                <w:color w:val="000000" w:themeColor="text1"/>
              </w:rPr>
            </w:pPr>
            <w:r w:rsidRPr="00AC652D">
              <w:rPr>
                <w:rFonts w:cs="Arial"/>
                <w:color w:val="000000" w:themeColor="text1"/>
              </w:rPr>
              <w:t>Yes</w:t>
            </w:r>
          </w:p>
        </w:tc>
      </w:tr>
      <w:tr w:rsidR="00D94DEB" w:rsidRPr="001E03D5" w14:paraId="461743A4" w14:textId="77777777" w:rsidTr="00200CA5">
        <w:trPr>
          <w:cantSplit/>
        </w:trPr>
        <w:tc>
          <w:tcPr>
            <w:tcW w:w="696" w:type="dxa"/>
            <w:shd w:val="clear" w:color="auto" w:fill="auto"/>
            <w:tcMar>
              <w:top w:w="142" w:type="dxa"/>
              <w:left w:w="142" w:type="dxa"/>
              <w:bottom w:w="142" w:type="dxa"/>
              <w:right w:w="142" w:type="dxa"/>
            </w:tcMar>
          </w:tcPr>
          <w:p w14:paraId="6FFCDE1B" w14:textId="77777777" w:rsidR="00D94DEB" w:rsidRPr="001E03D5" w:rsidRDefault="00D94DEB" w:rsidP="00200CA5">
            <w:pPr>
              <w:rPr>
                <w:rFonts w:cs="Arial"/>
                <w:color w:val="000000" w:themeColor="text1"/>
              </w:rPr>
            </w:pPr>
            <w:r w:rsidRPr="001E03D5">
              <w:rPr>
                <w:rFonts w:cs="Arial"/>
                <w:color w:val="000000" w:themeColor="text1"/>
              </w:rPr>
              <w:t>D</w:t>
            </w:r>
          </w:p>
        </w:tc>
        <w:tc>
          <w:tcPr>
            <w:tcW w:w="5600" w:type="dxa"/>
            <w:shd w:val="clear" w:color="auto" w:fill="auto"/>
            <w:tcMar>
              <w:top w:w="142" w:type="dxa"/>
              <w:left w:w="142" w:type="dxa"/>
              <w:bottom w:w="142" w:type="dxa"/>
              <w:right w:w="142" w:type="dxa"/>
            </w:tcMar>
          </w:tcPr>
          <w:p w14:paraId="52E19ED4" w14:textId="77777777" w:rsidR="00D94DEB" w:rsidRPr="001E03D5" w:rsidRDefault="00D94DEB" w:rsidP="00200CA5">
            <w:pPr>
              <w:rPr>
                <w:rFonts w:cs="Arial"/>
                <w:color w:val="000000" w:themeColor="text1"/>
              </w:rPr>
            </w:pPr>
            <w:r w:rsidRPr="001E03D5">
              <w:rPr>
                <w:rFonts w:cs="Arial"/>
                <w:color w:val="000000" w:themeColor="text1"/>
              </w:rPr>
              <w:t>Learner’s own work products</w:t>
            </w:r>
          </w:p>
        </w:tc>
        <w:tc>
          <w:tcPr>
            <w:tcW w:w="1956" w:type="dxa"/>
            <w:gridSpan w:val="2"/>
            <w:shd w:val="clear" w:color="auto" w:fill="auto"/>
            <w:tcMar>
              <w:top w:w="142" w:type="dxa"/>
              <w:left w:w="142" w:type="dxa"/>
              <w:bottom w:w="142" w:type="dxa"/>
              <w:right w:w="142" w:type="dxa"/>
            </w:tcMar>
          </w:tcPr>
          <w:p w14:paraId="34970FF2" w14:textId="77777777" w:rsidR="00D94DEB" w:rsidRPr="00AC652D" w:rsidRDefault="00D94DEB" w:rsidP="00200CA5">
            <w:pPr>
              <w:rPr>
                <w:rFonts w:cs="Arial"/>
                <w:color w:val="000000" w:themeColor="text1"/>
              </w:rPr>
            </w:pPr>
            <w:r w:rsidRPr="00AC652D">
              <w:rPr>
                <w:rFonts w:cs="Arial"/>
                <w:color w:val="000000" w:themeColor="text1"/>
              </w:rPr>
              <w:t>Yes</w:t>
            </w:r>
          </w:p>
        </w:tc>
        <w:tc>
          <w:tcPr>
            <w:tcW w:w="1944" w:type="dxa"/>
            <w:shd w:val="clear" w:color="auto" w:fill="auto"/>
            <w:tcMar>
              <w:top w:w="142" w:type="dxa"/>
              <w:left w:w="142" w:type="dxa"/>
              <w:bottom w:w="142" w:type="dxa"/>
              <w:right w:w="142" w:type="dxa"/>
            </w:tcMar>
          </w:tcPr>
          <w:p w14:paraId="224B8418" w14:textId="77777777" w:rsidR="00D94DEB" w:rsidRPr="00AC652D" w:rsidRDefault="00D94DEB" w:rsidP="00200CA5">
            <w:pPr>
              <w:rPr>
                <w:rFonts w:cs="Arial"/>
                <w:color w:val="000000" w:themeColor="text1"/>
              </w:rPr>
            </w:pPr>
            <w:r w:rsidRPr="00AC652D">
              <w:rPr>
                <w:rFonts w:cs="Arial"/>
                <w:color w:val="000000" w:themeColor="text1"/>
              </w:rPr>
              <w:t>Yes</w:t>
            </w:r>
          </w:p>
        </w:tc>
      </w:tr>
      <w:tr w:rsidR="00D94DEB" w:rsidRPr="001E03D5" w14:paraId="2A6320FE" w14:textId="77777777" w:rsidTr="00200CA5">
        <w:trPr>
          <w:cantSplit/>
        </w:trPr>
        <w:tc>
          <w:tcPr>
            <w:tcW w:w="696" w:type="dxa"/>
            <w:shd w:val="clear" w:color="auto" w:fill="auto"/>
            <w:tcMar>
              <w:top w:w="142" w:type="dxa"/>
              <w:left w:w="142" w:type="dxa"/>
              <w:bottom w:w="142" w:type="dxa"/>
              <w:right w:w="142" w:type="dxa"/>
            </w:tcMar>
          </w:tcPr>
          <w:p w14:paraId="058AC9E4" w14:textId="77777777" w:rsidR="00D94DEB" w:rsidRPr="001E03D5" w:rsidRDefault="00D94DEB" w:rsidP="00200CA5">
            <w:pPr>
              <w:rPr>
                <w:rFonts w:cs="Arial"/>
                <w:color w:val="000000" w:themeColor="text1"/>
              </w:rPr>
            </w:pPr>
            <w:r w:rsidRPr="001E03D5">
              <w:rPr>
                <w:rFonts w:cs="Arial"/>
                <w:color w:val="000000" w:themeColor="text1"/>
              </w:rPr>
              <w:t>E</w:t>
            </w:r>
          </w:p>
        </w:tc>
        <w:tc>
          <w:tcPr>
            <w:tcW w:w="5600" w:type="dxa"/>
            <w:shd w:val="clear" w:color="auto" w:fill="auto"/>
            <w:tcMar>
              <w:top w:w="142" w:type="dxa"/>
              <w:left w:w="142" w:type="dxa"/>
              <w:bottom w:w="142" w:type="dxa"/>
              <w:right w:w="142" w:type="dxa"/>
            </w:tcMar>
          </w:tcPr>
          <w:p w14:paraId="386FE51A" w14:textId="77777777" w:rsidR="00D94DEB" w:rsidRPr="001E03D5" w:rsidRDefault="00D94DEB" w:rsidP="00200CA5">
            <w:pPr>
              <w:rPr>
                <w:rFonts w:cs="Arial"/>
                <w:color w:val="000000" w:themeColor="text1"/>
              </w:rPr>
            </w:pPr>
            <w:r w:rsidRPr="001E03D5">
              <w:rPr>
                <w:rFonts w:cs="Arial"/>
                <w:color w:val="000000" w:themeColor="text1"/>
              </w:rPr>
              <w:t>Learner log or reflective diary</w:t>
            </w:r>
          </w:p>
        </w:tc>
        <w:tc>
          <w:tcPr>
            <w:tcW w:w="1956" w:type="dxa"/>
            <w:gridSpan w:val="2"/>
            <w:shd w:val="clear" w:color="auto" w:fill="auto"/>
            <w:tcMar>
              <w:top w:w="142" w:type="dxa"/>
              <w:left w:w="142" w:type="dxa"/>
              <w:bottom w:w="142" w:type="dxa"/>
              <w:right w:w="142" w:type="dxa"/>
            </w:tcMar>
          </w:tcPr>
          <w:p w14:paraId="37B4F5E8" w14:textId="77777777" w:rsidR="00D94DEB" w:rsidRPr="00AC652D" w:rsidRDefault="00D94DEB" w:rsidP="00200CA5">
            <w:pPr>
              <w:rPr>
                <w:rFonts w:cs="Arial"/>
                <w:color w:val="000000" w:themeColor="text1"/>
              </w:rPr>
            </w:pPr>
            <w:r w:rsidRPr="00AC652D">
              <w:rPr>
                <w:rFonts w:cs="Arial"/>
                <w:color w:val="000000" w:themeColor="text1"/>
              </w:rPr>
              <w:t>Yes</w:t>
            </w:r>
          </w:p>
        </w:tc>
        <w:tc>
          <w:tcPr>
            <w:tcW w:w="1944" w:type="dxa"/>
            <w:shd w:val="clear" w:color="auto" w:fill="auto"/>
            <w:tcMar>
              <w:top w:w="142" w:type="dxa"/>
              <w:left w:w="142" w:type="dxa"/>
              <w:bottom w:w="142" w:type="dxa"/>
              <w:right w:w="142" w:type="dxa"/>
            </w:tcMar>
          </w:tcPr>
          <w:p w14:paraId="344A887E" w14:textId="77777777" w:rsidR="00D94DEB" w:rsidRPr="00AC652D" w:rsidRDefault="00D94DEB" w:rsidP="00200CA5">
            <w:pPr>
              <w:rPr>
                <w:rFonts w:cs="Arial"/>
                <w:color w:val="000000" w:themeColor="text1"/>
              </w:rPr>
            </w:pPr>
            <w:r w:rsidRPr="00AC652D">
              <w:rPr>
                <w:rFonts w:cs="Arial"/>
                <w:color w:val="000000" w:themeColor="text1"/>
              </w:rPr>
              <w:t>Yes</w:t>
            </w:r>
          </w:p>
        </w:tc>
      </w:tr>
      <w:tr w:rsidR="00D94DEB" w:rsidRPr="001E03D5" w14:paraId="150613A1" w14:textId="77777777" w:rsidTr="00200CA5">
        <w:trPr>
          <w:cantSplit/>
        </w:trPr>
        <w:tc>
          <w:tcPr>
            <w:tcW w:w="696" w:type="dxa"/>
            <w:shd w:val="clear" w:color="auto" w:fill="auto"/>
            <w:tcMar>
              <w:top w:w="142" w:type="dxa"/>
              <w:left w:w="142" w:type="dxa"/>
              <w:bottom w:w="142" w:type="dxa"/>
              <w:right w:w="142" w:type="dxa"/>
            </w:tcMar>
          </w:tcPr>
          <w:p w14:paraId="37F5743C" w14:textId="77777777" w:rsidR="00D94DEB" w:rsidRPr="001E03D5" w:rsidRDefault="00D94DEB" w:rsidP="00200CA5">
            <w:pPr>
              <w:rPr>
                <w:rFonts w:cs="Arial"/>
                <w:color w:val="000000" w:themeColor="text1"/>
              </w:rPr>
            </w:pPr>
            <w:r w:rsidRPr="001E03D5">
              <w:rPr>
                <w:rFonts w:cs="Arial"/>
                <w:color w:val="000000" w:themeColor="text1"/>
              </w:rPr>
              <w:t>F</w:t>
            </w:r>
          </w:p>
        </w:tc>
        <w:tc>
          <w:tcPr>
            <w:tcW w:w="5600" w:type="dxa"/>
            <w:shd w:val="clear" w:color="auto" w:fill="auto"/>
            <w:tcMar>
              <w:top w:w="142" w:type="dxa"/>
              <w:left w:w="142" w:type="dxa"/>
              <w:bottom w:w="142" w:type="dxa"/>
              <w:right w:w="142" w:type="dxa"/>
            </w:tcMar>
          </w:tcPr>
          <w:p w14:paraId="5E78F1F8" w14:textId="77777777" w:rsidR="00D94DEB" w:rsidRPr="001E03D5" w:rsidRDefault="00D94DEB" w:rsidP="00200CA5">
            <w:pPr>
              <w:rPr>
                <w:rFonts w:cs="Arial"/>
                <w:color w:val="000000" w:themeColor="text1"/>
              </w:rPr>
            </w:pPr>
            <w:r w:rsidRPr="001E03D5">
              <w:rPr>
                <w:rFonts w:cs="Arial"/>
                <w:color w:val="000000" w:themeColor="text1"/>
              </w:rPr>
              <w:t>Activity plan or planned activity</w:t>
            </w:r>
          </w:p>
        </w:tc>
        <w:tc>
          <w:tcPr>
            <w:tcW w:w="1956" w:type="dxa"/>
            <w:gridSpan w:val="2"/>
            <w:shd w:val="clear" w:color="auto" w:fill="auto"/>
            <w:tcMar>
              <w:top w:w="142" w:type="dxa"/>
              <w:left w:w="142" w:type="dxa"/>
              <w:bottom w:w="142" w:type="dxa"/>
              <w:right w:w="142" w:type="dxa"/>
            </w:tcMar>
          </w:tcPr>
          <w:p w14:paraId="60E79E91" w14:textId="77777777" w:rsidR="00D94DEB" w:rsidRPr="00AC652D" w:rsidRDefault="00D94DEB" w:rsidP="00200CA5">
            <w:pPr>
              <w:rPr>
                <w:rFonts w:cs="Arial"/>
                <w:color w:val="000000" w:themeColor="text1"/>
              </w:rPr>
            </w:pPr>
            <w:r w:rsidRPr="00AC652D">
              <w:rPr>
                <w:rFonts w:cs="Arial"/>
                <w:color w:val="000000" w:themeColor="text1"/>
              </w:rPr>
              <w:t>Yes</w:t>
            </w:r>
          </w:p>
        </w:tc>
        <w:tc>
          <w:tcPr>
            <w:tcW w:w="1944" w:type="dxa"/>
            <w:shd w:val="clear" w:color="auto" w:fill="auto"/>
            <w:tcMar>
              <w:top w:w="142" w:type="dxa"/>
              <w:left w:w="142" w:type="dxa"/>
              <w:bottom w:w="142" w:type="dxa"/>
              <w:right w:w="142" w:type="dxa"/>
            </w:tcMar>
          </w:tcPr>
          <w:p w14:paraId="30BB1AF6" w14:textId="77777777" w:rsidR="00D94DEB" w:rsidRPr="00AC652D" w:rsidRDefault="00D94DEB" w:rsidP="00200CA5">
            <w:pPr>
              <w:rPr>
                <w:rFonts w:cs="Arial"/>
                <w:color w:val="000000" w:themeColor="text1"/>
              </w:rPr>
            </w:pPr>
            <w:r w:rsidRPr="00AC652D">
              <w:rPr>
                <w:rFonts w:cs="Arial"/>
                <w:color w:val="000000" w:themeColor="text1"/>
              </w:rPr>
              <w:t>Yes</w:t>
            </w:r>
          </w:p>
        </w:tc>
      </w:tr>
      <w:tr w:rsidR="00D94DEB" w:rsidRPr="001E03D5" w14:paraId="5E4DC204" w14:textId="77777777" w:rsidTr="00200CA5">
        <w:trPr>
          <w:cantSplit/>
        </w:trPr>
        <w:tc>
          <w:tcPr>
            <w:tcW w:w="696" w:type="dxa"/>
            <w:shd w:val="clear" w:color="auto" w:fill="auto"/>
            <w:tcMar>
              <w:top w:w="142" w:type="dxa"/>
              <w:left w:w="142" w:type="dxa"/>
              <w:bottom w:w="142" w:type="dxa"/>
              <w:right w:w="142" w:type="dxa"/>
            </w:tcMar>
          </w:tcPr>
          <w:p w14:paraId="252BCD2C" w14:textId="77777777" w:rsidR="00D94DEB" w:rsidRPr="001E03D5" w:rsidRDefault="00D94DEB" w:rsidP="00200CA5">
            <w:pPr>
              <w:rPr>
                <w:rFonts w:cs="Arial"/>
                <w:color w:val="000000" w:themeColor="text1"/>
              </w:rPr>
            </w:pPr>
            <w:r w:rsidRPr="001E03D5">
              <w:rPr>
                <w:rFonts w:cs="Arial"/>
                <w:color w:val="000000" w:themeColor="text1"/>
              </w:rPr>
              <w:t>G</w:t>
            </w:r>
          </w:p>
        </w:tc>
        <w:tc>
          <w:tcPr>
            <w:tcW w:w="5600" w:type="dxa"/>
            <w:shd w:val="clear" w:color="auto" w:fill="auto"/>
            <w:tcMar>
              <w:top w:w="142" w:type="dxa"/>
              <w:left w:w="142" w:type="dxa"/>
              <w:bottom w:w="142" w:type="dxa"/>
              <w:right w:w="142" w:type="dxa"/>
            </w:tcMar>
          </w:tcPr>
          <w:p w14:paraId="1C6AE7FB" w14:textId="77777777" w:rsidR="00D94DEB" w:rsidRPr="001E03D5" w:rsidRDefault="00D94DEB" w:rsidP="00200CA5">
            <w:pPr>
              <w:rPr>
                <w:rFonts w:cs="Arial"/>
                <w:color w:val="000000" w:themeColor="text1"/>
              </w:rPr>
            </w:pPr>
            <w:r w:rsidRPr="001E03D5">
              <w:rPr>
                <w:rFonts w:cs="Arial"/>
                <w:color w:val="000000" w:themeColor="text1"/>
              </w:rPr>
              <w:t>Observation of children, young people or adults by the learner</w:t>
            </w:r>
          </w:p>
        </w:tc>
        <w:tc>
          <w:tcPr>
            <w:tcW w:w="1956" w:type="dxa"/>
            <w:gridSpan w:val="2"/>
            <w:shd w:val="clear" w:color="auto" w:fill="auto"/>
            <w:tcMar>
              <w:top w:w="142" w:type="dxa"/>
              <w:left w:w="142" w:type="dxa"/>
              <w:bottom w:w="142" w:type="dxa"/>
              <w:right w:w="142" w:type="dxa"/>
            </w:tcMar>
          </w:tcPr>
          <w:p w14:paraId="4C52373D" w14:textId="77777777" w:rsidR="00D94DEB" w:rsidRPr="00AC652D" w:rsidRDefault="00D94DEB" w:rsidP="00200CA5">
            <w:pPr>
              <w:rPr>
                <w:rFonts w:cs="Arial"/>
                <w:color w:val="000000" w:themeColor="text1"/>
              </w:rPr>
            </w:pPr>
            <w:r w:rsidRPr="00AC652D">
              <w:rPr>
                <w:rFonts w:cs="Arial"/>
                <w:color w:val="000000" w:themeColor="text1"/>
              </w:rPr>
              <w:t>Yes</w:t>
            </w:r>
          </w:p>
        </w:tc>
        <w:tc>
          <w:tcPr>
            <w:tcW w:w="1944" w:type="dxa"/>
            <w:shd w:val="clear" w:color="auto" w:fill="auto"/>
            <w:tcMar>
              <w:top w:w="142" w:type="dxa"/>
              <w:left w:w="142" w:type="dxa"/>
              <w:bottom w:w="142" w:type="dxa"/>
              <w:right w:w="142" w:type="dxa"/>
            </w:tcMar>
          </w:tcPr>
          <w:p w14:paraId="091DFBB3" w14:textId="77777777" w:rsidR="00D94DEB" w:rsidRPr="00AC652D" w:rsidRDefault="00D94DEB" w:rsidP="00200CA5">
            <w:pPr>
              <w:rPr>
                <w:rFonts w:cs="Arial"/>
                <w:color w:val="000000" w:themeColor="text1"/>
              </w:rPr>
            </w:pPr>
            <w:r w:rsidRPr="00AC652D">
              <w:rPr>
                <w:rFonts w:cs="Arial"/>
                <w:color w:val="000000" w:themeColor="text1"/>
              </w:rPr>
              <w:t>Yes</w:t>
            </w:r>
          </w:p>
        </w:tc>
      </w:tr>
      <w:tr w:rsidR="00D94DEB" w:rsidRPr="001E03D5" w14:paraId="6770EBA3" w14:textId="77777777" w:rsidTr="00200CA5">
        <w:trPr>
          <w:cantSplit/>
        </w:trPr>
        <w:tc>
          <w:tcPr>
            <w:tcW w:w="696" w:type="dxa"/>
            <w:shd w:val="clear" w:color="auto" w:fill="auto"/>
            <w:tcMar>
              <w:top w:w="142" w:type="dxa"/>
              <w:left w:w="142" w:type="dxa"/>
              <w:bottom w:w="142" w:type="dxa"/>
              <w:right w:w="142" w:type="dxa"/>
            </w:tcMar>
          </w:tcPr>
          <w:p w14:paraId="6818F1F0" w14:textId="77777777" w:rsidR="00D94DEB" w:rsidRPr="001E03D5" w:rsidRDefault="00D94DEB" w:rsidP="00200CA5">
            <w:pPr>
              <w:rPr>
                <w:rFonts w:cs="Arial"/>
                <w:color w:val="000000" w:themeColor="text1"/>
              </w:rPr>
            </w:pPr>
            <w:r w:rsidRPr="001E03D5">
              <w:rPr>
                <w:rFonts w:cs="Arial"/>
                <w:color w:val="000000" w:themeColor="text1"/>
              </w:rPr>
              <w:t>H</w:t>
            </w:r>
          </w:p>
        </w:tc>
        <w:tc>
          <w:tcPr>
            <w:tcW w:w="5600" w:type="dxa"/>
            <w:shd w:val="clear" w:color="auto" w:fill="auto"/>
            <w:tcMar>
              <w:top w:w="142" w:type="dxa"/>
              <w:left w:w="142" w:type="dxa"/>
              <w:bottom w:w="142" w:type="dxa"/>
              <w:right w:w="142" w:type="dxa"/>
            </w:tcMar>
          </w:tcPr>
          <w:p w14:paraId="20065FE7" w14:textId="77777777" w:rsidR="00D94DEB" w:rsidRPr="001E03D5" w:rsidRDefault="00D94DEB" w:rsidP="00200CA5">
            <w:pPr>
              <w:rPr>
                <w:rFonts w:cs="Arial"/>
                <w:color w:val="000000" w:themeColor="text1"/>
              </w:rPr>
            </w:pPr>
            <w:r w:rsidRPr="001E03D5">
              <w:rPr>
                <w:rFonts w:cs="Arial"/>
                <w:color w:val="000000" w:themeColor="text1"/>
              </w:rPr>
              <w:t>Portfolio of evidence</w:t>
            </w:r>
          </w:p>
          <w:p w14:paraId="2F99E0FC" w14:textId="77777777" w:rsidR="00D94DEB" w:rsidRPr="001E03D5" w:rsidRDefault="00D94DEB" w:rsidP="00200CA5">
            <w:pPr>
              <w:numPr>
                <w:ilvl w:val="0"/>
                <w:numId w:val="2"/>
              </w:numPr>
              <w:ind w:left="284"/>
              <w:rPr>
                <w:rFonts w:cs="Arial"/>
                <w:color w:val="000000" w:themeColor="text1"/>
              </w:rPr>
            </w:pPr>
            <w:r w:rsidRPr="001E03D5">
              <w:rPr>
                <w:rFonts w:cs="Arial"/>
                <w:color w:val="000000" w:themeColor="text1"/>
              </w:rPr>
              <w:t>may include simulation**</w:t>
            </w:r>
          </w:p>
        </w:tc>
        <w:tc>
          <w:tcPr>
            <w:tcW w:w="1956" w:type="dxa"/>
            <w:gridSpan w:val="2"/>
            <w:shd w:val="clear" w:color="auto" w:fill="auto"/>
            <w:tcMar>
              <w:top w:w="142" w:type="dxa"/>
              <w:left w:w="142" w:type="dxa"/>
              <w:bottom w:w="142" w:type="dxa"/>
              <w:right w:w="142" w:type="dxa"/>
            </w:tcMar>
          </w:tcPr>
          <w:p w14:paraId="3D58E2A3" w14:textId="77777777" w:rsidR="00D94DEB" w:rsidRPr="00AC652D" w:rsidRDefault="00D94DEB" w:rsidP="00200CA5">
            <w:pPr>
              <w:rPr>
                <w:rFonts w:cs="Arial"/>
                <w:color w:val="000000" w:themeColor="text1"/>
              </w:rPr>
            </w:pPr>
            <w:r w:rsidRPr="00AC652D">
              <w:rPr>
                <w:rFonts w:cs="Arial"/>
                <w:color w:val="000000" w:themeColor="text1"/>
              </w:rPr>
              <w:t>Yes</w:t>
            </w:r>
          </w:p>
        </w:tc>
        <w:tc>
          <w:tcPr>
            <w:tcW w:w="1944" w:type="dxa"/>
            <w:shd w:val="clear" w:color="auto" w:fill="auto"/>
            <w:tcMar>
              <w:top w:w="142" w:type="dxa"/>
              <w:left w:w="142" w:type="dxa"/>
              <w:bottom w:w="142" w:type="dxa"/>
              <w:right w:w="142" w:type="dxa"/>
            </w:tcMar>
          </w:tcPr>
          <w:p w14:paraId="15FB5ECF" w14:textId="77777777" w:rsidR="00D94DEB" w:rsidRPr="00AC652D" w:rsidRDefault="00D94DEB" w:rsidP="00200CA5">
            <w:pPr>
              <w:rPr>
                <w:rFonts w:cs="Arial"/>
                <w:color w:val="000000" w:themeColor="text1"/>
              </w:rPr>
            </w:pPr>
            <w:r w:rsidRPr="00AC652D">
              <w:rPr>
                <w:rFonts w:cs="Arial"/>
                <w:color w:val="000000" w:themeColor="text1"/>
              </w:rPr>
              <w:t>Yes</w:t>
            </w:r>
          </w:p>
        </w:tc>
      </w:tr>
      <w:tr w:rsidR="00D94DEB" w:rsidRPr="001E03D5" w14:paraId="14A211A2" w14:textId="77777777" w:rsidTr="00200CA5">
        <w:trPr>
          <w:cantSplit/>
        </w:trPr>
        <w:tc>
          <w:tcPr>
            <w:tcW w:w="696" w:type="dxa"/>
            <w:shd w:val="clear" w:color="auto" w:fill="auto"/>
            <w:tcMar>
              <w:top w:w="142" w:type="dxa"/>
              <w:left w:w="142" w:type="dxa"/>
              <w:bottom w:w="142" w:type="dxa"/>
              <w:right w:w="142" w:type="dxa"/>
            </w:tcMar>
          </w:tcPr>
          <w:p w14:paraId="720CAE25" w14:textId="77777777" w:rsidR="00D94DEB" w:rsidRPr="001E03D5" w:rsidRDefault="00D94DEB" w:rsidP="00200CA5">
            <w:pPr>
              <w:rPr>
                <w:rFonts w:cs="Arial"/>
                <w:color w:val="000000" w:themeColor="text1"/>
              </w:rPr>
            </w:pPr>
            <w:r w:rsidRPr="001E03D5">
              <w:rPr>
                <w:rFonts w:cs="Arial"/>
                <w:color w:val="000000" w:themeColor="text1"/>
              </w:rPr>
              <w:t>I</w:t>
            </w:r>
          </w:p>
        </w:tc>
        <w:tc>
          <w:tcPr>
            <w:tcW w:w="5600" w:type="dxa"/>
            <w:shd w:val="clear" w:color="auto" w:fill="auto"/>
            <w:tcMar>
              <w:top w:w="142" w:type="dxa"/>
              <w:left w:w="142" w:type="dxa"/>
              <w:bottom w:w="142" w:type="dxa"/>
              <w:right w:w="142" w:type="dxa"/>
            </w:tcMar>
          </w:tcPr>
          <w:p w14:paraId="6B81AACA" w14:textId="77777777" w:rsidR="00D94DEB" w:rsidRPr="001E03D5" w:rsidRDefault="00D94DEB" w:rsidP="00200CA5">
            <w:pPr>
              <w:rPr>
                <w:rFonts w:cs="Arial"/>
                <w:color w:val="000000" w:themeColor="text1"/>
              </w:rPr>
            </w:pPr>
            <w:r w:rsidRPr="001E03D5">
              <w:rPr>
                <w:rFonts w:cs="Arial"/>
                <w:color w:val="000000" w:themeColor="text1"/>
              </w:rPr>
              <w:t>Recognition of prior learning</w:t>
            </w:r>
          </w:p>
        </w:tc>
        <w:tc>
          <w:tcPr>
            <w:tcW w:w="1956" w:type="dxa"/>
            <w:gridSpan w:val="2"/>
            <w:shd w:val="clear" w:color="auto" w:fill="auto"/>
            <w:tcMar>
              <w:top w:w="142" w:type="dxa"/>
              <w:left w:w="142" w:type="dxa"/>
              <w:bottom w:w="142" w:type="dxa"/>
              <w:right w:w="142" w:type="dxa"/>
            </w:tcMar>
          </w:tcPr>
          <w:p w14:paraId="6881F035" w14:textId="77777777" w:rsidR="00D94DEB" w:rsidRPr="00AC652D" w:rsidRDefault="00D94DEB" w:rsidP="00200CA5">
            <w:pPr>
              <w:rPr>
                <w:rFonts w:cs="Arial"/>
                <w:color w:val="000000" w:themeColor="text1"/>
              </w:rPr>
            </w:pPr>
            <w:r w:rsidRPr="00AC652D">
              <w:rPr>
                <w:rFonts w:cs="Arial"/>
                <w:color w:val="000000" w:themeColor="text1"/>
              </w:rPr>
              <w:t>Yes</w:t>
            </w:r>
          </w:p>
        </w:tc>
        <w:tc>
          <w:tcPr>
            <w:tcW w:w="1944" w:type="dxa"/>
            <w:shd w:val="clear" w:color="auto" w:fill="auto"/>
            <w:tcMar>
              <w:top w:w="142" w:type="dxa"/>
              <w:left w:w="142" w:type="dxa"/>
              <w:bottom w:w="142" w:type="dxa"/>
              <w:right w:w="142" w:type="dxa"/>
            </w:tcMar>
          </w:tcPr>
          <w:p w14:paraId="5BE8FF96" w14:textId="77777777" w:rsidR="00D94DEB" w:rsidRPr="00AC652D" w:rsidRDefault="00D94DEB" w:rsidP="00200CA5">
            <w:pPr>
              <w:rPr>
                <w:rFonts w:cs="Arial"/>
                <w:color w:val="000000" w:themeColor="text1"/>
              </w:rPr>
            </w:pPr>
            <w:r w:rsidRPr="00AC652D">
              <w:rPr>
                <w:rFonts w:cs="Arial"/>
                <w:color w:val="000000" w:themeColor="text1"/>
              </w:rPr>
              <w:t>Yes</w:t>
            </w:r>
          </w:p>
        </w:tc>
      </w:tr>
      <w:tr w:rsidR="00D94DEB" w:rsidRPr="001E03D5" w14:paraId="2581DC78" w14:textId="77777777" w:rsidTr="00200CA5">
        <w:trPr>
          <w:cantSplit/>
        </w:trPr>
        <w:tc>
          <w:tcPr>
            <w:tcW w:w="698" w:type="dxa"/>
            <w:shd w:val="clear" w:color="auto" w:fill="auto"/>
            <w:tcMar>
              <w:top w:w="142" w:type="dxa"/>
              <w:left w:w="142" w:type="dxa"/>
              <w:bottom w:w="142" w:type="dxa"/>
              <w:right w:w="142" w:type="dxa"/>
            </w:tcMar>
          </w:tcPr>
          <w:p w14:paraId="30E867FE" w14:textId="77777777" w:rsidR="00D94DEB" w:rsidRPr="001E03D5" w:rsidRDefault="00D94DEB" w:rsidP="0071408C">
            <w:pPr>
              <w:rPr>
                <w:rFonts w:cs="Arial"/>
                <w:color w:val="000000" w:themeColor="text1"/>
              </w:rPr>
            </w:pPr>
            <w:r w:rsidRPr="001E03D5">
              <w:rPr>
                <w:rFonts w:cs="Arial"/>
                <w:color w:val="000000" w:themeColor="text1"/>
              </w:rPr>
              <w:t>J</w:t>
            </w:r>
          </w:p>
        </w:tc>
        <w:tc>
          <w:tcPr>
            <w:tcW w:w="5601" w:type="dxa"/>
            <w:shd w:val="clear" w:color="auto" w:fill="auto"/>
            <w:tcMar>
              <w:top w:w="142" w:type="dxa"/>
              <w:left w:w="142" w:type="dxa"/>
              <w:bottom w:w="142" w:type="dxa"/>
              <w:right w:w="142" w:type="dxa"/>
            </w:tcMar>
          </w:tcPr>
          <w:p w14:paraId="5EEA374A" w14:textId="77777777" w:rsidR="00D94DEB" w:rsidRPr="001E03D5" w:rsidRDefault="00D94DEB" w:rsidP="0071408C">
            <w:pPr>
              <w:rPr>
                <w:rFonts w:cs="Arial"/>
                <w:color w:val="000000" w:themeColor="text1"/>
              </w:rPr>
            </w:pPr>
            <w:r w:rsidRPr="001E03D5">
              <w:rPr>
                <w:rFonts w:cs="Arial"/>
                <w:color w:val="000000" w:themeColor="text1"/>
              </w:rPr>
              <w:t>Reflection on own practice in real work environment</w:t>
            </w:r>
          </w:p>
        </w:tc>
        <w:tc>
          <w:tcPr>
            <w:tcW w:w="1949" w:type="dxa"/>
            <w:shd w:val="clear" w:color="auto" w:fill="auto"/>
            <w:tcMar>
              <w:top w:w="142" w:type="dxa"/>
              <w:left w:w="142" w:type="dxa"/>
              <w:bottom w:w="142" w:type="dxa"/>
              <w:right w:w="142" w:type="dxa"/>
            </w:tcMar>
          </w:tcPr>
          <w:p w14:paraId="5A57FEAD" w14:textId="77777777" w:rsidR="00D94DEB" w:rsidRPr="003A0BCC" w:rsidRDefault="00D94DEB" w:rsidP="0071408C">
            <w:pPr>
              <w:rPr>
                <w:rFonts w:cs="Arial"/>
                <w:color w:val="000000" w:themeColor="text1"/>
              </w:rPr>
            </w:pPr>
            <w:r w:rsidRPr="003A0BCC">
              <w:rPr>
                <w:rFonts w:cs="Arial"/>
                <w:color w:val="000000" w:themeColor="text1"/>
              </w:rPr>
              <w:t>Yes</w:t>
            </w:r>
          </w:p>
        </w:tc>
        <w:tc>
          <w:tcPr>
            <w:tcW w:w="1948" w:type="dxa"/>
            <w:gridSpan w:val="2"/>
            <w:shd w:val="clear" w:color="auto" w:fill="auto"/>
            <w:tcMar>
              <w:top w:w="142" w:type="dxa"/>
              <w:left w:w="142" w:type="dxa"/>
              <w:bottom w:w="142" w:type="dxa"/>
              <w:right w:w="142" w:type="dxa"/>
            </w:tcMar>
          </w:tcPr>
          <w:p w14:paraId="7CD22928" w14:textId="77777777" w:rsidR="00D94DEB" w:rsidRPr="003A0BCC" w:rsidRDefault="00D94DEB" w:rsidP="0071408C">
            <w:pPr>
              <w:rPr>
                <w:rFonts w:cs="Arial"/>
                <w:color w:val="000000" w:themeColor="text1"/>
              </w:rPr>
            </w:pPr>
            <w:r w:rsidRPr="003A0BCC">
              <w:rPr>
                <w:rFonts w:cs="Arial"/>
                <w:color w:val="000000" w:themeColor="text1"/>
              </w:rPr>
              <w:t>Yes</w:t>
            </w:r>
          </w:p>
        </w:tc>
      </w:tr>
      <w:tr w:rsidR="00D94DEB" w:rsidRPr="001E03D5" w14:paraId="2196A72A" w14:textId="77777777" w:rsidTr="00200CA5">
        <w:trPr>
          <w:cantSplit/>
        </w:trPr>
        <w:tc>
          <w:tcPr>
            <w:tcW w:w="698" w:type="dxa"/>
            <w:shd w:val="clear" w:color="auto" w:fill="auto"/>
            <w:tcMar>
              <w:top w:w="142" w:type="dxa"/>
              <w:left w:w="142" w:type="dxa"/>
              <w:bottom w:w="142" w:type="dxa"/>
              <w:right w:w="142" w:type="dxa"/>
            </w:tcMar>
          </w:tcPr>
          <w:p w14:paraId="01F3A1AB" w14:textId="77777777" w:rsidR="00D94DEB" w:rsidRPr="001E03D5" w:rsidRDefault="00D94DEB" w:rsidP="0071408C">
            <w:pPr>
              <w:rPr>
                <w:rFonts w:cs="Arial"/>
                <w:color w:val="000000" w:themeColor="text1"/>
              </w:rPr>
            </w:pPr>
            <w:r w:rsidRPr="001E03D5">
              <w:rPr>
                <w:rFonts w:cs="Arial"/>
                <w:color w:val="000000" w:themeColor="text1"/>
              </w:rPr>
              <w:t>K</w:t>
            </w:r>
          </w:p>
        </w:tc>
        <w:tc>
          <w:tcPr>
            <w:tcW w:w="5601" w:type="dxa"/>
            <w:shd w:val="clear" w:color="auto" w:fill="auto"/>
            <w:tcMar>
              <w:top w:w="142" w:type="dxa"/>
              <w:left w:w="142" w:type="dxa"/>
              <w:bottom w:w="142" w:type="dxa"/>
              <w:right w:w="142" w:type="dxa"/>
            </w:tcMar>
          </w:tcPr>
          <w:p w14:paraId="7A8DC7D4" w14:textId="77777777" w:rsidR="00D94DEB" w:rsidRPr="001E03D5" w:rsidRDefault="00D94DEB" w:rsidP="0071408C">
            <w:pPr>
              <w:rPr>
                <w:rFonts w:cs="Arial"/>
                <w:color w:val="000000" w:themeColor="text1"/>
              </w:rPr>
            </w:pPr>
            <w:r w:rsidRPr="001E03D5">
              <w:rPr>
                <w:rFonts w:cs="Arial"/>
                <w:color w:val="000000" w:themeColor="text1"/>
              </w:rPr>
              <w:t>Written and pictorial information</w:t>
            </w:r>
          </w:p>
        </w:tc>
        <w:tc>
          <w:tcPr>
            <w:tcW w:w="1949" w:type="dxa"/>
            <w:shd w:val="clear" w:color="auto" w:fill="auto"/>
            <w:tcMar>
              <w:top w:w="142" w:type="dxa"/>
              <w:left w:w="142" w:type="dxa"/>
              <w:bottom w:w="142" w:type="dxa"/>
              <w:right w:w="142" w:type="dxa"/>
            </w:tcMar>
          </w:tcPr>
          <w:p w14:paraId="2C37FE64" w14:textId="77777777" w:rsidR="00D94DEB" w:rsidRPr="003A0BCC" w:rsidRDefault="00D94DEB" w:rsidP="0071408C">
            <w:pPr>
              <w:rPr>
                <w:rFonts w:cs="Arial"/>
                <w:color w:val="000000" w:themeColor="text1"/>
              </w:rPr>
            </w:pPr>
            <w:r w:rsidRPr="003A0BCC">
              <w:rPr>
                <w:rFonts w:cs="Arial"/>
                <w:color w:val="000000" w:themeColor="text1"/>
              </w:rPr>
              <w:t>No</w:t>
            </w:r>
          </w:p>
        </w:tc>
        <w:tc>
          <w:tcPr>
            <w:tcW w:w="1948" w:type="dxa"/>
            <w:gridSpan w:val="2"/>
            <w:shd w:val="clear" w:color="auto" w:fill="auto"/>
            <w:tcMar>
              <w:top w:w="142" w:type="dxa"/>
              <w:left w:w="142" w:type="dxa"/>
              <w:bottom w:w="142" w:type="dxa"/>
              <w:right w:w="142" w:type="dxa"/>
            </w:tcMar>
          </w:tcPr>
          <w:p w14:paraId="7B26FBCB" w14:textId="77777777" w:rsidR="00D94DEB" w:rsidRPr="003A0BCC" w:rsidRDefault="00D94DEB" w:rsidP="0071408C">
            <w:pPr>
              <w:rPr>
                <w:rFonts w:cs="Arial"/>
                <w:color w:val="000000" w:themeColor="text1"/>
              </w:rPr>
            </w:pPr>
            <w:r w:rsidRPr="003A0BCC">
              <w:rPr>
                <w:rFonts w:cs="Arial"/>
                <w:color w:val="000000" w:themeColor="text1"/>
              </w:rPr>
              <w:t>Yes</w:t>
            </w:r>
          </w:p>
        </w:tc>
      </w:tr>
      <w:tr w:rsidR="00D94DEB" w:rsidRPr="001E03D5" w14:paraId="3A1F0454" w14:textId="77777777" w:rsidTr="00200CA5">
        <w:trPr>
          <w:cantSplit/>
        </w:trPr>
        <w:tc>
          <w:tcPr>
            <w:tcW w:w="698" w:type="dxa"/>
            <w:shd w:val="clear" w:color="auto" w:fill="auto"/>
            <w:tcMar>
              <w:top w:w="142" w:type="dxa"/>
              <w:left w:w="142" w:type="dxa"/>
              <w:bottom w:w="142" w:type="dxa"/>
              <w:right w:w="142" w:type="dxa"/>
            </w:tcMar>
          </w:tcPr>
          <w:p w14:paraId="2B97B905" w14:textId="77777777" w:rsidR="00D94DEB" w:rsidRPr="001E03D5" w:rsidRDefault="00D94DEB" w:rsidP="0071408C">
            <w:pPr>
              <w:rPr>
                <w:rFonts w:cs="Arial"/>
                <w:color w:val="000000" w:themeColor="text1"/>
              </w:rPr>
            </w:pPr>
            <w:r w:rsidRPr="001E03D5">
              <w:rPr>
                <w:rFonts w:cs="Arial"/>
                <w:color w:val="000000" w:themeColor="text1"/>
              </w:rPr>
              <w:t>L</w:t>
            </w:r>
          </w:p>
        </w:tc>
        <w:tc>
          <w:tcPr>
            <w:tcW w:w="5601" w:type="dxa"/>
            <w:shd w:val="clear" w:color="auto" w:fill="auto"/>
            <w:tcMar>
              <w:top w:w="142" w:type="dxa"/>
              <w:left w:w="142" w:type="dxa"/>
              <w:bottom w:w="142" w:type="dxa"/>
              <w:right w:w="142" w:type="dxa"/>
            </w:tcMar>
          </w:tcPr>
          <w:p w14:paraId="76A1C895" w14:textId="77777777" w:rsidR="00D94DEB" w:rsidRPr="001E03D5" w:rsidRDefault="00D94DEB" w:rsidP="0071408C">
            <w:pPr>
              <w:rPr>
                <w:rFonts w:cs="Arial"/>
                <w:color w:val="000000" w:themeColor="text1"/>
              </w:rPr>
            </w:pPr>
            <w:r w:rsidRPr="001E03D5">
              <w:rPr>
                <w:rFonts w:cs="Arial"/>
                <w:color w:val="000000" w:themeColor="text1"/>
              </w:rPr>
              <w:t>Scenario or case study</w:t>
            </w:r>
          </w:p>
        </w:tc>
        <w:tc>
          <w:tcPr>
            <w:tcW w:w="1949" w:type="dxa"/>
            <w:shd w:val="clear" w:color="auto" w:fill="auto"/>
            <w:tcMar>
              <w:top w:w="142" w:type="dxa"/>
              <w:left w:w="142" w:type="dxa"/>
              <w:bottom w:w="142" w:type="dxa"/>
              <w:right w:w="142" w:type="dxa"/>
            </w:tcMar>
          </w:tcPr>
          <w:p w14:paraId="3798FF2E" w14:textId="77777777" w:rsidR="00D94DEB" w:rsidRPr="003A0BCC" w:rsidRDefault="00D94DEB" w:rsidP="0071408C">
            <w:pPr>
              <w:rPr>
                <w:rFonts w:cs="Arial"/>
                <w:color w:val="000000" w:themeColor="text1"/>
              </w:rPr>
            </w:pPr>
            <w:r w:rsidRPr="003A0BCC">
              <w:rPr>
                <w:rFonts w:cs="Arial"/>
                <w:color w:val="000000" w:themeColor="text1"/>
              </w:rPr>
              <w:t>No</w:t>
            </w:r>
          </w:p>
        </w:tc>
        <w:tc>
          <w:tcPr>
            <w:tcW w:w="1948" w:type="dxa"/>
            <w:gridSpan w:val="2"/>
            <w:shd w:val="clear" w:color="auto" w:fill="auto"/>
            <w:tcMar>
              <w:top w:w="142" w:type="dxa"/>
              <w:left w:w="142" w:type="dxa"/>
              <w:bottom w:w="142" w:type="dxa"/>
              <w:right w:w="142" w:type="dxa"/>
            </w:tcMar>
          </w:tcPr>
          <w:p w14:paraId="038255B7" w14:textId="77777777" w:rsidR="00D94DEB" w:rsidRPr="003A0BCC" w:rsidRDefault="00D94DEB" w:rsidP="0071408C">
            <w:pPr>
              <w:rPr>
                <w:rFonts w:cs="Arial"/>
                <w:color w:val="000000" w:themeColor="text1"/>
              </w:rPr>
            </w:pPr>
            <w:r w:rsidRPr="003A0BCC">
              <w:rPr>
                <w:rFonts w:cs="Arial"/>
                <w:color w:val="000000" w:themeColor="text1"/>
              </w:rPr>
              <w:t>Yes</w:t>
            </w:r>
          </w:p>
        </w:tc>
      </w:tr>
      <w:tr w:rsidR="00D94DEB" w:rsidRPr="001E03D5" w14:paraId="0643869D" w14:textId="77777777" w:rsidTr="00200CA5">
        <w:trPr>
          <w:cantSplit/>
        </w:trPr>
        <w:tc>
          <w:tcPr>
            <w:tcW w:w="698" w:type="dxa"/>
            <w:shd w:val="clear" w:color="auto" w:fill="auto"/>
            <w:tcMar>
              <w:top w:w="142" w:type="dxa"/>
              <w:left w:w="142" w:type="dxa"/>
              <w:bottom w:w="142" w:type="dxa"/>
              <w:right w:w="142" w:type="dxa"/>
            </w:tcMar>
          </w:tcPr>
          <w:p w14:paraId="52F5E2DB" w14:textId="77777777" w:rsidR="00D94DEB" w:rsidRPr="001E03D5" w:rsidRDefault="00D94DEB" w:rsidP="0071408C">
            <w:pPr>
              <w:rPr>
                <w:rFonts w:cs="Arial"/>
                <w:color w:val="000000" w:themeColor="text1"/>
              </w:rPr>
            </w:pPr>
            <w:r w:rsidRPr="001E03D5">
              <w:rPr>
                <w:rFonts w:cs="Arial"/>
                <w:color w:val="000000" w:themeColor="text1"/>
              </w:rPr>
              <w:t>M</w:t>
            </w:r>
          </w:p>
        </w:tc>
        <w:tc>
          <w:tcPr>
            <w:tcW w:w="5601" w:type="dxa"/>
            <w:shd w:val="clear" w:color="auto" w:fill="auto"/>
            <w:tcMar>
              <w:top w:w="142" w:type="dxa"/>
              <w:left w:w="142" w:type="dxa"/>
              <w:bottom w:w="142" w:type="dxa"/>
              <w:right w:w="142" w:type="dxa"/>
            </w:tcMar>
          </w:tcPr>
          <w:p w14:paraId="3E0CCB51" w14:textId="2A1B2CD7" w:rsidR="00D94DEB" w:rsidRPr="001E03D5" w:rsidRDefault="00D94DEB" w:rsidP="0071408C">
            <w:pPr>
              <w:rPr>
                <w:rFonts w:cs="Arial"/>
                <w:color w:val="000000" w:themeColor="text1"/>
              </w:rPr>
            </w:pPr>
            <w:r w:rsidRPr="001E03D5">
              <w:rPr>
                <w:rFonts w:cs="Arial"/>
                <w:color w:val="000000" w:themeColor="text1"/>
              </w:rPr>
              <w:t xml:space="preserve">Task set by </w:t>
            </w:r>
            <w:r w:rsidR="005B27DD">
              <w:rPr>
                <w:rFonts w:cs="Arial"/>
                <w:color w:val="000000" w:themeColor="text1"/>
              </w:rPr>
              <w:t>NCFE</w:t>
            </w:r>
            <w:r w:rsidRPr="001E03D5">
              <w:rPr>
                <w:rFonts w:cs="Arial"/>
                <w:color w:val="000000" w:themeColor="text1"/>
              </w:rPr>
              <w:t xml:space="preserve"> (for knowledge learning outcomes)</w:t>
            </w:r>
          </w:p>
        </w:tc>
        <w:tc>
          <w:tcPr>
            <w:tcW w:w="1949" w:type="dxa"/>
            <w:shd w:val="clear" w:color="auto" w:fill="auto"/>
            <w:tcMar>
              <w:top w:w="142" w:type="dxa"/>
              <w:left w:w="142" w:type="dxa"/>
              <w:bottom w:w="142" w:type="dxa"/>
              <w:right w:w="142" w:type="dxa"/>
            </w:tcMar>
          </w:tcPr>
          <w:p w14:paraId="0BE0C183" w14:textId="77777777" w:rsidR="00D94DEB" w:rsidRPr="003A0BCC" w:rsidRDefault="00D94DEB" w:rsidP="0071408C">
            <w:pPr>
              <w:rPr>
                <w:rFonts w:cs="Arial"/>
                <w:color w:val="000000" w:themeColor="text1"/>
              </w:rPr>
            </w:pPr>
            <w:r w:rsidRPr="003A0BCC">
              <w:rPr>
                <w:rFonts w:cs="Arial"/>
                <w:color w:val="000000" w:themeColor="text1"/>
              </w:rPr>
              <w:t>No</w:t>
            </w:r>
          </w:p>
        </w:tc>
        <w:tc>
          <w:tcPr>
            <w:tcW w:w="1948" w:type="dxa"/>
            <w:gridSpan w:val="2"/>
            <w:shd w:val="clear" w:color="auto" w:fill="auto"/>
            <w:tcMar>
              <w:top w:w="142" w:type="dxa"/>
              <w:left w:w="142" w:type="dxa"/>
              <w:bottom w:w="142" w:type="dxa"/>
              <w:right w:w="142" w:type="dxa"/>
            </w:tcMar>
          </w:tcPr>
          <w:p w14:paraId="486C8552" w14:textId="77777777" w:rsidR="00D94DEB" w:rsidRPr="003A0BCC" w:rsidRDefault="00D94DEB" w:rsidP="0071408C">
            <w:pPr>
              <w:rPr>
                <w:rFonts w:cs="Arial"/>
                <w:color w:val="000000" w:themeColor="text1"/>
              </w:rPr>
            </w:pPr>
            <w:r w:rsidRPr="003A0BCC">
              <w:rPr>
                <w:rFonts w:cs="Arial"/>
                <w:color w:val="000000" w:themeColor="text1"/>
              </w:rPr>
              <w:t>Yes</w:t>
            </w:r>
          </w:p>
        </w:tc>
      </w:tr>
      <w:tr w:rsidR="00D94DEB" w:rsidRPr="001E03D5" w14:paraId="39C1E3AD" w14:textId="77777777" w:rsidTr="00200CA5">
        <w:trPr>
          <w:cantSplit/>
        </w:trPr>
        <w:tc>
          <w:tcPr>
            <w:tcW w:w="698" w:type="dxa"/>
            <w:shd w:val="clear" w:color="auto" w:fill="auto"/>
            <w:tcMar>
              <w:top w:w="142" w:type="dxa"/>
              <w:left w:w="142" w:type="dxa"/>
              <w:bottom w:w="142" w:type="dxa"/>
              <w:right w:w="142" w:type="dxa"/>
            </w:tcMar>
          </w:tcPr>
          <w:p w14:paraId="678FF71F" w14:textId="77777777" w:rsidR="00D94DEB" w:rsidRPr="001E03D5" w:rsidRDefault="00D94DEB" w:rsidP="0071408C">
            <w:pPr>
              <w:rPr>
                <w:rFonts w:cs="Arial"/>
                <w:color w:val="000000" w:themeColor="text1"/>
              </w:rPr>
            </w:pPr>
            <w:r w:rsidRPr="001E03D5">
              <w:rPr>
                <w:rFonts w:cs="Arial"/>
                <w:color w:val="000000" w:themeColor="text1"/>
              </w:rPr>
              <w:t>N</w:t>
            </w:r>
          </w:p>
        </w:tc>
        <w:tc>
          <w:tcPr>
            <w:tcW w:w="5601" w:type="dxa"/>
            <w:shd w:val="clear" w:color="auto" w:fill="auto"/>
            <w:tcMar>
              <w:top w:w="142" w:type="dxa"/>
              <w:left w:w="142" w:type="dxa"/>
              <w:bottom w:w="142" w:type="dxa"/>
              <w:right w:w="142" w:type="dxa"/>
            </w:tcMar>
          </w:tcPr>
          <w:p w14:paraId="1908420C" w14:textId="77777777" w:rsidR="00D94DEB" w:rsidRPr="001E03D5" w:rsidRDefault="00D94DEB" w:rsidP="0071408C">
            <w:pPr>
              <w:rPr>
                <w:rFonts w:cs="Arial"/>
                <w:color w:val="000000" w:themeColor="text1"/>
              </w:rPr>
            </w:pPr>
            <w:r w:rsidRPr="001E03D5">
              <w:rPr>
                <w:rFonts w:cs="Arial"/>
                <w:color w:val="000000" w:themeColor="text1"/>
              </w:rPr>
              <w:t>Oral questions and answers</w:t>
            </w:r>
          </w:p>
        </w:tc>
        <w:tc>
          <w:tcPr>
            <w:tcW w:w="1949" w:type="dxa"/>
            <w:shd w:val="clear" w:color="auto" w:fill="auto"/>
            <w:tcMar>
              <w:top w:w="142" w:type="dxa"/>
              <w:left w:w="142" w:type="dxa"/>
              <w:bottom w:w="142" w:type="dxa"/>
              <w:right w:w="142" w:type="dxa"/>
            </w:tcMar>
          </w:tcPr>
          <w:p w14:paraId="6CDA7B68" w14:textId="77777777" w:rsidR="00D94DEB" w:rsidRPr="003A0BCC" w:rsidRDefault="00D94DEB" w:rsidP="0071408C">
            <w:pPr>
              <w:rPr>
                <w:rFonts w:cs="Arial"/>
                <w:color w:val="000000" w:themeColor="text1"/>
              </w:rPr>
            </w:pPr>
            <w:r w:rsidRPr="003A0BCC">
              <w:rPr>
                <w:rFonts w:cs="Arial"/>
                <w:color w:val="000000" w:themeColor="text1"/>
              </w:rPr>
              <w:t>Yes</w:t>
            </w:r>
          </w:p>
        </w:tc>
        <w:tc>
          <w:tcPr>
            <w:tcW w:w="1948" w:type="dxa"/>
            <w:gridSpan w:val="2"/>
            <w:shd w:val="clear" w:color="auto" w:fill="auto"/>
            <w:tcMar>
              <w:top w:w="142" w:type="dxa"/>
              <w:left w:w="142" w:type="dxa"/>
              <w:bottom w:w="142" w:type="dxa"/>
              <w:right w:w="142" w:type="dxa"/>
            </w:tcMar>
          </w:tcPr>
          <w:p w14:paraId="14BD35B3" w14:textId="77777777" w:rsidR="00D94DEB" w:rsidRPr="003A0BCC" w:rsidRDefault="00D94DEB" w:rsidP="0071408C">
            <w:pPr>
              <w:rPr>
                <w:rFonts w:cs="Arial"/>
                <w:color w:val="000000" w:themeColor="text1"/>
              </w:rPr>
            </w:pPr>
            <w:r w:rsidRPr="003A0BCC">
              <w:rPr>
                <w:rFonts w:cs="Arial"/>
                <w:color w:val="000000" w:themeColor="text1"/>
              </w:rPr>
              <w:t>Yes</w:t>
            </w:r>
          </w:p>
        </w:tc>
      </w:tr>
      <w:tr w:rsidR="00D94DEB" w:rsidRPr="001E03D5" w14:paraId="0BEC5514" w14:textId="77777777" w:rsidTr="00200CA5">
        <w:tblPrEx>
          <w:tblCellMar>
            <w:top w:w="0" w:type="dxa"/>
            <w:left w:w="108" w:type="dxa"/>
            <w:bottom w:w="0" w:type="dxa"/>
            <w:right w:w="108" w:type="dxa"/>
          </w:tblCellMar>
        </w:tblPrEx>
        <w:trPr>
          <w:cantSplit/>
        </w:trPr>
        <w:tc>
          <w:tcPr>
            <w:tcW w:w="10196" w:type="dxa"/>
            <w:gridSpan w:val="5"/>
            <w:shd w:val="clear" w:color="auto" w:fill="auto"/>
            <w:tcMar>
              <w:top w:w="142" w:type="dxa"/>
              <w:left w:w="142" w:type="dxa"/>
              <w:bottom w:w="142" w:type="dxa"/>
              <w:right w:w="142" w:type="dxa"/>
            </w:tcMar>
          </w:tcPr>
          <w:p w14:paraId="5E4840E8" w14:textId="77777777" w:rsidR="00D94DEB" w:rsidRPr="001E03D5" w:rsidRDefault="00D94DEB" w:rsidP="0071408C">
            <w:pPr>
              <w:rPr>
                <w:rFonts w:cs="Arial"/>
                <w:color w:val="000000" w:themeColor="text1"/>
              </w:rPr>
            </w:pPr>
            <w:r w:rsidRPr="001E03D5">
              <w:rPr>
                <w:rFonts w:cs="Arial"/>
                <w:color w:val="000000" w:themeColor="text1"/>
              </w:rPr>
              <w:lastRenderedPageBreak/>
              <w:br w:type="page"/>
            </w:r>
            <w:r w:rsidRPr="001E03D5">
              <w:rPr>
                <w:rFonts w:cs="Arial"/>
                <w:color w:val="000000" w:themeColor="text1"/>
              </w:rPr>
              <w:br w:type="page"/>
              <w:t xml:space="preserve">* </w:t>
            </w:r>
            <w:r w:rsidRPr="001E03D5">
              <w:rPr>
                <w:rFonts w:cs="Arial"/>
                <w:b/>
                <w:color w:val="000000" w:themeColor="text1"/>
              </w:rPr>
              <w:t>Expert witness testimony</w:t>
            </w:r>
            <w:r w:rsidRPr="001E03D5">
              <w:rPr>
                <w:rFonts w:cs="Arial"/>
                <w:color w:val="000000" w:themeColor="text1"/>
              </w:rPr>
              <w:t xml:space="preserve"> should be used in line with the relevant assessment strategy/principles. This method must be used with professional discretion, and only selected when observation would not be appropriate. Those providing an expert witness testimony must be lead practitioners with experience of making judgements around competence. The circumstances that may allow for an expert witness testimony include:</w:t>
            </w:r>
          </w:p>
          <w:p w14:paraId="14EEF50D" w14:textId="77777777" w:rsidR="00D94DEB" w:rsidRPr="001E03D5" w:rsidRDefault="00D94DEB" w:rsidP="00F15617">
            <w:pPr>
              <w:numPr>
                <w:ilvl w:val="0"/>
                <w:numId w:val="43"/>
              </w:numPr>
              <w:ind w:left="357" w:hanging="357"/>
              <w:rPr>
                <w:rFonts w:cs="Arial"/>
                <w:color w:val="000000" w:themeColor="text1"/>
              </w:rPr>
            </w:pPr>
            <w:r w:rsidRPr="001E03D5">
              <w:rPr>
                <w:rFonts w:cs="Arial"/>
                <w:color w:val="000000" w:themeColor="text1"/>
              </w:rPr>
              <w:t>when assessment may cause distress to an individual, such as supporting a child with a specific need</w:t>
            </w:r>
          </w:p>
          <w:p w14:paraId="2E3BB55C" w14:textId="77777777" w:rsidR="00D94DEB" w:rsidRPr="001E03D5" w:rsidRDefault="00D94DEB" w:rsidP="00F15617">
            <w:pPr>
              <w:numPr>
                <w:ilvl w:val="0"/>
                <w:numId w:val="43"/>
              </w:numPr>
              <w:ind w:left="357" w:hanging="357"/>
              <w:rPr>
                <w:rFonts w:cs="Arial"/>
                <w:color w:val="000000" w:themeColor="text1"/>
              </w:rPr>
            </w:pPr>
            <w:r w:rsidRPr="001E03D5">
              <w:rPr>
                <w:rFonts w:cs="Arial"/>
                <w:color w:val="000000" w:themeColor="text1"/>
              </w:rPr>
              <w:t>a rarely occurring situation, such as dealing with an accident or illness</w:t>
            </w:r>
          </w:p>
          <w:p w14:paraId="43A968C2" w14:textId="77777777" w:rsidR="00D94DEB" w:rsidRPr="001E03D5" w:rsidRDefault="00D94DEB" w:rsidP="00F15617">
            <w:pPr>
              <w:numPr>
                <w:ilvl w:val="0"/>
                <w:numId w:val="43"/>
              </w:numPr>
              <w:ind w:left="357" w:hanging="357"/>
              <w:rPr>
                <w:rFonts w:cs="Arial"/>
                <w:color w:val="000000" w:themeColor="text1"/>
              </w:rPr>
            </w:pPr>
            <w:r w:rsidRPr="001E03D5">
              <w:rPr>
                <w:rFonts w:cs="Arial"/>
                <w:color w:val="000000" w:themeColor="text1"/>
              </w:rPr>
              <w:t>confidential situations – such as safeguarding strategy meetings – where it would be inappropriate for an Assessor to observe the learner’s performance.</w:t>
            </w:r>
          </w:p>
          <w:p w14:paraId="5524A840" w14:textId="77777777" w:rsidR="00D94DEB" w:rsidRPr="001E03D5" w:rsidRDefault="00D94DEB" w:rsidP="0071408C">
            <w:pPr>
              <w:rPr>
                <w:rFonts w:cs="Arial"/>
                <w:color w:val="000000" w:themeColor="text1"/>
              </w:rPr>
            </w:pPr>
          </w:p>
          <w:p w14:paraId="7A578DEA" w14:textId="77777777" w:rsidR="00D94DEB" w:rsidRPr="001E03D5" w:rsidRDefault="00D94DEB" w:rsidP="0071408C">
            <w:pPr>
              <w:rPr>
                <w:rFonts w:cs="Arial"/>
                <w:color w:val="000000" w:themeColor="text1"/>
              </w:rPr>
            </w:pPr>
            <w:r w:rsidRPr="001E03D5">
              <w:rPr>
                <w:rFonts w:cs="Arial"/>
                <w:color w:val="000000" w:themeColor="text1"/>
              </w:rPr>
              <w:t xml:space="preserve">** </w:t>
            </w:r>
            <w:r w:rsidRPr="001E03D5">
              <w:rPr>
                <w:rFonts w:cs="Arial"/>
                <w:b/>
                <w:color w:val="000000" w:themeColor="text1"/>
              </w:rPr>
              <w:t>Simulation</w:t>
            </w:r>
            <w:r w:rsidRPr="001E03D5">
              <w:rPr>
                <w:rFonts w:cs="Arial"/>
                <w:color w:val="000000" w:themeColor="text1"/>
              </w:rPr>
              <w:t>. A learner’s portfolio of evidence may only include simulation of skills where simulation is permitted by the relevant assessment strategy/principles.</w:t>
            </w:r>
          </w:p>
        </w:tc>
      </w:tr>
    </w:tbl>
    <w:p w14:paraId="0488988A" w14:textId="144C6FDA" w:rsidR="00D94DEB" w:rsidRDefault="00D94DEB" w:rsidP="00853F98">
      <w:pPr>
        <w:rPr>
          <w:rFonts w:cs="Arial"/>
          <w:color w:val="000000" w:themeColor="text1"/>
        </w:rPr>
      </w:pPr>
    </w:p>
    <w:p w14:paraId="270264B3" w14:textId="18012583" w:rsidR="00F15617" w:rsidRPr="00F15617" w:rsidRDefault="005F4387" w:rsidP="006A2A4F">
      <w:pPr>
        <w:pStyle w:val="Heading3"/>
        <w:rPr>
          <w:b w:val="0"/>
        </w:rPr>
      </w:pPr>
      <w:bookmarkStart w:id="117" w:name="_Toc93386343"/>
      <w:r>
        <w:t xml:space="preserve">Level 3 Extended Diploma in Health and Social Care </w:t>
      </w:r>
      <w:r w:rsidR="009755C7">
        <w:t>a</w:t>
      </w:r>
      <w:r w:rsidR="00F15617" w:rsidRPr="00F15617">
        <w:t>ssessment strategy</w:t>
      </w:r>
      <w:bookmarkEnd w:id="117"/>
    </w:p>
    <w:p w14:paraId="7C7776D8" w14:textId="77777777" w:rsidR="00A360E2" w:rsidRDefault="00A360E2" w:rsidP="00853F98">
      <w:pPr>
        <w:rPr>
          <w:color w:val="000000" w:themeColor="text1"/>
        </w:rPr>
      </w:pPr>
    </w:p>
    <w:p w14:paraId="0A9B5EE4" w14:textId="206DD29A" w:rsidR="005F4387" w:rsidRDefault="005F4387" w:rsidP="00853F98">
      <w:pPr>
        <w:rPr>
          <w:color w:val="000000" w:themeColor="text1"/>
        </w:rPr>
      </w:pPr>
      <w:r w:rsidRPr="005F4387">
        <w:rPr>
          <w:color w:val="000000" w:themeColor="text1"/>
        </w:rPr>
        <w:t>The key requireme</w:t>
      </w:r>
      <w:r>
        <w:rPr>
          <w:color w:val="000000" w:themeColor="text1"/>
        </w:rPr>
        <w:t xml:space="preserve">nts of the assessment strategy </w:t>
      </w:r>
      <w:r w:rsidR="00A360E2">
        <w:rPr>
          <w:color w:val="000000" w:themeColor="text1"/>
        </w:rPr>
        <w:t xml:space="preserve">or principles </w:t>
      </w:r>
      <w:r>
        <w:rPr>
          <w:color w:val="000000" w:themeColor="text1"/>
        </w:rPr>
        <w:t>that relate to all units in this qualification are summarised below. Individual assessment guidance must also be referred to.</w:t>
      </w:r>
    </w:p>
    <w:p w14:paraId="67893E1A" w14:textId="77777777" w:rsidR="005F4387" w:rsidRPr="005F4387" w:rsidRDefault="005F4387" w:rsidP="00853F98">
      <w:pPr>
        <w:rPr>
          <w:color w:val="000000" w:themeColor="text1"/>
        </w:rPr>
      </w:pPr>
    </w:p>
    <w:p w14:paraId="5B2D8954" w14:textId="77777777" w:rsidR="00F15617" w:rsidRPr="00F15617" w:rsidRDefault="00F15617" w:rsidP="00853F98">
      <w:pPr>
        <w:rPr>
          <w:b/>
          <w:color w:val="000000" w:themeColor="text1"/>
        </w:rPr>
      </w:pPr>
      <w:r w:rsidRPr="00F15617">
        <w:rPr>
          <w:b/>
          <w:color w:val="000000" w:themeColor="text1"/>
        </w:rPr>
        <w:t>Knowledge learning outcomes</w:t>
      </w:r>
    </w:p>
    <w:p w14:paraId="7CFA533F" w14:textId="77777777" w:rsidR="00F15617" w:rsidRPr="00F15617" w:rsidRDefault="00F15617" w:rsidP="00853F98">
      <w:pPr>
        <w:rPr>
          <w:color w:val="000000" w:themeColor="text1"/>
        </w:rPr>
      </w:pPr>
    </w:p>
    <w:p w14:paraId="2A58A222" w14:textId="77777777" w:rsidR="00F15617" w:rsidRPr="00F15617" w:rsidRDefault="00F15617" w:rsidP="0075241B">
      <w:pPr>
        <w:pStyle w:val="ListParagraph"/>
        <w:numPr>
          <w:ilvl w:val="0"/>
          <w:numId w:val="49"/>
        </w:numPr>
        <w:rPr>
          <w:rFonts w:ascii="Arial" w:hAnsi="Arial" w:cs="Arial"/>
          <w:color w:val="000000" w:themeColor="text1"/>
          <w:sz w:val="22"/>
          <w:szCs w:val="22"/>
        </w:rPr>
      </w:pPr>
      <w:r w:rsidRPr="00F15617">
        <w:rPr>
          <w:rFonts w:ascii="Arial" w:hAnsi="Arial" w:cs="Arial"/>
          <w:color w:val="000000" w:themeColor="text1"/>
          <w:sz w:val="22"/>
          <w:szCs w:val="22"/>
        </w:rPr>
        <w:t>Assessors will need to be both occupationally knowledgeable and qualified to make assessment decisions</w:t>
      </w:r>
    </w:p>
    <w:p w14:paraId="2550AAC6" w14:textId="77777777" w:rsidR="00F15617" w:rsidRPr="00F15617" w:rsidRDefault="00F15617" w:rsidP="0075241B">
      <w:pPr>
        <w:pStyle w:val="ListParagraph"/>
        <w:numPr>
          <w:ilvl w:val="0"/>
          <w:numId w:val="49"/>
        </w:numPr>
        <w:rPr>
          <w:rFonts w:ascii="Arial" w:hAnsi="Arial" w:cs="Arial"/>
          <w:color w:val="000000" w:themeColor="text1"/>
          <w:sz w:val="22"/>
          <w:szCs w:val="22"/>
        </w:rPr>
      </w:pPr>
      <w:r w:rsidRPr="00F15617">
        <w:rPr>
          <w:rFonts w:ascii="Arial" w:hAnsi="Arial" w:cs="Arial"/>
          <w:color w:val="000000" w:themeColor="text1"/>
          <w:sz w:val="22"/>
          <w:szCs w:val="22"/>
        </w:rPr>
        <w:t>Internal Quality Assurers will need to be both occupationally knowledgeable and qualified to make quality assurance decisions.</w:t>
      </w:r>
    </w:p>
    <w:p w14:paraId="22B43F27" w14:textId="77777777" w:rsidR="00F15617" w:rsidRPr="00F15617" w:rsidRDefault="00F15617" w:rsidP="00853F98">
      <w:pPr>
        <w:rPr>
          <w:rFonts w:cs="Arial"/>
          <w:color w:val="000000" w:themeColor="text1"/>
        </w:rPr>
      </w:pPr>
    </w:p>
    <w:p w14:paraId="77E7911C" w14:textId="3D444FE6" w:rsidR="00F15617" w:rsidRPr="00F15617" w:rsidRDefault="00F15617" w:rsidP="00853F98">
      <w:pPr>
        <w:rPr>
          <w:rFonts w:cs="Arial"/>
          <w:b/>
          <w:color w:val="000000" w:themeColor="text1"/>
        </w:rPr>
      </w:pPr>
      <w:r w:rsidRPr="00F15617">
        <w:rPr>
          <w:rFonts w:cs="Arial"/>
          <w:b/>
          <w:color w:val="000000" w:themeColor="text1"/>
        </w:rPr>
        <w:t>Competence/Skills learning outcomes</w:t>
      </w:r>
      <w:r w:rsidR="00B8054D">
        <w:rPr>
          <w:rFonts w:cs="Arial"/>
          <w:b/>
          <w:color w:val="000000" w:themeColor="text1"/>
        </w:rPr>
        <w:t xml:space="preserve"> </w:t>
      </w:r>
    </w:p>
    <w:p w14:paraId="09B6C621" w14:textId="7AEDF871" w:rsidR="00F15617" w:rsidRDefault="00F15617" w:rsidP="00853F98">
      <w:pPr>
        <w:rPr>
          <w:rFonts w:cs="Arial"/>
          <w:color w:val="000000" w:themeColor="text1"/>
        </w:rPr>
      </w:pPr>
    </w:p>
    <w:p w14:paraId="1660FBCB" w14:textId="085B70EE" w:rsidR="00777231" w:rsidRDefault="00777231" w:rsidP="00853F98">
      <w:pPr>
        <w:rPr>
          <w:rFonts w:cs="Arial"/>
          <w:color w:val="000000" w:themeColor="text1"/>
        </w:rPr>
      </w:pPr>
      <w:r>
        <w:rPr>
          <w:rFonts w:cs="Arial"/>
          <w:color w:val="000000" w:themeColor="text1"/>
        </w:rPr>
        <w:t>The skills learning outcomes, while linked to competence in the sector, are applied to learners’ knowledge and understanding. Therefore they do not require assessment in a real work environment.</w:t>
      </w:r>
    </w:p>
    <w:p w14:paraId="370814E8" w14:textId="77777777" w:rsidR="00777231" w:rsidRPr="00F15617" w:rsidRDefault="00777231" w:rsidP="00853F98">
      <w:pPr>
        <w:rPr>
          <w:rFonts w:cs="Arial"/>
          <w:color w:val="000000" w:themeColor="text1"/>
        </w:rPr>
      </w:pPr>
    </w:p>
    <w:p w14:paraId="43DB8348" w14:textId="1D6D01CE" w:rsidR="00F15617" w:rsidRPr="00F15617" w:rsidRDefault="00F15617" w:rsidP="0075241B">
      <w:pPr>
        <w:pStyle w:val="ListParagraph"/>
        <w:numPr>
          <w:ilvl w:val="0"/>
          <w:numId w:val="50"/>
        </w:numPr>
        <w:rPr>
          <w:rFonts w:ascii="Arial" w:hAnsi="Arial" w:cs="Arial"/>
          <w:color w:val="000000" w:themeColor="text1"/>
          <w:sz w:val="22"/>
          <w:szCs w:val="22"/>
        </w:rPr>
      </w:pPr>
      <w:r w:rsidRPr="00F15617">
        <w:rPr>
          <w:rFonts w:ascii="Arial" w:hAnsi="Arial" w:cs="Arial"/>
          <w:color w:val="000000" w:themeColor="text1"/>
          <w:sz w:val="22"/>
          <w:szCs w:val="22"/>
        </w:rPr>
        <w:t xml:space="preserve">Assessors will need to be both occupationally </w:t>
      </w:r>
      <w:r w:rsidR="00A360E2">
        <w:rPr>
          <w:rFonts w:ascii="Arial" w:hAnsi="Arial" w:cs="Arial"/>
          <w:color w:val="000000" w:themeColor="text1"/>
          <w:sz w:val="22"/>
          <w:szCs w:val="22"/>
        </w:rPr>
        <w:t>knowledgeable</w:t>
      </w:r>
      <w:r w:rsidR="00A360E2" w:rsidRPr="00F15617">
        <w:rPr>
          <w:rFonts w:ascii="Arial" w:hAnsi="Arial" w:cs="Arial"/>
          <w:color w:val="000000" w:themeColor="text1"/>
          <w:sz w:val="22"/>
          <w:szCs w:val="22"/>
        </w:rPr>
        <w:t xml:space="preserve"> </w:t>
      </w:r>
      <w:r w:rsidRPr="00F15617">
        <w:rPr>
          <w:rFonts w:ascii="Arial" w:hAnsi="Arial" w:cs="Arial"/>
          <w:color w:val="000000" w:themeColor="text1"/>
          <w:sz w:val="22"/>
          <w:szCs w:val="22"/>
        </w:rPr>
        <w:t>and qualified to make assessment decisions</w:t>
      </w:r>
    </w:p>
    <w:p w14:paraId="574829D6" w14:textId="77777777" w:rsidR="00F15617" w:rsidRPr="00F15617" w:rsidRDefault="00F15617" w:rsidP="0075241B">
      <w:pPr>
        <w:pStyle w:val="ListParagraph"/>
        <w:numPr>
          <w:ilvl w:val="0"/>
          <w:numId w:val="50"/>
        </w:numPr>
        <w:rPr>
          <w:rFonts w:ascii="Arial" w:hAnsi="Arial" w:cs="Arial"/>
          <w:color w:val="000000" w:themeColor="text1"/>
          <w:sz w:val="22"/>
          <w:szCs w:val="22"/>
        </w:rPr>
      </w:pPr>
      <w:r w:rsidRPr="00F15617">
        <w:rPr>
          <w:rFonts w:ascii="Arial" w:hAnsi="Arial" w:cs="Arial"/>
          <w:color w:val="000000" w:themeColor="text1"/>
          <w:sz w:val="22"/>
          <w:szCs w:val="22"/>
        </w:rPr>
        <w:t>Internal Quality Assurers will need to be both occupationally knowledgeable and qualified to make quality assurance decisions.</w:t>
      </w:r>
    </w:p>
    <w:p w14:paraId="0750A96C" w14:textId="77777777" w:rsidR="00D94DEB" w:rsidRPr="000646A9" w:rsidRDefault="00D94DEB" w:rsidP="00853F98">
      <w:pPr>
        <w:rPr>
          <w:color w:val="000000" w:themeColor="text1"/>
        </w:rPr>
      </w:pPr>
    </w:p>
    <w:p w14:paraId="3C804C0E" w14:textId="77777777" w:rsidR="00D94DEB" w:rsidRPr="001E03D5" w:rsidRDefault="00D94DEB" w:rsidP="00853F98">
      <w:pPr>
        <w:rPr>
          <w:color w:val="000000" w:themeColor="text1"/>
        </w:rPr>
      </w:pPr>
    </w:p>
    <w:p w14:paraId="20F29B4A" w14:textId="77777777" w:rsidR="00D94DEB" w:rsidRDefault="00D94DEB" w:rsidP="00853F98">
      <w:pPr>
        <w:spacing w:after="80"/>
        <w:rPr>
          <w:rStyle w:val="Heading3Char"/>
          <w:bCs w:val="0"/>
        </w:rPr>
      </w:pPr>
      <w:r>
        <w:rPr>
          <w:rStyle w:val="Heading3Char"/>
          <w:b w:val="0"/>
        </w:rPr>
        <w:br w:type="page"/>
      </w:r>
    </w:p>
    <w:p w14:paraId="1AB83255" w14:textId="63CC020E" w:rsidR="005F579A" w:rsidRDefault="005F579A">
      <w:pPr>
        <w:spacing w:after="80"/>
        <w:rPr>
          <w:rFonts w:eastAsiaTheme="majorEastAsia" w:cs="Arial"/>
          <w:b/>
          <w:bCs/>
          <w:color w:val="000000" w:themeColor="text1"/>
        </w:rPr>
      </w:pPr>
      <w:r w:rsidRPr="001E03D5">
        <w:rPr>
          <w:noProof/>
          <w:color w:val="000000" w:themeColor="text1"/>
          <w:lang w:eastAsia="en-GB"/>
        </w:rPr>
        <w:lastRenderedPageBreak/>
        <mc:AlternateContent>
          <mc:Choice Requires="wps">
            <w:drawing>
              <wp:anchor distT="0" distB="0" distL="114300" distR="114300" simplePos="0" relativeHeight="251625472" behindDoc="0" locked="0" layoutInCell="1" allowOverlap="1" wp14:anchorId="1A06A57F" wp14:editId="09DDB609">
                <wp:simplePos x="0" y="0"/>
                <wp:positionH relativeFrom="leftMargin">
                  <wp:posOffset>504190</wp:posOffset>
                </wp:positionH>
                <wp:positionV relativeFrom="topMargin">
                  <wp:posOffset>3611880</wp:posOffset>
                </wp:positionV>
                <wp:extent cx="5158800" cy="2674800"/>
                <wp:effectExtent l="0" t="0" r="3810" b="0"/>
                <wp:wrapNone/>
                <wp:docPr id="4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8800" cy="2674800"/>
                        </a:xfrm>
                        <a:prstGeom prst="rect">
                          <a:avLst/>
                        </a:prstGeom>
                        <a:solidFill>
                          <a:sysClr val="window" lastClr="FFFFFF"/>
                        </a:solidFill>
                        <a:ln w="6350">
                          <a:noFill/>
                        </a:ln>
                        <a:effectLst/>
                      </wps:spPr>
                      <wps:txbx>
                        <w:txbxContent>
                          <w:p w14:paraId="37F6F186" w14:textId="77777777" w:rsidR="001728EC" w:rsidRPr="009C1A92" w:rsidRDefault="001728EC" w:rsidP="005F579A">
                            <w:pPr>
                              <w:pStyle w:val="Heading1"/>
                              <w:rPr>
                                <w:color w:val="auto"/>
                              </w:rPr>
                            </w:pPr>
                            <w:bookmarkStart w:id="118" w:name="_Toc525118009"/>
                            <w:bookmarkStart w:id="119" w:name="_Toc535474989"/>
                            <w:bookmarkStart w:id="120" w:name="_Toc26972472"/>
                            <w:bookmarkStart w:id="121" w:name="_Toc93386344"/>
                            <w:r w:rsidRPr="009C1A92">
                              <w:rPr>
                                <w:color w:val="auto"/>
                              </w:rPr>
                              <w:t xml:space="preserve">Section </w:t>
                            </w:r>
                            <w:r>
                              <w:rPr>
                                <w:color w:val="auto"/>
                              </w:rPr>
                              <w:t>3</w:t>
                            </w:r>
                            <w:bookmarkEnd w:id="118"/>
                            <w:bookmarkEnd w:id="119"/>
                            <w:bookmarkEnd w:id="120"/>
                            <w:bookmarkEnd w:id="121"/>
                          </w:p>
                          <w:p w14:paraId="179C78AD" w14:textId="77777777" w:rsidR="001728EC" w:rsidRPr="009C1A92" w:rsidRDefault="001728EC" w:rsidP="005F579A">
                            <w:pPr>
                              <w:rPr>
                                <w:rFonts w:cs="ArialMT"/>
                                <w:sz w:val="36"/>
                                <w:szCs w:val="40"/>
                              </w:rPr>
                            </w:pPr>
                            <w:r>
                              <w:rPr>
                                <w:b/>
                                <w:sz w:val="52"/>
                                <w:szCs w:val="40"/>
                              </w:rPr>
                              <w:t>Explanation of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06A57F" id="Text Box 42" o:spid="_x0000_s1028" type="#_x0000_t202" style="position:absolute;margin-left:39.7pt;margin-top:284.4pt;width:406.2pt;height:210.6pt;z-index:2516254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" fillcolor="window" stroked="f" strokeweight=".5pt">
                <v:textbox>
                  <w:txbxContent>
                    <w:p w14:paraId="37F6F186" w14:textId="77777777" w:rsidR="001728EC" w:rsidRPr="009C1A92" w:rsidRDefault="001728EC" w:rsidP="005F579A">
                      <w:pPr>
                        <w:pStyle w:val="Heading1"/>
                        <w:rPr>
                          <w:color w:val="auto"/>
                        </w:rPr>
                      </w:pPr>
                      <w:bookmarkStart w:id="122" w:name="_Toc525118009"/>
                      <w:bookmarkStart w:id="123" w:name="_Toc535474989"/>
                      <w:bookmarkStart w:id="124" w:name="_Toc26972472"/>
                      <w:bookmarkStart w:id="125" w:name="_Toc93386344"/>
                      <w:r w:rsidRPr="009C1A92">
                        <w:rPr>
                          <w:color w:val="auto"/>
                        </w:rPr>
                        <w:t xml:space="preserve">Section </w:t>
                      </w:r>
                      <w:r>
                        <w:rPr>
                          <w:color w:val="auto"/>
                        </w:rPr>
                        <w:t>3</w:t>
                      </w:r>
                      <w:bookmarkEnd w:id="122"/>
                      <w:bookmarkEnd w:id="123"/>
                      <w:bookmarkEnd w:id="124"/>
                      <w:bookmarkEnd w:id="125"/>
                    </w:p>
                    <w:p w14:paraId="179C78AD" w14:textId="77777777" w:rsidR="001728EC" w:rsidRPr="009C1A92" w:rsidRDefault="001728EC" w:rsidP="005F579A">
                      <w:pPr>
                        <w:rPr>
                          <w:rFonts w:cs="ArialMT"/>
                          <w:sz w:val="36"/>
                          <w:szCs w:val="40"/>
                        </w:rPr>
                      </w:pPr>
                      <w:r>
                        <w:rPr>
                          <w:b/>
                          <w:sz w:val="52"/>
                          <w:szCs w:val="40"/>
                        </w:rPr>
                        <w:t>Explanation of terms</w:t>
                      </w:r>
                    </w:p>
                  </w:txbxContent>
                </v:textbox>
                <w10:wrap anchorx="margin" anchory="margin"/>
              </v:shape>
            </w:pict>
          </mc:Fallback>
        </mc:AlternateContent>
      </w:r>
      <w:r>
        <w:br w:type="page"/>
      </w:r>
    </w:p>
    <w:p w14:paraId="3FD36517" w14:textId="2DF8B932" w:rsidR="00D053FB" w:rsidRPr="001E03D5" w:rsidRDefault="00D053FB" w:rsidP="00853F98">
      <w:pPr>
        <w:pStyle w:val="Heading2"/>
        <w:rPr>
          <w:sz w:val="22"/>
          <w:szCs w:val="22"/>
        </w:rPr>
      </w:pPr>
      <w:bookmarkStart w:id="126" w:name="_Toc93386345"/>
      <w:r w:rsidRPr="001E03D5">
        <w:rPr>
          <w:sz w:val="22"/>
          <w:szCs w:val="22"/>
        </w:rPr>
        <w:lastRenderedPageBreak/>
        <w:t>Explanation of terms</w:t>
      </w:r>
      <w:bookmarkEnd w:id="126"/>
    </w:p>
    <w:p w14:paraId="2BD9F82D" w14:textId="77777777" w:rsidR="00D053FB" w:rsidRPr="001E03D5" w:rsidRDefault="00D053FB" w:rsidP="00853F98">
      <w:pPr>
        <w:spacing w:after="80"/>
        <w:rPr>
          <w:rFonts w:eastAsiaTheme="majorEastAsia" w:cs="Arial"/>
          <w:b/>
          <w:bCs/>
          <w:color w:val="000000" w:themeColor="text1"/>
        </w:rPr>
      </w:pPr>
    </w:p>
    <w:p w14:paraId="6412AFE3" w14:textId="77777777" w:rsidR="00D053FB" w:rsidRDefault="00D053FB" w:rsidP="00853F98">
      <w:pPr>
        <w:rPr>
          <w:rFonts w:cs="Arial"/>
        </w:rPr>
      </w:pPr>
      <w:r w:rsidRPr="003E1FEB">
        <w:rPr>
          <w:rFonts w:cs="Arial"/>
        </w:rPr>
        <w:t xml:space="preserve">This </w:t>
      </w:r>
      <w:r>
        <w:rPr>
          <w:rFonts w:cs="Arial"/>
        </w:rPr>
        <w:t>table</w:t>
      </w:r>
      <w:r w:rsidRPr="003E1FEB">
        <w:rPr>
          <w:rFonts w:cs="Arial"/>
        </w:rPr>
        <w:t xml:space="preserve"> explains how the </w:t>
      </w:r>
      <w:r w:rsidRPr="00346BD2">
        <w:rPr>
          <w:rFonts w:cs="Arial"/>
        </w:rPr>
        <w:t>terms used at Level 3 in the unit content</w:t>
      </w:r>
      <w:r w:rsidRPr="003E1FEB">
        <w:rPr>
          <w:rFonts w:cs="Arial"/>
        </w:rPr>
        <w:t xml:space="preserve"> are applied to this qualification</w:t>
      </w:r>
      <w:r>
        <w:rPr>
          <w:rFonts w:cs="Arial"/>
        </w:rPr>
        <w:t xml:space="preserve"> (not all verbs are used in this qualification).</w:t>
      </w:r>
    </w:p>
    <w:p w14:paraId="3BF273A1" w14:textId="77777777" w:rsidR="00D053FB" w:rsidRPr="005A2C19" w:rsidRDefault="00D053FB" w:rsidP="00853F98">
      <w:pPr>
        <w:spacing w:after="160" w:line="259" w:lineRule="auto"/>
        <w:rPr>
          <w:rFonts w:cs="Arial"/>
          <w:bCs/>
          <w:szCs w:val="26"/>
          <w:highlight w:val="yell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1838"/>
        <w:gridCol w:w="8222"/>
      </w:tblGrid>
      <w:tr w:rsidR="00D053FB" w:rsidRPr="005A2C19" w14:paraId="5BF61868" w14:textId="77777777" w:rsidTr="00853F98">
        <w:trPr>
          <w:cantSplit/>
        </w:trPr>
        <w:tc>
          <w:tcPr>
            <w:tcW w:w="1838" w:type="dxa"/>
            <w:shd w:val="clear" w:color="auto" w:fill="BFBFBF" w:themeFill="background1" w:themeFillShade="BF"/>
            <w:vAlign w:val="center"/>
          </w:tcPr>
          <w:p w14:paraId="5F4AAAFF" w14:textId="77777777" w:rsidR="00D053FB" w:rsidRPr="009E6DBB" w:rsidRDefault="00D053FB" w:rsidP="00506787">
            <w:pPr>
              <w:pStyle w:val="Heading6"/>
            </w:pPr>
            <w:r w:rsidRPr="009E6DBB">
              <w:t>Apply</w:t>
            </w:r>
          </w:p>
        </w:tc>
        <w:tc>
          <w:tcPr>
            <w:tcW w:w="8222" w:type="dxa"/>
            <w:shd w:val="clear" w:color="auto" w:fill="auto"/>
            <w:vAlign w:val="center"/>
          </w:tcPr>
          <w:p w14:paraId="4E8EEBBA" w14:textId="77777777" w:rsidR="00D053FB" w:rsidRPr="005A2C19" w:rsidRDefault="00D053FB" w:rsidP="00506787">
            <w:pPr>
              <w:rPr>
                <w:bCs/>
              </w:rPr>
            </w:pPr>
            <w:r w:rsidRPr="005A2C19">
              <w:rPr>
                <w:bCs/>
              </w:rPr>
              <w:t>Explain how existing knowledge can be linked to new or different situations in practice.</w:t>
            </w:r>
          </w:p>
        </w:tc>
      </w:tr>
      <w:tr w:rsidR="00D053FB" w:rsidRPr="005A2C19" w14:paraId="6F98BDA6" w14:textId="77777777" w:rsidTr="00853F98">
        <w:trPr>
          <w:cantSplit/>
        </w:trPr>
        <w:tc>
          <w:tcPr>
            <w:tcW w:w="1838" w:type="dxa"/>
            <w:shd w:val="clear" w:color="auto" w:fill="BFBFBF" w:themeFill="background1" w:themeFillShade="BF"/>
            <w:vAlign w:val="center"/>
          </w:tcPr>
          <w:p w14:paraId="0B1345D2" w14:textId="77777777" w:rsidR="00D053FB" w:rsidRPr="009E6DBB" w:rsidRDefault="00D053FB" w:rsidP="00506787">
            <w:pPr>
              <w:rPr>
                <w:b/>
              </w:rPr>
            </w:pPr>
            <w:r w:rsidRPr="009E6DBB">
              <w:rPr>
                <w:b/>
              </w:rPr>
              <w:t>Analyse</w:t>
            </w:r>
          </w:p>
        </w:tc>
        <w:tc>
          <w:tcPr>
            <w:tcW w:w="8222" w:type="dxa"/>
            <w:shd w:val="clear" w:color="auto" w:fill="auto"/>
            <w:vAlign w:val="center"/>
          </w:tcPr>
          <w:p w14:paraId="7D6A3C50" w14:textId="77777777" w:rsidR="00D053FB" w:rsidRPr="005A2C19" w:rsidRDefault="00D053FB" w:rsidP="00506787">
            <w:pPr>
              <w:rPr>
                <w:bCs/>
              </w:rPr>
            </w:pPr>
            <w:r w:rsidRPr="005A2C19">
              <w:rPr>
                <w:bCs/>
              </w:rPr>
              <w:t>Break the subject down into separate parts and examine each part. Show how the main ideas are related and why they are important. Reference to current research or theory may support the analysis.</w:t>
            </w:r>
          </w:p>
        </w:tc>
      </w:tr>
      <w:tr w:rsidR="00D053FB" w:rsidRPr="005A2C19" w14:paraId="75409A5E" w14:textId="77777777" w:rsidTr="00853F98">
        <w:trPr>
          <w:cantSplit/>
        </w:trPr>
        <w:tc>
          <w:tcPr>
            <w:tcW w:w="1838" w:type="dxa"/>
            <w:shd w:val="clear" w:color="auto" w:fill="BFBFBF" w:themeFill="background1" w:themeFillShade="BF"/>
            <w:vAlign w:val="center"/>
          </w:tcPr>
          <w:p w14:paraId="51B07B6B" w14:textId="77777777" w:rsidR="00D053FB" w:rsidRPr="009E6DBB" w:rsidRDefault="00D053FB" w:rsidP="00506787">
            <w:pPr>
              <w:rPr>
                <w:b/>
              </w:rPr>
            </w:pPr>
            <w:r w:rsidRPr="009E6DBB">
              <w:rPr>
                <w:b/>
              </w:rPr>
              <w:t>Clarify</w:t>
            </w:r>
          </w:p>
        </w:tc>
        <w:tc>
          <w:tcPr>
            <w:tcW w:w="8222" w:type="dxa"/>
            <w:shd w:val="clear" w:color="auto" w:fill="auto"/>
            <w:vAlign w:val="center"/>
          </w:tcPr>
          <w:p w14:paraId="7A7BAA49" w14:textId="77777777" w:rsidR="00D053FB" w:rsidRPr="005A2C19" w:rsidRDefault="00D053FB" w:rsidP="00506787">
            <w:pPr>
              <w:rPr>
                <w:bCs/>
              </w:rPr>
            </w:pPr>
            <w:r w:rsidRPr="005A2C19">
              <w:rPr>
                <w:bCs/>
              </w:rPr>
              <w:t>Explain the information in a clear, concise way.</w:t>
            </w:r>
          </w:p>
        </w:tc>
      </w:tr>
      <w:tr w:rsidR="00D053FB" w:rsidRPr="005A2C19" w14:paraId="533A22F7" w14:textId="77777777" w:rsidTr="00853F98">
        <w:trPr>
          <w:cantSplit/>
        </w:trPr>
        <w:tc>
          <w:tcPr>
            <w:tcW w:w="1838" w:type="dxa"/>
            <w:shd w:val="clear" w:color="auto" w:fill="BFBFBF" w:themeFill="background1" w:themeFillShade="BF"/>
            <w:vAlign w:val="center"/>
          </w:tcPr>
          <w:p w14:paraId="4A6EFF0F" w14:textId="77777777" w:rsidR="00D053FB" w:rsidRPr="009E6DBB" w:rsidRDefault="00D053FB" w:rsidP="00506787">
            <w:pPr>
              <w:rPr>
                <w:b/>
              </w:rPr>
            </w:pPr>
            <w:r w:rsidRPr="009E6DBB">
              <w:rPr>
                <w:b/>
              </w:rPr>
              <w:t>Classify</w:t>
            </w:r>
          </w:p>
        </w:tc>
        <w:tc>
          <w:tcPr>
            <w:tcW w:w="8222" w:type="dxa"/>
            <w:shd w:val="clear" w:color="auto" w:fill="auto"/>
            <w:vAlign w:val="center"/>
          </w:tcPr>
          <w:p w14:paraId="1F3BC67B" w14:textId="77777777" w:rsidR="00D053FB" w:rsidRPr="005A2C19" w:rsidRDefault="00D053FB" w:rsidP="00506787">
            <w:pPr>
              <w:rPr>
                <w:bCs/>
              </w:rPr>
            </w:pPr>
            <w:r w:rsidRPr="005A2C19">
              <w:rPr>
                <w:bCs/>
              </w:rPr>
              <w:t>Organise according to specific criteria.</w:t>
            </w:r>
          </w:p>
        </w:tc>
      </w:tr>
      <w:tr w:rsidR="00D053FB" w:rsidRPr="005A2C19" w14:paraId="4C8D374B" w14:textId="77777777" w:rsidTr="00853F98">
        <w:trPr>
          <w:cantSplit/>
        </w:trPr>
        <w:tc>
          <w:tcPr>
            <w:tcW w:w="1838" w:type="dxa"/>
            <w:shd w:val="clear" w:color="auto" w:fill="BFBFBF" w:themeFill="background1" w:themeFillShade="BF"/>
            <w:vAlign w:val="center"/>
          </w:tcPr>
          <w:p w14:paraId="785C461A" w14:textId="77777777" w:rsidR="00D053FB" w:rsidRPr="009E6DBB" w:rsidRDefault="00D053FB" w:rsidP="00506787">
            <w:pPr>
              <w:rPr>
                <w:b/>
              </w:rPr>
            </w:pPr>
            <w:r w:rsidRPr="009E6DBB">
              <w:rPr>
                <w:b/>
              </w:rPr>
              <w:t>Collate</w:t>
            </w:r>
          </w:p>
        </w:tc>
        <w:tc>
          <w:tcPr>
            <w:tcW w:w="8222" w:type="dxa"/>
            <w:shd w:val="clear" w:color="auto" w:fill="auto"/>
            <w:vAlign w:val="center"/>
          </w:tcPr>
          <w:p w14:paraId="06FA54A0" w14:textId="77777777" w:rsidR="00D053FB" w:rsidRPr="005A2C19" w:rsidRDefault="00D053FB" w:rsidP="00506787">
            <w:pPr>
              <w:rPr>
                <w:bCs/>
              </w:rPr>
            </w:pPr>
            <w:r w:rsidRPr="005A2C19">
              <w:rPr>
                <w:bCs/>
              </w:rPr>
              <w:t>Collect and present information arranged in sequence or logical order.</w:t>
            </w:r>
          </w:p>
        </w:tc>
      </w:tr>
      <w:tr w:rsidR="00D053FB" w:rsidRPr="005A2C19" w14:paraId="38455305" w14:textId="77777777" w:rsidTr="00853F98">
        <w:trPr>
          <w:cantSplit/>
        </w:trPr>
        <w:tc>
          <w:tcPr>
            <w:tcW w:w="1838" w:type="dxa"/>
            <w:shd w:val="clear" w:color="auto" w:fill="BFBFBF" w:themeFill="background1" w:themeFillShade="BF"/>
            <w:vAlign w:val="center"/>
          </w:tcPr>
          <w:p w14:paraId="608F28C9" w14:textId="77777777" w:rsidR="00D053FB" w:rsidRPr="009E6DBB" w:rsidRDefault="00D053FB" w:rsidP="00506787">
            <w:pPr>
              <w:rPr>
                <w:b/>
              </w:rPr>
            </w:pPr>
            <w:r w:rsidRPr="009E6DBB">
              <w:rPr>
                <w:b/>
              </w:rPr>
              <w:t>Compare</w:t>
            </w:r>
          </w:p>
        </w:tc>
        <w:tc>
          <w:tcPr>
            <w:tcW w:w="8222" w:type="dxa"/>
            <w:shd w:val="clear" w:color="auto" w:fill="auto"/>
            <w:vAlign w:val="center"/>
          </w:tcPr>
          <w:p w14:paraId="6F1CA07A" w14:textId="77777777" w:rsidR="00D053FB" w:rsidRPr="005A2C19" w:rsidRDefault="00D053FB" w:rsidP="00506787">
            <w:pPr>
              <w:rPr>
                <w:bCs/>
              </w:rPr>
            </w:pPr>
            <w:r w:rsidRPr="005A2C19">
              <w:rPr>
                <w:bCs/>
              </w:rPr>
              <w:t>Examine the subjects in detail and consider the</w:t>
            </w:r>
            <w:r>
              <w:rPr>
                <w:bCs/>
              </w:rPr>
              <w:t xml:space="preserve"> </w:t>
            </w:r>
            <w:r w:rsidRPr="005A2C19">
              <w:rPr>
                <w:bCs/>
              </w:rPr>
              <w:t>similarities and differences.</w:t>
            </w:r>
          </w:p>
        </w:tc>
      </w:tr>
      <w:tr w:rsidR="00D053FB" w:rsidRPr="005A2C19" w14:paraId="65150C05" w14:textId="77777777" w:rsidTr="00853F98">
        <w:trPr>
          <w:cantSplit/>
        </w:trPr>
        <w:tc>
          <w:tcPr>
            <w:tcW w:w="1838" w:type="dxa"/>
            <w:shd w:val="clear" w:color="auto" w:fill="BFBFBF" w:themeFill="background1" w:themeFillShade="BF"/>
            <w:vAlign w:val="center"/>
          </w:tcPr>
          <w:p w14:paraId="568EB378" w14:textId="77777777" w:rsidR="00D053FB" w:rsidRPr="009E6DBB" w:rsidRDefault="00D053FB" w:rsidP="00506787">
            <w:pPr>
              <w:rPr>
                <w:b/>
              </w:rPr>
            </w:pPr>
            <w:r w:rsidRPr="009E6DBB">
              <w:rPr>
                <w:b/>
              </w:rPr>
              <w:t>Critically compare</w:t>
            </w:r>
          </w:p>
        </w:tc>
        <w:tc>
          <w:tcPr>
            <w:tcW w:w="8222" w:type="dxa"/>
            <w:shd w:val="clear" w:color="auto" w:fill="auto"/>
            <w:vAlign w:val="center"/>
          </w:tcPr>
          <w:p w14:paraId="3B87D577" w14:textId="77777777" w:rsidR="00D053FB" w:rsidRPr="005A2C19" w:rsidRDefault="00D053FB" w:rsidP="00506787">
            <w:pPr>
              <w:rPr>
                <w:bCs/>
              </w:rPr>
            </w:pPr>
            <w:r w:rsidRPr="005A2C19">
              <w:rPr>
                <w:bCs/>
              </w:rPr>
              <w:t>This is a development of compare where the learner considers the positive aspects and limitations of the subject.</w:t>
            </w:r>
          </w:p>
        </w:tc>
      </w:tr>
      <w:tr w:rsidR="00D053FB" w:rsidRPr="005A2C19" w14:paraId="28E1B114" w14:textId="77777777" w:rsidTr="00853F98">
        <w:trPr>
          <w:cantSplit/>
        </w:trPr>
        <w:tc>
          <w:tcPr>
            <w:tcW w:w="1838" w:type="dxa"/>
            <w:shd w:val="clear" w:color="auto" w:fill="BFBFBF" w:themeFill="background1" w:themeFillShade="BF"/>
            <w:vAlign w:val="center"/>
          </w:tcPr>
          <w:p w14:paraId="737B1B31" w14:textId="77777777" w:rsidR="00D053FB" w:rsidRPr="009E6DBB" w:rsidRDefault="00D053FB" w:rsidP="00506787">
            <w:pPr>
              <w:rPr>
                <w:b/>
              </w:rPr>
            </w:pPr>
            <w:r w:rsidRPr="009E6DBB">
              <w:rPr>
                <w:b/>
              </w:rPr>
              <w:t>Consider</w:t>
            </w:r>
          </w:p>
        </w:tc>
        <w:tc>
          <w:tcPr>
            <w:tcW w:w="8222" w:type="dxa"/>
            <w:shd w:val="clear" w:color="auto" w:fill="auto"/>
            <w:vAlign w:val="center"/>
          </w:tcPr>
          <w:p w14:paraId="54CF1EE9" w14:textId="77777777" w:rsidR="00D053FB" w:rsidRPr="005A2C19" w:rsidRDefault="00D053FB" w:rsidP="00506787">
            <w:pPr>
              <w:rPr>
                <w:bCs/>
              </w:rPr>
            </w:pPr>
            <w:r w:rsidRPr="005A2C19">
              <w:rPr>
                <w:bCs/>
              </w:rPr>
              <w:t>Think carefully and write about a problem, action or decision.</w:t>
            </w:r>
          </w:p>
        </w:tc>
      </w:tr>
      <w:tr w:rsidR="00D053FB" w:rsidRPr="005A2C19" w14:paraId="663601F0" w14:textId="77777777" w:rsidTr="00853F98">
        <w:trPr>
          <w:cantSplit/>
        </w:trPr>
        <w:tc>
          <w:tcPr>
            <w:tcW w:w="1838" w:type="dxa"/>
            <w:shd w:val="clear" w:color="auto" w:fill="BFBFBF" w:themeFill="background1" w:themeFillShade="BF"/>
            <w:vAlign w:val="center"/>
          </w:tcPr>
          <w:p w14:paraId="75531D56" w14:textId="77777777" w:rsidR="00D053FB" w:rsidRPr="009E6DBB" w:rsidRDefault="00D053FB" w:rsidP="00506787">
            <w:pPr>
              <w:rPr>
                <w:b/>
              </w:rPr>
            </w:pPr>
            <w:r w:rsidRPr="009E6DBB">
              <w:rPr>
                <w:b/>
              </w:rPr>
              <w:t>Demonstrate</w:t>
            </w:r>
          </w:p>
        </w:tc>
        <w:tc>
          <w:tcPr>
            <w:tcW w:w="8222" w:type="dxa"/>
            <w:shd w:val="clear" w:color="auto" w:fill="auto"/>
            <w:vAlign w:val="center"/>
          </w:tcPr>
          <w:p w14:paraId="10995A9D" w14:textId="77777777" w:rsidR="00D053FB" w:rsidRPr="005A2C19" w:rsidRDefault="00D053FB" w:rsidP="00506787">
            <w:pPr>
              <w:rPr>
                <w:bCs/>
              </w:rPr>
            </w:pPr>
            <w:r w:rsidRPr="005A2C19">
              <w:rPr>
                <w:bCs/>
              </w:rPr>
              <w:t>Show an understanding by describing, explaining or illustrating using examples.</w:t>
            </w:r>
          </w:p>
        </w:tc>
      </w:tr>
      <w:tr w:rsidR="00D053FB" w:rsidRPr="005A2C19" w14:paraId="393BCC27" w14:textId="77777777" w:rsidTr="00853F98">
        <w:trPr>
          <w:cantSplit/>
        </w:trPr>
        <w:tc>
          <w:tcPr>
            <w:tcW w:w="1838" w:type="dxa"/>
            <w:shd w:val="clear" w:color="auto" w:fill="BFBFBF" w:themeFill="background1" w:themeFillShade="BF"/>
            <w:vAlign w:val="center"/>
          </w:tcPr>
          <w:p w14:paraId="40F54A46" w14:textId="77777777" w:rsidR="00D053FB" w:rsidRPr="009E6DBB" w:rsidRDefault="00D053FB" w:rsidP="00506787">
            <w:pPr>
              <w:rPr>
                <w:b/>
              </w:rPr>
            </w:pPr>
            <w:r w:rsidRPr="009E6DBB">
              <w:rPr>
                <w:b/>
              </w:rPr>
              <w:t>Describe</w:t>
            </w:r>
          </w:p>
        </w:tc>
        <w:tc>
          <w:tcPr>
            <w:tcW w:w="8222" w:type="dxa"/>
            <w:shd w:val="clear" w:color="auto" w:fill="auto"/>
            <w:vAlign w:val="center"/>
          </w:tcPr>
          <w:p w14:paraId="1D2F4376" w14:textId="77777777" w:rsidR="00D053FB" w:rsidRPr="005A2C19" w:rsidRDefault="00D053FB" w:rsidP="00506787">
            <w:pPr>
              <w:rPr>
                <w:bCs/>
              </w:rPr>
            </w:pPr>
            <w:r w:rsidRPr="005A2C19">
              <w:rPr>
                <w:bCs/>
              </w:rPr>
              <w:t>Write about the subject giving detailed information in a logical way.</w:t>
            </w:r>
          </w:p>
        </w:tc>
      </w:tr>
      <w:tr w:rsidR="00D053FB" w:rsidRPr="005A2C19" w14:paraId="3C7F3D37" w14:textId="77777777" w:rsidTr="00853F98">
        <w:trPr>
          <w:cantSplit/>
        </w:trPr>
        <w:tc>
          <w:tcPr>
            <w:tcW w:w="1838" w:type="dxa"/>
            <w:shd w:val="clear" w:color="auto" w:fill="BFBFBF" w:themeFill="background1" w:themeFillShade="BF"/>
            <w:vAlign w:val="center"/>
          </w:tcPr>
          <w:p w14:paraId="4613B62E" w14:textId="67976C61" w:rsidR="00D053FB" w:rsidRPr="009E6DBB" w:rsidRDefault="00D053FB" w:rsidP="00506787">
            <w:pPr>
              <w:rPr>
                <w:b/>
              </w:rPr>
            </w:pPr>
            <w:r w:rsidRPr="009E6DBB">
              <w:rPr>
                <w:b/>
              </w:rPr>
              <w:t>Develop (a plan/idea which</w:t>
            </w:r>
            <w:r w:rsidR="004F76DA">
              <w:rPr>
                <w:b/>
              </w:rPr>
              <w:t xml:space="preserve"> </w:t>
            </w:r>
            <w:r w:rsidRPr="009E6DBB">
              <w:rPr>
                <w:b/>
              </w:rPr>
              <w:t>…)</w:t>
            </w:r>
          </w:p>
        </w:tc>
        <w:tc>
          <w:tcPr>
            <w:tcW w:w="8222" w:type="dxa"/>
            <w:shd w:val="clear" w:color="auto" w:fill="auto"/>
            <w:vAlign w:val="center"/>
          </w:tcPr>
          <w:p w14:paraId="7D40DD85" w14:textId="77777777" w:rsidR="00D053FB" w:rsidRPr="005A2C19" w:rsidRDefault="00D053FB" w:rsidP="00506787">
            <w:pPr>
              <w:rPr>
                <w:bCs/>
              </w:rPr>
            </w:pPr>
            <w:r w:rsidRPr="005A2C19">
              <w:rPr>
                <w:bCs/>
              </w:rPr>
              <w:t>Expand a plan or idea by adding more detail and/or depth of information.</w:t>
            </w:r>
          </w:p>
        </w:tc>
      </w:tr>
      <w:tr w:rsidR="00D053FB" w:rsidRPr="005A2C19" w14:paraId="4F9672A6" w14:textId="77777777" w:rsidTr="00853F98">
        <w:trPr>
          <w:cantSplit/>
        </w:trPr>
        <w:tc>
          <w:tcPr>
            <w:tcW w:w="1838" w:type="dxa"/>
            <w:shd w:val="clear" w:color="auto" w:fill="BFBFBF" w:themeFill="background1" w:themeFillShade="BF"/>
            <w:vAlign w:val="center"/>
          </w:tcPr>
          <w:p w14:paraId="785C313B" w14:textId="77777777" w:rsidR="00D053FB" w:rsidRPr="009E6DBB" w:rsidRDefault="00D053FB" w:rsidP="00506787">
            <w:pPr>
              <w:rPr>
                <w:b/>
              </w:rPr>
            </w:pPr>
            <w:r w:rsidRPr="009E6DBB">
              <w:rPr>
                <w:b/>
              </w:rPr>
              <w:t>Diagnose</w:t>
            </w:r>
          </w:p>
        </w:tc>
        <w:tc>
          <w:tcPr>
            <w:tcW w:w="8222" w:type="dxa"/>
            <w:shd w:val="clear" w:color="auto" w:fill="auto"/>
            <w:vAlign w:val="center"/>
          </w:tcPr>
          <w:p w14:paraId="03D9A4DD" w14:textId="77777777" w:rsidR="00D053FB" w:rsidRPr="005A2C19" w:rsidRDefault="00D053FB" w:rsidP="00506787">
            <w:pPr>
              <w:rPr>
                <w:bCs/>
              </w:rPr>
            </w:pPr>
            <w:r w:rsidRPr="005A2C19">
              <w:rPr>
                <w:bCs/>
              </w:rPr>
              <w:t>Identify the cause based on valid evidence.</w:t>
            </w:r>
          </w:p>
        </w:tc>
      </w:tr>
      <w:tr w:rsidR="00D053FB" w:rsidRPr="005A2C19" w14:paraId="1E9C7349" w14:textId="77777777" w:rsidTr="00853F98">
        <w:trPr>
          <w:cantSplit/>
        </w:trPr>
        <w:tc>
          <w:tcPr>
            <w:tcW w:w="1838" w:type="dxa"/>
            <w:shd w:val="clear" w:color="auto" w:fill="BFBFBF" w:themeFill="background1" w:themeFillShade="BF"/>
            <w:vAlign w:val="center"/>
          </w:tcPr>
          <w:p w14:paraId="59B92544" w14:textId="77777777" w:rsidR="00D053FB" w:rsidRPr="009E6DBB" w:rsidRDefault="00D053FB" w:rsidP="00506787">
            <w:pPr>
              <w:rPr>
                <w:b/>
              </w:rPr>
            </w:pPr>
            <w:r w:rsidRPr="009E6DBB">
              <w:rPr>
                <w:b/>
              </w:rPr>
              <w:t>Differentiate</w:t>
            </w:r>
          </w:p>
        </w:tc>
        <w:tc>
          <w:tcPr>
            <w:tcW w:w="8222" w:type="dxa"/>
            <w:shd w:val="clear" w:color="auto" w:fill="auto"/>
            <w:vAlign w:val="center"/>
          </w:tcPr>
          <w:p w14:paraId="2ED78F2D" w14:textId="77777777" w:rsidR="00D053FB" w:rsidRPr="005A2C19" w:rsidRDefault="00D053FB" w:rsidP="00506787">
            <w:pPr>
              <w:rPr>
                <w:bCs/>
              </w:rPr>
            </w:pPr>
            <w:r w:rsidRPr="005A2C19">
              <w:rPr>
                <w:bCs/>
              </w:rPr>
              <w:t>Identify the differences between two or more things.</w:t>
            </w:r>
          </w:p>
        </w:tc>
      </w:tr>
      <w:tr w:rsidR="00D053FB" w:rsidRPr="005A2C19" w14:paraId="18718302" w14:textId="77777777" w:rsidTr="00853F98">
        <w:trPr>
          <w:cantSplit/>
        </w:trPr>
        <w:tc>
          <w:tcPr>
            <w:tcW w:w="1838" w:type="dxa"/>
            <w:shd w:val="clear" w:color="auto" w:fill="BFBFBF" w:themeFill="background1" w:themeFillShade="BF"/>
            <w:vAlign w:val="center"/>
          </w:tcPr>
          <w:p w14:paraId="72FF8B5D" w14:textId="77777777" w:rsidR="00D053FB" w:rsidRPr="009E6DBB" w:rsidRDefault="00D053FB" w:rsidP="00506787">
            <w:pPr>
              <w:rPr>
                <w:b/>
              </w:rPr>
            </w:pPr>
            <w:r w:rsidRPr="009E6DBB">
              <w:rPr>
                <w:b/>
              </w:rPr>
              <w:t>Discuss</w:t>
            </w:r>
          </w:p>
        </w:tc>
        <w:tc>
          <w:tcPr>
            <w:tcW w:w="8222" w:type="dxa"/>
            <w:shd w:val="clear" w:color="auto" w:fill="auto"/>
            <w:vAlign w:val="center"/>
          </w:tcPr>
          <w:p w14:paraId="50925270" w14:textId="77777777" w:rsidR="00D053FB" w:rsidRPr="005A2C19" w:rsidRDefault="00D053FB" w:rsidP="00506787">
            <w:pPr>
              <w:rPr>
                <w:bCs/>
              </w:rPr>
            </w:pPr>
            <w:r w:rsidRPr="005A2C19">
              <w:rPr>
                <w:bCs/>
              </w:rPr>
              <w:t>Write a detailed account giving a range of views or opinions.</w:t>
            </w:r>
          </w:p>
        </w:tc>
      </w:tr>
      <w:tr w:rsidR="00D053FB" w:rsidRPr="005A2C19" w14:paraId="11E0CF12" w14:textId="77777777" w:rsidTr="00853F98">
        <w:trPr>
          <w:cantSplit/>
        </w:trPr>
        <w:tc>
          <w:tcPr>
            <w:tcW w:w="1838" w:type="dxa"/>
            <w:shd w:val="clear" w:color="auto" w:fill="BFBFBF" w:themeFill="background1" w:themeFillShade="BF"/>
            <w:vAlign w:val="center"/>
          </w:tcPr>
          <w:p w14:paraId="55BBA1EB" w14:textId="77777777" w:rsidR="00D053FB" w:rsidRPr="009E6DBB" w:rsidRDefault="00D053FB" w:rsidP="00506787">
            <w:pPr>
              <w:rPr>
                <w:b/>
              </w:rPr>
            </w:pPr>
            <w:r w:rsidRPr="009E6DBB">
              <w:rPr>
                <w:b/>
              </w:rPr>
              <w:t>Distinguish</w:t>
            </w:r>
          </w:p>
        </w:tc>
        <w:tc>
          <w:tcPr>
            <w:tcW w:w="8222" w:type="dxa"/>
            <w:shd w:val="clear" w:color="auto" w:fill="auto"/>
            <w:vAlign w:val="center"/>
          </w:tcPr>
          <w:p w14:paraId="1A3F8512" w14:textId="77777777" w:rsidR="00D053FB" w:rsidRPr="005A2C19" w:rsidRDefault="00D053FB" w:rsidP="00506787">
            <w:pPr>
              <w:rPr>
                <w:bCs/>
              </w:rPr>
            </w:pPr>
            <w:r w:rsidRPr="005A2C19">
              <w:rPr>
                <w:bCs/>
              </w:rPr>
              <w:t>Explain the difference between two or more items, resources, pieces of information.</w:t>
            </w:r>
          </w:p>
        </w:tc>
      </w:tr>
      <w:tr w:rsidR="00D053FB" w:rsidRPr="005A2C19" w14:paraId="69887FEA" w14:textId="77777777" w:rsidTr="00853F98">
        <w:trPr>
          <w:cantSplit/>
        </w:trPr>
        <w:tc>
          <w:tcPr>
            <w:tcW w:w="1838" w:type="dxa"/>
            <w:shd w:val="clear" w:color="auto" w:fill="BFBFBF" w:themeFill="background1" w:themeFillShade="BF"/>
            <w:vAlign w:val="center"/>
          </w:tcPr>
          <w:p w14:paraId="78749C9C" w14:textId="3725B6C1" w:rsidR="00D053FB" w:rsidRPr="009E6DBB" w:rsidRDefault="00D053FB" w:rsidP="00506787">
            <w:pPr>
              <w:rPr>
                <w:b/>
              </w:rPr>
            </w:pPr>
            <w:r w:rsidRPr="009E6DBB">
              <w:rPr>
                <w:b/>
              </w:rPr>
              <w:t>Draw conclusions (which</w:t>
            </w:r>
            <w:r w:rsidR="004F76DA">
              <w:rPr>
                <w:b/>
              </w:rPr>
              <w:t xml:space="preserve"> </w:t>
            </w:r>
            <w:r w:rsidRPr="009E6DBB">
              <w:rPr>
                <w:b/>
              </w:rPr>
              <w:t>…)</w:t>
            </w:r>
          </w:p>
        </w:tc>
        <w:tc>
          <w:tcPr>
            <w:tcW w:w="8222" w:type="dxa"/>
            <w:shd w:val="clear" w:color="auto" w:fill="auto"/>
            <w:vAlign w:val="center"/>
          </w:tcPr>
          <w:p w14:paraId="2CA8F9EB" w14:textId="3CE0EB12" w:rsidR="00D053FB" w:rsidRPr="005A2C19" w:rsidRDefault="00D053FB" w:rsidP="00506787">
            <w:pPr>
              <w:rPr>
                <w:bCs/>
              </w:rPr>
            </w:pPr>
            <w:r w:rsidRPr="005A2C19">
              <w:rPr>
                <w:bCs/>
              </w:rPr>
              <w:t>Make a final decision or judg</w:t>
            </w:r>
            <w:r w:rsidR="004F76DA">
              <w:rPr>
                <w:bCs/>
              </w:rPr>
              <w:t>e</w:t>
            </w:r>
            <w:r w:rsidRPr="005A2C19">
              <w:rPr>
                <w:bCs/>
              </w:rPr>
              <w:t>ment based on reasons.</w:t>
            </w:r>
          </w:p>
        </w:tc>
      </w:tr>
      <w:tr w:rsidR="00D053FB" w:rsidRPr="005A2C19" w14:paraId="2029B9A0" w14:textId="77777777" w:rsidTr="00853F98">
        <w:trPr>
          <w:cantSplit/>
        </w:trPr>
        <w:tc>
          <w:tcPr>
            <w:tcW w:w="1838" w:type="dxa"/>
            <w:shd w:val="clear" w:color="auto" w:fill="BFBFBF" w:themeFill="background1" w:themeFillShade="BF"/>
            <w:vAlign w:val="center"/>
          </w:tcPr>
          <w:p w14:paraId="34A02227" w14:textId="77777777" w:rsidR="00D053FB" w:rsidRPr="009E6DBB" w:rsidRDefault="00D053FB" w:rsidP="00506787">
            <w:pPr>
              <w:rPr>
                <w:b/>
              </w:rPr>
            </w:pPr>
            <w:r w:rsidRPr="009E6DBB">
              <w:rPr>
                <w:b/>
              </w:rPr>
              <w:t>Estimate</w:t>
            </w:r>
          </w:p>
        </w:tc>
        <w:tc>
          <w:tcPr>
            <w:tcW w:w="8222" w:type="dxa"/>
            <w:shd w:val="clear" w:color="auto" w:fill="auto"/>
            <w:vAlign w:val="center"/>
          </w:tcPr>
          <w:p w14:paraId="7E4B0C74" w14:textId="1BA6ED07" w:rsidR="00D053FB" w:rsidRPr="005A2C19" w:rsidRDefault="00D053FB" w:rsidP="00506787">
            <w:pPr>
              <w:rPr>
                <w:bCs/>
              </w:rPr>
            </w:pPr>
            <w:r w:rsidRPr="005A2C19">
              <w:rPr>
                <w:bCs/>
              </w:rPr>
              <w:t>Form an approximate opinion or judg</w:t>
            </w:r>
            <w:r w:rsidR="004F76DA">
              <w:rPr>
                <w:bCs/>
              </w:rPr>
              <w:t>e</w:t>
            </w:r>
            <w:r w:rsidRPr="005A2C19">
              <w:rPr>
                <w:bCs/>
              </w:rPr>
              <w:t>ment using previous knowledge or considering other information.</w:t>
            </w:r>
          </w:p>
        </w:tc>
      </w:tr>
      <w:tr w:rsidR="00D053FB" w:rsidRPr="005A2C19" w14:paraId="4672F6B2" w14:textId="77777777" w:rsidTr="00853F98">
        <w:trPr>
          <w:cantSplit/>
        </w:trPr>
        <w:tc>
          <w:tcPr>
            <w:tcW w:w="1838" w:type="dxa"/>
            <w:shd w:val="clear" w:color="auto" w:fill="BFBFBF" w:themeFill="background1" w:themeFillShade="BF"/>
            <w:vAlign w:val="center"/>
          </w:tcPr>
          <w:p w14:paraId="7BC2EFC9" w14:textId="77777777" w:rsidR="00D053FB" w:rsidRPr="009E6DBB" w:rsidRDefault="00D053FB" w:rsidP="00506787">
            <w:pPr>
              <w:rPr>
                <w:b/>
              </w:rPr>
            </w:pPr>
            <w:r w:rsidRPr="009E6DBB">
              <w:rPr>
                <w:b/>
              </w:rPr>
              <w:t>Evaluate</w:t>
            </w:r>
          </w:p>
        </w:tc>
        <w:tc>
          <w:tcPr>
            <w:tcW w:w="8222" w:type="dxa"/>
            <w:shd w:val="clear" w:color="auto" w:fill="auto"/>
            <w:vAlign w:val="center"/>
          </w:tcPr>
          <w:p w14:paraId="0075E8DC" w14:textId="77777777" w:rsidR="00D053FB" w:rsidRPr="005A2C19" w:rsidRDefault="00D053FB" w:rsidP="00506787">
            <w:pPr>
              <w:rPr>
                <w:bCs/>
              </w:rPr>
            </w:pPr>
            <w:r w:rsidRPr="005A2C19">
              <w:rPr>
                <w:bCs/>
              </w:rPr>
              <w:t>Examine strengths and weaknesses, arguments for and against and/or similarities and differences. Judge the evidence from the different perspectives and make a valid conclusion or reasoned judgement. Reference to current research or theory may support the evaluation.</w:t>
            </w:r>
          </w:p>
        </w:tc>
      </w:tr>
      <w:tr w:rsidR="00D053FB" w:rsidRPr="005A2C19" w14:paraId="7C7B41B9" w14:textId="77777777" w:rsidTr="00853F98">
        <w:trPr>
          <w:cantSplit/>
        </w:trPr>
        <w:tc>
          <w:tcPr>
            <w:tcW w:w="1838" w:type="dxa"/>
            <w:shd w:val="clear" w:color="auto" w:fill="BFBFBF" w:themeFill="background1" w:themeFillShade="BF"/>
            <w:vAlign w:val="center"/>
          </w:tcPr>
          <w:p w14:paraId="436EDC0A" w14:textId="77777777" w:rsidR="00D053FB" w:rsidRPr="009E6DBB" w:rsidRDefault="00D053FB" w:rsidP="00506787">
            <w:pPr>
              <w:rPr>
                <w:b/>
              </w:rPr>
            </w:pPr>
            <w:r w:rsidRPr="009E6DBB">
              <w:rPr>
                <w:b/>
              </w:rPr>
              <w:t>Explain</w:t>
            </w:r>
          </w:p>
        </w:tc>
        <w:tc>
          <w:tcPr>
            <w:tcW w:w="8222" w:type="dxa"/>
            <w:shd w:val="clear" w:color="auto" w:fill="auto"/>
            <w:vAlign w:val="center"/>
          </w:tcPr>
          <w:p w14:paraId="0EFC349E" w14:textId="77777777" w:rsidR="00D053FB" w:rsidRPr="005A2C19" w:rsidRDefault="00D053FB" w:rsidP="00506787">
            <w:pPr>
              <w:rPr>
                <w:bCs/>
              </w:rPr>
            </w:pPr>
            <w:r w:rsidRPr="005A2C19">
              <w:rPr>
                <w:bCs/>
              </w:rPr>
              <w:t>Provide detailed information about the subject with reasons showing how or why. Responses could include examples to support these reasons.</w:t>
            </w:r>
          </w:p>
        </w:tc>
      </w:tr>
      <w:tr w:rsidR="00D053FB" w:rsidRPr="005A2C19" w14:paraId="4C7F6B75" w14:textId="77777777" w:rsidTr="00853F98">
        <w:trPr>
          <w:cantSplit/>
        </w:trPr>
        <w:tc>
          <w:tcPr>
            <w:tcW w:w="1838" w:type="dxa"/>
            <w:shd w:val="clear" w:color="auto" w:fill="BFBFBF" w:themeFill="background1" w:themeFillShade="BF"/>
            <w:vAlign w:val="center"/>
          </w:tcPr>
          <w:p w14:paraId="1F955C7B" w14:textId="77777777" w:rsidR="00D053FB" w:rsidRPr="009E6DBB" w:rsidRDefault="00D053FB" w:rsidP="00506787">
            <w:pPr>
              <w:rPr>
                <w:b/>
              </w:rPr>
            </w:pPr>
            <w:r w:rsidRPr="009E6DBB">
              <w:rPr>
                <w:b/>
              </w:rPr>
              <w:lastRenderedPageBreak/>
              <w:t>Extrapolate</w:t>
            </w:r>
          </w:p>
        </w:tc>
        <w:tc>
          <w:tcPr>
            <w:tcW w:w="8222" w:type="dxa"/>
            <w:shd w:val="clear" w:color="auto" w:fill="auto"/>
            <w:vAlign w:val="center"/>
          </w:tcPr>
          <w:p w14:paraId="4009A157" w14:textId="77777777" w:rsidR="00D053FB" w:rsidRPr="005A2C19" w:rsidRDefault="00D053FB" w:rsidP="00506787">
            <w:pPr>
              <w:rPr>
                <w:bCs/>
              </w:rPr>
            </w:pPr>
            <w:r w:rsidRPr="005A2C19">
              <w:rPr>
                <w:bCs/>
              </w:rPr>
              <w:t>Use existing knowledge to predict possible outcomes which might be outside the norm.</w:t>
            </w:r>
          </w:p>
        </w:tc>
      </w:tr>
      <w:tr w:rsidR="00D053FB" w:rsidRPr="005A2C19" w14:paraId="12CB3BA3" w14:textId="77777777" w:rsidTr="00853F98">
        <w:trPr>
          <w:cantSplit/>
        </w:trPr>
        <w:tc>
          <w:tcPr>
            <w:tcW w:w="1838" w:type="dxa"/>
            <w:shd w:val="clear" w:color="auto" w:fill="BFBFBF" w:themeFill="background1" w:themeFillShade="BF"/>
            <w:vAlign w:val="center"/>
          </w:tcPr>
          <w:p w14:paraId="4F4A5413" w14:textId="77777777" w:rsidR="00D053FB" w:rsidRPr="009E6DBB" w:rsidRDefault="00D053FB" w:rsidP="00506787">
            <w:pPr>
              <w:rPr>
                <w:b/>
              </w:rPr>
            </w:pPr>
            <w:r w:rsidRPr="009E6DBB">
              <w:rPr>
                <w:b/>
              </w:rPr>
              <w:t>Identify</w:t>
            </w:r>
          </w:p>
        </w:tc>
        <w:tc>
          <w:tcPr>
            <w:tcW w:w="8222" w:type="dxa"/>
            <w:shd w:val="clear" w:color="auto" w:fill="auto"/>
            <w:vAlign w:val="center"/>
          </w:tcPr>
          <w:p w14:paraId="71883E4E" w14:textId="2497123F" w:rsidR="00D053FB" w:rsidRPr="005A2C19" w:rsidRDefault="00D053FB" w:rsidP="008333FD">
            <w:pPr>
              <w:rPr>
                <w:bCs/>
              </w:rPr>
            </w:pPr>
            <w:r w:rsidRPr="005A2C19">
              <w:rPr>
                <w:bCs/>
              </w:rPr>
              <w:t>Recognise and name the main points accurately. (Some description may also be necessary to gain higher marks when using compensatory marking</w:t>
            </w:r>
            <w:r w:rsidR="004F76DA">
              <w:rPr>
                <w:bCs/>
              </w:rPr>
              <w:t>.)</w:t>
            </w:r>
          </w:p>
        </w:tc>
      </w:tr>
      <w:tr w:rsidR="00D053FB" w:rsidRPr="005A2C19" w14:paraId="310AD3FA" w14:textId="77777777" w:rsidTr="00853F98">
        <w:trPr>
          <w:cantSplit/>
        </w:trPr>
        <w:tc>
          <w:tcPr>
            <w:tcW w:w="1838" w:type="dxa"/>
            <w:shd w:val="clear" w:color="auto" w:fill="BFBFBF" w:themeFill="background1" w:themeFillShade="BF"/>
            <w:vAlign w:val="center"/>
          </w:tcPr>
          <w:p w14:paraId="19BB9517" w14:textId="77777777" w:rsidR="00D053FB" w:rsidRPr="009E6DBB" w:rsidRDefault="00D053FB" w:rsidP="00506787">
            <w:pPr>
              <w:rPr>
                <w:b/>
              </w:rPr>
            </w:pPr>
            <w:r w:rsidRPr="009E6DBB">
              <w:rPr>
                <w:b/>
              </w:rPr>
              <w:t>Implement</w:t>
            </w:r>
          </w:p>
        </w:tc>
        <w:tc>
          <w:tcPr>
            <w:tcW w:w="8222" w:type="dxa"/>
            <w:shd w:val="clear" w:color="auto" w:fill="auto"/>
            <w:vAlign w:val="center"/>
          </w:tcPr>
          <w:p w14:paraId="4C5341A9" w14:textId="77777777" w:rsidR="00D053FB" w:rsidRPr="005A2C19" w:rsidRDefault="00D053FB" w:rsidP="00506787">
            <w:pPr>
              <w:rPr>
                <w:bCs/>
              </w:rPr>
            </w:pPr>
            <w:r w:rsidRPr="005A2C19">
              <w:rPr>
                <w:bCs/>
              </w:rPr>
              <w:t>Explain how to put an idea or plan into action.</w:t>
            </w:r>
          </w:p>
        </w:tc>
      </w:tr>
      <w:tr w:rsidR="00D053FB" w:rsidRPr="005A2C19" w14:paraId="6596C921" w14:textId="77777777" w:rsidTr="00853F98">
        <w:trPr>
          <w:cantSplit/>
        </w:trPr>
        <w:tc>
          <w:tcPr>
            <w:tcW w:w="1838" w:type="dxa"/>
            <w:shd w:val="clear" w:color="auto" w:fill="BFBFBF" w:themeFill="background1" w:themeFillShade="BF"/>
            <w:vAlign w:val="center"/>
          </w:tcPr>
          <w:p w14:paraId="0772E0A9" w14:textId="77777777" w:rsidR="00D053FB" w:rsidRPr="009E6DBB" w:rsidRDefault="00D053FB" w:rsidP="00506787">
            <w:pPr>
              <w:rPr>
                <w:b/>
              </w:rPr>
            </w:pPr>
            <w:r w:rsidRPr="009E6DBB">
              <w:rPr>
                <w:b/>
              </w:rPr>
              <w:t>Interpret</w:t>
            </w:r>
          </w:p>
        </w:tc>
        <w:tc>
          <w:tcPr>
            <w:tcW w:w="8222" w:type="dxa"/>
            <w:shd w:val="clear" w:color="auto" w:fill="auto"/>
            <w:vAlign w:val="center"/>
          </w:tcPr>
          <w:p w14:paraId="5D2167C5" w14:textId="77777777" w:rsidR="00D053FB" w:rsidRPr="005A2C19" w:rsidRDefault="00D053FB" w:rsidP="00506787">
            <w:pPr>
              <w:rPr>
                <w:bCs/>
              </w:rPr>
            </w:pPr>
            <w:r w:rsidRPr="005A2C19">
              <w:rPr>
                <w:bCs/>
              </w:rPr>
              <w:t>Explain the meaning of something.</w:t>
            </w:r>
          </w:p>
        </w:tc>
      </w:tr>
      <w:tr w:rsidR="00D053FB" w:rsidRPr="005A2C19" w14:paraId="1BE71C30" w14:textId="77777777" w:rsidTr="00853F98">
        <w:trPr>
          <w:cantSplit/>
        </w:trPr>
        <w:tc>
          <w:tcPr>
            <w:tcW w:w="1838" w:type="dxa"/>
            <w:shd w:val="clear" w:color="auto" w:fill="BFBFBF" w:themeFill="background1" w:themeFillShade="BF"/>
            <w:vAlign w:val="center"/>
          </w:tcPr>
          <w:p w14:paraId="64AEEBA6" w14:textId="77777777" w:rsidR="00D053FB" w:rsidRPr="009E6DBB" w:rsidRDefault="00D053FB" w:rsidP="00506787">
            <w:pPr>
              <w:rPr>
                <w:b/>
              </w:rPr>
            </w:pPr>
            <w:r w:rsidRPr="009E6DBB">
              <w:rPr>
                <w:b/>
              </w:rPr>
              <w:t>Judge</w:t>
            </w:r>
          </w:p>
        </w:tc>
        <w:tc>
          <w:tcPr>
            <w:tcW w:w="8222" w:type="dxa"/>
            <w:shd w:val="clear" w:color="auto" w:fill="auto"/>
            <w:vAlign w:val="center"/>
          </w:tcPr>
          <w:p w14:paraId="25933864" w14:textId="77777777" w:rsidR="00D053FB" w:rsidRPr="005A2C19" w:rsidRDefault="00D053FB" w:rsidP="00506787">
            <w:pPr>
              <w:rPr>
                <w:bCs/>
              </w:rPr>
            </w:pPr>
            <w:r w:rsidRPr="005A2C19">
              <w:rPr>
                <w:bCs/>
              </w:rPr>
              <w:t>Form an opinion or make a decision.</w:t>
            </w:r>
          </w:p>
        </w:tc>
      </w:tr>
      <w:tr w:rsidR="00D053FB" w:rsidRPr="005A2C19" w14:paraId="77A889C6" w14:textId="77777777" w:rsidTr="00853F98">
        <w:trPr>
          <w:cantSplit/>
        </w:trPr>
        <w:tc>
          <w:tcPr>
            <w:tcW w:w="1838" w:type="dxa"/>
            <w:shd w:val="clear" w:color="auto" w:fill="BFBFBF" w:themeFill="background1" w:themeFillShade="BF"/>
            <w:vAlign w:val="center"/>
          </w:tcPr>
          <w:p w14:paraId="0C311856" w14:textId="77777777" w:rsidR="00D053FB" w:rsidRPr="009E6DBB" w:rsidRDefault="00D053FB" w:rsidP="00506787">
            <w:pPr>
              <w:rPr>
                <w:b/>
              </w:rPr>
            </w:pPr>
            <w:r w:rsidRPr="009E6DBB">
              <w:rPr>
                <w:b/>
              </w:rPr>
              <w:t>Justify</w:t>
            </w:r>
          </w:p>
        </w:tc>
        <w:tc>
          <w:tcPr>
            <w:tcW w:w="8222" w:type="dxa"/>
            <w:shd w:val="clear" w:color="auto" w:fill="auto"/>
            <w:vAlign w:val="center"/>
          </w:tcPr>
          <w:p w14:paraId="527F45E0" w14:textId="77777777" w:rsidR="00D053FB" w:rsidRPr="005A2C19" w:rsidRDefault="00D053FB" w:rsidP="00506787">
            <w:pPr>
              <w:rPr>
                <w:bCs/>
              </w:rPr>
            </w:pPr>
            <w:r w:rsidRPr="005A2C19">
              <w:rPr>
                <w:bCs/>
              </w:rPr>
              <w:t>Give a satisfactory explanation for actions or decisions.</w:t>
            </w:r>
          </w:p>
        </w:tc>
      </w:tr>
      <w:tr w:rsidR="00D053FB" w:rsidRPr="005A2C19" w14:paraId="17CF3540" w14:textId="77777777" w:rsidTr="00853F98">
        <w:trPr>
          <w:cantSplit/>
        </w:trPr>
        <w:tc>
          <w:tcPr>
            <w:tcW w:w="1838" w:type="dxa"/>
            <w:shd w:val="clear" w:color="auto" w:fill="BFBFBF" w:themeFill="background1" w:themeFillShade="BF"/>
            <w:vAlign w:val="center"/>
          </w:tcPr>
          <w:p w14:paraId="17BA643F" w14:textId="77777777" w:rsidR="00D053FB" w:rsidRPr="009E6DBB" w:rsidRDefault="00D053FB" w:rsidP="00506787">
            <w:pPr>
              <w:rPr>
                <w:b/>
              </w:rPr>
            </w:pPr>
            <w:r w:rsidRPr="009E6DBB">
              <w:rPr>
                <w:b/>
              </w:rPr>
              <w:t>Plan</w:t>
            </w:r>
          </w:p>
        </w:tc>
        <w:tc>
          <w:tcPr>
            <w:tcW w:w="8222" w:type="dxa"/>
            <w:shd w:val="clear" w:color="auto" w:fill="auto"/>
            <w:vAlign w:val="center"/>
          </w:tcPr>
          <w:p w14:paraId="64A48D57" w14:textId="77777777" w:rsidR="00D053FB" w:rsidRPr="005A2C19" w:rsidRDefault="00D053FB" w:rsidP="00506787">
            <w:pPr>
              <w:rPr>
                <w:bCs/>
              </w:rPr>
            </w:pPr>
            <w:r w:rsidRPr="005A2C19">
              <w:rPr>
                <w:bCs/>
              </w:rPr>
              <w:t>Think about and organise information in a logical way using an appropriate format.</w:t>
            </w:r>
          </w:p>
        </w:tc>
      </w:tr>
      <w:tr w:rsidR="00D053FB" w:rsidRPr="005A2C19" w14:paraId="29138CF2" w14:textId="77777777" w:rsidTr="00853F98">
        <w:trPr>
          <w:cantSplit/>
        </w:trPr>
        <w:tc>
          <w:tcPr>
            <w:tcW w:w="1838" w:type="dxa"/>
            <w:shd w:val="clear" w:color="auto" w:fill="BFBFBF" w:themeFill="background1" w:themeFillShade="BF"/>
            <w:vAlign w:val="center"/>
          </w:tcPr>
          <w:p w14:paraId="033A8848" w14:textId="77777777" w:rsidR="00D053FB" w:rsidRPr="009E6DBB" w:rsidRDefault="00D053FB" w:rsidP="00506787">
            <w:pPr>
              <w:rPr>
                <w:b/>
              </w:rPr>
            </w:pPr>
            <w:r w:rsidRPr="009E6DBB">
              <w:rPr>
                <w:b/>
              </w:rPr>
              <w:t>Perform</w:t>
            </w:r>
          </w:p>
        </w:tc>
        <w:tc>
          <w:tcPr>
            <w:tcW w:w="8222" w:type="dxa"/>
            <w:shd w:val="clear" w:color="auto" w:fill="auto"/>
            <w:vAlign w:val="center"/>
          </w:tcPr>
          <w:p w14:paraId="778AF630" w14:textId="77777777" w:rsidR="00D053FB" w:rsidRPr="005A2C19" w:rsidRDefault="00D053FB" w:rsidP="00506787">
            <w:pPr>
              <w:rPr>
                <w:bCs/>
              </w:rPr>
            </w:pPr>
            <w:r w:rsidRPr="005A2C19">
              <w:rPr>
                <w:bCs/>
              </w:rPr>
              <w:t>Carry out a task or process to meet the requirements of</w:t>
            </w:r>
            <w:r>
              <w:rPr>
                <w:bCs/>
              </w:rPr>
              <w:t xml:space="preserve"> </w:t>
            </w:r>
            <w:r w:rsidRPr="005A2C19">
              <w:rPr>
                <w:bCs/>
              </w:rPr>
              <w:t>the question.</w:t>
            </w:r>
          </w:p>
        </w:tc>
      </w:tr>
      <w:tr w:rsidR="00D053FB" w:rsidRPr="005A2C19" w14:paraId="47A8DEF0" w14:textId="77777777" w:rsidTr="00853F98">
        <w:trPr>
          <w:cantSplit/>
        </w:trPr>
        <w:tc>
          <w:tcPr>
            <w:tcW w:w="1838" w:type="dxa"/>
            <w:shd w:val="clear" w:color="auto" w:fill="BFBFBF" w:themeFill="background1" w:themeFillShade="BF"/>
            <w:vAlign w:val="center"/>
          </w:tcPr>
          <w:p w14:paraId="6E12F3E8" w14:textId="77777777" w:rsidR="00D053FB" w:rsidRPr="009E6DBB" w:rsidRDefault="00D053FB" w:rsidP="00506787">
            <w:pPr>
              <w:rPr>
                <w:b/>
              </w:rPr>
            </w:pPr>
            <w:r w:rsidRPr="009E6DBB">
              <w:rPr>
                <w:b/>
              </w:rPr>
              <w:t>Provide</w:t>
            </w:r>
          </w:p>
        </w:tc>
        <w:tc>
          <w:tcPr>
            <w:tcW w:w="8222" w:type="dxa"/>
            <w:shd w:val="clear" w:color="auto" w:fill="auto"/>
            <w:vAlign w:val="center"/>
          </w:tcPr>
          <w:p w14:paraId="6823FCDF" w14:textId="77777777" w:rsidR="00D053FB" w:rsidRPr="005A2C19" w:rsidRDefault="00D053FB" w:rsidP="00506787">
            <w:pPr>
              <w:rPr>
                <w:bCs/>
              </w:rPr>
            </w:pPr>
            <w:r w:rsidRPr="005A2C19">
              <w:rPr>
                <w:bCs/>
              </w:rPr>
              <w:t>Identify and give relevant and detailed information in relation to the subject.</w:t>
            </w:r>
          </w:p>
        </w:tc>
      </w:tr>
      <w:tr w:rsidR="00D053FB" w:rsidRPr="005A2C19" w14:paraId="675C85FA" w14:textId="77777777" w:rsidTr="00853F98">
        <w:trPr>
          <w:cantSplit/>
        </w:trPr>
        <w:tc>
          <w:tcPr>
            <w:tcW w:w="1838" w:type="dxa"/>
            <w:shd w:val="clear" w:color="auto" w:fill="BFBFBF" w:themeFill="background1" w:themeFillShade="BF"/>
            <w:vAlign w:val="center"/>
          </w:tcPr>
          <w:p w14:paraId="347D748E" w14:textId="77777777" w:rsidR="00D053FB" w:rsidRPr="009E6DBB" w:rsidRDefault="00D053FB" w:rsidP="00506787">
            <w:pPr>
              <w:rPr>
                <w:b/>
              </w:rPr>
            </w:pPr>
            <w:r w:rsidRPr="009E6DBB">
              <w:rPr>
                <w:b/>
              </w:rPr>
              <w:t>Review and revise</w:t>
            </w:r>
          </w:p>
        </w:tc>
        <w:tc>
          <w:tcPr>
            <w:tcW w:w="8222" w:type="dxa"/>
            <w:shd w:val="clear" w:color="auto" w:fill="auto"/>
            <w:vAlign w:val="center"/>
          </w:tcPr>
          <w:p w14:paraId="4BED3D7B" w14:textId="77777777" w:rsidR="00D053FB" w:rsidRPr="005A2C19" w:rsidRDefault="00D053FB" w:rsidP="00506787">
            <w:pPr>
              <w:rPr>
                <w:bCs/>
              </w:rPr>
            </w:pPr>
            <w:r w:rsidRPr="005A2C19">
              <w:rPr>
                <w:bCs/>
              </w:rPr>
              <w:t>Look back over the subject and make corrections or changes.</w:t>
            </w:r>
          </w:p>
        </w:tc>
      </w:tr>
      <w:tr w:rsidR="00D053FB" w:rsidRPr="005A2C19" w14:paraId="717FAA92" w14:textId="77777777" w:rsidTr="00853F98">
        <w:trPr>
          <w:cantSplit/>
        </w:trPr>
        <w:tc>
          <w:tcPr>
            <w:tcW w:w="1838" w:type="dxa"/>
            <w:shd w:val="clear" w:color="auto" w:fill="BFBFBF" w:themeFill="background1" w:themeFillShade="BF"/>
            <w:vAlign w:val="center"/>
          </w:tcPr>
          <w:p w14:paraId="638CB00B" w14:textId="77777777" w:rsidR="00D053FB" w:rsidRPr="009E6DBB" w:rsidRDefault="00D053FB" w:rsidP="00506787">
            <w:pPr>
              <w:rPr>
                <w:b/>
              </w:rPr>
            </w:pPr>
            <w:r w:rsidRPr="009E6DBB">
              <w:rPr>
                <w:b/>
              </w:rPr>
              <w:t>Reflect</w:t>
            </w:r>
          </w:p>
        </w:tc>
        <w:tc>
          <w:tcPr>
            <w:tcW w:w="8222" w:type="dxa"/>
            <w:shd w:val="clear" w:color="auto" w:fill="auto"/>
            <w:vAlign w:val="center"/>
          </w:tcPr>
          <w:p w14:paraId="274A893D" w14:textId="77777777" w:rsidR="00D053FB" w:rsidRPr="005A2C19" w:rsidRDefault="00D053FB" w:rsidP="00506787">
            <w:pPr>
              <w:rPr>
                <w:bCs/>
              </w:rPr>
            </w:pPr>
            <w:r w:rsidRPr="005A2C19">
              <w:rPr>
                <w:bCs/>
              </w:rPr>
              <w:t>Learners should consider their actions, experiences or learning and the implications of this for their practice and/or professional development.</w:t>
            </w:r>
          </w:p>
        </w:tc>
      </w:tr>
      <w:tr w:rsidR="00D053FB" w:rsidRPr="005A2C19" w14:paraId="63D5E87F" w14:textId="77777777" w:rsidTr="00853F98">
        <w:trPr>
          <w:cantSplit/>
        </w:trPr>
        <w:tc>
          <w:tcPr>
            <w:tcW w:w="1838" w:type="dxa"/>
            <w:shd w:val="clear" w:color="auto" w:fill="BFBFBF" w:themeFill="background1" w:themeFillShade="BF"/>
            <w:vAlign w:val="center"/>
          </w:tcPr>
          <w:p w14:paraId="49BF92D5" w14:textId="77777777" w:rsidR="00D053FB" w:rsidRPr="009E6DBB" w:rsidRDefault="00D053FB" w:rsidP="00506787">
            <w:pPr>
              <w:rPr>
                <w:b/>
              </w:rPr>
            </w:pPr>
            <w:r w:rsidRPr="009E6DBB">
              <w:rPr>
                <w:b/>
              </w:rPr>
              <w:t>Select</w:t>
            </w:r>
          </w:p>
        </w:tc>
        <w:tc>
          <w:tcPr>
            <w:tcW w:w="8222" w:type="dxa"/>
            <w:shd w:val="clear" w:color="auto" w:fill="auto"/>
            <w:vAlign w:val="center"/>
          </w:tcPr>
          <w:p w14:paraId="5570CF84" w14:textId="77777777" w:rsidR="00D053FB" w:rsidRPr="005A2C19" w:rsidRDefault="00D053FB" w:rsidP="00506787">
            <w:pPr>
              <w:rPr>
                <w:bCs/>
              </w:rPr>
            </w:pPr>
            <w:r w:rsidRPr="005A2C19">
              <w:rPr>
                <w:bCs/>
              </w:rPr>
              <w:t>Make an informed choice for a specific purpose.</w:t>
            </w:r>
          </w:p>
        </w:tc>
      </w:tr>
      <w:tr w:rsidR="00D053FB" w:rsidRPr="005A2C19" w14:paraId="225060E5" w14:textId="77777777" w:rsidTr="00853F98">
        <w:trPr>
          <w:cantSplit/>
        </w:trPr>
        <w:tc>
          <w:tcPr>
            <w:tcW w:w="1838" w:type="dxa"/>
            <w:shd w:val="clear" w:color="auto" w:fill="BFBFBF" w:themeFill="background1" w:themeFillShade="BF"/>
            <w:vAlign w:val="center"/>
          </w:tcPr>
          <w:p w14:paraId="20453F68" w14:textId="77777777" w:rsidR="00D053FB" w:rsidRPr="009E6DBB" w:rsidRDefault="00D053FB" w:rsidP="00506787">
            <w:pPr>
              <w:rPr>
                <w:b/>
              </w:rPr>
            </w:pPr>
            <w:r w:rsidRPr="009E6DBB">
              <w:rPr>
                <w:b/>
              </w:rPr>
              <w:t>Show</w:t>
            </w:r>
          </w:p>
        </w:tc>
        <w:tc>
          <w:tcPr>
            <w:tcW w:w="8222" w:type="dxa"/>
            <w:shd w:val="clear" w:color="auto" w:fill="auto"/>
            <w:vAlign w:val="center"/>
          </w:tcPr>
          <w:p w14:paraId="1B9E4882" w14:textId="77777777" w:rsidR="00D053FB" w:rsidRPr="005A2C19" w:rsidRDefault="00D053FB" w:rsidP="00506787">
            <w:pPr>
              <w:rPr>
                <w:bCs/>
              </w:rPr>
            </w:pPr>
            <w:r w:rsidRPr="005A2C19">
              <w:rPr>
                <w:bCs/>
              </w:rPr>
              <w:t>Supply evidence to demonstrate accurate knowledge and understanding.</w:t>
            </w:r>
          </w:p>
        </w:tc>
      </w:tr>
      <w:tr w:rsidR="00D053FB" w:rsidRPr="005A2C19" w14:paraId="6C6228B1" w14:textId="77777777" w:rsidTr="00853F98">
        <w:trPr>
          <w:cantSplit/>
        </w:trPr>
        <w:tc>
          <w:tcPr>
            <w:tcW w:w="1838" w:type="dxa"/>
            <w:shd w:val="clear" w:color="auto" w:fill="BFBFBF" w:themeFill="background1" w:themeFillShade="BF"/>
            <w:vAlign w:val="center"/>
          </w:tcPr>
          <w:p w14:paraId="00A1F77A" w14:textId="77777777" w:rsidR="00D053FB" w:rsidRPr="009E6DBB" w:rsidRDefault="00D053FB" w:rsidP="00506787">
            <w:pPr>
              <w:rPr>
                <w:b/>
              </w:rPr>
            </w:pPr>
            <w:r w:rsidRPr="009E6DBB">
              <w:rPr>
                <w:b/>
              </w:rPr>
              <w:t>State</w:t>
            </w:r>
          </w:p>
        </w:tc>
        <w:tc>
          <w:tcPr>
            <w:tcW w:w="8222" w:type="dxa"/>
            <w:shd w:val="clear" w:color="auto" w:fill="auto"/>
            <w:vAlign w:val="center"/>
          </w:tcPr>
          <w:p w14:paraId="609FC555" w14:textId="77777777" w:rsidR="00D053FB" w:rsidRPr="005A2C19" w:rsidRDefault="00D053FB" w:rsidP="00506787">
            <w:pPr>
              <w:rPr>
                <w:bCs/>
              </w:rPr>
            </w:pPr>
            <w:r w:rsidRPr="005A2C19">
              <w:rPr>
                <w:bCs/>
              </w:rPr>
              <w:t>Give the main points clearly in sentences or paragraphs.</w:t>
            </w:r>
          </w:p>
        </w:tc>
      </w:tr>
      <w:tr w:rsidR="00D053FB" w:rsidRPr="005A2C19" w14:paraId="12BD1E1B" w14:textId="77777777" w:rsidTr="00853F98">
        <w:trPr>
          <w:cantSplit/>
        </w:trPr>
        <w:tc>
          <w:tcPr>
            <w:tcW w:w="1838" w:type="dxa"/>
            <w:shd w:val="clear" w:color="auto" w:fill="BFBFBF" w:themeFill="background1" w:themeFillShade="BF"/>
            <w:vAlign w:val="center"/>
          </w:tcPr>
          <w:p w14:paraId="0CBFF94D" w14:textId="77777777" w:rsidR="00D053FB" w:rsidRPr="009E6DBB" w:rsidRDefault="00D053FB" w:rsidP="00506787">
            <w:pPr>
              <w:rPr>
                <w:b/>
              </w:rPr>
            </w:pPr>
            <w:r w:rsidRPr="009E6DBB">
              <w:rPr>
                <w:b/>
              </w:rPr>
              <w:t>Summarise</w:t>
            </w:r>
          </w:p>
        </w:tc>
        <w:tc>
          <w:tcPr>
            <w:tcW w:w="8222" w:type="dxa"/>
            <w:shd w:val="clear" w:color="auto" w:fill="auto"/>
            <w:vAlign w:val="center"/>
          </w:tcPr>
          <w:p w14:paraId="3BCBC123" w14:textId="77777777" w:rsidR="00D053FB" w:rsidRPr="005A2C19" w:rsidRDefault="00D053FB" w:rsidP="00506787">
            <w:pPr>
              <w:rPr>
                <w:bCs/>
              </w:rPr>
            </w:pPr>
            <w:r w:rsidRPr="005A2C19">
              <w:rPr>
                <w:bCs/>
              </w:rPr>
              <w:t>Give the main ideas or facts in a concise way.</w:t>
            </w:r>
          </w:p>
        </w:tc>
      </w:tr>
    </w:tbl>
    <w:p w14:paraId="5D46778B" w14:textId="7A515AAF" w:rsidR="00D053FB" w:rsidRDefault="00D053FB" w:rsidP="00853F98">
      <w:pPr>
        <w:rPr>
          <w:b/>
          <w:color w:val="000000" w:themeColor="text1"/>
        </w:rPr>
      </w:pPr>
    </w:p>
    <w:p w14:paraId="1E10D36D" w14:textId="77777777" w:rsidR="00D053FB" w:rsidRDefault="00D053FB" w:rsidP="00853F98">
      <w:pPr>
        <w:spacing w:after="80"/>
        <w:rPr>
          <w:b/>
          <w:color w:val="000000" w:themeColor="text1"/>
        </w:rPr>
      </w:pPr>
      <w:r>
        <w:rPr>
          <w:b/>
          <w:color w:val="000000" w:themeColor="text1"/>
        </w:rPr>
        <w:br w:type="page"/>
      </w:r>
    </w:p>
    <w:p w14:paraId="5099775F" w14:textId="77777777" w:rsidR="00D053FB" w:rsidRPr="001E03D5" w:rsidRDefault="00D053FB" w:rsidP="00853F98">
      <w:pPr>
        <w:rPr>
          <w:rFonts w:eastAsiaTheme="majorEastAsia" w:cs="Arial"/>
          <w:b/>
          <w:bCs/>
          <w:color w:val="000000" w:themeColor="text1"/>
        </w:rPr>
      </w:pPr>
      <w:r w:rsidRPr="001E03D5">
        <w:rPr>
          <w:color w:val="000000" w:themeColor="text1"/>
        </w:rPr>
        <w:lastRenderedPageBreak/>
        <w:br w:type="page"/>
      </w:r>
      <w:r w:rsidRPr="001E03D5">
        <w:rPr>
          <w:rFonts w:eastAsiaTheme="majorEastAsia" w:cs="Arial"/>
          <w:b/>
          <w:bCs/>
          <w:noProof/>
          <w:color w:val="000000" w:themeColor="text1"/>
          <w:lang w:eastAsia="en-GB"/>
        </w:rPr>
        <mc:AlternateContent>
          <mc:Choice Requires="wps">
            <w:drawing>
              <wp:anchor distT="0" distB="0" distL="114300" distR="114300" simplePos="0" relativeHeight="251623424" behindDoc="0" locked="0" layoutInCell="1" allowOverlap="1" wp14:anchorId="2A8549DC" wp14:editId="566F484C">
                <wp:simplePos x="0" y="0"/>
                <wp:positionH relativeFrom="leftMargin">
                  <wp:posOffset>504190</wp:posOffset>
                </wp:positionH>
                <wp:positionV relativeFrom="topMargin">
                  <wp:posOffset>3960495</wp:posOffset>
                </wp:positionV>
                <wp:extent cx="5158800" cy="2674800"/>
                <wp:effectExtent l="0" t="0" r="3810" b="0"/>
                <wp:wrapNone/>
                <wp:docPr id="45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8800" cy="2674800"/>
                        </a:xfrm>
                        <a:prstGeom prst="rect">
                          <a:avLst/>
                        </a:prstGeom>
                        <a:solidFill>
                          <a:sysClr val="window" lastClr="FFFFFF"/>
                        </a:solidFill>
                        <a:ln w="6350">
                          <a:noFill/>
                        </a:ln>
                        <a:effectLst/>
                      </wps:spPr>
                      <wps:txbx>
                        <w:txbxContent>
                          <w:p w14:paraId="56894E6E" w14:textId="456CF4B5" w:rsidR="001728EC" w:rsidRPr="00701D2B" w:rsidRDefault="001728EC" w:rsidP="00D053FB">
                            <w:pPr>
                              <w:pStyle w:val="Heading1"/>
                              <w:rPr>
                                <w:color w:val="auto"/>
                              </w:rPr>
                            </w:pPr>
                            <w:bookmarkStart w:id="127" w:name="_Toc26972474"/>
                            <w:bookmarkStart w:id="128" w:name="_Toc93386346"/>
                            <w:r>
                              <w:rPr>
                                <w:color w:val="auto"/>
                              </w:rPr>
                              <w:t>Section 4</w:t>
                            </w:r>
                            <w:bookmarkEnd w:id="127"/>
                            <w:bookmarkEnd w:id="128"/>
                          </w:p>
                          <w:p w14:paraId="6C92A38E" w14:textId="360AEAB7" w:rsidR="001728EC" w:rsidRPr="00701D2B" w:rsidRDefault="001728EC" w:rsidP="00D053FB">
                            <w:pPr>
                              <w:rPr>
                                <w:rFonts w:cs="ArialMT"/>
                                <w:sz w:val="36"/>
                                <w:szCs w:val="40"/>
                              </w:rPr>
                            </w:pPr>
                            <w:r>
                              <w:rPr>
                                <w:b/>
                                <w:sz w:val="52"/>
                                <w:szCs w:val="40"/>
                              </w:rP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8549DC" id="_x0000_s1029" type="#_x0000_t202" style="position:absolute;margin-left:39.7pt;margin-top:311.85pt;width:406.2pt;height:210.6pt;z-index:251623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" fillcolor="window" stroked="f" strokeweight=".5pt">
                <v:textbox>
                  <w:txbxContent>
                    <w:p w14:paraId="56894E6E" w14:textId="456CF4B5" w:rsidR="001728EC" w:rsidRPr="00701D2B" w:rsidRDefault="001728EC" w:rsidP="00D053FB">
                      <w:pPr>
                        <w:pStyle w:val="Heading1"/>
                        <w:rPr>
                          <w:color w:val="auto"/>
                        </w:rPr>
                      </w:pPr>
                      <w:bookmarkStart w:id="129" w:name="_Toc26972474"/>
                      <w:bookmarkStart w:id="130" w:name="_Toc93386346"/>
                      <w:r>
                        <w:rPr>
                          <w:color w:val="auto"/>
                        </w:rPr>
                        <w:t>Section 4</w:t>
                      </w:r>
                      <w:bookmarkEnd w:id="129"/>
                      <w:bookmarkEnd w:id="130"/>
                    </w:p>
                    <w:p w14:paraId="6C92A38E" w14:textId="360AEAB7" w:rsidR="001728EC" w:rsidRPr="00701D2B" w:rsidRDefault="001728EC" w:rsidP="00D053FB">
                      <w:pPr>
                        <w:rPr>
                          <w:rFonts w:cs="ArialMT"/>
                          <w:sz w:val="36"/>
                          <w:szCs w:val="40"/>
                        </w:rPr>
                      </w:pPr>
                      <w:r>
                        <w:rPr>
                          <w:b/>
                          <w:sz w:val="52"/>
                          <w:szCs w:val="40"/>
                        </w:rPr>
                        <w:t>Additional information</w:t>
                      </w:r>
                    </w:p>
                  </w:txbxContent>
                </v:textbox>
                <w10:wrap anchorx="margin" anchory="margin"/>
              </v:shape>
            </w:pict>
          </mc:Fallback>
        </mc:AlternateContent>
      </w:r>
    </w:p>
    <w:p w14:paraId="39D161D0" w14:textId="079A7BD2" w:rsidR="00D053FB" w:rsidRPr="001E03D5" w:rsidRDefault="00D053FB" w:rsidP="00853F98">
      <w:pPr>
        <w:pStyle w:val="Heading2"/>
        <w:rPr>
          <w:sz w:val="22"/>
          <w:szCs w:val="22"/>
        </w:rPr>
      </w:pPr>
      <w:bookmarkStart w:id="131" w:name="_Toc93386347"/>
      <w:r w:rsidRPr="001E03D5">
        <w:rPr>
          <w:sz w:val="22"/>
          <w:szCs w:val="22"/>
        </w:rPr>
        <w:lastRenderedPageBreak/>
        <w:t>Additional information</w:t>
      </w:r>
      <w:bookmarkEnd w:id="131"/>
    </w:p>
    <w:p w14:paraId="30A23D9B" w14:textId="77777777" w:rsidR="00D053FB" w:rsidRPr="001E03D5" w:rsidRDefault="00D053FB" w:rsidP="00853F98">
      <w:pPr>
        <w:rPr>
          <w:rStyle w:val="Heading3Char"/>
          <w:highlight w:val="yellow"/>
        </w:rPr>
      </w:pPr>
    </w:p>
    <w:p w14:paraId="5B22435E" w14:textId="6FB5AB96" w:rsidR="00D053FB" w:rsidRPr="001E03D5" w:rsidRDefault="00D053FB" w:rsidP="00853F98">
      <w:pPr>
        <w:pStyle w:val="Heading3"/>
        <w:spacing w:before="0"/>
      </w:pPr>
      <w:bookmarkStart w:id="132" w:name="_Toc419105905"/>
      <w:bookmarkStart w:id="133" w:name="_Toc93386348"/>
      <w:r w:rsidRPr="001E03D5">
        <w:t>Resource requirements</w:t>
      </w:r>
      <w:bookmarkEnd w:id="132"/>
      <w:bookmarkEnd w:id="133"/>
      <w:r w:rsidRPr="001E03D5">
        <w:t xml:space="preserve"> </w:t>
      </w:r>
    </w:p>
    <w:p w14:paraId="4C7F41BE" w14:textId="77777777" w:rsidR="00D053FB" w:rsidRPr="001E03D5" w:rsidRDefault="00D053FB" w:rsidP="00853F98">
      <w:pPr>
        <w:rPr>
          <w:color w:val="000000" w:themeColor="text1"/>
        </w:rPr>
      </w:pPr>
    </w:p>
    <w:p w14:paraId="4F32522F" w14:textId="77777777" w:rsidR="00853F98" w:rsidRPr="00065961" w:rsidRDefault="00853F98" w:rsidP="00853F98">
      <w:pPr>
        <w:pStyle w:val="BodyText"/>
        <w:spacing w:after="0"/>
        <w:rPr>
          <w:rFonts w:ascii="Arial" w:hAnsi="Arial" w:cs="Arial"/>
          <w:color w:val="000000" w:themeColor="text1"/>
          <w:sz w:val="22"/>
          <w:szCs w:val="22"/>
        </w:rPr>
      </w:pPr>
      <w:r w:rsidRPr="00065961">
        <w:rPr>
          <w:rFonts w:ascii="Arial" w:hAnsi="Arial" w:cs="Arial"/>
          <w:color w:val="000000" w:themeColor="text1"/>
          <w:sz w:val="22"/>
          <w:szCs w:val="22"/>
        </w:rPr>
        <w:t>There are no mandatory resource requirements for this qualification, but centres must ensure learners have access to suitable resources to enable them to cover all the appropriate learning outcomes.</w:t>
      </w:r>
    </w:p>
    <w:p w14:paraId="1DAE1E2D" w14:textId="77777777" w:rsidR="00D053FB" w:rsidRDefault="00D053FB" w:rsidP="00853F98">
      <w:pPr>
        <w:pStyle w:val="BodyText"/>
        <w:spacing w:after="0"/>
        <w:rPr>
          <w:rFonts w:ascii="Arial" w:hAnsi="Arial" w:cs="Arial"/>
          <w:color w:val="000000" w:themeColor="text1"/>
          <w:sz w:val="22"/>
          <w:szCs w:val="22"/>
        </w:rPr>
      </w:pPr>
    </w:p>
    <w:p w14:paraId="6BEF4CEE" w14:textId="13AD9F69" w:rsidR="00D053FB" w:rsidRPr="00A41B1D" w:rsidRDefault="006E49B2" w:rsidP="00C3378B">
      <w:pPr>
        <w:rPr>
          <w:rFonts w:cs="Arial"/>
        </w:rPr>
      </w:pPr>
      <w:bookmarkStart w:id="134" w:name="_Toc419105906"/>
      <w:r>
        <w:rPr>
          <w:rFonts w:cs="Arial"/>
        </w:rPr>
        <w:t>You will find templates for the forms listed below within this document which w</w:t>
      </w:r>
      <w:r w:rsidR="00D053FB">
        <w:rPr>
          <w:rFonts w:cs="Arial"/>
        </w:rPr>
        <w:t>e have</w:t>
      </w:r>
      <w:r>
        <w:rPr>
          <w:rFonts w:cs="Arial"/>
        </w:rPr>
        <w:t xml:space="preserve"> devised </w:t>
      </w:r>
      <w:r w:rsidR="00D053FB" w:rsidRPr="00A41B1D">
        <w:rPr>
          <w:rFonts w:cs="Arial"/>
        </w:rPr>
        <w:t>for your convenience; however, you may design your own forms which comply with the content of the templates.</w:t>
      </w:r>
      <w:r>
        <w:rPr>
          <w:rFonts w:cs="Arial"/>
        </w:rPr>
        <w:t xml:space="preserve"> </w:t>
      </w:r>
    </w:p>
    <w:p w14:paraId="5667392D" w14:textId="77777777" w:rsidR="00D053FB" w:rsidRPr="00A41B1D" w:rsidRDefault="00D053FB" w:rsidP="00C3378B">
      <w:pPr>
        <w:rPr>
          <w:rFonts w:cs="Arial"/>
        </w:rPr>
      </w:pPr>
    </w:p>
    <w:p w14:paraId="6D6CF5E6" w14:textId="77777777" w:rsidR="00D053FB" w:rsidRPr="00A41B1D" w:rsidRDefault="00D053FB" w:rsidP="00C3378B">
      <w:pPr>
        <w:pStyle w:val="ListBullet"/>
        <w:tabs>
          <w:tab w:val="clear" w:pos="851"/>
          <w:tab w:val="num" w:pos="-283"/>
        </w:tabs>
        <w:spacing w:after="0"/>
        <w:ind w:left="357" w:hanging="357"/>
        <w:rPr>
          <w:rFonts w:cs="Arial"/>
        </w:rPr>
      </w:pPr>
      <w:r w:rsidRPr="00A41B1D">
        <w:rPr>
          <w:rFonts w:cs="Arial"/>
        </w:rPr>
        <w:t>Record of Assessment Cycle</w:t>
      </w:r>
    </w:p>
    <w:p w14:paraId="08227251" w14:textId="77777777" w:rsidR="00D053FB" w:rsidRPr="00A41B1D" w:rsidRDefault="00D053FB" w:rsidP="00C3378B">
      <w:pPr>
        <w:pStyle w:val="ListBullet"/>
        <w:tabs>
          <w:tab w:val="clear" w:pos="851"/>
          <w:tab w:val="num" w:pos="-283"/>
        </w:tabs>
        <w:spacing w:after="0"/>
        <w:ind w:left="357" w:hanging="357"/>
        <w:rPr>
          <w:rFonts w:cs="Arial"/>
        </w:rPr>
      </w:pPr>
      <w:r w:rsidRPr="00A41B1D">
        <w:rPr>
          <w:rFonts w:cs="Arial"/>
        </w:rPr>
        <w:t>Unit Submission Form</w:t>
      </w:r>
    </w:p>
    <w:p w14:paraId="2C884759" w14:textId="1B8978E0" w:rsidR="00D053FB" w:rsidRDefault="00D053FB" w:rsidP="00C3378B">
      <w:pPr>
        <w:rPr>
          <w:rFonts w:cs="Arial"/>
        </w:rPr>
      </w:pPr>
    </w:p>
    <w:p w14:paraId="03EEFCC6" w14:textId="19A4FCB9" w:rsidR="003D7A21" w:rsidRDefault="003D7A21" w:rsidP="00C3378B">
      <w:pPr>
        <w:rPr>
          <w:rFonts w:cs="Arial"/>
        </w:rPr>
      </w:pPr>
      <w:r w:rsidRPr="00A41B1D">
        <w:rPr>
          <w:rFonts w:cs="Arial"/>
        </w:rPr>
        <w:t>We have also provided notes to guide you when completing</w:t>
      </w:r>
      <w:r>
        <w:rPr>
          <w:rFonts w:cs="Arial"/>
        </w:rPr>
        <w:t xml:space="preserve"> </w:t>
      </w:r>
      <w:r w:rsidRPr="00593118">
        <w:rPr>
          <w:rFonts w:cs="Arial"/>
        </w:rPr>
        <w:t>the Record of Assessment Cycle</w:t>
      </w:r>
      <w:r w:rsidRPr="00A41B1D">
        <w:rPr>
          <w:rFonts w:cs="Arial"/>
        </w:rPr>
        <w:t xml:space="preserve"> form</w:t>
      </w:r>
      <w:r>
        <w:rPr>
          <w:rFonts w:cs="Arial"/>
        </w:rPr>
        <w:t>. Learners must submit each unit for marking with the assessment of learning and the unit submission form.</w:t>
      </w:r>
    </w:p>
    <w:p w14:paraId="697FF456" w14:textId="77777777" w:rsidR="003D7A21" w:rsidRDefault="003D7A21" w:rsidP="00C3378B">
      <w:pPr>
        <w:rPr>
          <w:rFonts w:cs="Arial"/>
        </w:rPr>
      </w:pPr>
    </w:p>
    <w:p w14:paraId="0325E479" w14:textId="30AEB162" w:rsidR="00D053FB" w:rsidRPr="00A41B1D" w:rsidRDefault="00AE049E" w:rsidP="00C3378B">
      <w:pPr>
        <w:rPr>
          <w:rFonts w:cs="Arial"/>
        </w:rPr>
      </w:pPr>
      <w:r w:rsidRPr="00AE049E">
        <w:rPr>
          <w:rFonts w:cs="Arial"/>
        </w:rPr>
        <w:t>If you need any advice on how to use any of these documents, please contact your EQA or speak to the External Quality Assurance team.</w:t>
      </w:r>
      <w:r w:rsidR="00C67FBE">
        <w:rPr>
          <w:rFonts w:cs="Arial"/>
        </w:rPr>
        <w:t xml:space="preserve"> </w:t>
      </w:r>
    </w:p>
    <w:bookmarkEnd w:id="134"/>
    <w:p w14:paraId="3E205B0A" w14:textId="40B829FC" w:rsidR="00C41CA4" w:rsidRDefault="00C41CA4" w:rsidP="00853F98">
      <w:pPr>
        <w:pBdr>
          <w:bottom w:val="single" w:sz="4" w:space="1" w:color="auto"/>
        </w:pBdr>
        <w:rPr>
          <w:b/>
          <w:color w:val="000000" w:themeColor="text1"/>
        </w:rPr>
      </w:pPr>
    </w:p>
    <w:p w14:paraId="0FA0E41E" w14:textId="6CA82612" w:rsidR="000F26A0" w:rsidRDefault="00853F98" w:rsidP="00143E53">
      <w:pPr>
        <w:widowControl w:val="0"/>
        <w:spacing w:before="69"/>
        <w:ind w:left="258"/>
        <w:outlineLvl w:val="2"/>
        <w:rPr>
          <w:rFonts w:ascii="Calibri" w:eastAsia="Calibri" w:hAnsi="Calibri" w:cs="Times New Roman"/>
          <w:sz w:val="14"/>
          <w:szCs w:val="14"/>
          <w:lang w:val="en-US"/>
        </w:rPr>
        <w:sectPr w:rsidR="000F26A0" w:rsidSect="00200CA5">
          <w:headerReference w:type="default" r:id="rId65"/>
          <w:footerReference w:type="default" r:id="rId66"/>
          <w:pgSz w:w="11907" w:h="16840" w:code="9"/>
          <w:pgMar w:top="1134" w:right="907" w:bottom="426" w:left="794" w:header="709" w:footer="474" w:gutter="0"/>
          <w:cols w:space="720"/>
        </w:sectPr>
      </w:pPr>
      <w:r>
        <w:rPr>
          <w:b/>
          <w:color w:val="000000" w:themeColor="text1"/>
        </w:rPr>
        <w:br w:type="page"/>
      </w:r>
    </w:p>
    <w:p w14:paraId="5A4FB1D5" w14:textId="440F04EE" w:rsidR="005A4267" w:rsidRPr="001E03D5" w:rsidRDefault="005A4267" w:rsidP="005A4267">
      <w:pPr>
        <w:pStyle w:val="Heading3"/>
        <w:spacing w:before="0"/>
      </w:pPr>
      <w:bookmarkStart w:id="135" w:name="_Toc93386349"/>
      <w:r w:rsidRPr="00593118">
        <w:lastRenderedPageBreak/>
        <w:t>Support for centres</w:t>
      </w:r>
      <w:bookmarkEnd w:id="135"/>
      <w:r w:rsidRPr="00593118">
        <w:t xml:space="preserve"> </w:t>
      </w:r>
    </w:p>
    <w:p w14:paraId="3E660FF8" w14:textId="77777777" w:rsidR="005A4267" w:rsidRPr="001E03D5" w:rsidRDefault="005A4267" w:rsidP="005A4267">
      <w:pPr>
        <w:rPr>
          <w:highlight w:val="yellow"/>
        </w:rPr>
      </w:pPr>
    </w:p>
    <w:p w14:paraId="6C7F83E5" w14:textId="77777777" w:rsidR="005A4267" w:rsidRPr="001E03D5" w:rsidRDefault="005A4267" w:rsidP="005A4267">
      <w:pPr>
        <w:rPr>
          <w:b/>
          <w:color w:val="000000" w:themeColor="text1"/>
        </w:rPr>
      </w:pPr>
      <w:r w:rsidRPr="001E03D5">
        <w:rPr>
          <w:b/>
          <w:color w:val="000000" w:themeColor="text1"/>
        </w:rPr>
        <w:t>Key Facts</w:t>
      </w:r>
    </w:p>
    <w:p w14:paraId="72F3CA1F" w14:textId="77777777" w:rsidR="005A4267" w:rsidRPr="001E03D5" w:rsidRDefault="005A4267" w:rsidP="005A4267">
      <w:pPr>
        <w:rPr>
          <w:color w:val="000000" w:themeColor="text1"/>
        </w:rPr>
      </w:pPr>
    </w:p>
    <w:p w14:paraId="0D9DF0B0" w14:textId="5C727A75" w:rsidR="005A4267" w:rsidRPr="001E03D5" w:rsidRDefault="005A4267" w:rsidP="005A4267">
      <w:pPr>
        <w:rPr>
          <w:rFonts w:eastAsia="Times New Roman" w:cs="Arial"/>
          <w:color w:val="000000" w:themeColor="text1"/>
          <w:lang w:eastAsia="en-GB"/>
        </w:rPr>
      </w:pPr>
      <w:r w:rsidRPr="001E03D5">
        <w:rPr>
          <w:rFonts w:eastAsia="Times New Roman" w:cs="Arial"/>
          <w:color w:val="000000" w:themeColor="text1"/>
          <w:shd w:val="clear" w:color="auto" w:fill="FFFFFF"/>
          <w:lang w:eastAsia="en-GB"/>
        </w:rPr>
        <w:t xml:space="preserve">This document outlines the key information of </w:t>
      </w:r>
      <w:r w:rsidRPr="00477CD4">
        <w:rPr>
          <w:rFonts w:eastAsia="Times New Roman" w:cs="Arial"/>
          <w:color w:val="000000" w:themeColor="text1"/>
          <w:shd w:val="clear" w:color="auto" w:fill="FFFFFF"/>
          <w:lang w:eastAsia="en-GB"/>
        </w:rPr>
        <w:t>this qualification</w:t>
      </w:r>
      <w:r w:rsidRPr="001E03D5">
        <w:rPr>
          <w:rFonts w:eastAsia="Times New Roman" w:cs="Arial"/>
          <w:color w:val="000000" w:themeColor="text1"/>
          <w:shd w:val="clear" w:color="auto" w:fill="FFFFFF"/>
          <w:lang w:eastAsia="en-GB"/>
        </w:rPr>
        <w:t xml:space="preserve"> for the centre, learner and employer.</w:t>
      </w:r>
    </w:p>
    <w:p w14:paraId="4B4BA338" w14:textId="18F9462D" w:rsidR="005A4267" w:rsidRPr="001E03D5" w:rsidRDefault="005A4267" w:rsidP="005A4267">
      <w:pPr>
        <w:pStyle w:val="BodyText"/>
        <w:spacing w:after="0"/>
        <w:rPr>
          <w:rStyle w:val="Heading3Char"/>
          <w:sz w:val="22"/>
          <w:szCs w:val="22"/>
          <w:highlight w:val="yellow"/>
        </w:rPr>
      </w:pPr>
    </w:p>
    <w:p w14:paraId="2399656B" w14:textId="77777777" w:rsidR="005A4267" w:rsidRPr="001E03D5" w:rsidRDefault="005A4267" w:rsidP="005A4267">
      <w:pPr>
        <w:pStyle w:val="BodyText"/>
        <w:spacing w:after="0"/>
        <w:rPr>
          <w:rFonts w:ascii="Arial" w:hAnsi="Arial" w:cs="Arial"/>
          <w:b/>
          <w:color w:val="000000" w:themeColor="text1"/>
          <w:sz w:val="22"/>
          <w:szCs w:val="22"/>
        </w:rPr>
      </w:pPr>
      <w:r w:rsidRPr="00593118">
        <w:rPr>
          <w:rFonts w:ascii="Arial" w:hAnsi="Arial" w:cs="Arial"/>
          <w:b/>
          <w:sz w:val="22"/>
          <w:szCs w:val="22"/>
        </w:rPr>
        <w:t>Useful websites</w:t>
      </w:r>
      <w:r w:rsidRPr="00593118">
        <w:rPr>
          <w:rFonts w:ascii="Arial" w:hAnsi="Arial" w:cs="Arial"/>
          <w:b/>
          <w:color w:val="000000" w:themeColor="text1"/>
          <w:sz w:val="22"/>
          <w:szCs w:val="22"/>
        </w:rPr>
        <w:t xml:space="preserve"> </w:t>
      </w:r>
    </w:p>
    <w:p w14:paraId="4ED48553" w14:textId="77777777" w:rsidR="005A4267" w:rsidRPr="001E03D5" w:rsidRDefault="005A4267" w:rsidP="005A4267">
      <w:pPr>
        <w:pStyle w:val="BodyText"/>
        <w:spacing w:after="0"/>
        <w:rPr>
          <w:rFonts w:ascii="Arial" w:hAnsi="Arial" w:cs="Arial"/>
          <w:color w:val="000000" w:themeColor="text1"/>
          <w:sz w:val="22"/>
          <w:szCs w:val="22"/>
        </w:rPr>
      </w:pPr>
    </w:p>
    <w:p w14:paraId="5AC10E2B" w14:textId="4A0B979F" w:rsidR="005A4267" w:rsidRDefault="005A4267" w:rsidP="005A4267">
      <w:pPr>
        <w:rPr>
          <w:b/>
          <w:color w:val="000000" w:themeColor="text1"/>
        </w:rPr>
      </w:pPr>
      <w:r w:rsidRPr="001E03D5">
        <w:rPr>
          <w:rFonts w:eastAsia="Times New Roman"/>
          <w:color w:val="000000" w:themeColor="text1"/>
        </w:rPr>
        <w:t>Centres may find the following website</w:t>
      </w:r>
      <w:r w:rsidRPr="003C4D95">
        <w:rPr>
          <w:rFonts w:eastAsia="Times New Roman"/>
          <w:color w:val="000000" w:themeColor="text1"/>
        </w:rPr>
        <w:t>s</w:t>
      </w:r>
      <w:r w:rsidRPr="001E03D5">
        <w:rPr>
          <w:rFonts w:eastAsia="Times New Roman"/>
          <w:color w:val="000000" w:themeColor="text1"/>
        </w:rPr>
        <w:t xml:space="preserve"> helpful for information, materials and resources to assist with the delivery of </w:t>
      </w:r>
      <w:r w:rsidRPr="00593118">
        <w:rPr>
          <w:rFonts w:eastAsia="Times New Roman"/>
          <w:color w:val="000000" w:themeColor="text1"/>
        </w:rPr>
        <w:t>this qualification</w:t>
      </w:r>
      <w:r w:rsidRPr="001E03D5">
        <w:rPr>
          <w:rFonts w:eastAsia="Times New Roman"/>
          <w:color w:val="000000" w:themeColor="text1"/>
        </w:rPr>
        <w:t>:</w:t>
      </w:r>
    </w:p>
    <w:p w14:paraId="609C35CB" w14:textId="77777777" w:rsidR="0003472F" w:rsidRDefault="0003472F" w:rsidP="0003472F">
      <w:pPr>
        <w:pStyle w:val="BodyText"/>
        <w:spacing w:after="0"/>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5097"/>
        <w:gridCol w:w="5098"/>
      </w:tblGrid>
      <w:tr w:rsidR="0003472F" w14:paraId="45FF0A55" w14:textId="77777777" w:rsidTr="0052325F">
        <w:trPr>
          <w:tblHeader/>
        </w:trPr>
        <w:tc>
          <w:tcPr>
            <w:tcW w:w="50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8A395" w14:textId="77777777" w:rsidR="0003472F" w:rsidRDefault="0003472F" w:rsidP="0052325F">
            <w:pPr>
              <w:spacing w:after="80"/>
              <w:rPr>
                <w:b/>
              </w:rPr>
            </w:pPr>
            <w:r>
              <w:rPr>
                <w:b/>
              </w:rPr>
              <w:t>Organisation</w:t>
            </w:r>
          </w:p>
        </w:tc>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8681E" w14:textId="77777777" w:rsidR="0003472F" w:rsidRDefault="0003472F" w:rsidP="0052325F">
            <w:pPr>
              <w:spacing w:after="80"/>
              <w:rPr>
                <w:b/>
              </w:rPr>
            </w:pPr>
            <w:r>
              <w:rPr>
                <w:b/>
              </w:rPr>
              <w:t>Website</w:t>
            </w:r>
          </w:p>
        </w:tc>
      </w:tr>
      <w:tr w:rsidR="0003472F" w14:paraId="0361DAAB"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643C4B00" w14:textId="77777777" w:rsidR="0003472F" w:rsidRDefault="0003472F" w:rsidP="0052325F">
            <w:pPr>
              <w:spacing w:after="80"/>
              <w:rPr>
                <w:highlight w:val="green"/>
              </w:rPr>
            </w:pPr>
            <w:r>
              <w:rPr>
                <w:rFonts w:eastAsia="Calibri" w:cs="Arial"/>
                <w:lang w:val="en"/>
              </w:rPr>
              <w:t>Acas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78161CF5" w14:textId="07C344DE" w:rsidR="0003472F" w:rsidRDefault="00000000" w:rsidP="0052325F">
            <w:pPr>
              <w:spacing w:after="80"/>
              <w:rPr>
                <w:highlight w:val="green"/>
              </w:rPr>
            </w:pPr>
            <w:hyperlink r:id="rId67" w:history="1">
              <w:r w:rsidR="0003472F">
                <w:rPr>
                  <w:rStyle w:val="Hyperlink"/>
                  <w:rFonts w:eastAsia="Calibri"/>
                  <w:lang w:val="en"/>
                </w:rPr>
                <w:t>www.acas.org.uk</w:t>
              </w:r>
            </w:hyperlink>
          </w:p>
        </w:tc>
      </w:tr>
      <w:tr w:rsidR="0003472F" w14:paraId="1791C66A"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5C0E88BE" w14:textId="0420BA9A" w:rsidR="0003472F" w:rsidRDefault="00502D6C" w:rsidP="0052325F">
            <w:pPr>
              <w:spacing w:after="80"/>
              <w:rPr>
                <w:highlight w:val="green"/>
              </w:rPr>
            </w:pPr>
            <w:r>
              <w:rPr>
                <w:rFonts w:eastAsia="Calibri" w:cs="Arial"/>
                <w:lang w:val="en"/>
              </w:rPr>
              <w:t>We are Hourglass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34A0CAD3" w14:textId="0EDF4ADC" w:rsidR="0003472F" w:rsidRDefault="00000000" w:rsidP="0052325F">
            <w:pPr>
              <w:spacing w:after="80"/>
              <w:rPr>
                <w:highlight w:val="green"/>
              </w:rPr>
            </w:pPr>
            <w:hyperlink r:id="rId68" w:history="1">
              <w:r w:rsidR="00502D6C">
                <w:rPr>
                  <w:rStyle w:val="Hyperlink"/>
                </w:rPr>
                <w:t>www.wearehourglass.org</w:t>
              </w:r>
            </w:hyperlink>
          </w:p>
        </w:tc>
      </w:tr>
      <w:tr w:rsidR="0003472F" w14:paraId="48AEF9B8"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4E75881B" w14:textId="681F2D48" w:rsidR="0003472F" w:rsidRDefault="003211E3" w:rsidP="0052325F">
            <w:pPr>
              <w:spacing w:after="80"/>
              <w:rPr>
                <w:highlight w:val="green"/>
              </w:rPr>
            </w:pPr>
            <w:r>
              <w:rPr>
                <w:rFonts w:eastAsia="Calibri" w:cs="Arial"/>
                <w:lang w:val="en"/>
              </w:rPr>
              <w:t>Royal National Institute for Deaf People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0DF3451C" w14:textId="28ED8FA4" w:rsidR="0003472F" w:rsidRDefault="00000000" w:rsidP="0052325F">
            <w:pPr>
              <w:spacing w:after="80"/>
              <w:rPr>
                <w:highlight w:val="green"/>
              </w:rPr>
            </w:pPr>
            <w:hyperlink r:id="rId69" w:history="1">
              <w:r w:rsidR="003211E3">
                <w:rPr>
                  <w:rStyle w:val="Hyperlink"/>
                  <w:rFonts w:eastAsia="Calibri"/>
                  <w:lang w:val="en"/>
                </w:rPr>
                <w:t>www.rnid.org.uk</w:t>
              </w:r>
            </w:hyperlink>
          </w:p>
        </w:tc>
      </w:tr>
      <w:tr w:rsidR="0003472F" w14:paraId="0C54954F"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7BAEEAAC" w14:textId="77777777" w:rsidR="0003472F" w:rsidRDefault="0003472F" w:rsidP="0052325F">
            <w:pPr>
              <w:spacing w:after="80"/>
              <w:rPr>
                <w:highlight w:val="green"/>
              </w:rPr>
            </w:pPr>
            <w:r>
              <w:rPr>
                <w:rFonts w:eastAsia="Calibri" w:cs="Arial"/>
                <w:lang w:val="en"/>
              </w:rPr>
              <w:t>Age UK</w:t>
            </w:r>
          </w:p>
        </w:tc>
        <w:tc>
          <w:tcPr>
            <w:tcW w:w="5098" w:type="dxa"/>
            <w:tcBorders>
              <w:top w:val="single" w:sz="4" w:space="0" w:color="auto"/>
              <w:left w:val="single" w:sz="4" w:space="0" w:color="auto"/>
              <w:bottom w:val="single" w:sz="4" w:space="0" w:color="auto"/>
              <w:right w:val="single" w:sz="4" w:space="0" w:color="auto"/>
            </w:tcBorders>
            <w:vAlign w:val="center"/>
            <w:hideMark/>
          </w:tcPr>
          <w:p w14:paraId="006DB8BB" w14:textId="3ECF8412" w:rsidR="0003472F" w:rsidRDefault="00000000" w:rsidP="0052325F">
            <w:pPr>
              <w:spacing w:after="80"/>
              <w:rPr>
                <w:highlight w:val="green"/>
              </w:rPr>
            </w:pPr>
            <w:hyperlink r:id="rId70" w:history="1">
              <w:r w:rsidR="0003472F">
                <w:rPr>
                  <w:rStyle w:val="Hyperlink"/>
                  <w:rFonts w:eastAsia="Calibri"/>
                  <w:lang w:val="en"/>
                </w:rPr>
                <w:t>www.ageuk.org.uk</w:t>
              </w:r>
            </w:hyperlink>
          </w:p>
        </w:tc>
      </w:tr>
      <w:tr w:rsidR="0003472F" w14:paraId="1832A159"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23F0B418" w14:textId="77777777" w:rsidR="0003472F" w:rsidRDefault="0003472F" w:rsidP="0052325F">
            <w:pPr>
              <w:spacing w:after="80"/>
              <w:rPr>
                <w:highlight w:val="green"/>
              </w:rPr>
            </w:pPr>
            <w:r>
              <w:rPr>
                <w:rFonts w:eastAsia="Calibri" w:cs="Arial"/>
                <w:lang w:val="en"/>
              </w:rPr>
              <w:t>Alzheimer’s Society</w:t>
            </w:r>
          </w:p>
        </w:tc>
        <w:tc>
          <w:tcPr>
            <w:tcW w:w="5098" w:type="dxa"/>
            <w:tcBorders>
              <w:top w:val="single" w:sz="4" w:space="0" w:color="auto"/>
              <w:left w:val="single" w:sz="4" w:space="0" w:color="auto"/>
              <w:bottom w:val="single" w:sz="4" w:space="0" w:color="auto"/>
              <w:right w:val="single" w:sz="4" w:space="0" w:color="auto"/>
            </w:tcBorders>
            <w:vAlign w:val="center"/>
            <w:hideMark/>
          </w:tcPr>
          <w:p w14:paraId="6439CB21" w14:textId="1F5F979B" w:rsidR="0003472F" w:rsidRDefault="00000000" w:rsidP="0052325F">
            <w:pPr>
              <w:spacing w:after="80"/>
              <w:rPr>
                <w:highlight w:val="green"/>
              </w:rPr>
            </w:pPr>
            <w:hyperlink r:id="rId71" w:history="1">
              <w:r w:rsidR="0003472F">
                <w:rPr>
                  <w:rStyle w:val="Hyperlink"/>
                  <w:rFonts w:eastAsia="Calibri"/>
                  <w:lang w:val="en"/>
                </w:rPr>
                <w:t>www.alzheimers.org.uk</w:t>
              </w:r>
            </w:hyperlink>
          </w:p>
        </w:tc>
      </w:tr>
      <w:tr w:rsidR="0003472F" w14:paraId="104C81BB"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696481C9" w14:textId="77777777" w:rsidR="0003472F" w:rsidRDefault="0003472F" w:rsidP="0052325F">
            <w:pPr>
              <w:spacing w:after="80"/>
              <w:rPr>
                <w:highlight w:val="green"/>
              </w:rPr>
            </w:pPr>
            <w:r>
              <w:rPr>
                <w:rFonts w:eastAsia="Calibri" w:cs="Arial"/>
                <w:lang w:val="en"/>
              </w:rPr>
              <w:t>Ann Craft Trust</w:t>
            </w:r>
          </w:p>
        </w:tc>
        <w:tc>
          <w:tcPr>
            <w:tcW w:w="5098" w:type="dxa"/>
            <w:tcBorders>
              <w:top w:val="single" w:sz="4" w:space="0" w:color="auto"/>
              <w:left w:val="single" w:sz="4" w:space="0" w:color="auto"/>
              <w:bottom w:val="single" w:sz="4" w:space="0" w:color="auto"/>
              <w:right w:val="single" w:sz="4" w:space="0" w:color="auto"/>
            </w:tcBorders>
            <w:vAlign w:val="center"/>
            <w:hideMark/>
          </w:tcPr>
          <w:p w14:paraId="4FD3ED89" w14:textId="5CF38804" w:rsidR="0003472F" w:rsidRDefault="00000000" w:rsidP="0052325F">
            <w:pPr>
              <w:spacing w:after="80"/>
              <w:rPr>
                <w:highlight w:val="green"/>
              </w:rPr>
            </w:pPr>
            <w:hyperlink r:id="rId72" w:history="1">
              <w:r w:rsidR="0003472F">
                <w:rPr>
                  <w:rStyle w:val="Hyperlink"/>
                  <w:rFonts w:eastAsia="Calibri"/>
                  <w:lang w:val="en"/>
                </w:rPr>
                <w:t>www.anncrafttrust.org</w:t>
              </w:r>
            </w:hyperlink>
          </w:p>
        </w:tc>
      </w:tr>
      <w:tr w:rsidR="0003472F" w14:paraId="7F5B43E8"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6219980E" w14:textId="77777777" w:rsidR="0003472F" w:rsidRDefault="0003472F" w:rsidP="0052325F">
            <w:pPr>
              <w:spacing w:after="80"/>
              <w:rPr>
                <w:highlight w:val="green"/>
              </w:rPr>
            </w:pPr>
            <w:r>
              <w:rPr>
                <w:rFonts w:eastAsia="Calibri" w:cs="Arial"/>
                <w:lang w:val="en"/>
              </w:rPr>
              <w:t>Ascert</w:t>
            </w:r>
          </w:p>
        </w:tc>
        <w:tc>
          <w:tcPr>
            <w:tcW w:w="5098" w:type="dxa"/>
            <w:tcBorders>
              <w:top w:val="single" w:sz="4" w:space="0" w:color="auto"/>
              <w:left w:val="single" w:sz="4" w:space="0" w:color="auto"/>
              <w:bottom w:val="single" w:sz="4" w:space="0" w:color="auto"/>
              <w:right w:val="single" w:sz="4" w:space="0" w:color="auto"/>
            </w:tcBorders>
            <w:vAlign w:val="center"/>
            <w:hideMark/>
          </w:tcPr>
          <w:p w14:paraId="0AEB48FA" w14:textId="01F83A08" w:rsidR="0003472F" w:rsidRDefault="00000000" w:rsidP="0052325F">
            <w:pPr>
              <w:spacing w:after="80"/>
              <w:rPr>
                <w:highlight w:val="green"/>
              </w:rPr>
            </w:pPr>
            <w:hyperlink r:id="rId73" w:history="1">
              <w:r w:rsidR="0003472F">
                <w:rPr>
                  <w:rStyle w:val="Hyperlink"/>
                </w:rPr>
                <w:t>www.ascert.biz</w:t>
              </w:r>
            </w:hyperlink>
          </w:p>
        </w:tc>
      </w:tr>
      <w:tr w:rsidR="0003472F" w14:paraId="16AECFF9"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6B49181C" w14:textId="77777777" w:rsidR="0003472F" w:rsidRDefault="0003472F" w:rsidP="0052325F">
            <w:pPr>
              <w:spacing w:after="80"/>
              <w:rPr>
                <w:highlight w:val="green"/>
              </w:rPr>
            </w:pPr>
            <w:r>
              <w:rPr>
                <w:rFonts w:eastAsia="Calibri" w:cs="Arial"/>
                <w:lang w:val="en"/>
              </w:rPr>
              <w:t>Aware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6E2EDBB0" w14:textId="7817CC27" w:rsidR="0003472F" w:rsidRDefault="00000000" w:rsidP="0052325F">
            <w:pPr>
              <w:spacing w:after="80"/>
              <w:rPr>
                <w:highlight w:val="green"/>
              </w:rPr>
            </w:pPr>
            <w:hyperlink r:id="rId74" w:history="1">
              <w:r w:rsidR="0003472F">
                <w:rPr>
                  <w:rStyle w:val="Hyperlink"/>
                  <w:rFonts w:eastAsia="Calibri"/>
                  <w:lang w:val="en"/>
                </w:rPr>
                <w:t>www.aware-ni.org</w:t>
              </w:r>
            </w:hyperlink>
            <w:r w:rsidR="0003472F">
              <w:rPr>
                <w:rFonts w:eastAsia="Calibri" w:cs="Arial"/>
                <w:lang w:val="en"/>
              </w:rPr>
              <w:t xml:space="preserve"> </w:t>
            </w:r>
          </w:p>
        </w:tc>
      </w:tr>
      <w:tr w:rsidR="0003472F" w14:paraId="4F5C1CD8"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4B6D3FA0" w14:textId="77777777" w:rsidR="0003472F" w:rsidRDefault="0003472F" w:rsidP="0052325F">
            <w:pPr>
              <w:spacing w:after="80"/>
              <w:rPr>
                <w:highlight w:val="green"/>
              </w:rPr>
            </w:pPr>
            <w:r>
              <w:rPr>
                <w:rFonts w:eastAsia="Calibri" w:cs="Arial"/>
                <w:lang w:val="en"/>
              </w:rPr>
              <w:t>BHSCT – Belfast Health and Social Care Trust</w:t>
            </w:r>
          </w:p>
        </w:tc>
        <w:tc>
          <w:tcPr>
            <w:tcW w:w="5098" w:type="dxa"/>
            <w:tcBorders>
              <w:top w:val="single" w:sz="4" w:space="0" w:color="auto"/>
              <w:left w:val="single" w:sz="4" w:space="0" w:color="auto"/>
              <w:bottom w:val="single" w:sz="4" w:space="0" w:color="auto"/>
              <w:right w:val="single" w:sz="4" w:space="0" w:color="auto"/>
            </w:tcBorders>
            <w:vAlign w:val="center"/>
            <w:hideMark/>
          </w:tcPr>
          <w:p w14:paraId="392EB17F" w14:textId="4AF78ED1" w:rsidR="0003472F" w:rsidRDefault="00000000" w:rsidP="0052325F">
            <w:pPr>
              <w:spacing w:after="80"/>
              <w:rPr>
                <w:highlight w:val="green"/>
              </w:rPr>
            </w:pPr>
            <w:hyperlink r:id="rId75" w:history="1">
              <w:r w:rsidR="0003472F">
                <w:rPr>
                  <w:rStyle w:val="Hyperlink"/>
                  <w:rFonts w:eastAsia="Calibri"/>
                  <w:lang w:val="en"/>
                </w:rPr>
                <w:t>www.belfasttrust.hscni.net</w:t>
              </w:r>
            </w:hyperlink>
            <w:r w:rsidR="0003472F">
              <w:rPr>
                <w:rFonts w:eastAsia="Calibri" w:cs="Arial"/>
                <w:lang w:val="en"/>
              </w:rPr>
              <w:t xml:space="preserve"> </w:t>
            </w:r>
          </w:p>
        </w:tc>
      </w:tr>
      <w:tr w:rsidR="0003472F" w14:paraId="18431949"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09B1A782" w14:textId="77777777" w:rsidR="0003472F" w:rsidRDefault="0003472F" w:rsidP="0052325F">
            <w:pPr>
              <w:spacing w:after="80"/>
              <w:rPr>
                <w:highlight w:val="green"/>
              </w:rPr>
            </w:pPr>
            <w:r>
              <w:rPr>
                <w:rFonts w:eastAsia="Calibri" w:cs="Arial"/>
                <w:lang w:val="en"/>
              </w:rPr>
              <w:t>British Sign Language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7F73CB16" w14:textId="5EDF8A2B" w:rsidR="0003472F" w:rsidRDefault="00000000" w:rsidP="0052325F">
            <w:pPr>
              <w:spacing w:after="80"/>
              <w:rPr>
                <w:highlight w:val="green"/>
              </w:rPr>
            </w:pPr>
            <w:hyperlink r:id="rId76" w:history="1">
              <w:r w:rsidR="0003472F" w:rsidRPr="0054178C">
                <w:rPr>
                  <w:rStyle w:val="Hyperlink"/>
                  <w:rFonts w:eastAsia="Calibri" w:cs="Arial"/>
                  <w:lang w:val="en"/>
                </w:rPr>
                <w:t>www.british-sign.co.uk</w:t>
              </w:r>
            </w:hyperlink>
          </w:p>
        </w:tc>
      </w:tr>
      <w:tr w:rsidR="0003472F" w14:paraId="1CC2D397"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612DB699" w14:textId="1B880183" w:rsidR="0003472F" w:rsidRDefault="0003472F" w:rsidP="0052325F">
            <w:pPr>
              <w:spacing w:after="80"/>
              <w:rPr>
                <w:highlight w:val="green"/>
              </w:rPr>
            </w:pPr>
            <w:r>
              <w:rPr>
                <w:rFonts w:eastAsia="Calibri" w:cs="Arial"/>
                <w:lang w:val="en-US"/>
              </w:rPr>
              <w:t>CareKnowledge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31C2E473" w14:textId="05DAA669" w:rsidR="0003472F" w:rsidRDefault="00000000" w:rsidP="0052325F">
            <w:pPr>
              <w:spacing w:after="80"/>
              <w:rPr>
                <w:highlight w:val="green"/>
              </w:rPr>
            </w:pPr>
            <w:hyperlink r:id="rId77" w:history="1">
              <w:r w:rsidR="0003472F">
                <w:rPr>
                  <w:rStyle w:val="Hyperlink"/>
                  <w:rFonts w:eastAsia="Calibri"/>
                  <w:lang w:val="en-US"/>
                </w:rPr>
                <w:t>www.careknowledge.com</w:t>
              </w:r>
            </w:hyperlink>
          </w:p>
        </w:tc>
      </w:tr>
      <w:tr w:rsidR="0003472F" w14:paraId="58152026"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793C0A17" w14:textId="77777777" w:rsidR="0003472F" w:rsidRDefault="0003472F" w:rsidP="0052325F">
            <w:pPr>
              <w:spacing w:after="80"/>
              <w:rPr>
                <w:highlight w:val="green"/>
              </w:rPr>
            </w:pPr>
            <w:r>
              <w:rPr>
                <w:rFonts w:eastAsia="Calibri" w:cs="Arial"/>
                <w:lang w:val="en-US"/>
              </w:rPr>
              <w:t>Care Quality Commission</w:t>
            </w:r>
          </w:p>
        </w:tc>
        <w:tc>
          <w:tcPr>
            <w:tcW w:w="5098" w:type="dxa"/>
            <w:tcBorders>
              <w:top w:val="single" w:sz="4" w:space="0" w:color="auto"/>
              <w:left w:val="single" w:sz="4" w:space="0" w:color="auto"/>
              <w:bottom w:val="single" w:sz="4" w:space="0" w:color="auto"/>
              <w:right w:val="single" w:sz="4" w:space="0" w:color="auto"/>
            </w:tcBorders>
            <w:vAlign w:val="center"/>
            <w:hideMark/>
          </w:tcPr>
          <w:p w14:paraId="0F5C0414" w14:textId="6D2A3BC5" w:rsidR="0003472F" w:rsidRDefault="00000000" w:rsidP="0052325F">
            <w:pPr>
              <w:spacing w:after="80"/>
              <w:rPr>
                <w:highlight w:val="green"/>
              </w:rPr>
            </w:pPr>
            <w:hyperlink r:id="rId78" w:history="1">
              <w:r w:rsidR="0003472F">
                <w:rPr>
                  <w:rStyle w:val="Hyperlink"/>
                  <w:rFonts w:eastAsia="Calibri"/>
                  <w:lang w:val="en-US"/>
                </w:rPr>
                <w:t>www.cqc.org.uk</w:t>
              </w:r>
            </w:hyperlink>
          </w:p>
        </w:tc>
      </w:tr>
      <w:tr w:rsidR="0003472F" w14:paraId="4939DB78"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3D7F2414" w14:textId="77777777" w:rsidR="0003472F" w:rsidRDefault="0003472F" w:rsidP="0052325F">
            <w:pPr>
              <w:spacing w:after="80"/>
              <w:rPr>
                <w:highlight w:val="green"/>
              </w:rPr>
            </w:pPr>
            <w:r>
              <w:rPr>
                <w:rFonts w:eastAsia="Calibri" w:cs="Arial"/>
                <w:lang w:val="en"/>
              </w:rPr>
              <w:t>Carers UK</w:t>
            </w:r>
          </w:p>
        </w:tc>
        <w:tc>
          <w:tcPr>
            <w:tcW w:w="5098" w:type="dxa"/>
            <w:tcBorders>
              <w:top w:val="single" w:sz="4" w:space="0" w:color="auto"/>
              <w:left w:val="single" w:sz="4" w:space="0" w:color="auto"/>
              <w:bottom w:val="single" w:sz="4" w:space="0" w:color="auto"/>
              <w:right w:val="single" w:sz="4" w:space="0" w:color="auto"/>
            </w:tcBorders>
            <w:vAlign w:val="center"/>
            <w:hideMark/>
          </w:tcPr>
          <w:p w14:paraId="5197D7AD" w14:textId="74C5077B" w:rsidR="0003472F" w:rsidRDefault="00000000" w:rsidP="0052325F">
            <w:pPr>
              <w:spacing w:after="80"/>
              <w:rPr>
                <w:highlight w:val="green"/>
              </w:rPr>
            </w:pPr>
            <w:hyperlink r:id="rId79" w:history="1">
              <w:r w:rsidR="0003472F">
                <w:rPr>
                  <w:rStyle w:val="Hyperlink"/>
                  <w:rFonts w:eastAsia="Calibri"/>
                  <w:lang w:val="en"/>
                </w:rPr>
                <w:t>www.carersuk.org</w:t>
              </w:r>
            </w:hyperlink>
          </w:p>
        </w:tc>
      </w:tr>
      <w:tr w:rsidR="0003472F" w14:paraId="2EF22336"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4BA55958" w14:textId="77777777" w:rsidR="0003472F" w:rsidRDefault="0003472F" w:rsidP="0052325F">
            <w:pPr>
              <w:spacing w:after="80"/>
              <w:rPr>
                <w:highlight w:val="green"/>
              </w:rPr>
            </w:pPr>
            <w:r>
              <w:rPr>
                <w:rFonts w:eastAsia="Calibri" w:cs="Arial"/>
                <w:lang w:val="en"/>
              </w:rPr>
              <w:t>Centers for Disease Control and Prevention</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1615B23" w14:textId="47447E9C" w:rsidR="0003472F" w:rsidRDefault="00000000" w:rsidP="0052325F">
            <w:pPr>
              <w:spacing w:after="80"/>
              <w:rPr>
                <w:highlight w:val="green"/>
              </w:rPr>
            </w:pPr>
            <w:hyperlink r:id="rId80" w:history="1">
              <w:r w:rsidR="0003472F">
                <w:rPr>
                  <w:rStyle w:val="Hyperlink"/>
                  <w:rFonts w:eastAsia="Calibri"/>
                  <w:lang w:val="en"/>
                </w:rPr>
                <w:t>www.cdc.gov</w:t>
              </w:r>
            </w:hyperlink>
          </w:p>
        </w:tc>
      </w:tr>
      <w:tr w:rsidR="0003472F" w14:paraId="728EC59C"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1A3D8BC3" w14:textId="77777777" w:rsidR="0003472F" w:rsidRDefault="0003472F" w:rsidP="0052325F">
            <w:pPr>
              <w:spacing w:after="80"/>
              <w:rPr>
                <w:highlight w:val="green"/>
              </w:rPr>
            </w:pPr>
            <w:r>
              <w:rPr>
                <w:rFonts w:eastAsia="Calibri" w:cs="Arial"/>
                <w:lang w:val="en"/>
              </w:rPr>
              <w:t>Children and Young People Now</w:t>
            </w:r>
          </w:p>
        </w:tc>
        <w:tc>
          <w:tcPr>
            <w:tcW w:w="5098" w:type="dxa"/>
            <w:tcBorders>
              <w:top w:val="single" w:sz="4" w:space="0" w:color="auto"/>
              <w:left w:val="single" w:sz="4" w:space="0" w:color="auto"/>
              <w:bottom w:val="single" w:sz="4" w:space="0" w:color="auto"/>
              <w:right w:val="single" w:sz="4" w:space="0" w:color="auto"/>
            </w:tcBorders>
            <w:vAlign w:val="center"/>
            <w:hideMark/>
          </w:tcPr>
          <w:p w14:paraId="462773B5" w14:textId="363E1663" w:rsidR="0003472F" w:rsidRDefault="00000000" w:rsidP="0052325F">
            <w:pPr>
              <w:spacing w:after="80"/>
              <w:rPr>
                <w:highlight w:val="green"/>
              </w:rPr>
            </w:pPr>
            <w:hyperlink r:id="rId81" w:history="1">
              <w:r w:rsidR="0003472F">
                <w:rPr>
                  <w:rStyle w:val="Hyperlink"/>
                  <w:rFonts w:eastAsia="Calibri"/>
                  <w:lang w:val="en"/>
                </w:rPr>
                <w:t>www.cypnow.co.uk</w:t>
              </w:r>
            </w:hyperlink>
          </w:p>
        </w:tc>
      </w:tr>
      <w:tr w:rsidR="0003472F" w14:paraId="53B19C06" w14:textId="77777777" w:rsidTr="0052325F">
        <w:tc>
          <w:tcPr>
            <w:tcW w:w="5097" w:type="dxa"/>
            <w:tcBorders>
              <w:top w:val="single" w:sz="4" w:space="0" w:color="auto"/>
              <w:left w:val="single" w:sz="4" w:space="0" w:color="auto"/>
              <w:bottom w:val="single" w:sz="4" w:space="0" w:color="auto"/>
              <w:right w:val="single" w:sz="4" w:space="0" w:color="auto"/>
            </w:tcBorders>
            <w:vAlign w:val="center"/>
          </w:tcPr>
          <w:p w14:paraId="6A3FF039" w14:textId="77777777" w:rsidR="0003472F" w:rsidRDefault="0003472F" w:rsidP="0052325F">
            <w:pPr>
              <w:spacing w:after="80"/>
              <w:rPr>
                <w:rFonts w:eastAsia="Calibri" w:cs="Arial"/>
                <w:lang w:val="en"/>
              </w:rPr>
            </w:pPr>
            <w:r>
              <w:t>Children and Young People’s Strategic Partnership</w:t>
            </w:r>
          </w:p>
        </w:tc>
        <w:tc>
          <w:tcPr>
            <w:tcW w:w="5098" w:type="dxa"/>
            <w:tcBorders>
              <w:top w:val="single" w:sz="4" w:space="0" w:color="auto"/>
              <w:left w:val="single" w:sz="4" w:space="0" w:color="auto"/>
              <w:bottom w:val="single" w:sz="4" w:space="0" w:color="auto"/>
              <w:right w:val="single" w:sz="4" w:space="0" w:color="auto"/>
            </w:tcBorders>
            <w:vAlign w:val="center"/>
          </w:tcPr>
          <w:p w14:paraId="31EFB2F8" w14:textId="67B64E90" w:rsidR="0003472F" w:rsidRDefault="00000000" w:rsidP="0052325F">
            <w:pPr>
              <w:spacing w:after="80"/>
            </w:pPr>
            <w:hyperlink r:id="rId82" w:history="1">
              <w:r w:rsidR="003211E3">
                <w:rPr>
                  <w:rStyle w:val="Hyperlink"/>
                  <w:rFonts w:eastAsia="Calibri"/>
                  <w:lang w:val="en"/>
                </w:rPr>
                <w:t>www.cypsp.hscni.net</w:t>
              </w:r>
            </w:hyperlink>
            <w:r w:rsidR="0003472F">
              <w:rPr>
                <w:rFonts w:eastAsia="Calibri" w:cs="Arial"/>
                <w:lang w:val="en"/>
              </w:rPr>
              <w:t xml:space="preserve"> </w:t>
            </w:r>
          </w:p>
        </w:tc>
      </w:tr>
      <w:tr w:rsidR="0003472F" w14:paraId="444678CF"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5FBB7A67" w14:textId="77777777" w:rsidR="0003472F" w:rsidRDefault="0003472F" w:rsidP="0052325F">
            <w:pPr>
              <w:spacing w:after="80"/>
              <w:rPr>
                <w:highlight w:val="green"/>
              </w:rPr>
            </w:pPr>
            <w:r>
              <w:rPr>
                <w:rFonts w:eastAsia="Calibri" w:cs="Arial"/>
                <w:lang w:val="en"/>
              </w:rPr>
              <w:t>Citizens Advice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3653B4A9" w14:textId="7B5AB287" w:rsidR="0003472F" w:rsidRDefault="00000000" w:rsidP="0052325F">
            <w:pPr>
              <w:spacing w:after="80"/>
              <w:rPr>
                <w:highlight w:val="green"/>
              </w:rPr>
            </w:pPr>
            <w:hyperlink r:id="rId83" w:history="1">
              <w:r w:rsidR="0003472F">
                <w:rPr>
                  <w:rStyle w:val="Hyperlink"/>
                  <w:rFonts w:eastAsia="Calibri"/>
                  <w:lang w:val="en"/>
                </w:rPr>
                <w:t>www.citizensadvice.org.uk</w:t>
              </w:r>
            </w:hyperlink>
          </w:p>
        </w:tc>
      </w:tr>
      <w:tr w:rsidR="0003472F" w14:paraId="1E4ACFAC"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5E9566A1" w14:textId="77777777" w:rsidR="0003472F" w:rsidRDefault="0003472F" w:rsidP="0052325F">
            <w:pPr>
              <w:spacing w:after="80"/>
              <w:rPr>
                <w:highlight w:val="green"/>
              </w:rPr>
            </w:pPr>
            <w:r>
              <w:rPr>
                <w:rFonts w:eastAsia="Calibri" w:cs="Arial"/>
                <w:lang w:val="en-US"/>
              </w:rPr>
              <w:t>Community Care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48F08A1" w14:textId="7A2A0932" w:rsidR="0003472F" w:rsidRDefault="00000000" w:rsidP="0052325F">
            <w:pPr>
              <w:spacing w:after="80"/>
              <w:rPr>
                <w:highlight w:val="green"/>
              </w:rPr>
            </w:pPr>
            <w:hyperlink r:id="rId84" w:history="1">
              <w:r w:rsidR="0003472F">
                <w:rPr>
                  <w:rStyle w:val="Hyperlink"/>
                  <w:rFonts w:eastAsia="Calibri"/>
                  <w:lang w:val="en-US"/>
                </w:rPr>
                <w:t>www.communitycare.co.uk</w:t>
              </w:r>
            </w:hyperlink>
          </w:p>
        </w:tc>
      </w:tr>
      <w:tr w:rsidR="0003472F" w14:paraId="347744C1"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370DC264" w14:textId="77777777" w:rsidR="0003472F" w:rsidRDefault="0003472F" w:rsidP="0052325F">
            <w:pPr>
              <w:spacing w:after="80"/>
              <w:rPr>
                <w:highlight w:val="green"/>
              </w:rPr>
            </w:pPr>
            <w:r>
              <w:rPr>
                <w:rFonts w:eastAsia="Calibri" w:cs="Arial"/>
                <w:lang w:val="en"/>
              </w:rPr>
              <w:t>Cruse Bereavement Care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5E7460E" w14:textId="61959DA8" w:rsidR="0003472F" w:rsidRDefault="00000000" w:rsidP="0052325F">
            <w:pPr>
              <w:spacing w:after="80"/>
              <w:rPr>
                <w:highlight w:val="green"/>
              </w:rPr>
            </w:pPr>
            <w:hyperlink r:id="rId85" w:history="1">
              <w:r w:rsidR="0003472F">
                <w:rPr>
                  <w:rStyle w:val="Hyperlink"/>
                  <w:rFonts w:eastAsia="Calibri"/>
                  <w:lang w:val="en"/>
                </w:rPr>
                <w:t>www.cruse.org.uk</w:t>
              </w:r>
            </w:hyperlink>
          </w:p>
        </w:tc>
      </w:tr>
      <w:tr w:rsidR="0003472F" w14:paraId="477C7BFD"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5E956665" w14:textId="77777777" w:rsidR="0003472F" w:rsidRDefault="0003472F" w:rsidP="0052325F">
            <w:pPr>
              <w:spacing w:after="80"/>
              <w:rPr>
                <w:highlight w:val="green"/>
              </w:rPr>
            </w:pPr>
            <w:r>
              <w:rPr>
                <w:rFonts w:eastAsia="Calibri" w:cs="Arial"/>
                <w:lang w:val="en"/>
              </w:rPr>
              <w:t>Dementia UK</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4861912" w14:textId="4AA13B18" w:rsidR="0003472F" w:rsidRDefault="00000000" w:rsidP="0052325F">
            <w:pPr>
              <w:spacing w:after="80"/>
              <w:rPr>
                <w:highlight w:val="green"/>
              </w:rPr>
            </w:pPr>
            <w:hyperlink r:id="rId86" w:history="1">
              <w:r w:rsidR="0003472F">
                <w:rPr>
                  <w:rStyle w:val="Hyperlink"/>
                  <w:rFonts w:eastAsia="Calibri"/>
                  <w:lang w:val="en"/>
                </w:rPr>
                <w:t>www.dementiauk.org</w:t>
              </w:r>
            </w:hyperlink>
          </w:p>
        </w:tc>
      </w:tr>
      <w:tr w:rsidR="0003472F" w14:paraId="3AE2D551"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0DAD7872" w14:textId="77777777" w:rsidR="0003472F" w:rsidRDefault="0003472F" w:rsidP="0052325F">
            <w:pPr>
              <w:spacing w:after="80"/>
              <w:rPr>
                <w:highlight w:val="green"/>
              </w:rPr>
            </w:pPr>
            <w:r>
              <w:rPr>
                <w:rFonts w:eastAsia="Calibri" w:cs="Arial"/>
                <w:lang w:val="en"/>
              </w:rPr>
              <w:t>Department of Health and Social Care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52F27798" w14:textId="4AE3AFBF" w:rsidR="0003472F" w:rsidRDefault="00000000" w:rsidP="0052325F">
            <w:pPr>
              <w:spacing w:after="80"/>
              <w:rPr>
                <w:highlight w:val="green"/>
              </w:rPr>
            </w:pPr>
            <w:hyperlink r:id="rId87" w:history="1">
              <w:r w:rsidR="0003472F">
                <w:rPr>
                  <w:rStyle w:val="Hyperlink"/>
                  <w:rFonts w:eastAsia="Calibri"/>
                  <w:lang w:val="en"/>
                </w:rPr>
                <w:t>www.dh.gov.uk</w:t>
              </w:r>
            </w:hyperlink>
          </w:p>
        </w:tc>
      </w:tr>
      <w:tr w:rsidR="0003472F" w14:paraId="24100DA5"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2B1E48C3" w14:textId="77777777" w:rsidR="0003472F" w:rsidRDefault="0003472F" w:rsidP="0052325F">
            <w:pPr>
              <w:spacing w:after="80"/>
              <w:rPr>
                <w:highlight w:val="green"/>
              </w:rPr>
            </w:pPr>
            <w:r>
              <w:rPr>
                <w:rFonts w:eastAsia="Calibri" w:cs="Arial"/>
                <w:lang w:val="en"/>
              </w:rPr>
              <w:t>Disabled Living Foundation</w:t>
            </w:r>
          </w:p>
        </w:tc>
        <w:tc>
          <w:tcPr>
            <w:tcW w:w="5098" w:type="dxa"/>
            <w:tcBorders>
              <w:top w:val="single" w:sz="4" w:space="0" w:color="auto"/>
              <w:left w:val="single" w:sz="4" w:space="0" w:color="auto"/>
              <w:bottom w:val="single" w:sz="4" w:space="0" w:color="auto"/>
              <w:right w:val="single" w:sz="4" w:space="0" w:color="auto"/>
            </w:tcBorders>
            <w:vAlign w:val="center"/>
            <w:hideMark/>
          </w:tcPr>
          <w:p w14:paraId="43DA2D7E" w14:textId="6484F9B5" w:rsidR="0003472F" w:rsidRDefault="00000000" w:rsidP="0052325F">
            <w:pPr>
              <w:spacing w:after="80"/>
              <w:rPr>
                <w:highlight w:val="green"/>
              </w:rPr>
            </w:pPr>
            <w:hyperlink r:id="rId88" w:history="1">
              <w:r w:rsidR="003211E3">
                <w:rPr>
                  <w:rStyle w:val="Hyperlink"/>
                  <w:rFonts w:eastAsia="Calibri"/>
                  <w:lang w:val="en"/>
                </w:rPr>
                <w:t>www.livingmadeeasy.org.uk</w:t>
              </w:r>
            </w:hyperlink>
          </w:p>
        </w:tc>
      </w:tr>
      <w:tr w:rsidR="0003472F" w14:paraId="414627CF"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16E848BD" w14:textId="77777777" w:rsidR="0003472F" w:rsidRDefault="0003472F" w:rsidP="0052325F">
            <w:pPr>
              <w:spacing w:after="80"/>
              <w:rPr>
                <w:highlight w:val="green"/>
              </w:rPr>
            </w:pPr>
            <w:r>
              <w:rPr>
                <w:rFonts w:eastAsia="Calibri" w:cs="Arial"/>
                <w:lang w:val="en"/>
              </w:rPr>
              <w:t>Equality and Human Rights Commission</w:t>
            </w:r>
          </w:p>
        </w:tc>
        <w:tc>
          <w:tcPr>
            <w:tcW w:w="5098" w:type="dxa"/>
            <w:tcBorders>
              <w:top w:val="single" w:sz="4" w:space="0" w:color="auto"/>
              <w:left w:val="single" w:sz="4" w:space="0" w:color="auto"/>
              <w:bottom w:val="single" w:sz="4" w:space="0" w:color="auto"/>
              <w:right w:val="single" w:sz="4" w:space="0" w:color="auto"/>
            </w:tcBorders>
            <w:vAlign w:val="center"/>
            <w:hideMark/>
          </w:tcPr>
          <w:p w14:paraId="683B2D4F" w14:textId="1321CAD0" w:rsidR="00F35766" w:rsidRPr="00F35766" w:rsidRDefault="00000000" w:rsidP="0052325F">
            <w:pPr>
              <w:spacing w:after="80"/>
              <w:rPr>
                <w:rFonts w:eastAsia="Calibri"/>
                <w:color w:val="0000FF"/>
                <w:u w:val="single"/>
                <w:lang w:val="en"/>
              </w:rPr>
            </w:pPr>
            <w:hyperlink r:id="rId89" w:history="1">
              <w:r w:rsidR="0003472F">
                <w:rPr>
                  <w:rStyle w:val="Hyperlink"/>
                  <w:rFonts w:eastAsia="Calibri"/>
                  <w:lang w:val="en"/>
                </w:rPr>
                <w:t>www.equalityhumanrights.com</w:t>
              </w:r>
            </w:hyperlink>
          </w:p>
        </w:tc>
      </w:tr>
      <w:tr w:rsidR="0003472F" w14:paraId="5D2BCD36"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3B72108F" w14:textId="77777777" w:rsidR="0003472F" w:rsidRDefault="0003472F" w:rsidP="0052325F">
            <w:pPr>
              <w:spacing w:after="80"/>
              <w:rPr>
                <w:highlight w:val="green"/>
              </w:rPr>
            </w:pPr>
            <w:r>
              <w:rPr>
                <w:rFonts w:eastAsia="Calibri" w:cs="Arial"/>
                <w:lang w:val="en"/>
              </w:rPr>
              <w:t>Families Leading Planning UK</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1F2080E" w14:textId="507B2BFD" w:rsidR="0003472F" w:rsidRDefault="00000000" w:rsidP="0052325F">
            <w:pPr>
              <w:spacing w:after="80"/>
              <w:rPr>
                <w:highlight w:val="green"/>
              </w:rPr>
            </w:pPr>
            <w:hyperlink r:id="rId90" w:history="1">
              <w:r w:rsidR="0003472F">
                <w:rPr>
                  <w:rStyle w:val="Hyperlink"/>
                  <w:rFonts w:eastAsia="Calibri"/>
                  <w:lang w:val="en"/>
                </w:rPr>
                <w:t>www.familiesleadingplanning.co.uk</w:t>
              </w:r>
            </w:hyperlink>
          </w:p>
        </w:tc>
      </w:tr>
      <w:tr w:rsidR="0003472F" w14:paraId="1CDB5546"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746C7F6F" w14:textId="77777777" w:rsidR="0003472F" w:rsidRDefault="0003472F" w:rsidP="0052325F">
            <w:pPr>
              <w:spacing w:after="80"/>
              <w:rPr>
                <w:highlight w:val="green"/>
              </w:rPr>
            </w:pPr>
            <w:r>
              <w:rPr>
                <w:rFonts w:eastAsia="Calibri" w:cs="Arial"/>
                <w:lang w:val="en"/>
              </w:rPr>
              <w:t xml:space="preserve">Family Support NI </w:t>
            </w:r>
          </w:p>
        </w:tc>
        <w:tc>
          <w:tcPr>
            <w:tcW w:w="5098" w:type="dxa"/>
            <w:tcBorders>
              <w:top w:val="single" w:sz="4" w:space="0" w:color="auto"/>
              <w:left w:val="single" w:sz="4" w:space="0" w:color="auto"/>
              <w:bottom w:val="single" w:sz="4" w:space="0" w:color="auto"/>
              <w:right w:val="single" w:sz="4" w:space="0" w:color="auto"/>
            </w:tcBorders>
            <w:vAlign w:val="center"/>
            <w:hideMark/>
          </w:tcPr>
          <w:p w14:paraId="0161B7F8" w14:textId="1384B58C" w:rsidR="0003472F" w:rsidRDefault="00000000" w:rsidP="0052325F">
            <w:pPr>
              <w:spacing w:after="80"/>
              <w:rPr>
                <w:highlight w:val="green"/>
              </w:rPr>
            </w:pPr>
            <w:hyperlink r:id="rId91" w:history="1">
              <w:r w:rsidR="0003472F" w:rsidRPr="007D2E13">
                <w:rPr>
                  <w:rStyle w:val="Hyperlink"/>
                  <w:szCs w:val="21"/>
                </w:rPr>
                <w:t>www.familysupportni.gov.uk</w:t>
              </w:r>
            </w:hyperlink>
            <w:r w:rsidR="0003472F" w:rsidRPr="007D2E13">
              <w:rPr>
                <w:rStyle w:val="HTMLCite"/>
                <w:color w:val="006621"/>
                <w:szCs w:val="21"/>
              </w:rPr>
              <w:t xml:space="preserve"> </w:t>
            </w:r>
          </w:p>
        </w:tc>
      </w:tr>
      <w:tr w:rsidR="0003472F" w14:paraId="0C9979AF"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25633068" w14:textId="77777777" w:rsidR="0003472F" w:rsidRDefault="0003472F" w:rsidP="0052325F">
            <w:pPr>
              <w:spacing w:after="80"/>
              <w:rPr>
                <w:highlight w:val="green"/>
              </w:rPr>
            </w:pPr>
            <w:r>
              <w:rPr>
                <w:rFonts w:eastAsia="Calibri" w:cs="Arial"/>
                <w:lang w:val="en"/>
              </w:rPr>
              <w:t>Foundation for People with Learning Disabilities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6944B9D1" w14:textId="4289FF02" w:rsidR="0003472F" w:rsidRDefault="00000000" w:rsidP="0052325F">
            <w:pPr>
              <w:spacing w:after="80"/>
              <w:rPr>
                <w:highlight w:val="green"/>
              </w:rPr>
            </w:pPr>
            <w:hyperlink r:id="rId92" w:history="1">
              <w:r w:rsidR="0003472F">
                <w:rPr>
                  <w:rStyle w:val="Hyperlink"/>
                  <w:rFonts w:eastAsia="Calibri"/>
                  <w:lang w:val="en"/>
                </w:rPr>
                <w:t>www.learningdisabilities.org.uk</w:t>
              </w:r>
            </w:hyperlink>
          </w:p>
        </w:tc>
      </w:tr>
      <w:tr w:rsidR="0003472F" w14:paraId="2BCC35FB"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76DDD5D5" w14:textId="77777777" w:rsidR="0003472F" w:rsidRDefault="0003472F" w:rsidP="0052325F">
            <w:pPr>
              <w:spacing w:after="80"/>
              <w:rPr>
                <w:highlight w:val="green"/>
              </w:rPr>
            </w:pPr>
            <w:r>
              <w:rPr>
                <w:rFonts w:eastAsia="Calibri" w:cs="Arial"/>
                <w:lang w:val="en"/>
              </w:rPr>
              <w:t>General Medical Council</w:t>
            </w:r>
          </w:p>
        </w:tc>
        <w:tc>
          <w:tcPr>
            <w:tcW w:w="5098" w:type="dxa"/>
            <w:tcBorders>
              <w:top w:val="single" w:sz="4" w:space="0" w:color="auto"/>
              <w:left w:val="single" w:sz="4" w:space="0" w:color="auto"/>
              <w:bottom w:val="single" w:sz="4" w:space="0" w:color="auto"/>
              <w:right w:val="single" w:sz="4" w:space="0" w:color="auto"/>
            </w:tcBorders>
            <w:vAlign w:val="center"/>
            <w:hideMark/>
          </w:tcPr>
          <w:p w14:paraId="3761537A" w14:textId="5E6C6F10" w:rsidR="0003472F" w:rsidRDefault="00000000" w:rsidP="0052325F">
            <w:pPr>
              <w:spacing w:after="80"/>
              <w:rPr>
                <w:highlight w:val="green"/>
              </w:rPr>
            </w:pPr>
            <w:hyperlink r:id="rId93" w:history="1">
              <w:r w:rsidR="0003472F">
                <w:rPr>
                  <w:rStyle w:val="Hyperlink"/>
                  <w:rFonts w:eastAsia="Calibri"/>
                  <w:lang w:val="en"/>
                </w:rPr>
                <w:t>www.gmc-uk.org</w:t>
              </w:r>
            </w:hyperlink>
          </w:p>
        </w:tc>
      </w:tr>
      <w:tr w:rsidR="0003472F" w14:paraId="36CD7D7E"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543F9CAC" w14:textId="77777777" w:rsidR="0003472F" w:rsidRDefault="0003472F" w:rsidP="0052325F">
            <w:pPr>
              <w:spacing w:after="80"/>
              <w:rPr>
                <w:highlight w:val="green"/>
              </w:rPr>
            </w:pPr>
            <w:r>
              <w:rPr>
                <w:rFonts w:eastAsia="Calibri" w:cs="Arial"/>
                <w:lang w:val="en-US"/>
              </w:rPr>
              <w:t>GOV.UK</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76A5F0F" w14:textId="5C5A3CF3" w:rsidR="0003472F" w:rsidRDefault="00000000" w:rsidP="0052325F">
            <w:pPr>
              <w:spacing w:after="80"/>
              <w:rPr>
                <w:highlight w:val="green"/>
              </w:rPr>
            </w:pPr>
            <w:hyperlink r:id="rId94" w:history="1">
              <w:r w:rsidR="0003472F">
                <w:rPr>
                  <w:rStyle w:val="Hyperlink"/>
                  <w:rFonts w:eastAsia="Calibri"/>
                  <w:lang w:val="en-US"/>
                </w:rPr>
                <w:t>www.gov.uk</w:t>
              </w:r>
            </w:hyperlink>
          </w:p>
        </w:tc>
      </w:tr>
      <w:tr w:rsidR="0003472F" w14:paraId="07C455B6"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045429B6" w14:textId="77777777" w:rsidR="0003472F" w:rsidRDefault="0003472F" w:rsidP="0052325F">
            <w:pPr>
              <w:spacing w:after="80"/>
              <w:rPr>
                <w:highlight w:val="green"/>
              </w:rPr>
            </w:pPr>
            <w:r>
              <w:rPr>
                <w:rFonts w:eastAsia="Calibri" w:cs="Arial"/>
                <w:lang w:val="en-US"/>
              </w:rPr>
              <w:t>Health and Safety Executive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BD0E3EA" w14:textId="3D40B3B8" w:rsidR="0003472F" w:rsidRDefault="00000000" w:rsidP="0052325F">
            <w:pPr>
              <w:spacing w:after="80"/>
              <w:rPr>
                <w:highlight w:val="green"/>
              </w:rPr>
            </w:pPr>
            <w:hyperlink r:id="rId95" w:history="1">
              <w:r w:rsidR="0003472F">
                <w:rPr>
                  <w:rStyle w:val="Hyperlink"/>
                  <w:rFonts w:eastAsia="Calibri"/>
                  <w:lang w:val="en-US"/>
                </w:rPr>
                <w:t>www.hse.gov.uk</w:t>
              </w:r>
            </w:hyperlink>
          </w:p>
        </w:tc>
      </w:tr>
      <w:tr w:rsidR="0003472F" w14:paraId="2504EBFE"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1218E875" w14:textId="77777777" w:rsidR="0003472F" w:rsidRDefault="0003472F" w:rsidP="0052325F">
            <w:pPr>
              <w:spacing w:after="80"/>
              <w:rPr>
                <w:highlight w:val="green"/>
              </w:rPr>
            </w:pPr>
            <w:r>
              <w:rPr>
                <w:rFonts w:eastAsia="Calibri" w:cs="Arial"/>
                <w:lang w:val="en"/>
              </w:rPr>
              <w:t>Health Education England</w:t>
            </w:r>
          </w:p>
        </w:tc>
        <w:tc>
          <w:tcPr>
            <w:tcW w:w="5098" w:type="dxa"/>
            <w:tcBorders>
              <w:top w:val="single" w:sz="4" w:space="0" w:color="auto"/>
              <w:left w:val="single" w:sz="4" w:space="0" w:color="auto"/>
              <w:bottom w:val="single" w:sz="4" w:space="0" w:color="auto"/>
              <w:right w:val="single" w:sz="4" w:space="0" w:color="auto"/>
            </w:tcBorders>
            <w:vAlign w:val="center"/>
            <w:hideMark/>
          </w:tcPr>
          <w:p w14:paraId="609A92F7" w14:textId="75E7E84B" w:rsidR="0003472F" w:rsidRDefault="00000000" w:rsidP="0052325F">
            <w:pPr>
              <w:spacing w:after="80"/>
              <w:rPr>
                <w:highlight w:val="green"/>
              </w:rPr>
            </w:pPr>
            <w:hyperlink r:id="rId96" w:history="1">
              <w:r w:rsidR="00A959D0">
                <w:rPr>
                  <w:rStyle w:val="Hyperlink"/>
                  <w:rFonts w:eastAsia="Calibri"/>
                  <w:lang w:val="en"/>
                </w:rPr>
                <w:t>hee.nhs.uk</w:t>
              </w:r>
            </w:hyperlink>
          </w:p>
        </w:tc>
      </w:tr>
      <w:tr w:rsidR="0003472F" w14:paraId="5C1C4D6A"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48DE3615" w14:textId="77777777" w:rsidR="0003472F" w:rsidRDefault="0003472F" w:rsidP="0052325F">
            <w:pPr>
              <w:spacing w:after="80"/>
              <w:rPr>
                <w:highlight w:val="green"/>
              </w:rPr>
            </w:pPr>
            <w:r>
              <w:rPr>
                <w:rFonts w:eastAsia="Calibri" w:cs="Arial"/>
                <w:lang w:val="en"/>
              </w:rPr>
              <w:t>In Control</w:t>
            </w:r>
          </w:p>
        </w:tc>
        <w:tc>
          <w:tcPr>
            <w:tcW w:w="5098" w:type="dxa"/>
            <w:tcBorders>
              <w:top w:val="single" w:sz="4" w:space="0" w:color="auto"/>
              <w:left w:val="single" w:sz="4" w:space="0" w:color="auto"/>
              <w:bottom w:val="single" w:sz="4" w:space="0" w:color="auto"/>
              <w:right w:val="single" w:sz="4" w:space="0" w:color="auto"/>
            </w:tcBorders>
            <w:vAlign w:val="center"/>
            <w:hideMark/>
          </w:tcPr>
          <w:p w14:paraId="0FCD900F" w14:textId="430BD251" w:rsidR="00F35766" w:rsidRPr="00F35766" w:rsidRDefault="00000000" w:rsidP="0052325F">
            <w:pPr>
              <w:spacing w:after="80"/>
              <w:rPr>
                <w:rFonts w:eastAsia="Calibri"/>
                <w:color w:val="0000FF"/>
                <w:u w:val="single"/>
                <w:lang w:val="en"/>
              </w:rPr>
            </w:pPr>
            <w:hyperlink r:id="rId97" w:history="1">
              <w:r w:rsidR="0003472F">
                <w:rPr>
                  <w:rStyle w:val="Hyperlink"/>
                  <w:rFonts w:eastAsia="Calibri"/>
                  <w:lang w:val="en"/>
                </w:rPr>
                <w:t>www.in-control.org.uk</w:t>
              </w:r>
            </w:hyperlink>
          </w:p>
        </w:tc>
      </w:tr>
      <w:tr w:rsidR="0003472F" w14:paraId="4A168E9E"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44D2BDAA" w14:textId="77777777" w:rsidR="0003472F" w:rsidRDefault="0003472F" w:rsidP="0052325F">
            <w:pPr>
              <w:spacing w:after="80"/>
              <w:rPr>
                <w:highlight w:val="green"/>
              </w:rPr>
            </w:pPr>
            <w:r>
              <w:rPr>
                <w:rFonts w:eastAsia="Calibri" w:cs="Arial"/>
                <w:lang w:val="en"/>
              </w:rPr>
              <w:lastRenderedPageBreak/>
              <w:t>Mencap</w:t>
            </w:r>
          </w:p>
        </w:tc>
        <w:tc>
          <w:tcPr>
            <w:tcW w:w="5098" w:type="dxa"/>
            <w:tcBorders>
              <w:top w:val="single" w:sz="4" w:space="0" w:color="auto"/>
              <w:left w:val="single" w:sz="4" w:space="0" w:color="auto"/>
              <w:bottom w:val="single" w:sz="4" w:space="0" w:color="auto"/>
              <w:right w:val="single" w:sz="4" w:space="0" w:color="auto"/>
            </w:tcBorders>
            <w:vAlign w:val="center"/>
            <w:hideMark/>
          </w:tcPr>
          <w:p w14:paraId="63C2FAA6" w14:textId="154E2D8B" w:rsidR="0003472F" w:rsidRDefault="00000000" w:rsidP="0052325F">
            <w:pPr>
              <w:spacing w:after="80"/>
              <w:rPr>
                <w:highlight w:val="green"/>
              </w:rPr>
            </w:pPr>
            <w:hyperlink r:id="rId98" w:history="1">
              <w:r w:rsidR="0003472F">
                <w:rPr>
                  <w:rStyle w:val="Hyperlink"/>
                  <w:rFonts w:eastAsia="Calibri"/>
                  <w:lang w:val="en"/>
                </w:rPr>
                <w:t>www.mencap.org.uk</w:t>
              </w:r>
            </w:hyperlink>
          </w:p>
        </w:tc>
      </w:tr>
      <w:tr w:rsidR="0003472F" w14:paraId="11703704"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5E6A14D8" w14:textId="77777777" w:rsidR="0003472F" w:rsidRDefault="0003472F" w:rsidP="0052325F">
            <w:pPr>
              <w:spacing w:after="80"/>
              <w:rPr>
                <w:highlight w:val="green"/>
              </w:rPr>
            </w:pPr>
            <w:r>
              <w:rPr>
                <w:rFonts w:eastAsia="Calibri" w:cs="Arial"/>
                <w:lang w:val="en"/>
              </w:rPr>
              <w:t>Mind</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6AE8D52" w14:textId="34D56253" w:rsidR="0003472F" w:rsidRDefault="00000000" w:rsidP="0052325F">
            <w:pPr>
              <w:spacing w:after="80"/>
              <w:rPr>
                <w:highlight w:val="green"/>
              </w:rPr>
            </w:pPr>
            <w:hyperlink r:id="rId99" w:history="1">
              <w:r w:rsidR="0003472F">
                <w:rPr>
                  <w:rStyle w:val="Hyperlink"/>
                  <w:rFonts w:eastAsia="Calibri"/>
                  <w:lang w:val="en"/>
                </w:rPr>
                <w:t>www.mind.org.uk</w:t>
              </w:r>
            </w:hyperlink>
          </w:p>
        </w:tc>
      </w:tr>
      <w:tr w:rsidR="0003472F" w14:paraId="62CA8CF4"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18FB5F16" w14:textId="77777777" w:rsidR="0003472F" w:rsidRDefault="0003472F" w:rsidP="0052325F">
            <w:pPr>
              <w:spacing w:after="80"/>
              <w:rPr>
                <w:highlight w:val="green"/>
              </w:rPr>
            </w:pPr>
            <w:r>
              <w:rPr>
                <w:rFonts w:eastAsia="Calibri" w:cs="Arial"/>
                <w:lang w:val="en"/>
              </w:rPr>
              <w:t>National Careers Service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7E7B7F2B" w14:textId="22E2B93A" w:rsidR="0003472F" w:rsidRDefault="00000000" w:rsidP="0052325F">
            <w:pPr>
              <w:spacing w:after="80"/>
              <w:rPr>
                <w:highlight w:val="green"/>
              </w:rPr>
            </w:pPr>
            <w:hyperlink r:id="rId100" w:history="1">
              <w:r w:rsidR="00AE102A">
                <w:rPr>
                  <w:rStyle w:val="Hyperlink"/>
                  <w:rFonts w:eastAsia="Calibri"/>
                  <w:lang w:val="en"/>
                </w:rPr>
                <w:t>www.nationalcareersservice.direct.gov.uk</w:t>
              </w:r>
            </w:hyperlink>
          </w:p>
        </w:tc>
      </w:tr>
      <w:tr w:rsidR="0003472F" w14:paraId="188FEA37"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0F8E620E" w14:textId="77777777" w:rsidR="0003472F" w:rsidRDefault="0003472F" w:rsidP="0052325F">
            <w:pPr>
              <w:spacing w:after="80"/>
              <w:rPr>
                <w:highlight w:val="green"/>
              </w:rPr>
            </w:pPr>
            <w:r>
              <w:rPr>
                <w:rFonts w:eastAsia="Calibri" w:cs="Arial"/>
                <w:lang w:val="en"/>
              </w:rPr>
              <w:t>National Children’s Bureau</w:t>
            </w:r>
          </w:p>
        </w:tc>
        <w:tc>
          <w:tcPr>
            <w:tcW w:w="5098" w:type="dxa"/>
            <w:tcBorders>
              <w:top w:val="single" w:sz="4" w:space="0" w:color="auto"/>
              <w:left w:val="single" w:sz="4" w:space="0" w:color="auto"/>
              <w:bottom w:val="single" w:sz="4" w:space="0" w:color="auto"/>
              <w:right w:val="single" w:sz="4" w:space="0" w:color="auto"/>
            </w:tcBorders>
            <w:vAlign w:val="center"/>
            <w:hideMark/>
          </w:tcPr>
          <w:p w14:paraId="64547EC3" w14:textId="1066E84F" w:rsidR="0003472F" w:rsidRDefault="00000000" w:rsidP="0052325F">
            <w:pPr>
              <w:spacing w:after="80"/>
              <w:rPr>
                <w:highlight w:val="green"/>
              </w:rPr>
            </w:pPr>
            <w:hyperlink r:id="rId101" w:history="1">
              <w:r w:rsidR="0003472F">
                <w:rPr>
                  <w:rStyle w:val="Hyperlink"/>
                  <w:rFonts w:eastAsia="Calibri"/>
                  <w:lang w:val="en"/>
                </w:rPr>
                <w:t>www.ncb.org.uk</w:t>
              </w:r>
            </w:hyperlink>
          </w:p>
        </w:tc>
      </w:tr>
      <w:tr w:rsidR="0003472F" w14:paraId="756FB671"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6418FE9E" w14:textId="77777777" w:rsidR="0003472F" w:rsidRDefault="0003472F" w:rsidP="0052325F">
            <w:pPr>
              <w:spacing w:after="80"/>
              <w:rPr>
                <w:highlight w:val="green"/>
              </w:rPr>
            </w:pPr>
            <w:r>
              <w:rPr>
                <w:rFonts w:eastAsia="Calibri" w:cs="Arial"/>
                <w:lang w:val="en-US"/>
              </w:rPr>
              <w:t>National Health Service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DECEDE8" w14:textId="5A002610" w:rsidR="0003472F" w:rsidRDefault="00000000" w:rsidP="0052325F">
            <w:pPr>
              <w:spacing w:after="80"/>
              <w:rPr>
                <w:highlight w:val="green"/>
              </w:rPr>
            </w:pPr>
            <w:hyperlink r:id="rId102" w:history="1">
              <w:r w:rsidR="0003472F">
                <w:rPr>
                  <w:rStyle w:val="Hyperlink"/>
                  <w:rFonts w:eastAsia="Calibri"/>
                  <w:lang w:val="en-US"/>
                </w:rPr>
                <w:t>www.nhs.uk</w:t>
              </w:r>
            </w:hyperlink>
          </w:p>
        </w:tc>
      </w:tr>
      <w:tr w:rsidR="0003472F" w14:paraId="2D4D1541"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59B71319" w14:textId="77777777" w:rsidR="0003472F" w:rsidRDefault="0003472F" w:rsidP="0052325F">
            <w:pPr>
              <w:spacing w:after="80"/>
              <w:rPr>
                <w:highlight w:val="green"/>
              </w:rPr>
            </w:pPr>
            <w:r>
              <w:rPr>
                <w:rFonts w:eastAsia="Calibri" w:cs="Arial"/>
                <w:lang w:val="en-US"/>
              </w:rPr>
              <w:t>National Institute for Health and Care Excellence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5F647E45" w14:textId="0A3922A6" w:rsidR="0003472F" w:rsidRDefault="00000000" w:rsidP="0052325F">
            <w:pPr>
              <w:spacing w:after="80"/>
              <w:rPr>
                <w:highlight w:val="green"/>
              </w:rPr>
            </w:pPr>
            <w:hyperlink r:id="rId103" w:history="1">
              <w:r w:rsidR="0003472F">
                <w:rPr>
                  <w:rStyle w:val="Hyperlink"/>
                  <w:rFonts w:eastAsia="Calibri"/>
                  <w:lang w:val="en-US"/>
                </w:rPr>
                <w:t>www.nice.org.uk</w:t>
              </w:r>
            </w:hyperlink>
          </w:p>
        </w:tc>
      </w:tr>
      <w:tr w:rsidR="0003472F" w14:paraId="72863040"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01351F95" w14:textId="77777777" w:rsidR="0003472F" w:rsidRDefault="0003472F" w:rsidP="0052325F">
            <w:pPr>
              <w:spacing w:after="80"/>
              <w:rPr>
                <w:highlight w:val="green"/>
              </w:rPr>
            </w:pPr>
            <w:r>
              <w:rPr>
                <w:rFonts w:eastAsia="Calibri" w:cs="Arial"/>
                <w:lang w:val="en"/>
              </w:rPr>
              <w:t>National Society for the Prevention of Cruelty to Children</w:t>
            </w:r>
          </w:p>
        </w:tc>
        <w:tc>
          <w:tcPr>
            <w:tcW w:w="5098" w:type="dxa"/>
            <w:tcBorders>
              <w:top w:val="single" w:sz="4" w:space="0" w:color="auto"/>
              <w:left w:val="single" w:sz="4" w:space="0" w:color="auto"/>
              <w:bottom w:val="single" w:sz="4" w:space="0" w:color="auto"/>
              <w:right w:val="single" w:sz="4" w:space="0" w:color="auto"/>
            </w:tcBorders>
            <w:vAlign w:val="center"/>
            <w:hideMark/>
          </w:tcPr>
          <w:p w14:paraId="6E0936BF" w14:textId="2E4E91F9" w:rsidR="0003472F" w:rsidRDefault="00000000" w:rsidP="0052325F">
            <w:pPr>
              <w:spacing w:after="80"/>
              <w:rPr>
                <w:highlight w:val="green"/>
              </w:rPr>
            </w:pPr>
            <w:hyperlink r:id="rId104" w:history="1">
              <w:r w:rsidR="0003472F">
                <w:rPr>
                  <w:rStyle w:val="Hyperlink"/>
                  <w:rFonts w:eastAsia="Calibri"/>
                  <w:lang w:val="en"/>
                </w:rPr>
                <w:t>www.nspcc.org.uk</w:t>
              </w:r>
            </w:hyperlink>
          </w:p>
        </w:tc>
      </w:tr>
      <w:tr w:rsidR="0003472F" w14:paraId="43F4A061"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20F5FE2A" w14:textId="407BC436" w:rsidR="0003472F" w:rsidRDefault="0003472F" w:rsidP="008333FD">
            <w:pPr>
              <w:spacing w:after="80"/>
              <w:rPr>
                <w:highlight w:val="green"/>
              </w:rPr>
            </w:pPr>
            <w:r>
              <w:rPr>
                <w:rFonts w:eastAsia="Calibri" w:cs="Arial"/>
                <w:lang w:val="en"/>
              </w:rPr>
              <w:t>Northern Ireland Social Care Council</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8244EED" w14:textId="4BEB602C" w:rsidR="0003472F" w:rsidRDefault="00000000" w:rsidP="0052325F">
            <w:pPr>
              <w:spacing w:after="80"/>
              <w:rPr>
                <w:highlight w:val="green"/>
              </w:rPr>
            </w:pPr>
            <w:hyperlink r:id="rId105" w:history="1">
              <w:r w:rsidR="0003472F">
                <w:rPr>
                  <w:rStyle w:val="Hyperlink"/>
                </w:rPr>
                <w:t>www.niscc.info</w:t>
              </w:r>
            </w:hyperlink>
          </w:p>
        </w:tc>
      </w:tr>
      <w:tr w:rsidR="0003472F" w14:paraId="088A7A5F"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1AB9919E" w14:textId="77777777" w:rsidR="0003472F" w:rsidRDefault="0003472F" w:rsidP="0052325F">
            <w:pPr>
              <w:spacing w:after="80"/>
              <w:rPr>
                <w:highlight w:val="green"/>
              </w:rPr>
            </w:pPr>
            <w:r>
              <w:rPr>
                <w:rFonts w:eastAsia="Calibri" w:cs="Arial"/>
                <w:lang w:val="en"/>
              </w:rPr>
              <w:t>Northern Ireland Public Health Agency</w:t>
            </w:r>
          </w:p>
        </w:tc>
        <w:tc>
          <w:tcPr>
            <w:tcW w:w="5098" w:type="dxa"/>
            <w:tcBorders>
              <w:top w:val="single" w:sz="4" w:space="0" w:color="auto"/>
              <w:left w:val="single" w:sz="4" w:space="0" w:color="auto"/>
              <w:bottom w:val="single" w:sz="4" w:space="0" w:color="auto"/>
              <w:right w:val="single" w:sz="4" w:space="0" w:color="auto"/>
            </w:tcBorders>
            <w:vAlign w:val="center"/>
            <w:hideMark/>
          </w:tcPr>
          <w:p w14:paraId="5C140ED9" w14:textId="58889153" w:rsidR="0003472F" w:rsidRDefault="00000000" w:rsidP="0052325F">
            <w:pPr>
              <w:spacing w:after="80"/>
              <w:rPr>
                <w:highlight w:val="green"/>
              </w:rPr>
            </w:pPr>
            <w:hyperlink r:id="rId106" w:history="1">
              <w:r w:rsidR="0003472F">
                <w:rPr>
                  <w:rStyle w:val="Hyperlink"/>
                  <w:rFonts w:eastAsia="Calibri"/>
                  <w:lang w:val="en"/>
                </w:rPr>
                <w:t>www.publichealth.hscni.net</w:t>
              </w:r>
            </w:hyperlink>
            <w:r w:rsidR="0003472F">
              <w:rPr>
                <w:rFonts w:eastAsia="Calibri" w:cs="Arial"/>
                <w:lang w:val="en"/>
              </w:rPr>
              <w:t xml:space="preserve"> </w:t>
            </w:r>
          </w:p>
        </w:tc>
      </w:tr>
      <w:tr w:rsidR="0003472F" w14:paraId="6073B25E"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43853254" w14:textId="77777777" w:rsidR="0003472F" w:rsidRDefault="0003472F" w:rsidP="0052325F">
            <w:pPr>
              <w:spacing w:after="80"/>
              <w:rPr>
                <w:highlight w:val="green"/>
              </w:rPr>
            </w:pPr>
            <w:r>
              <w:rPr>
                <w:rFonts w:eastAsia="Calibri" w:cs="Arial"/>
                <w:lang w:val="en"/>
              </w:rPr>
              <w:t>Nursing and Midwifery Council</w:t>
            </w:r>
          </w:p>
        </w:tc>
        <w:tc>
          <w:tcPr>
            <w:tcW w:w="5098" w:type="dxa"/>
            <w:tcBorders>
              <w:top w:val="single" w:sz="4" w:space="0" w:color="auto"/>
              <w:left w:val="single" w:sz="4" w:space="0" w:color="auto"/>
              <w:bottom w:val="single" w:sz="4" w:space="0" w:color="auto"/>
              <w:right w:val="single" w:sz="4" w:space="0" w:color="auto"/>
            </w:tcBorders>
            <w:vAlign w:val="center"/>
            <w:hideMark/>
          </w:tcPr>
          <w:p w14:paraId="67E8939C" w14:textId="0A62CA41" w:rsidR="0003472F" w:rsidRDefault="00000000" w:rsidP="0052325F">
            <w:pPr>
              <w:spacing w:after="80"/>
              <w:rPr>
                <w:highlight w:val="green"/>
              </w:rPr>
            </w:pPr>
            <w:hyperlink r:id="rId107" w:history="1">
              <w:r w:rsidR="0003472F">
                <w:rPr>
                  <w:rStyle w:val="Hyperlink"/>
                  <w:rFonts w:eastAsia="Calibri"/>
                  <w:lang w:val="en"/>
                </w:rPr>
                <w:t>www.nmc-uk.org</w:t>
              </w:r>
            </w:hyperlink>
          </w:p>
        </w:tc>
      </w:tr>
      <w:tr w:rsidR="0003472F" w14:paraId="37A938C8"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518EB32A" w14:textId="77777777" w:rsidR="0003472F" w:rsidRDefault="0003472F" w:rsidP="0052325F">
            <w:pPr>
              <w:spacing w:after="80"/>
              <w:rPr>
                <w:highlight w:val="green"/>
              </w:rPr>
            </w:pPr>
            <w:r>
              <w:rPr>
                <w:rFonts w:eastAsia="Calibri" w:cs="Arial"/>
                <w:lang w:val="en-US"/>
              </w:rPr>
              <w:t>Nursing Times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6A7C2520" w14:textId="284981F5" w:rsidR="0003472F" w:rsidRDefault="00000000" w:rsidP="0052325F">
            <w:pPr>
              <w:spacing w:after="80"/>
              <w:rPr>
                <w:highlight w:val="green"/>
              </w:rPr>
            </w:pPr>
            <w:hyperlink r:id="rId108" w:history="1">
              <w:r w:rsidR="0003472F">
                <w:rPr>
                  <w:rStyle w:val="Hyperlink"/>
                  <w:rFonts w:eastAsia="Calibri"/>
                  <w:lang w:val="en-US"/>
                </w:rPr>
                <w:t>www.nursingtimes.net</w:t>
              </w:r>
            </w:hyperlink>
          </w:p>
        </w:tc>
      </w:tr>
      <w:tr w:rsidR="0003472F" w14:paraId="04A420DF"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71F429AB" w14:textId="77777777" w:rsidR="0003472F" w:rsidRDefault="0003472F" w:rsidP="0052325F">
            <w:pPr>
              <w:spacing w:after="80"/>
              <w:rPr>
                <w:highlight w:val="green"/>
              </w:rPr>
            </w:pPr>
            <w:r>
              <w:rPr>
                <w:rFonts w:eastAsia="Calibri" w:cs="Arial"/>
                <w:lang w:val="en"/>
              </w:rPr>
              <w:t>Office for National Statistics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3EEF7D3B" w14:textId="5861197C" w:rsidR="0003472F" w:rsidRDefault="00000000" w:rsidP="0052325F">
            <w:pPr>
              <w:spacing w:after="80"/>
              <w:rPr>
                <w:highlight w:val="green"/>
              </w:rPr>
            </w:pPr>
            <w:hyperlink r:id="rId109" w:history="1">
              <w:r w:rsidR="0003472F">
                <w:rPr>
                  <w:rStyle w:val="Hyperlink"/>
                  <w:rFonts w:eastAsia="Calibri"/>
                  <w:lang w:val="en"/>
                </w:rPr>
                <w:t>www.ons.gov.uk</w:t>
              </w:r>
            </w:hyperlink>
          </w:p>
        </w:tc>
      </w:tr>
      <w:tr w:rsidR="0003472F" w14:paraId="33D600D0"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278DB5B9" w14:textId="77777777" w:rsidR="0003472F" w:rsidRDefault="0003472F" w:rsidP="0052325F">
            <w:pPr>
              <w:spacing w:after="80"/>
              <w:rPr>
                <w:highlight w:val="green"/>
              </w:rPr>
            </w:pPr>
            <w:r>
              <w:rPr>
                <w:rFonts w:eastAsia="Calibri" w:cs="Arial"/>
                <w:lang w:val="en"/>
              </w:rPr>
              <w:t>Office for Standards in Education, Children’s Services and Schools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02814238" w14:textId="5E119369" w:rsidR="0003472F" w:rsidRDefault="00000000" w:rsidP="0052325F">
            <w:pPr>
              <w:spacing w:after="80"/>
              <w:rPr>
                <w:highlight w:val="green"/>
              </w:rPr>
            </w:pPr>
            <w:hyperlink r:id="rId110" w:history="1">
              <w:r w:rsidR="0003472F">
                <w:rPr>
                  <w:rStyle w:val="Hyperlink"/>
                  <w:rFonts w:eastAsia="Calibri"/>
                  <w:lang w:val="en"/>
                </w:rPr>
                <w:t>www.gov.uk/government/organisations/ofsted</w:t>
              </w:r>
            </w:hyperlink>
          </w:p>
        </w:tc>
      </w:tr>
      <w:tr w:rsidR="0003472F" w14:paraId="3624FEF9"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33E9F452" w14:textId="77777777" w:rsidR="0003472F" w:rsidRDefault="0003472F" w:rsidP="0052325F">
            <w:pPr>
              <w:spacing w:after="80"/>
              <w:rPr>
                <w:highlight w:val="green"/>
              </w:rPr>
            </w:pPr>
            <w:r>
              <w:rPr>
                <w:rFonts w:eastAsia="Calibri" w:cs="Arial"/>
                <w:lang w:val="en"/>
              </w:rPr>
              <w:t>Patient</w:t>
            </w:r>
          </w:p>
        </w:tc>
        <w:tc>
          <w:tcPr>
            <w:tcW w:w="5098" w:type="dxa"/>
            <w:tcBorders>
              <w:top w:val="single" w:sz="4" w:space="0" w:color="auto"/>
              <w:left w:val="single" w:sz="4" w:space="0" w:color="auto"/>
              <w:bottom w:val="single" w:sz="4" w:space="0" w:color="auto"/>
              <w:right w:val="single" w:sz="4" w:space="0" w:color="auto"/>
            </w:tcBorders>
            <w:vAlign w:val="center"/>
            <w:hideMark/>
          </w:tcPr>
          <w:p w14:paraId="314EC695" w14:textId="1B68C852" w:rsidR="0003472F" w:rsidRDefault="00000000" w:rsidP="0052325F">
            <w:pPr>
              <w:spacing w:after="80"/>
              <w:rPr>
                <w:highlight w:val="green"/>
              </w:rPr>
            </w:pPr>
            <w:hyperlink r:id="rId111" w:history="1">
              <w:r w:rsidR="0003472F" w:rsidRPr="00DC0E43">
                <w:rPr>
                  <w:rStyle w:val="Hyperlink"/>
                  <w:rFonts w:eastAsia="Calibri"/>
                  <w:lang w:val="en"/>
                </w:rPr>
                <w:t>www.patient.info</w:t>
              </w:r>
            </w:hyperlink>
          </w:p>
        </w:tc>
      </w:tr>
      <w:tr w:rsidR="0003472F" w14:paraId="13CB48FA"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44565CD1" w14:textId="591D1E9E" w:rsidR="0003472F" w:rsidRDefault="00A23AE3" w:rsidP="0052325F">
            <w:pPr>
              <w:spacing w:after="80"/>
              <w:rPr>
                <w:highlight w:val="green"/>
              </w:rPr>
            </w:pPr>
            <w:r w:rsidRPr="00A23AE3">
              <w:rPr>
                <w:rFonts w:eastAsia="Calibri" w:cs="Arial"/>
                <w:lang w:val="en"/>
              </w:rPr>
              <w:t>UK Health Security Agency and Office for Health Improvement and Disparities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403386E8" w14:textId="4D2C7B8C" w:rsidR="00F35766" w:rsidRPr="00F35766" w:rsidRDefault="00000000" w:rsidP="0052325F">
            <w:pPr>
              <w:spacing w:after="80"/>
              <w:rPr>
                <w:rFonts w:eastAsia="Calibri"/>
                <w:color w:val="0000FF"/>
                <w:u w:val="single"/>
                <w:lang w:val="en"/>
              </w:rPr>
            </w:pPr>
            <w:hyperlink r:id="rId112" w:history="1">
              <w:r w:rsidR="00C2621F" w:rsidRPr="00223315">
                <w:rPr>
                  <w:rStyle w:val="Hyperlink"/>
                </w:rPr>
                <w:t>www.gov.uk/government/organisations/office-for-health-improvement-and-disparities</w:t>
              </w:r>
            </w:hyperlink>
            <w:r w:rsidR="00C2621F">
              <w:t xml:space="preserve"> </w:t>
            </w:r>
          </w:p>
        </w:tc>
      </w:tr>
      <w:tr w:rsidR="0003472F" w14:paraId="33A5C7C4"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78BB585D" w14:textId="77777777" w:rsidR="0003472F" w:rsidRDefault="0003472F" w:rsidP="0052325F">
            <w:pPr>
              <w:spacing w:after="80"/>
              <w:rPr>
                <w:highlight w:val="green"/>
              </w:rPr>
            </w:pPr>
            <w:r>
              <w:rPr>
                <w:rFonts w:eastAsia="Calibri" w:cs="Arial"/>
                <w:lang w:val="en"/>
              </w:rPr>
              <w:t>Respond</w:t>
            </w:r>
          </w:p>
        </w:tc>
        <w:tc>
          <w:tcPr>
            <w:tcW w:w="5098" w:type="dxa"/>
            <w:tcBorders>
              <w:top w:val="single" w:sz="4" w:space="0" w:color="auto"/>
              <w:left w:val="single" w:sz="4" w:space="0" w:color="auto"/>
              <w:bottom w:val="single" w:sz="4" w:space="0" w:color="auto"/>
              <w:right w:val="single" w:sz="4" w:space="0" w:color="auto"/>
            </w:tcBorders>
            <w:vAlign w:val="center"/>
            <w:hideMark/>
          </w:tcPr>
          <w:p w14:paraId="4639D4CE" w14:textId="5995F86C" w:rsidR="0003472F" w:rsidRDefault="00000000" w:rsidP="0052325F">
            <w:pPr>
              <w:spacing w:after="80"/>
              <w:rPr>
                <w:highlight w:val="green"/>
              </w:rPr>
            </w:pPr>
            <w:hyperlink r:id="rId113" w:history="1">
              <w:r w:rsidR="0003472F">
                <w:rPr>
                  <w:rStyle w:val="Hyperlink"/>
                  <w:rFonts w:eastAsia="Calibri"/>
                  <w:lang w:val="en"/>
                </w:rPr>
                <w:t>www.respond.org.uk</w:t>
              </w:r>
            </w:hyperlink>
          </w:p>
        </w:tc>
      </w:tr>
      <w:tr w:rsidR="0003472F" w14:paraId="5A867110"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79ED7760" w14:textId="77777777" w:rsidR="0003472F" w:rsidRDefault="0003472F" w:rsidP="0052325F">
            <w:pPr>
              <w:spacing w:after="80"/>
              <w:rPr>
                <w:highlight w:val="green"/>
              </w:rPr>
            </w:pPr>
            <w:r>
              <w:rPr>
                <w:rFonts w:eastAsia="Calibri" w:cs="Arial"/>
                <w:lang w:val="en"/>
              </w:rPr>
              <w:t>Rethink Mental Illness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609A187" w14:textId="1345DE42" w:rsidR="0003472F" w:rsidRDefault="00000000" w:rsidP="0052325F">
            <w:pPr>
              <w:spacing w:after="80"/>
              <w:rPr>
                <w:highlight w:val="green"/>
              </w:rPr>
            </w:pPr>
            <w:hyperlink r:id="rId114" w:history="1">
              <w:r w:rsidR="0003472F">
                <w:rPr>
                  <w:rStyle w:val="Hyperlink"/>
                  <w:rFonts w:eastAsia="Calibri"/>
                  <w:lang w:val="en"/>
                </w:rPr>
                <w:t>www.rethink.org</w:t>
              </w:r>
            </w:hyperlink>
          </w:p>
        </w:tc>
      </w:tr>
      <w:tr w:rsidR="0003472F" w14:paraId="6D7B6C46"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72AC556A" w14:textId="77777777" w:rsidR="0003472F" w:rsidRDefault="0003472F" w:rsidP="0052325F">
            <w:pPr>
              <w:spacing w:after="80"/>
              <w:rPr>
                <w:highlight w:val="green"/>
              </w:rPr>
            </w:pPr>
            <w:r>
              <w:rPr>
                <w:rFonts w:eastAsia="Calibri" w:cs="Arial"/>
                <w:lang w:val="en"/>
              </w:rPr>
              <w:t>Royal College of Nursing </w:t>
            </w:r>
          </w:p>
        </w:tc>
        <w:tc>
          <w:tcPr>
            <w:tcW w:w="5098" w:type="dxa"/>
            <w:tcBorders>
              <w:top w:val="single" w:sz="4" w:space="0" w:color="auto"/>
              <w:left w:val="single" w:sz="4" w:space="0" w:color="auto"/>
              <w:bottom w:val="single" w:sz="4" w:space="0" w:color="auto"/>
              <w:right w:val="single" w:sz="4" w:space="0" w:color="auto"/>
            </w:tcBorders>
            <w:vAlign w:val="center"/>
            <w:hideMark/>
          </w:tcPr>
          <w:p w14:paraId="5855C535" w14:textId="0733F639" w:rsidR="0003472F" w:rsidRDefault="00000000" w:rsidP="0052325F">
            <w:pPr>
              <w:spacing w:after="80"/>
              <w:rPr>
                <w:highlight w:val="green"/>
              </w:rPr>
            </w:pPr>
            <w:hyperlink r:id="rId115" w:history="1">
              <w:r w:rsidR="0003472F">
                <w:rPr>
                  <w:rStyle w:val="Hyperlink"/>
                  <w:rFonts w:eastAsia="Calibri"/>
                  <w:lang w:val="en"/>
                </w:rPr>
                <w:t>www.rcn.org.uk</w:t>
              </w:r>
            </w:hyperlink>
          </w:p>
        </w:tc>
      </w:tr>
      <w:tr w:rsidR="0003472F" w14:paraId="29BA339C"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32F5BA75" w14:textId="77777777" w:rsidR="0003472F" w:rsidRDefault="0003472F" w:rsidP="0052325F">
            <w:pPr>
              <w:spacing w:after="80"/>
              <w:rPr>
                <w:highlight w:val="green"/>
              </w:rPr>
            </w:pPr>
            <w:r>
              <w:rPr>
                <w:rFonts w:eastAsia="Calibri" w:cs="Arial"/>
                <w:lang w:val="en-US"/>
              </w:rPr>
              <w:t>Royal National Institute of Blind People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7FEEC41" w14:textId="0504EE44" w:rsidR="0003472F" w:rsidRDefault="00000000" w:rsidP="0052325F">
            <w:pPr>
              <w:spacing w:after="80"/>
              <w:rPr>
                <w:highlight w:val="green"/>
              </w:rPr>
            </w:pPr>
            <w:hyperlink r:id="rId116" w:history="1">
              <w:r w:rsidR="0003472F">
                <w:rPr>
                  <w:rStyle w:val="Hyperlink"/>
                  <w:rFonts w:eastAsia="Calibri"/>
                  <w:lang w:val="en-US"/>
                </w:rPr>
                <w:t>www.rnib.org.uk</w:t>
              </w:r>
            </w:hyperlink>
          </w:p>
        </w:tc>
      </w:tr>
      <w:tr w:rsidR="0003472F" w14:paraId="76EE56B0"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675AB1C6" w14:textId="2B2BA455" w:rsidR="0003472F" w:rsidRDefault="0003472F" w:rsidP="0052325F">
            <w:pPr>
              <w:spacing w:after="80"/>
              <w:rPr>
                <w:highlight w:val="green"/>
              </w:rPr>
            </w:pPr>
            <w:r>
              <w:rPr>
                <w:rFonts w:eastAsia="Calibri" w:cs="Arial"/>
                <w:lang w:val="en-US"/>
              </w:rPr>
              <w:t xml:space="preserve">Safeguarding Board </w:t>
            </w:r>
            <w:r w:rsidR="00A959D0">
              <w:rPr>
                <w:rFonts w:eastAsia="Calibri" w:cs="Arial"/>
                <w:lang w:val="en-US"/>
              </w:rPr>
              <w:t xml:space="preserve">for </w:t>
            </w:r>
            <w:r>
              <w:rPr>
                <w:rFonts w:eastAsia="Calibri" w:cs="Arial"/>
                <w:lang w:val="en-US"/>
              </w:rPr>
              <w:t>N</w:t>
            </w:r>
            <w:r w:rsidR="00A959D0">
              <w:rPr>
                <w:rFonts w:eastAsia="Calibri" w:cs="Arial"/>
                <w:lang w:val="en-US"/>
              </w:rPr>
              <w:t xml:space="preserve">orthern </w:t>
            </w:r>
            <w:r>
              <w:rPr>
                <w:rFonts w:eastAsia="Calibri" w:cs="Arial"/>
                <w:lang w:val="en-US"/>
              </w:rPr>
              <w:t>I</w:t>
            </w:r>
            <w:r w:rsidR="00A959D0">
              <w:rPr>
                <w:rFonts w:eastAsia="Calibri" w:cs="Arial"/>
                <w:lang w:val="en-US"/>
              </w:rPr>
              <w:t>reland</w:t>
            </w:r>
          </w:p>
        </w:tc>
        <w:tc>
          <w:tcPr>
            <w:tcW w:w="5098" w:type="dxa"/>
            <w:tcBorders>
              <w:top w:val="single" w:sz="4" w:space="0" w:color="auto"/>
              <w:left w:val="single" w:sz="4" w:space="0" w:color="auto"/>
              <w:bottom w:val="single" w:sz="4" w:space="0" w:color="auto"/>
              <w:right w:val="single" w:sz="4" w:space="0" w:color="auto"/>
            </w:tcBorders>
            <w:vAlign w:val="center"/>
            <w:hideMark/>
          </w:tcPr>
          <w:p w14:paraId="1D62EB6C" w14:textId="74F4579E" w:rsidR="0003472F" w:rsidRDefault="00000000" w:rsidP="0052325F">
            <w:pPr>
              <w:spacing w:after="80"/>
              <w:rPr>
                <w:highlight w:val="green"/>
              </w:rPr>
            </w:pPr>
            <w:hyperlink r:id="rId117" w:history="1">
              <w:r w:rsidR="0003472F">
                <w:rPr>
                  <w:rStyle w:val="Hyperlink"/>
                  <w:rFonts w:eastAsia="Calibri"/>
                  <w:lang w:val="en-US"/>
                </w:rPr>
                <w:t>www.safeguardingni.org</w:t>
              </w:r>
            </w:hyperlink>
            <w:r w:rsidR="0003472F">
              <w:rPr>
                <w:rFonts w:eastAsia="Calibri" w:cs="Arial"/>
                <w:lang w:val="en-US"/>
              </w:rPr>
              <w:t xml:space="preserve"> </w:t>
            </w:r>
          </w:p>
        </w:tc>
      </w:tr>
      <w:tr w:rsidR="0003472F" w14:paraId="18AA2CAC"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30809094" w14:textId="77777777" w:rsidR="0003472F" w:rsidRDefault="0003472F" w:rsidP="0052325F">
            <w:pPr>
              <w:spacing w:after="80"/>
              <w:rPr>
                <w:highlight w:val="green"/>
              </w:rPr>
            </w:pPr>
            <w:r>
              <w:rPr>
                <w:rFonts w:eastAsia="Calibri" w:cs="Arial"/>
                <w:lang w:val="en-US"/>
              </w:rPr>
              <w:t>Skills for Care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4F37544F" w14:textId="2BDBA632" w:rsidR="0003472F" w:rsidRDefault="00000000" w:rsidP="0052325F">
            <w:pPr>
              <w:spacing w:after="80"/>
              <w:rPr>
                <w:highlight w:val="green"/>
              </w:rPr>
            </w:pPr>
            <w:hyperlink r:id="rId118" w:history="1">
              <w:r w:rsidR="0003472F">
                <w:rPr>
                  <w:rStyle w:val="Hyperlink"/>
                  <w:rFonts w:eastAsia="Calibri"/>
                  <w:lang w:val="en-US"/>
                </w:rPr>
                <w:t>www.skillsforcare.org.uk</w:t>
              </w:r>
            </w:hyperlink>
          </w:p>
        </w:tc>
      </w:tr>
      <w:tr w:rsidR="0003472F" w14:paraId="35FD2D02"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53809162" w14:textId="77777777" w:rsidR="0003472F" w:rsidRDefault="0003472F" w:rsidP="0052325F">
            <w:pPr>
              <w:spacing w:after="80"/>
              <w:rPr>
                <w:highlight w:val="green"/>
              </w:rPr>
            </w:pPr>
            <w:r>
              <w:rPr>
                <w:rFonts w:eastAsia="Calibri" w:cs="Arial"/>
                <w:lang w:val="en-US"/>
              </w:rPr>
              <w:t>Skills for Health</w:t>
            </w:r>
          </w:p>
        </w:tc>
        <w:tc>
          <w:tcPr>
            <w:tcW w:w="5098" w:type="dxa"/>
            <w:tcBorders>
              <w:top w:val="single" w:sz="4" w:space="0" w:color="auto"/>
              <w:left w:val="single" w:sz="4" w:space="0" w:color="auto"/>
              <w:bottom w:val="single" w:sz="4" w:space="0" w:color="auto"/>
              <w:right w:val="single" w:sz="4" w:space="0" w:color="auto"/>
            </w:tcBorders>
            <w:vAlign w:val="center"/>
            <w:hideMark/>
          </w:tcPr>
          <w:p w14:paraId="065640B6" w14:textId="6298D60B" w:rsidR="0003472F" w:rsidRDefault="00000000" w:rsidP="0052325F">
            <w:pPr>
              <w:spacing w:after="80"/>
              <w:rPr>
                <w:highlight w:val="green"/>
              </w:rPr>
            </w:pPr>
            <w:hyperlink r:id="rId119" w:history="1">
              <w:r w:rsidR="0003472F">
                <w:rPr>
                  <w:rStyle w:val="Hyperlink"/>
                  <w:rFonts w:eastAsia="Calibri"/>
                  <w:lang w:val="en-US"/>
                </w:rPr>
                <w:t>www.skillsforhealth.org.uk</w:t>
              </w:r>
            </w:hyperlink>
          </w:p>
        </w:tc>
      </w:tr>
      <w:tr w:rsidR="0003472F" w14:paraId="27517982"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4CB4639E" w14:textId="77777777" w:rsidR="0003472F" w:rsidRDefault="0003472F" w:rsidP="0052325F">
            <w:pPr>
              <w:spacing w:after="80"/>
              <w:rPr>
                <w:highlight w:val="green"/>
              </w:rPr>
            </w:pPr>
            <w:r>
              <w:rPr>
                <w:rFonts w:eastAsia="Calibri" w:cs="Arial"/>
                <w:lang w:val="en"/>
              </w:rPr>
              <w:t>Skills for Justice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3F5E7F96" w14:textId="4368CF99" w:rsidR="0003472F" w:rsidRDefault="00000000" w:rsidP="0052325F">
            <w:pPr>
              <w:spacing w:after="80"/>
              <w:rPr>
                <w:highlight w:val="green"/>
              </w:rPr>
            </w:pPr>
            <w:hyperlink r:id="rId120" w:history="1">
              <w:r w:rsidR="0003472F">
                <w:rPr>
                  <w:rStyle w:val="Hyperlink"/>
                  <w:rFonts w:eastAsia="Calibri"/>
                  <w:lang w:val="en"/>
                </w:rPr>
                <w:t>www.sfjuk.com</w:t>
              </w:r>
            </w:hyperlink>
          </w:p>
        </w:tc>
      </w:tr>
      <w:tr w:rsidR="0003472F" w14:paraId="76B30E4A"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7BAF25CC" w14:textId="77777777" w:rsidR="0003472F" w:rsidRDefault="0003472F" w:rsidP="0052325F">
            <w:pPr>
              <w:spacing w:after="80"/>
              <w:rPr>
                <w:highlight w:val="green"/>
              </w:rPr>
            </w:pPr>
            <w:r>
              <w:rPr>
                <w:rFonts w:eastAsia="Calibri" w:cs="Arial"/>
                <w:lang w:val="en-US"/>
              </w:rPr>
              <w:t>Social Care Information and Learning Services</w:t>
            </w:r>
          </w:p>
        </w:tc>
        <w:tc>
          <w:tcPr>
            <w:tcW w:w="5098" w:type="dxa"/>
            <w:tcBorders>
              <w:top w:val="single" w:sz="4" w:space="0" w:color="auto"/>
              <w:left w:val="single" w:sz="4" w:space="0" w:color="auto"/>
              <w:bottom w:val="single" w:sz="4" w:space="0" w:color="auto"/>
              <w:right w:val="single" w:sz="4" w:space="0" w:color="auto"/>
            </w:tcBorders>
            <w:vAlign w:val="center"/>
            <w:hideMark/>
          </w:tcPr>
          <w:p w14:paraId="0949FE72" w14:textId="38F9C8BE" w:rsidR="0003472F" w:rsidRDefault="00000000" w:rsidP="0052325F">
            <w:pPr>
              <w:spacing w:after="80"/>
              <w:rPr>
                <w:highlight w:val="green"/>
              </w:rPr>
            </w:pPr>
            <w:hyperlink r:id="rId121" w:history="1">
              <w:r w:rsidR="0003472F">
                <w:rPr>
                  <w:rStyle w:val="Hyperlink"/>
                  <w:rFonts w:eastAsia="Calibri"/>
                  <w:lang w:val="en-US"/>
                </w:rPr>
                <w:t>www.scils.co.uk</w:t>
              </w:r>
            </w:hyperlink>
          </w:p>
        </w:tc>
      </w:tr>
      <w:tr w:rsidR="0003472F" w14:paraId="66DDE42C"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4E381389" w14:textId="77777777" w:rsidR="0003472F" w:rsidRDefault="0003472F" w:rsidP="0052325F">
            <w:pPr>
              <w:spacing w:after="80"/>
              <w:rPr>
                <w:highlight w:val="green"/>
              </w:rPr>
            </w:pPr>
            <w:r>
              <w:rPr>
                <w:rFonts w:eastAsia="Calibri" w:cs="Arial"/>
                <w:lang w:val="en-US"/>
              </w:rPr>
              <w:t>Social Care Institute for Excellence</w:t>
            </w:r>
          </w:p>
        </w:tc>
        <w:tc>
          <w:tcPr>
            <w:tcW w:w="5098" w:type="dxa"/>
            <w:tcBorders>
              <w:top w:val="single" w:sz="4" w:space="0" w:color="auto"/>
              <w:left w:val="single" w:sz="4" w:space="0" w:color="auto"/>
              <w:bottom w:val="single" w:sz="4" w:space="0" w:color="auto"/>
              <w:right w:val="single" w:sz="4" w:space="0" w:color="auto"/>
            </w:tcBorders>
            <w:vAlign w:val="center"/>
            <w:hideMark/>
          </w:tcPr>
          <w:p w14:paraId="585242EA" w14:textId="72BEA485" w:rsidR="0003472F" w:rsidRDefault="00000000" w:rsidP="0052325F">
            <w:pPr>
              <w:spacing w:after="80"/>
              <w:rPr>
                <w:highlight w:val="green"/>
              </w:rPr>
            </w:pPr>
            <w:hyperlink r:id="rId122" w:history="1">
              <w:r w:rsidR="0003472F">
                <w:rPr>
                  <w:rStyle w:val="Hyperlink"/>
                  <w:rFonts w:eastAsia="Calibri"/>
                  <w:lang w:val="en-US"/>
                </w:rPr>
                <w:t>www.scie.org.uk</w:t>
              </w:r>
            </w:hyperlink>
          </w:p>
        </w:tc>
      </w:tr>
      <w:tr w:rsidR="0003472F" w14:paraId="60786A03"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69874BAA" w14:textId="77777777" w:rsidR="0003472F" w:rsidRDefault="0003472F" w:rsidP="0052325F">
            <w:pPr>
              <w:spacing w:after="80"/>
              <w:rPr>
                <w:highlight w:val="green"/>
              </w:rPr>
            </w:pPr>
            <w:r>
              <w:rPr>
                <w:rFonts w:eastAsia="Calibri" w:cs="Arial"/>
                <w:lang w:val="en"/>
              </w:rPr>
              <w:t>Stress Management Society</w:t>
            </w:r>
          </w:p>
        </w:tc>
        <w:tc>
          <w:tcPr>
            <w:tcW w:w="5098" w:type="dxa"/>
            <w:tcBorders>
              <w:top w:val="single" w:sz="4" w:space="0" w:color="auto"/>
              <w:left w:val="single" w:sz="4" w:space="0" w:color="auto"/>
              <w:bottom w:val="single" w:sz="4" w:space="0" w:color="auto"/>
              <w:right w:val="single" w:sz="4" w:space="0" w:color="auto"/>
            </w:tcBorders>
            <w:vAlign w:val="center"/>
            <w:hideMark/>
          </w:tcPr>
          <w:p w14:paraId="066EB73E" w14:textId="33C49D77" w:rsidR="0003472F" w:rsidRDefault="00000000" w:rsidP="0052325F">
            <w:pPr>
              <w:spacing w:after="80"/>
              <w:rPr>
                <w:highlight w:val="green"/>
              </w:rPr>
            </w:pPr>
            <w:hyperlink r:id="rId123" w:history="1">
              <w:r w:rsidR="0003472F">
                <w:rPr>
                  <w:rStyle w:val="Hyperlink"/>
                  <w:rFonts w:eastAsia="Calibri"/>
                  <w:lang w:val="en"/>
                </w:rPr>
                <w:t>www.stress.org.uk</w:t>
              </w:r>
            </w:hyperlink>
          </w:p>
        </w:tc>
      </w:tr>
      <w:tr w:rsidR="0003472F" w14:paraId="7E70F00B"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0687E08A" w14:textId="77777777" w:rsidR="0003472F" w:rsidRDefault="0003472F" w:rsidP="0052325F">
            <w:pPr>
              <w:spacing w:after="80"/>
              <w:rPr>
                <w:highlight w:val="green"/>
              </w:rPr>
            </w:pPr>
            <w:r>
              <w:rPr>
                <w:rFonts w:eastAsia="Calibri" w:cs="Arial"/>
                <w:lang w:val="en"/>
              </w:rPr>
              <w:t>The Fostering Network</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5BDD3BE" w14:textId="17679FC5" w:rsidR="0003472F" w:rsidRDefault="00000000" w:rsidP="0052325F">
            <w:pPr>
              <w:spacing w:after="80"/>
              <w:rPr>
                <w:highlight w:val="green"/>
              </w:rPr>
            </w:pPr>
            <w:hyperlink r:id="rId124" w:history="1">
              <w:r w:rsidR="003211E3">
                <w:rPr>
                  <w:rStyle w:val="Hyperlink"/>
                  <w:rFonts w:eastAsia="Calibri"/>
                  <w:lang w:val="en"/>
                </w:rPr>
                <w:t>www.thefosteringnetwork.org.uk</w:t>
              </w:r>
            </w:hyperlink>
          </w:p>
        </w:tc>
      </w:tr>
      <w:tr w:rsidR="0003472F" w14:paraId="2EB39A3A"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4DB5D5E6" w14:textId="77777777" w:rsidR="0003472F" w:rsidRDefault="0003472F" w:rsidP="0052325F">
            <w:pPr>
              <w:spacing w:after="80"/>
              <w:rPr>
                <w:highlight w:val="green"/>
              </w:rPr>
            </w:pPr>
            <w:r>
              <w:rPr>
                <w:rFonts w:eastAsia="Calibri" w:cs="Arial"/>
                <w:lang w:val="en"/>
              </w:rPr>
              <w:t>The Guardian</w:t>
            </w:r>
          </w:p>
        </w:tc>
        <w:tc>
          <w:tcPr>
            <w:tcW w:w="5098" w:type="dxa"/>
            <w:tcBorders>
              <w:top w:val="single" w:sz="4" w:space="0" w:color="auto"/>
              <w:left w:val="single" w:sz="4" w:space="0" w:color="auto"/>
              <w:bottom w:val="single" w:sz="4" w:space="0" w:color="auto"/>
              <w:right w:val="single" w:sz="4" w:space="0" w:color="auto"/>
            </w:tcBorders>
            <w:vAlign w:val="center"/>
            <w:hideMark/>
          </w:tcPr>
          <w:p w14:paraId="53DBB4CA" w14:textId="3B275512" w:rsidR="0003472F" w:rsidRDefault="00000000" w:rsidP="0052325F">
            <w:pPr>
              <w:spacing w:after="80"/>
              <w:rPr>
                <w:highlight w:val="green"/>
              </w:rPr>
            </w:pPr>
            <w:hyperlink r:id="rId125" w:history="1">
              <w:r w:rsidR="0003472F">
                <w:rPr>
                  <w:rStyle w:val="Hyperlink"/>
                  <w:rFonts w:eastAsia="Calibri"/>
                  <w:lang w:val="en"/>
                </w:rPr>
                <w:t>www.theguardian.com</w:t>
              </w:r>
            </w:hyperlink>
          </w:p>
        </w:tc>
      </w:tr>
      <w:tr w:rsidR="0003472F" w14:paraId="46B281F6"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3B306BAD" w14:textId="77777777" w:rsidR="0003472F" w:rsidRDefault="0003472F" w:rsidP="0052325F">
            <w:pPr>
              <w:spacing w:after="80"/>
              <w:rPr>
                <w:highlight w:val="green"/>
              </w:rPr>
            </w:pPr>
            <w:r>
              <w:rPr>
                <w:rFonts w:eastAsia="Calibri" w:cs="Arial"/>
                <w:lang w:val="en"/>
              </w:rPr>
              <w:t>The Makaton Charity</w:t>
            </w:r>
          </w:p>
        </w:tc>
        <w:tc>
          <w:tcPr>
            <w:tcW w:w="5098" w:type="dxa"/>
            <w:tcBorders>
              <w:top w:val="single" w:sz="4" w:space="0" w:color="auto"/>
              <w:left w:val="single" w:sz="4" w:space="0" w:color="auto"/>
              <w:bottom w:val="single" w:sz="4" w:space="0" w:color="auto"/>
              <w:right w:val="single" w:sz="4" w:space="0" w:color="auto"/>
            </w:tcBorders>
            <w:vAlign w:val="center"/>
            <w:hideMark/>
          </w:tcPr>
          <w:p w14:paraId="4B9FA610" w14:textId="1A09790D" w:rsidR="0003472F" w:rsidRDefault="00000000" w:rsidP="0052325F">
            <w:pPr>
              <w:spacing w:after="80"/>
              <w:rPr>
                <w:highlight w:val="green"/>
              </w:rPr>
            </w:pPr>
            <w:hyperlink r:id="rId126" w:history="1">
              <w:r w:rsidR="0003472F">
                <w:rPr>
                  <w:rStyle w:val="Hyperlink"/>
                  <w:rFonts w:eastAsia="Calibri"/>
                  <w:lang w:val="en"/>
                </w:rPr>
                <w:t>www.makaton.org</w:t>
              </w:r>
            </w:hyperlink>
          </w:p>
        </w:tc>
      </w:tr>
      <w:tr w:rsidR="0003472F" w14:paraId="51787575"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5574E779" w14:textId="77777777" w:rsidR="0003472F" w:rsidRDefault="0003472F" w:rsidP="0052325F">
            <w:pPr>
              <w:spacing w:after="80"/>
              <w:rPr>
                <w:highlight w:val="green"/>
              </w:rPr>
            </w:pPr>
            <w:r>
              <w:rPr>
                <w:rFonts w:eastAsia="Calibri" w:cs="Arial"/>
                <w:lang w:val="en"/>
              </w:rPr>
              <w:t>The Royal Society for Public Health</w:t>
            </w:r>
          </w:p>
        </w:tc>
        <w:tc>
          <w:tcPr>
            <w:tcW w:w="5098" w:type="dxa"/>
            <w:tcBorders>
              <w:top w:val="single" w:sz="4" w:space="0" w:color="auto"/>
              <w:left w:val="single" w:sz="4" w:space="0" w:color="auto"/>
              <w:bottom w:val="single" w:sz="4" w:space="0" w:color="auto"/>
              <w:right w:val="single" w:sz="4" w:space="0" w:color="auto"/>
            </w:tcBorders>
            <w:vAlign w:val="center"/>
            <w:hideMark/>
          </w:tcPr>
          <w:p w14:paraId="00E0F736" w14:textId="32F7C6DD" w:rsidR="0003472F" w:rsidRDefault="00000000" w:rsidP="0052325F">
            <w:pPr>
              <w:spacing w:after="80"/>
              <w:rPr>
                <w:highlight w:val="green"/>
              </w:rPr>
            </w:pPr>
            <w:hyperlink r:id="rId127" w:history="1">
              <w:r w:rsidR="0003472F">
                <w:rPr>
                  <w:rStyle w:val="Hyperlink"/>
                  <w:rFonts w:eastAsia="Calibri"/>
                  <w:lang w:val="en"/>
                </w:rPr>
                <w:t>www.rsph.org.uk/</w:t>
              </w:r>
            </w:hyperlink>
          </w:p>
        </w:tc>
      </w:tr>
      <w:tr w:rsidR="0003472F" w14:paraId="619CD944"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153EF51B" w14:textId="5AFC8F95" w:rsidR="0003472F" w:rsidRDefault="0003472F" w:rsidP="0052325F">
            <w:pPr>
              <w:spacing w:after="80"/>
              <w:rPr>
                <w:highlight w:val="green"/>
              </w:rPr>
            </w:pPr>
            <w:r>
              <w:rPr>
                <w:rFonts w:eastAsia="Calibri" w:cs="Arial"/>
                <w:lang w:val="en"/>
              </w:rPr>
              <w:t>The Tavistock and Portman</w:t>
            </w:r>
            <w:r w:rsidR="0028011B">
              <w:rPr>
                <w:rFonts w:eastAsia="Calibri" w:cs="Arial"/>
                <w:lang w:val="en"/>
              </w:rPr>
              <w:t xml:space="preserve"> NHS Foundaton Trust</w:t>
            </w:r>
          </w:p>
        </w:tc>
        <w:tc>
          <w:tcPr>
            <w:tcW w:w="5098" w:type="dxa"/>
            <w:tcBorders>
              <w:top w:val="single" w:sz="4" w:space="0" w:color="auto"/>
              <w:left w:val="single" w:sz="4" w:space="0" w:color="auto"/>
              <w:bottom w:val="single" w:sz="4" w:space="0" w:color="auto"/>
              <w:right w:val="single" w:sz="4" w:space="0" w:color="auto"/>
            </w:tcBorders>
            <w:vAlign w:val="center"/>
            <w:hideMark/>
          </w:tcPr>
          <w:p w14:paraId="2B4DC575" w14:textId="025229AC" w:rsidR="0003472F" w:rsidRDefault="00000000" w:rsidP="0052325F">
            <w:pPr>
              <w:spacing w:after="80"/>
              <w:rPr>
                <w:highlight w:val="green"/>
              </w:rPr>
            </w:pPr>
            <w:hyperlink r:id="rId128" w:history="1">
              <w:r w:rsidR="003211E3">
                <w:rPr>
                  <w:rStyle w:val="Hyperlink"/>
                  <w:rFonts w:eastAsia="Calibri"/>
                  <w:lang w:val="en"/>
                </w:rPr>
                <w:t>www.tavistockandportman.nhs.uk</w:t>
              </w:r>
            </w:hyperlink>
          </w:p>
        </w:tc>
      </w:tr>
      <w:tr w:rsidR="0003472F" w14:paraId="1225B5C2" w14:textId="77777777" w:rsidTr="0052325F">
        <w:tc>
          <w:tcPr>
            <w:tcW w:w="5097" w:type="dxa"/>
            <w:tcBorders>
              <w:top w:val="single" w:sz="4" w:space="0" w:color="auto"/>
              <w:left w:val="single" w:sz="4" w:space="0" w:color="auto"/>
              <w:bottom w:val="single" w:sz="4" w:space="0" w:color="auto"/>
              <w:right w:val="single" w:sz="4" w:space="0" w:color="auto"/>
            </w:tcBorders>
            <w:vAlign w:val="center"/>
            <w:hideMark/>
          </w:tcPr>
          <w:p w14:paraId="5947F5A5" w14:textId="77777777" w:rsidR="0003472F" w:rsidRDefault="0003472F" w:rsidP="0052325F">
            <w:pPr>
              <w:spacing w:after="80"/>
              <w:rPr>
                <w:highlight w:val="green"/>
              </w:rPr>
            </w:pPr>
            <w:r>
              <w:rPr>
                <w:rFonts w:eastAsia="Calibri" w:cs="Arial"/>
                <w:lang w:val="en-US"/>
              </w:rPr>
              <w:t>World Health Organization</w:t>
            </w:r>
          </w:p>
        </w:tc>
        <w:tc>
          <w:tcPr>
            <w:tcW w:w="5098" w:type="dxa"/>
            <w:tcBorders>
              <w:top w:val="single" w:sz="4" w:space="0" w:color="auto"/>
              <w:left w:val="single" w:sz="4" w:space="0" w:color="auto"/>
              <w:bottom w:val="single" w:sz="4" w:space="0" w:color="auto"/>
              <w:right w:val="single" w:sz="4" w:space="0" w:color="auto"/>
            </w:tcBorders>
            <w:vAlign w:val="center"/>
            <w:hideMark/>
          </w:tcPr>
          <w:p w14:paraId="38A7A304" w14:textId="30AD6D6A" w:rsidR="0003472F" w:rsidRDefault="00000000" w:rsidP="0052325F">
            <w:pPr>
              <w:spacing w:after="80"/>
              <w:rPr>
                <w:highlight w:val="green"/>
              </w:rPr>
            </w:pPr>
            <w:hyperlink r:id="rId129" w:history="1">
              <w:r w:rsidR="0003472F">
                <w:rPr>
                  <w:rStyle w:val="Hyperlink"/>
                  <w:rFonts w:eastAsia="Calibri"/>
                  <w:lang w:val="en-US"/>
                </w:rPr>
                <w:t>www.who.int</w:t>
              </w:r>
            </w:hyperlink>
          </w:p>
        </w:tc>
      </w:tr>
    </w:tbl>
    <w:p w14:paraId="28B8C41B" w14:textId="77777777" w:rsidR="00C526DE" w:rsidRPr="007D2E13" w:rsidRDefault="00C526DE" w:rsidP="007D2E13"/>
    <w:p w14:paraId="0E6919DD" w14:textId="77777777" w:rsidR="00C526DE" w:rsidRDefault="00C526DE">
      <w:pPr>
        <w:spacing w:after="80"/>
        <w:rPr>
          <w:rFonts w:eastAsia="Times New Roman" w:cs="Arial"/>
          <w:b/>
          <w:bCs/>
          <w:color w:val="000000" w:themeColor="text1"/>
        </w:rPr>
      </w:pPr>
      <w:r>
        <w:rPr>
          <w:rFonts w:eastAsia="Times New Roman"/>
        </w:rPr>
        <w:br w:type="page"/>
      </w:r>
    </w:p>
    <w:p w14:paraId="44A9646B" w14:textId="7502EF3F" w:rsidR="00A22F69" w:rsidRDefault="00A22F69" w:rsidP="00A22F69">
      <w:pPr>
        <w:pStyle w:val="Heading3"/>
        <w:spacing w:before="0"/>
        <w:rPr>
          <w:rFonts w:eastAsia="Times New Roman"/>
        </w:rPr>
      </w:pPr>
      <w:bookmarkStart w:id="136" w:name="_Toc93386350"/>
      <w:r>
        <w:rPr>
          <w:rFonts w:eastAsia="Times New Roman"/>
        </w:rPr>
        <w:lastRenderedPageBreak/>
        <w:t>Learning resources</w:t>
      </w:r>
      <w:bookmarkEnd w:id="136"/>
      <w:r>
        <w:rPr>
          <w:rFonts w:eastAsia="Times New Roman"/>
        </w:rPr>
        <w:t xml:space="preserve"> </w:t>
      </w:r>
    </w:p>
    <w:p w14:paraId="317E3117" w14:textId="77777777" w:rsidR="00A22F69" w:rsidRDefault="00A22F69" w:rsidP="00A22F69">
      <w:pPr>
        <w:rPr>
          <w:color w:val="000000" w:themeColor="text1"/>
          <w:highlight w:val="yellow"/>
        </w:rPr>
      </w:pPr>
    </w:p>
    <w:p w14:paraId="512E1F7D" w14:textId="03498D71" w:rsidR="00A22F69" w:rsidRDefault="00A22F69" w:rsidP="00A22F69">
      <w:pPr>
        <w:rPr>
          <w:rFonts w:eastAsia="Cambria" w:cs="Arial"/>
          <w:color w:val="000000" w:themeColor="text1"/>
          <w:lang w:val="en-US"/>
        </w:rPr>
      </w:pPr>
      <w:r>
        <w:rPr>
          <w:rFonts w:eastAsia="Cambria" w:cs="Arial"/>
          <w:color w:val="000000" w:themeColor="text1"/>
          <w:lang w:val="en-US"/>
        </w:rPr>
        <w:t xml:space="preserve">We offer a wide range of learning resources and materials to support the delivery of our qualifications. Please check the Qualifications page </w:t>
      </w:r>
      <w:r w:rsidRPr="00E04488">
        <w:rPr>
          <w:rFonts w:eastAsia="Cambria" w:cs="Arial"/>
          <w:lang w:val="en-US"/>
        </w:rPr>
        <w:t xml:space="preserve">on </w:t>
      </w:r>
      <w:hyperlink r:id="rId130" w:history="1">
        <w:r w:rsidR="00E04488" w:rsidRPr="00E04488">
          <w:rPr>
            <w:rStyle w:val="Hyperlink"/>
            <w:rFonts w:cs="Arial"/>
            <w:color w:val="auto"/>
            <w:u w:val="none"/>
          </w:rPr>
          <w:t>the</w:t>
        </w:r>
      </w:hyperlink>
      <w:r w:rsidR="00E04488" w:rsidRPr="00E04488">
        <w:rPr>
          <w:rStyle w:val="Hyperlink"/>
          <w:rFonts w:cs="Arial"/>
          <w:color w:val="auto"/>
          <w:u w:val="none"/>
        </w:rPr>
        <w:t xml:space="preserve"> NCFE website</w:t>
      </w:r>
      <w:r w:rsidRPr="00E04488">
        <w:rPr>
          <w:rFonts w:eastAsia="Cambria" w:cs="Arial"/>
          <w:lang w:val="en-US"/>
        </w:rPr>
        <w:t xml:space="preserve"> for more </w:t>
      </w:r>
      <w:r>
        <w:rPr>
          <w:rFonts w:eastAsia="Cambria" w:cs="Arial"/>
          <w:color w:val="000000" w:themeColor="text1"/>
          <w:lang w:val="en-US"/>
        </w:rPr>
        <w:t>information and to see what is ava</w:t>
      </w:r>
      <w:r w:rsidR="0003472F">
        <w:rPr>
          <w:rFonts w:eastAsia="Cambria" w:cs="Arial"/>
          <w:color w:val="000000" w:themeColor="text1"/>
          <w:lang w:val="en-US"/>
        </w:rPr>
        <w:t xml:space="preserve">ilable for this qualification. </w:t>
      </w:r>
    </w:p>
    <w:p w14:paraId="50489C69" w14:textId="77777777" w:rsidR="0003472F" w:rsidRDefault="0003472F" w:rsidP="00A22F69">
      <w:pPr>
        <w:rPr>
          <w:rFonts w:eastAsia="Cambria" w:cs="Arial"/>
          <w:color w:val="000000" w:themeColor="text1"/>
          <w:lang w:val="en-US"/>
        </w:rPr>
      </w:pPr>
    </w:p>
    <w:p w14:paraId="4405F8A5" w14:textId="77777777" w:rsidR="0003472F" w:rsidRDefault="0003472F" w:rsidP="0003472F">
      <w:pPr>
        <w:pBdr>
          <w:top w:val="single" w:sz="4" w:space="1" w:color="auto"/>
        </w:pBdr>
        <w:rPr>
          <w:rFonts w:eastAsia="Cambria" w:cs="Arial"/>
          <w:color w:val="000000" w:themeColor="text1"/>
          <w:lang w:val="en-US"/>
        </w:rPr>
      </w:pPr>
    </w:p>
    <w:p w14:paraId="411C533F" w14:textId="13AAB56C" w:rsidR="00A85E49" w:rsidRDefault="00A85E49">
      <w:pPr>
        <w:spacing w:after="80"/>
        <w:rPr>
          <w:b/>
          <w:color w:val="000000" w:themeColor="text1"/>
        </w:rPr>
      </w:pPr>
      <w:r>
        <w:rPr>
          <w:b/>
          <w:color w:val="000000" w:themeColor="text1"/>
        </w:rPr>
        <w:br w:type="page"/>
      </w:r>
    </w:p>
    <w:p w14:paraId="7D71D678" w14:textId="77777777" w:rsidR="002964C5" w:rsidRPr="001E03D5" w:rsidRDefault="002964C5" w:rsidP="002964C5">
      <w:pPr>
        <w:pStyle w:val="Heading3"/>
      </w:pPr>
      <w:bookmarkStart w:id="137" w:name="_Toc65233442"/>
      <w:bookmarkStart w:id="138" w:name="_Toc93386351"/>
      <w:r w:rsidRPr="001E03D5">
        <w:lastRenderedPageBreak/>
        <w:t>Contact us</w:t>
      </w:r>
      <w:bookmarkEnd w:id="137"/>
      <w:bookmarkEnd w:id="138"/>
    </w:p>
    <w:p w14:paraId="133DAF02" w14:textId="77777777" w:rsidR="002964C5" w:rsidRPr="001E03D5" w:rsidRDefault="002964C5" w:rsidP="002964C5">
      <w:pPr>
        <w:pStyle w:val="BodyText"/>
        <w:spacing w:after="0"/>
        <w:rPr>
          <w:rFonts w:ascii="Arial" w:hAnsi="Arial" w:cs="Arial"/>
          <w:color w:val="000000" w:themeColor="text1"/>
          <w:sz w:val="22"/>
          <w:szCs w:val="22"/>
        </w:rPr>
      </w:pPr>
    </w:p>
    <w:p w14:paraId="406FAB7B" w14:textId="77777777" w:rsidR="002964C5" w:rsidRPr="001E03D5" w:rsidRDefault="002964C5" w:rsidP="002964C5">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NCFE</w:t>
      </w:r>
    </w:p>
    <w:p w14:paraId="171259AA" w14:textId="77777777" w:rsidR="002964C5" w:rsidRPr="001E03D5" w:rsidRDefault="002964C5" w:rsidP="002964C5">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Q6</w:t>
      </w:r>
    </w:p>
    <w:p w14:paraId="36068947" w14:textId="77777777" w:rsidR="002964C5" w:rsidRPr="001E03D5" w:rsidRDefault="002964C5" w:rsidP="002964C5">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Quorum Park</w:t>
      </w:r>
    </w:p>
    <w:p w14:paraId="33CD3D50" w14:textId="77777777" w:rsidR="002964C5" w:rsidRPr="001E03D5" w:rsidRDefault="002964C5" w:rsidP="002964C5">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Benton Lane</w:t>
      </w:r>
    </w:p>
    <w:p w14:paraId="63B5FBB4" w14:textId="77777777" w:rsidR="002964C5" w:rsidRPr="001E03D5" w:rsidRDefault="002964C5" w:rsidP="002964C5">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Newcastle upon Tyne</w:t>
      </w:r>
    </w:p>
    <w:p w14:paraId="578619D5" w14:textId="77777777" w:rsidR="002964C5" w:rsidRPr="001E03D5" w:rsidRDefault="002964C5" w:rsidP="002964C5">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NE12 8BT</w:t>
      </w:r>
    </w:p>
    <w:p w14:paraId="4E99DA5E" w14:textId="77777777" w:rsidR="002964C5" w:rsidRPr="001E03D5" w:rsidRDefault="002964C5" w:rsidP="002964C5">
      <w:pPr>
        <w:pStyle w:val="BodyText"/>
        <w:spacing w:after="0"/>
        <w:rPr>
          <w:rFonts w:ascii="Arial" w:hAnsi="Arial" w:cs="Arial"/>
          <w:color w:val="000000" w:themeColor="text1"/>
          <w:sz w:val="22"/>
          <w:szCs w:val="22"/>
        </w:rPr>
      </w:pPr>
    </w:p>
    <w:p w14:paraId="7F5B27C1" w14:textId="77777777" w:rsidR="002964C5" w:rsidRPr="001E03D5" w:rsidRDefault="002964C5" w:rsidP="002964C5">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Tel: 0191 239 8000*</w:t>
      </w:r>
    </w:p>
    <w:p w14:paraId="67110E9F" w14:textId="77777777" w:rsidR="002964C5" w:rsidRPr="001E03D5" w:rsidRDefault="002964C5" w:rsidP="002964C5">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Fax: 0191 239 8001</w:t>
      </w:r>
    </w:p>
    <w:p w14:paraId="146ADF2D" w14:textId="77777777" w:rsidR="002964C5" w:rsidRPr="004427ED" w:rsidRDefault="002964C5" w:rsidP="002964C5">
      <w:pPr>
        <w:pStyle w:val="BodyText"/>
        <w:spacing w:after="0"/>
        <w:rPr>
          <w:rStyle w:val="Hyperlink"/>
          <w:rFonts w:ascii="Arial" w:hAnsi="Arial" w:cs="Arial"/>
          <w:sz w:val="22"/>
          <w:szCs w:val="22"/>
        </w:rPr>
      </w:pPr>
      <w:r w:rsidRPr="004427ED">
        <w:rPr>
          <w:rFonts w:ascii="Arial" w:hAnsi="Arial" w:cs="Arial"/>
          <w:color w:val="000000" w:themeColor="text1"/>
          <w:sz w:val="22"/>
          <w:szCs w:val="22"/>
        </w:rPr>
        <w:t xml:space="preserve">Email: </w:t>
      </w:r>
      <w:r w:rsidRPr="004427ED">
        <w:rPr>
          <w:rFonts w:ascii="Arial" w:hAnsi="Arial" w:cs="Arial"/>
          <w:sz w:val="22"/>
          <w:szCs w:val="22"/>
        </w:rPr>
        <w:fldChar w:fldCharType="begin"/>
      </w:r>
      <w:r w:rsidRPr="004427ED">
        <w:rPr>
          <w:rFonts w:ascii="Arial" w:hAnsi="Arial" w:cs="Arial"/>
          <w:sz w:val="22"/>
          <w:szCs w:val="22"/>
        </w:rPr>
        <w:instrText>HYPERLINK "mailto:customersupport@ncfe.org.uk"</w:instrText>
      </w:r>
      <w:r w:rsidRPr="004427ED">
        <w:rPr>
          <w:rFonts w:ascii="Arial" w:hAnsi="Arial" w:cs="Arial"/>
          <w:sz w:val="22"/>
          <w:szCs w:val="22"/>
        </w:rPr>
      </w:r>
      <w:r w:rsidRPr="004427ED">
        <w:rPr>
          <w:rFonts w:ascii="Arial" w:hAnsi="Arial" w:cs="Arial"/>
          <w:sz w:val="22"/>
          <w:szCs w:val="22"/>
        </w:rPr>
        <w:fldChar w:fldCharType="separate"/>
      </w:r>
      <w:r w:rsidRPr="004427ED">
        <w:rPr>
          <w:rStyle w:val="Hyperlink"/>
          <w:rFonts w:ascii="Arial" w:hAnsi="Arial" w:cs="Arial"/>
          <w:sz w:val="22"/>
          <w:szCs w:val="22"/>
        </w:rPr>
        <w:t>customersupport@ncfe.org.uk</w:t>
      </w:r>
    </w:p>
    <w:p w14:paraId="63008D06" w14:textId="089CC67E" w:rsidR="002964C5" w:rsidRPr="004427ED" w:rsidRDefault="002964C5" w:rsidP="002964C5">
      <w:pPr>
        <w:pStyle w:val="BodyText"/>
        <w:spacing w:after="0"/>
        <w:rPr>
          <w:rFonts w:ascii="Arial" w:hAnsi="Arial" w:cs="Arial"/>
          <w:sz w:val="22"/>
          <w:szCs w:val="22"/>
        </w:rPr>
      </w:pPr>
      <w:r w:rsidRPr="004427ED">
        <w:rPr>
          <w:rFonts w:ascii="Arial" w:hAnsi="Arial" w:cs="Arial"/>
          <w:sz w:val="22"/>
          <w:szCs w:val="22"/>
        </w:rPr>
        <w:fldChar w:fldCharType="end"/>
      </w:r>
      <w:r w:rsidRPr="004427ED">
        <w:rPr>
          <w:rFonts w:ascii="Arial" w:hAnsi="Arial" w:cs="Arial"/>
          <w:color w:val="000000" w:themeColor="text1"/>
          <w:sz w:val="22"/>
          <w:szCs w:val="22"/>
        </w:rPr>
        <w:t xml:space="preserve">Website: </w:t>
      </w:r>
      <w:hyperlink r:id="rId131" w:history="1">
        <w:r w:rsidRPr="004427ED">
          <w:rPr>
            <w:rStyle w:val="Hyperlink"/>
            <w:rFonts w:ascii="Arial" w:hAnsi="Arial" w:cs="Arial"/>
            <w:sz w:val="22"/>
            <w:szCs w:val="22"/>
          </w:rPr>
          <w:t>www.ncfe.org.uk</w:t>
        </w:r>
      </w:hyperlink>
    </w:p>
    <w:p w14:paraId="272F0A8E" w14:textId="77777777" w:rsidR="002964C5" w:rsidRPr="001E03D5" w:rsidRDefault="002964C5" w:rsidP="002964C5">
      <w:pPr>
        <w:pStyle w:val="BodyText"/>
        <w:spacing w:after="0"/>
        <w:rPr>
          <w:rStyle w:val="Hyperlink"/>
          <w:rFonts w:ascii="Arial" w:hAnsi="Arial" w:cs="Arial"/>
          <w:color w:val="000000" w:themeColor="text1"/>
          <w:sz w:val="22"/>
          <w:szCs w:val="22"/>
        </w:rPr>
      </w:pPr>
    </w:p>
    <w:p w14:paraId="52B4A83A" w14:textId="77777777" w:rsidR="002964C5" w:rsidRPr="001E03D5" w:rsidRDefault="002964C5" w:rsidP="002964C5">
      <w:pPr>
        <w:pStyle w:val="BodyText"/>
        <w:spacing w:after="0"/>
        <w:rPr>
          <w:rStyle w:val="Hyperlink"/>
          <w:rFonts w:ascii="Arial" w:hAnsi="Arial" w:cs="Arial"/>
          <w:color w:val="000000" w:themeColor="text1"/>
          <w:sz w:val="22"/>
          <w:szCs w:val="22"/>
        </w:rPr>
      </w:pPr>
    </w:p>
    <w:p w14:paraId="77A68D36" w14:textId="77777777" w:rsidR="002964C5" w:rsidRPr="001E03D5" w:rsidRDefault="002964C5" w:rsidP="002964C5">
      <w:pPr>
        <w:pStyle w:val="BodyText"/>
        <w:spacing w:after="0"/>
        <w:rPr>
          <w:rStyle w:val="Hyperlink"/>
          <w:rFonts w:ascii="Arial" w:hAnsi="Arial" w:cs="Arial"/>
          <w:color w:val="000000" w:themeColor="text1"/>
          <w:sz w:val="22"/>
          <w:szCs w:val="22"/>
        </w:rPr>
      </w:pPr>
    </w:p>
    <w:p w14:paraId="4B845025" w14:textId="77777777" w:rsidR="002964C5" w:rsidRPr="001E03D5" w:rsidRDefault="002964C5" w:rsidP="002964C5">
      <w:pPr>
        <w:pStyle w:val="BodyText"/>
        <w:spacing w:after="0"/>
        <w:rPr>
          <w:rFonts w:ascii="Arial" w:hAnsi="Arial" w:cs="Arial"/>
          <w:color w:val="000000" w:themeColor="text1"/>
          <w:sz w:val="22"/>
          <w:szCs w:val="22"/>
        </w:rPr>
      </w:pPr>
    </w:p>
    <w:p w14:paraId="2E037B47" w14:textId="77777777" w:rsidR="002964C5" w:rsidRPr="001E03D5" w:rsidRDefault="002964C5" w:rsidP="002964C5">
      <w:pPr>
        <w:pStyle w:val="BodyText"/>
        <w:spacing w:after="0"/>
        <w:rPr>
          <w:rFonts w:ascii="Arial" w:hAnsi="Arial" w:cs="Arial"/>
          <w:color w:val="000000" w:themeColor="text1"/>
          <w:sz w:val="22"/>
          <w:szCs w:val="22"/>
        </w:rPr>
      </w:pPr>
    </w:p>
    <w:p w14:paraId="569D127B" w14:textId="77777777" w:rsidR="002964C5" w:rsidRDefault="002964C5" w:rsidP="002964C5">
      <w:pPr>
        <w:pStyle w:val="3rdsub-bullet"/>
        <w:numPr>
          <w:ilvl w:val="0"/>
          <w:numId w:val="0"/>
        </w:numPr>
        <w:ind w:left="1429"/>
      </w:pPr>
    </w:p>
    <w:p w14:paraId="62DAE1A8" w14:textId="77777777" w:rsidR="002964C5" w:rsidRDefault="002964C5" w:rsidP="002964C5">
      <w:pPr>
        <w:pStyle w:val="BodyText"/>
        <w:spacing w:after="0"/>
        <w:rPr>
          <w:rFonts w:ascii="Arial" w:hAnsi="Arial" w:cs="Arial"/>
          <w:color w:val="000000" w:themeColor="text1"/>
          <w:sz w:val="22"/>
          <w:szCs w:val="22"/>
        </w:rPr>
      </w:pPr>
    </w:p>
    <w:p w14:paraId="020FD63B" w14:textId="77777777" w:rsidR="002964C5" w:rsidRDefault="002964C5" w:rsidP="002964C5">
      <w:pPr>
        <w:pStyle w:val="BodyText"/>
        <w:spacing w:after="0"/>
        <w:rPr>
          <w:rFonts w:ascii="Arial" w:hAnsi="Arial" w:cs="Arial"/>
          <w:color w:val="000000" w:themeColor="text1"/>
          <w:sz w:val="22"/>
          <w:szCs w:val="22"/>
        </w:rPr>
      </w:pPr>
    </w:p>
    <w:p w14:paraId="349A5400" w14:textId="77777777" w:rsidR="002964C5" w:rsidRPr="001E03D5" w:rsidRDefault="002964C5" w:rsidP="002964C5">
      <w:pPr>
        <w:pStyle w:val="BodyText"/>
        <w:spacing w:after="0"/>
        <w:rPr>
          <w:rFonts w:ascii="Arial" w:hAnsi="Arial" w:cs="Arial"/>
          <w:color w:val="000000" w:themeColor="text1"/>
          <w:sz w:val="22"/>
          <w:szCs w:val="22"/>
        </w:rPr>
      </w:pPr>
    </w:p>
    <w:p w14:paraId="1F95512E" w14:textId="77777777" w:rsidR="002964C5" w:rsidRPr="001E03D5" w:rsidRDefault="002964C5" w:rsidP="002964C5">
      <w:pPr>
        <w:pStyle w:val="BodyText"/>
        <w:spacing w:after="0"/>
        <w:rPr>
          <w:rFonts w:ascii="Arial" w:hAnsi="Arial" w:cs="Arial"/>
          <w:color w:val="000000" w:themeColor="text1"/>
          <w:sz w:val="22"/>
          <w:szCs w:val="22"/>
        </w:rPr>
      </w:pPr>
    </w:p>
    <w:p w14:paraId="3E581FA3" w14:textId="77777777" w:rsidR="002964C5" w:rsidRPr="001E03D5" w:rsidRDefault="002964C5" w:rsidP="002964C5">
      <w:pPr>
        <w:pStyle w:val="BodyText"/>
        <w:spacing w:after="0"/>
        <w:rPr>
          <w:rFonts w:ascii="Arial" w:hAnsi="Arial" w:cs="Arial"/>
          <w:color w:val="000000" w:themeColor="text1"/>
          <w:sz w:val="22"/>
          <w:szCs w:val="22"/>
        </w:rPr>
      </w:pPr>
    </w:p>
    <w:p w14:paraId="55C28675" w14:textId="77777777" w:rsidR="002964C5" w:rsidRPr="001E03D5" w:rsidRDefault="002964C5" w:rsidP="002964C5">
      <w:pPr>
        <w:pStyle w:val="BodyText"/>
        <w:spacing w:after="0"/>
        <w:rPr>
          <w:rFonts w:ascii="Arial" w:hAnsi="Arial" w:cs="Arial"/>
          <w:color w:val="000000" w:themeColor="text1"/>
          <w:sz w:val="22"/>
          <w:szCs w:val="22"/>
        </w:rPr>
      </w:pPr>
    </w:p>
    <w:p w14:paraId="22AD12F8" w14:textId="77777777" w:rsidR="002964C5" w:rsidRPr="001E03D5" w:rsidRDefault="002964C5" w:rsidP="002964C5">
      <w:pPr>
        <w:pStyle w:val="BodyText"/>
        <w:spacing w:after="0"/>
        <w:rPr>
          <w:rFonts w:ascii="Arial" w:hAnsi="Arial" w:cs="Arial"/>
          <w:color w:val="000000" w:themeColor="text1"/>
          <w:sz w:val="22"/>
          <w:szCs w:val="22"/>
        </w:rPr>
      </w:pPr>
    </w:p>
    <w:p w14:paraId="64BD6D1D" w14:textId="77777777" w:rsidR="002964C5" w:rsidRPr="001E03D5" w:rsidRDefault="002964C5" w:rsidP="002964C5">
      <w:pPr>
        <w:pStyle w:val="BodyText"/>
        <w:spacing w:after="0"/>
        <w:rPr>
          <w:rFonts w:ascii="Arial" w:hAnsi="Arial" w:cs="Arial"/>
          <w:color w:val="000000" w:themeColor="text1"/>
          <w:sz w:val="22"/>
          <w:szCs w:val="22"/>
        </w:rPr>
      </w:pPr>
    </w:p>
    <w:p w14:paraId="520FD424" w14:textId="77777777" w:rsidR="002964C5" w:rsidRPr="001E03D5" w:rsidRDefault="002964C5" w:rsidP="002964C5">
      <w:pPr>
        <w:pStyle w:val="BodyText"/>
        <w:spacing w:after="0"/>
        <w:rPr>
          <w:rFonts w:ascii="Arial" w:hAnsi="Arial" w:cs="Arial"/>
          <w:color w:val="000000" w:themeColor="text1"/>
          <w:sz w:val="22"/>
          <w:szCs w:val="22"/>
        </w:rPr>
      </w:pPr>
    </w:p>
    <w:p w14:paraId="444A446A" w14:textId="77777777" w:rsidR="002964C5" w:rsidRPr="001E03D5" w:rsidRDefault="002964C5" w:rsidP="002964C5">
      <w:pPr>
        <w:pStyle w:val="BodyText"/>
        <w:spacing w:after="0"/>
        <w:rPr>
          <w:rFonts w:ascii="Arial" w:hAnsi="Arial" w:cs="Arial"/>
          <w:color w:val="000000" w:themeColor="text1"/>
          <w:sz w:val="22"/>
          <w:szCs w:val="22"/>
        </w:rPr>
      </w:pPr>
    </w:p>
    <w:p w14:paraId="702F8074" w14:textId="77777777" w:rsidR="002964C5" w:rsidRPr="001E03D5" w:rsidRDefault="002964C5" w:rsidP="002964C5">
      <w:pPr>
        <w:pStyle w:val="BodyText"/>
        <w:spacing w:after="0"/>
        <w:rPr>
          <w:rFonts w:ascii="Arial" w:hAnsi="Arial" w:cs="Arial"/>
          <w:color w:val="000000" w:themeColor="text1"/>
          <w:sz w:val="22"/>
          <w:szCs w:val="22"/>
        </w:rPr>
      </w:pPr>
    </w:p>
    <w:p w14:paraId="695FDC32" w14:textId="77777777" w:rsidR="002964C5" w:rsidRPr="001E03D5" w:rsidRDefault="002964C5" w:rsidP="002964C5">
      <w:pPr>
        <w:pStyle w:val="BodyText"/>
        <w:spacing w:after="0"/>
        <w:rPr>
          <w:rFonts w:ascii="Arial" w:hAnsi="Arial" w:cs="Arial"/>
          <w:color w:val="000000" w:themeColor="text1"/>
          <w:sz w:val="22"/>
          <w:szCs w:val="22"/>
        </w:rPr>
      </w:pPr>
    </w:p>
    <w:p w14:paraId="1D8F6653" w14:textId="77777777" w:rsidR="002964C5" w:rsidRPr="001E03D5" w:rsidRDefault="002964C5" w:rsidP="002964C5">
      <w:pPr>
        <w:pStyle w:val="BodyText"/>
        <w:spacing w:after="0"/>
        <w:rPr>
          <w:rFonts w:ascii="Arial" w:hAnsi="Arial" w:cs="Arial"/>
          <w:color w:val="000000" w:themeColor="text1"/>
          <w:sz w:val="22"/>
          <w:szCs w:val="22"/>
        </w:rPr>
      </w:pPr>
    </w:p>
    <w:p w14:paraId="215530CE" w14:textId="77777777" w:rsidR="002964C5" w:rsidRDefault="002964C5" w:rsidP="002964C5">
      <w:pPr>
        <w:pStyle w:val="BodyText"/>
        <w:spacing w:after="0"/>
        <w:rPr>
          <w:rFonts w:ascii="Arial" w:hAnsi="Arial" w:cs="Arial"/>
          <w:color w:val="000000" w:themeColor="text1"/>
          <w:sz w:val="22"/>
          <w:szCs w:val="22"/>
        </w:rPr>
      </w:pPr>
    </w:p>
    <w:p w14:paraId="5C3E2095" w14:textId="77777777" w:rsidR="002964C5" w:rsidRDefault="002964C5" w:rsidP="002964C5">
      <w:pPr>
        <w:pStyle w:val="BodyText"/>
        <w:spacing w:after="0"/>
        <w:rPr>
          <w:rFonts w:ascii="Arial-BoldMT" w:hAnsi="Arial-BoldMT" w:cs="Arial-BoldMT"/>
          <w:b/>
          <w:bCs/>
          <w:color w:val="000000" w:themeColor="text1"/>
          <w:szCs w:val="22"/>
        </w:rPr>
      </w:pPr>
    </w:p>
    <w:p w14:paraId="5674D47C" w14:textId="2C115352" w:rsidR="002964C5" w:rsidRPr="002964C5" w:rsidRDefault="002964C5" w:rsidP="002964C5">
      <w:pPr>
        <w:pStyle w:val="BodyText"/>
        <w:spacing w:after="0"/>
        <w:rPr>
          <w:rFonts w:ascii="Arial-BoldMT" w:hAnsi="Arial-BoldMT" w:cs="Arial-BoldMT"/>
          <w:b/>
          <w:bCs/>
          <w:color w:val="000000" w:themeColor="text1"/>
          <w:szCs w:val="22"/>
        </w:rPr>
      </w:pPr>
      <w:r w:rsidRPr="002964C5">
        <w:rPr>
          <w:rFonts w:ascii="Arial-BoldMT" w:hAnsi="Arial-BoldMT" w:cs="Arial-BoldMT"/>
          <w:b/>
          <w:bCs/>
          <w:color w:val="000000" w:themeColor="text1"/>
          <w:szCs w:val="22"/>
        </w:rPr>
        <w:t xml:space="preserve">NCFE © Copyright </w:t>
      </w:r>
      <w:r w:rsidR="00CA3805">
        <w:rPr>
          <w:rFonts w:ascii="Arial-BoldMT" w:hAnsi="Arial-BoldMT" w:cs="Arial-BoldMT"/>
          <w:b/>
          <w:bCs/>
          <w:color w:val="000000" w:themeColor="text1"/>
          <w:szCs w:val="22"/>
        </w:rPr>
        <w:t>2023</w:t>
      </w:r>
      <w:r w:rsidR="00CA3805" w:rsidRPr="002964C5">
        <w:rPr>
          <w:rFonts w:ascii="Arial-BoldMT" w:hAnsi="Arial-BoldMT" w:cs="Arial-BoldMT"/>
          <w:b/>
          <w:bCs/>
          <w:color w:val="000000" w:themeColor="text1"/>
          <w:szCs w:val="22"/>
        </w:rPr>
        <w:t xml:space="preserve"> </w:t>
      </w:r>
      <w:r w:rsidRPr="002964C5">
        <w:rPr>
          <w:rFonts w:ascii="Arial-BoldMT" w:hAnsi="Arial-BoldMT" w:cs="Arial-BoldMT"/>
          <w:b/>
          <w:bCs/>
          <w:color w:val="000000" w:themeColor="text1"/>
          <w:szCs w:val="22"/>
        </w:rPr>
        <w:t>All rights reserved worldwide.</w:t>
      </w:r>
    </w:p>
    <w:p w14:paraId="5B088983" w14:textId="77777777" w:rsidR="002964C5" w:rsidRPr="002964C5" w:rsidRDefault="002964C5" w:rsidP="002964C5">
      <w:pPr>
        <w:pStyle w:val="BodyText"/>
        <w:spacing w:after="0"/>
        <w:rPr>
          <w:rFonts w:ascii="Arial" w:hAnsi="Arial" w:cs="Arial"/>
          <w:color w:val="000000" w:themeColor="text1"/>
          <w:sz w:val="22"/>
          <w:szCs w:val="22"/>
        </w:rPr>
      </w:pPr>
    </w:p>
    <w:p w14:paraId="71905914" w14:textId="7B26FCEE" w:rsidR="002964C5" w:rsidRPr="001E03D5" w:rsidRDefault="002964C5" w:rsidP="002964C5">
      <w:pPr>
        <w:pStyle w:val="BodyText"/>
        <w:spacing w:after="0"/>
        <w:rPr>
          <w:rFonts w:ascii="Arial" w:hAnsi="Arial" w:cs="Arial"/>
          <w:color w:val="000000" w:themeColor="text1"/>
          <w:sz w:val="22"/>
          <w:szCs w:val="22"/>
        </w:rPr>
      </w:pPr>
      <w:r w:rsidRPr="002964C5">
        <w:rPr>
          <w:rFonts w:ascii="Arial" w:hAnsi="Arial" w:cs="Arial"/>
          <w:color w:val="000000" w:themeColor="text1"/>
          <w:sz w:val="22"/>
          <w:szCs w:val="22"/>
        </w:rPr>
        <w:t xml:space="preserve">Version </w:t>
      </w:r>
      <w:r w:rsidR="00CA3805">
        <w:rPr>
          <w:rFonts w:ascii="Arial" w:hAnsi="Arial" w:cs="Arial"/>
          <w:color w:val="000000" w:themeColor="text1"/>
          <w:sz w:val="22"/>
          <w:szCs w:val="22"/>
        </w:rPr>
        <w:t>2.3</w:t>
      </w:r>
      <w:r w:rsidR="002F1DB5">
        <w:rPr>
          <w:rFonts w:ascii="Arial" w:hAnsi="Arial" w:cs="Arial"/>
          <w:color w:val="000000" w:themeColor="text1"/>
          <w:sz w:val="22"/>
          <w:szCs w:val="22"/>
        </w:rPr>
        <w:t xml:space="preserve"> </w:t>
      </w:r>
      <w:r w:rsidR="00EB0EAE">
        <w:rPr>
          <w:rFonts w:ascii="Arial" w:hAnsi="Arial" w:cs="Arial"/>
          <w:color w:val="000000" w:themeColor="text1"/>
          <w:sz w:val="22"/>
          <w:szCs w:val="22"/>
        </w:rPr>
        <w:t>J</w:t>
      </w:r>
      <w:r w:rsidR="00CA68B8">
        <w:rPr>
          <w:rFonts w:ascii="Arial" w:hAnsi="Arial" w:cs="Arial"/>
          <w:color w:val="000000" w:themeColor="text1"/>
          <w:sz w:val="22"/>
          <w:szCs w:val="22"/>
        </w:rPr>
        <w:t>u</w:t>
      </w:r>
      <w:r w:rsidR="00B17B4A">
        <w:rPr>
          <w:rFonts w:ascii="Arial" w:hAnsi="Arial" w:cs="Arial"/>
          <w:color w:val="000000" w:themeColor="text1"/>
          <w:sz w:val="22"/>
          <w:szCs w:val="22"/>
        </w:rPr>
        <w:t>ly</w:t>
      </w:r>
      <w:r w:rsidR="00EB0EAE">
        <w:rPr>
          <w:rFonts w:ascii="Arial" w:hAnsi="Arial" w:cs="Arial"/>
          <w:color w:val="000000" w:themeColor="text1"/>
          <w:sz w:val="22"/>
          <w:szCs w:val="22"/>
        </w:rPr>
        <w:t xml:space="preserve"> </w:t>
      </w:r>
      <w:r w:rsidR="00CA3805">
        <w:rPr>
          <w:rFonts w:ascii="Arial" w:hAnsi="Arial" w:cs="Arial"/>
          <w:color w:val="000000" w:themeColor="text1"/>
          <w:sz w:val="22"/>
          <w:szCs w:val="22"/>
        </w:rPr>
        <w:t>2023</w:t>
      </w:r>
    </w:p>
    <w:p w14:paraId="49B64316" w14:textId="77777777" w:rsidR="002964C5" w:rsidRPr="001E03D5" w:rsidRDefault="002964C5" w:rsidP="002964C5">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 xml:space="preserve">Information in this </w:t>
      </w:r>
      <w:r>
        <w:rPr>
          <w:rFonts w:ascii="Arial" w:hAnsi="Arial" w:cs="Arial"/>
          <w:color w:val="000000" w:themeColor="text1"/>
          <w:sz w:val="22"/>
          <w:szCs w:val="22"/>
        </w:rPr>
        <w:t>qualification specification</w:t>
      </w:r>
      <w:r w:rsidRPr="001E03D5">
        <w:rPr>
          <w:rFonts w:ascii="Arial" w:hAnsi="Arial" w:cs="Arial"/>
          <w:color w:val="000000" w:themeColor="text1"/>
          <w:sz w:val="22"/>
          <w:szCs w:val="22"/>
        </w:rPr>
        <w:t xml:space="preserve"> is correct at the time of publishing but may be subject to change.</w:t>
      </w:r>
    </w:p>
    <w:p w14:paraId="70386F57" w14:textId="77777777" w:rsidR="002964C5" w:rsidRPr="001E03D5" w:rsidRDefault="002964C5" w:rsidP="002964C5">
      <w:pPr>
        <w:pStyle w:val="BodyText"/>
        <w:spacing w:after="0"/>
        <w:rPr>
          <w:rFonts w:ascii="Arial" w:hAnsi="Arial" w:cs="Arial"/>
          <w:color w:val="000000" w:themeColor="text1"/>
          <w:sz w:val="22"/>
          <w:szCs w:val="22"/>
        </w:rPr>
      </w:pPr>
    </w:p>
    <w:p w14:paraId="40146054" w14:textId="77777777" w:rsidR="002964C5" w:rsidRPr="001E03D5" w:rsidRDefault="002964C5" w:rsidP="002964C5">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NCFE is a registered charity (Registered Charity No. 1034808) and a company limited by guarantee (Company No. 2896700).</w:t>
      </w:r>
    </w:p>
    <w:p w14:paraId="68C05CF1" w14:textId="77777777" w:rsidR="002964C5" w:rsidRPr="001E03D5" w:rsidRDefault="002964C5" w:rsidP="002964C5">
      <w:pPr>
        <w:pStyle w:val="BodyText"/>
        <w:spacing w:after="0"/>
        <w:rPr>
          <w:rFonts w:ascii="Arial" w:hAnsi="Arial" w:cs="Arial"/>
          <w:color w:val="000000" w:themeColor="text1"/>
          <w:sz w:val="22"/>
          <w:szCs w:val="22"/>
        </w:rPr>
      </w:pPr>
    </w:p>
    <w:p w14:paraId="36BA6F01" w14:textId="77777777" w:rsidR="002964C5" w:rsidRPr="002F3779" w:rsidRDefault="002964C5" w:rsidP="002964C5">
      <w:pPr>
        <w:pStyle w:val="BodyText"/>
        <w:spacing w:after="0"/>
        <w:rPr>
          <w:rFonts w:ascii="Arial" w:hAnsi="Arial" w:cs="Arial"/>
          <w:color w:val="000000" w:themeColor="text1"/>
          <w:sz w:val="22"/>
          <w:szCs w:val="22"/>
        </w:rPr>
      </w:pPr>
      <w:r w:rsidRPr="001E03D5">
        <w:rPr>
          <w:rFonts w:ascii="Arial" w:hAnsi="Arial" w:cs="Arial"/>
          <w:color w:val="000000" w:themeColor="text1"/>
          <w:sz w:val="22"/>
          <w:szCs w:val="22"/>
        </w:rPr>
        <w:t xml:space="preserve">CACHE; Council for Awards in Care, Health and Education; and NNEB are registered trademarks owned by NCFE.  </w:t>
      </w:r>
    </w:p>
    <w:p w14:paraId="294150F5" w14:textId="77777777" w:rsidR="002964C5" w:rsidRDefault="002964C5" w:rsidP="002964C5">
      <w:pPr>
        <w:pStyle w:val="BodyText"/>
        <w:spacing w:after="0"/>
        <w:rPr>
          <w:color w:val="000000" w:themeColor="text1"/>
          <w:sz w:val="22"/>
          <w:szCs w:val="22"/>
        </w:rPr>
      </w:pPr>
    </w:p>
    <w:p w14:paraId="49CB8771" w14:textId="77777777" w:rsidR="002964C5" w:rsidRDefault="002964C5" w:rsidP="002964C5">
      <w:pPr>
        <w:pStyle w:val="BodyText"/>
        <w:spacing w:after="0"/>
        <w:rPr>
          <w:color w:val="000000" w:themeColor="text1"/>
          <w:sz w:val="22"/>
          <w:szCs w:val="22"/>
        </w:rPr>
      </w:pPr>
    </w:p>
    <w:p w14:paraId="2017DBFC" w14:textId="170C1CD4" w:rsidR="002964C5" w:rsidRDefault="002964C5" w:rsidP="002964C5">
      <w:pPr>
        <w:pStyle w:val="BodyText"/>
        <w:spacing w:after="0"/>
        <w:rPr>
          <w:rFonts w:ascii="Arial" w:hAnsi="Arial" w:cs="Arial"/>
          <w:color w:val="000000" w:themeColor="text1"/>
          <w:sz w:val="22"/>
          <w:szCs w:val="22"/>
        </w:rPr>
      </w:pPr>
      <w:r w:rsidRPr="707E0F08">
        <w:rPr>
          <w:rFonts w:ascii="Arial" w:hAnsi="Arial" w:cs="Arial"/>
          <w:color w:val="000000" w:themeColor="text1"/>
          <w:sz w:val="22"/>
          <w:szCs w:val="22"/>
        </w:rPr>
        <w:t>All the material in this publication is protected by copyright.</w:t>
      </w:r>
    </w:p>
    <w:p w14:paraId="46BAA252" w14:textId="77777777" w:rsidR="00FD046A" w:rsidRDefault="00FD046A" w:rsidP="002964C5">
      <w:pPr>
        <w:pStyle w:val="BodyText"/>
        <w:spacing w:after="0"/>
        <w:rPr>
          <w:rFonts w:ascii="Arial" w:hAnsi="Arial" w:cs="Arial"/>
          <w:color w:val="000000" w:themeColor="text1"/>
          <w:sz w:val="22"/>
          <w:szCs w:val="22"/>
        </w:rPr>
      </w:pPr>
    </w:p>
    <w:p w14:paraId="25CB6D42" w14:textId="00F1EB33" w:rsidR="00886492" w:rsidRPr="00FD046A" w:rsidRDefault="00FD046A" w:rsidP="00FD046A">
      <w:pPr>
        <w:pStyle w:val="BodyText"/>
        <w:spacing w:after="0"/>
        <w:rPr>
          <w:rFonts w:ascii="Arial" w:hAnsi="Arial" w:cs="Arial"/>
          <w:b/>
          <w:i/>
          <w:sz w:val="22"/>
          <w:szCs w:val="22"/>
        </w:rPr>
      </w:pPr>
      <w:r w:rsidRPr="005C51EE">
        <w:rPr>
          <w:rFonts w:ascii="Arial" w:hAnsi="Arial" w:cs="Arial"/>
          <w:b/>
          <w:i/>
          <w:sz w:val="22"/>
          <w:szCs w:val="22"/>
        </w:rPr>
        <w:t>* To continue to improve our levels of customer service, telephone calls may be recorded for training and quality purposes.</w:t>
      </w:r>
    </w:p>
    <w:sectPr w:rsidR="00886492" w:rsidRPr="00FD046A" w:rsidSect="0048701F">
      <w:headerReference w:type="even" r:id="rId132"/>
      <w:headerReference w:type="default" r:id="rId133"/>
      <w:footerReference w:type="default" r:id="rId134"/>
      <w:headerReference w:type="first" r:id="rId135"/>
      <w:type w:val="continuous"/>
      <w:pgSz w:w="11906" w:h="16838" w:code="9"/>
      <w:pgMar w:top="1531" w:right="907" w:bottom="1134" w:left="794" w:header="426"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3CC1" w14:textId="77777777" w:rsidR="00431B5B" w:rsidRDefault="00431B5B" w:rsidP="005F1DD2">
      <w:r>
        <w:separator/>
      </w:r>
    </w:p>
    <w:p w14:paraId="365578ED" w14:textId="77777777" w:rsidR="00431B5B" w:rsidRDefault="00431B5B"/>
  </w:endnote>
  <w:endnote w:type="continuationSeparator" w:id="0">
    <w:p w14:paraId="74F321F8" w14:textId="77777777" w:rsidR="00431B5B" w:rsidRDefault="00431B5B" w:rsidP="005F1DD2">
      <w:r>
        <w:continuationSeparator/>
      </w:r>
    </w:p>
    <w:p w14:paraId="2E6B11A5" w14:textId="77777777" w:rsidR="00431B5B" w:rsidRDefault="00431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5414" w14:textId="7BED162A" w:rsidR="001728EC" w:rsidRPr="00250494" w:rsidRDefault="00CA68B8" w:rsidP="00F83184">
    <w:pPr>
      <w:pStyle w:val="Footer"/>
    </w:pPr>
    <w:r w:rsidRPr="001728EC">
      <w:rPr>
        <w:rFonts w:cs="Arial"/>
        <w:b/>
        <w:sz w:val="18"/>
        <w:szCs w:val="18"/>
      </w:rPr>
      <w:t xml:space="preserve">Version </w:t>
    </w:r>
    <w:r w:rsidR="001E0326">
      <w:rPr>
        <w:rFonts w:cs="Arial"/>
        <w:b/>
        <w:sz w:val="18"/>
        <w:szCs w:val="18"/>
      </w:rPr>
      <w:t>2.3</w:t>
    </w:r>
    <w:r w:rsidRPr="001728EC">
      <w:rPr>
        <w:rFonts w:cs="Arial"/>
        <w:b/>
        <w:sz w:val="18"/>
        <w:szCs w:val="18"/>
      </w:rPr>
      <w:t xml:space="preserve">    </w:t>
    </w:r>
    <w:r>
      <w:rPr>
        <w:rFonts w:cs="Arial"/>
        <w:sz w:val="18"/>
        <w:szCs w:val="18"/>
      </w:rPr>
      <w:t>Ju</w:t>
    </w:r>
    <w:r w:rsidR="00337A8F">
      <w:rPr>
        <w:rFonts w:cs="Arial"/>
        <w:sz w:val="18"/>
        <w:szCs w:val="18"/>
      </w:rPr>
      <w:t>ly</w:t>
    </w:r>
    <w:r>
      <w:rPr>
        <w:rFonts w:cs="Arial"/>
        <w:sz w:val="18"/>
        <w:szCs w:val="18"/>
      </w:rPr>
      <w:t xml:space="preserve"> </w:t>
    </w:r>
    <w:r w:rsidR="001E0326">
      <w:rPr>
        <w:rFonts w:cs="Arial"/>
        <w:sz w:val="18"/>
        <w:szCs w:val="18"/>
      </w:rPr>
      <w:t xml:space="preserve">2023 </w:t>
    </w:r>
    <w:r w:rsidR="001728EC">
      <w:ptab w:relativeTo="margin" w:alignment="center" w:leader="none"/>
    </w:r>
    <w:r w:rsidR="001728EC">
      <w:ptab w:relativeTo="margin" w:alignment="right" w:leader="none"/>
    </w:r>
    <w:r w:rsidR="001728EC">
      <w:rPr>
        <w:rFonts w:cs="Arial"/>
        <w:b/>
        <w:sz w:val="18"/>
        <w:szCs w:val="18"/>
      </w:rPr>
      <w:t xml:space="preserve">Visit </w:t>
    </w:r>
    <w:r w:rsidR="001728EC" w:rsidRPr="00E81994">
      <w:rPr>
        <w:rFonts w:cs="Arial"/>
        <w:sz w:val="18"/>
        <w:szCs w:val="18"/>
      </w:rPr>
      <w:t>ncfe.org.uk</w:t>
    </w:r>
    <w:r w:rsidR="001728EC">
      <w:rPr>
        <w:rFonts w:cs="Arial"/>
        <w:b/>
        <w:sz w:val="18"/>
        <w:szCs w:val="18"/>
      </w:rPr>
      <w:t xml:space="preserve">    Call </w:t>
    </w:r>
    <w:r w:rsidR="001728EC" w:rsidRPr="00E81994">
      <w:rPr>
        <w:rFonts w:cs="Arial"/>
        <w:sz w:val="18"/>
        <w:szCs w:val="18"/>
      </w:rPr>
      <w:t>0191 239 8000</w:t>
    </w:r>
    <w:r w:rsidR="001728EC">
      <w:rPr>
        <w:rFonts w:cs="Arial"/>
        <w:sz w:val="18"/>
        <w:szCs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1E8C" w14:textId="2753DD1C" w:rsidR="00945EDC" w:rsidRDefault="00155A12" w:rsidP="00945EDC">
    <w:pPr>
      <w:pStyle w:val="Footer"/>
    </w:pPr>
    <w:r w:rsidRPr="001728EC">
      <w:rPr>
        <w:rFonts w:cs="Arial"/>
        <w:b/>
        <w:sz w:val="18"/>
        <w:szCs w:val="18"/>
      </w:rPr>
      <w:t xml:space="preserve">Version </w:t>
    </w:r>
    <w:r w:rsidR="00F43A3E">
      <w:rPr>
        <w:rFonts w:cs="Arial"/>
        <w:b/>
        <w:sz w:val="18"/>
        <w:szCs w:val="18"/>
      </w:rPr>
      <w:t>2.3</w:t>
    </w:r>
    <w:r w:rsidRPr="001728EC">
      <w:rPr>
        <w:rFonts w:cs="Arial"/>
        <w:b/>
        <w:sz w:val="18"/>
        <w:szCs w:val="18"/>
      </w:rPr>
      <w:t xml:space="preserve">    </w:t>
    </w:r>
    <w:r>
      <w:rPr>
        <w:rFonts w:cs="Arial"/>
        <w:sz w:val="18"/>
        <w:szCs w:val="18"/>
      </w:rPr>
      <w:t>Ju</w:t>
    </w:r>
    <w:r w:rsidR="00161DDD">
      <w:rPr>
        <w:rFonts w:cs="Arial"/>
        <w:sz w:val="18"/>
        <w:szCs w:val="18"/>
      </w:rPr>
      <w:t>ly</w:t>
    </w:r>
    <w:r w:rsidR="009F5D83">
      <w:rPr>
        <w:rFonts w:cs="Arial"/>
        <w:sz w:val="18"/>
        <w:szCs w:val="18"/>
      </w:rPr>
      <w:t xml:space="preserve"> </w:t>
    </w:r>
    <w:r w:rsidR="00F43A3E">
      <w:rPr>
        <w:rFonts w:cs="Arial"/>
        <w:sz w:val="18"/>
        <w:szCs w:val="18"/>
      </w:rPr>
      <w:t>2023</w:t>
    </w:r>
    <w:r>
      <w:rPr>
        <w:rFonts w:cs="Arial"/>
        <w:sz w:val="18"/>
        <w:szCs w:val="18"/>
      </w:rPr>
      <w:t xml:space="preserve"> </w:t>
    </w:r>
    <w:r w:rsidR="00945EDC">
      <w:ptab w:relativeTo="margin" w:alignment="center" w:leader="none"/>
    </w:r>
    <w:r w:rsidR="00945EDC">
      <w:ptab w:relativeTo="margin" w:alignment="right" w:leader="none"/>
    </w:r>
    <w:r w:rsidR="00945EDC">
      <w:rPr>
        <w:rFonts w:cs="Arial"/>
        <w:b/>
        <w:sz w:val="18"/>
        <w:szCs w:val="18"/>
      </w:rPr>
      <w:t xml:space="preserve">Visit </w:t>
    </w:r>
    <w:r w:rsidR="00945EDC" w:rsidRPr="00E81994">
      <w:rPr>
        <w:rFonts w:cs="Arial"/>
        <w:sz w:val="18"/>
        <w:szCs w:val="18"/>
      </w:rPr>
      <w:t>ncfe.org.uk</w:t>
    </w:r>
    <w:r w:rsidR="00945EDC">
      <w:rPr>
        <w:rFonts w:cs="Arial"/>
        <w:b/>
        <w:sz w:val="18"/>
        <w:szCs w:val="18"/>
      </w:rPr>
      <w:t xml:space="preserve">    Call </w:t>
    </w:r>
    <w:r w:rsidR="00945EDC" w:rsidRPr="00E81994">
      <w:rPr>
        <w:rFonts w:cs="Arial"/>
        <w:sz w:val="18"/>
        <w:szCs w:val="18"/>
      </w:rPr>
      <w:t>0191 239 8000</w:t>
    </w:r>
    <w:r w:rsidR="00945EDC">
      <w:rPr>
        <w:rFonts w:cs="Arial"/>
        <w:sz w:val="18"/>
        <w:szCs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3BAF" w14:textId="792E3E3F" w:rsidR="000E7100" w:rsidRDefault="00155A12" w:rsidP="000E7100">
    <w:pPr>
      <w:pStyle w:val="Footer"/>
    </w:pPr>
    <w:r w:rsidRPr="001728EC">
      <w:rPr>
        <w:rFonts w:cs="Arial"/>
        <w:b/>
        <w:sz w:val="18"/>
        <w:szCs w:val="18"/>
      </w:rPr>
      <w:t xml:space="preserve">Version </w:t>
    </w:r>
    <w:r w:rsidR="00F43A3E">
      <w:rPr>
        <w:rFonts w:cs="Arial"/>
        <w:b/>
        <w:sz w:val="18"/>
        <w:szCs w:val="18"/>
      </w:rPr>
      <w:t>2.3</w:t>
    </w:r>
    <w:r w:rsidRPr="001728EC">
      <w:rPr>
        <w:rFonts w:cs="Arial"/>
        <w:b/>
        <w:sz w:val="18"/>
        <w:szCs w:val="18"/>
      </w:rPr>
      <w:t xml:space="preserve">    </w:t>
    </w:r>
    <w:r>
      <w:rPr>
        <w:rFonts w:cs="Arial"/>
        <w:sz w:val="18"/>
        <w:szCs w:val="18"/>
      </w:rPr>
      <w:t>Ju</w:t>
    </w:r>
    <w:r w:rsidR="00161DDD">
      <w:rPr>
        <w:rFonts w:cs="Arial"/>
        <w:sz w:val="18"/>
        <w:szCs w:val="18"/>
      </w:rPr>
      <w:t>ly</w:t>
    </w:r>
    <w:r>
      <w:rPr>
        <w:rFonts w:cs="Arial"/>
        <w:sz w:val="18"/>
        <w:szCs w:val="18"/>
      </w:rPr>
      <w:t xml:space="preserve"> </w:t>
    </w:r>
    <w:r w:rsidR="00F43A3E">
      <w:rPr>
        <w:rFonts w:cs="Arial"/>
        <w:sz w:val="18"/>
        <w:szCs w:val="18"/>
      </w:rPr>
      <w:t xml:space="preserve">2023 </w:t>
    </w:r>
    <w:r w:rsidR="000E7100">
      <w:ptab w:relativeTo="margin" w:alignment="center" w:leader="none"/>
    </w:r>
    <w:r w:rsidR="000E7100">
      <w:ptab w:relativeTo="margin" w:alignment="right" w:leader="none"/>
    </w:r>
    <w:r w:rsidR="000E7100">
      <w:rPr>
        <w:rFonts w:cs="Arial"/>
        <w:b/>
        <w:sz w:val="18"/>
        <w:szCs w:val="18"/>
      </w:rPr>
      <w:t xml:space="preserve">Visit </w:t>
    </w:r>
    <w:r w:rsidR="000E7100" w:rsidRPr="00E81994">
      <w:rPr>
        <w:rFonts w:cs="Arial"/>
        <w:sz w:val="18"/>
        <w:szCs w:val="18"/>
      </w:rPr>
      <w:t>ncfe.org.uk</w:t>
    </w:r>
    <w:r w:rsidR="000E7100">
      <w:rPr>
        <w:rFonts w:cs="Arial"/>
        <w:b/>
        <w:sz w:val="18"/>
        <w:szCs w:val="18"/>
      </w:rPr>
      <w:t xml:space="preserve">    Call </w:t>
    </w:r>
    <w:r w:rsidR="000E7100" w:rsidRPr="00E81994">
      <w:rPr>
        <w:rFonts w:cs="Arial"/>
        <w:sz w:val="18"/>
        <w:szCs w:val="18"/>
      </w:rPr>
      <w:t>0191 239 8000</w:t>
    </w:r>
    <w:r w:rsidR="000E7100">
      <w:rPr>
        <w:rFonts w:cs="Arial"/>
        <w:sz w:val="18"/>
        <w:szCs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ED55" w14:textId="081B4B65" w:rsidR="001728EC" w:rsidRPr="009C1A92" w:rsidRDefault="00CA68B8" w:rsidP="00200CA5">
    <w:pPr>
      <w:pStyle w:val="Footer"/>
    </w:pPr>
    <w:r w:rsidRPr="001728EC">
      <w:rPr>
        <w:rFonts w:cs="Arial"/>
        <w:b/>
        <w:sz w:val="18"/>
        <w:szCs w:val="18"/>
      </w:rPr>
      <w:t xml:space="preserve">Version </w:t>
    </w:r>
    <w:r w:rsidR="00CA3805">
      <w:rPr>
        <w:rFonts w:cs="Arial"/>
        <w:b/>
        <w:sz w:val="18"/>
        <w:szCs w:val="18"/>
      </w:rPr>
      <w:t>2.3</w:t>
    </w:r>
    <w:r w:rsidRPr="001728EC">
      <w:rPr>
        <w:rFonts w:cs="Arial"/>
        <w:b/>
        <w:sz w:val="18"/>
        <w:szCs w:val="18"/>
      </w:rPr>
      <w:t xml:space="preserve">    </w:t>
    </w:r>
    <w:r>
      <w:rPr>
        <w:rFonts w:cs="Arial"/>
        <w:sz w:val="18"/>
        <w:szCs w:val="18"/>
      </w:rPr>
      <w:t>Ju</w:t>
    </w:r>
    <w:r w:rsidR="00161DDD">
      <w:rPr>
        <w:rFonts w:cs="Arial"/>
        <w:sz w:val="18"/>
        <w:szCs w:val="18"/>
      </w:rPr>
      <w:t>ly</w:t>
    </w:r>
    <w:r>
      <w:rPr>
        <w:rFonts w:cs="Arial"/>
        <w:sz w:val="18"/>
        <w:szCs w:val="18"/>
      </w:rPr>
      <w:t xml:space="preserve"> </w:t>
    </w:r>
    <w:r w:rsidR="00CA3805">
      <w:rPr>
        <w:rFonts w:cs="Arial"/>
        <w:sz w:val="18"/>
        <w:szCs w:val="18"/>
      </w:rPr>
      <w:t>2023</w:t>
    </w:r>
    <w:r w:rsidR="000E7100">
      <w:ptab w:relativeTo="margin" w:alignment="center" w:leader="none"/>
    </w:r>
    <w:r w:rsidR="000E7100">
      <w:ptab w:relativeTo="margin" w:alignment="right" w:leader="none"/>
    </w:r>
    <w:r w:rsidR="000E7100">
      <w:rPr>
        <w:rFonts w:cs="Arial"/>
        <w:b/>
        <w:sz w:val="18"/>
        <w:szCs w:val="18"/>
      </w:rPr>
      <w:t xml:space="preserve">Visit </w:t>
    </w:r>
    <w:r w:rsidR="000E7100" w:rsidRPr="00E81994">
      <w:rPr>
        <w:rFonts w:cs="Arial"/>
        <w:sz w:val="18"/>
        <w:szCs w:val="18"/>
      </w:rPr>
      <w:t>ncfe.org.uk</w:t>
    </w:r>
    <w:r w:rsidR="000E7100">
      <w:rPr>
        <w:rFonts w:cs="Arial"/>
        <w:b/>
        <w:sz w:val="18"/>
        <w:szCs w:val="18"/>
      </w:rPr>
      <w:t xml:space="preserve">    Call </w:t>
    </w:r>
    <w:r w:rsidR="000E7100" w:rsidRPr="00E81994">
      <w:rPr>
        <w:rFonts w:cs="Arial"/>
        <w:sz w:val="18"/>
        <w:szCs w:val="18"/>
      </w:rPr>
      <w:t>0191 239 8000</w:t>
    </w:r>
    <w:r w:rsidR="000E7100">
      <w:rPr>
        <w:rFonts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C5CA" w14:textId="2F5610F6" w:rsidR="001728EC" w:rsidRDefault="00D373DA">
    <w:pPr>
      <w:pStyle w:val="Footer"/>
    </w:pPr>
    <w:r w:rsidRPr="001728EC">
      <w:rPr>
        <w:rFonts w:cs="Arial"/>
        <w:b/>
        <w:sz w:val="18"/>
        <w:szCs w:val="18"/>
      </w:rPr>
      <w:t xml:space="preserve">Version </w:t>
    </w:r>
    <w:r w:rsidR="001E0326">
      <w:rPr>
        <w:rFonts w:cs="Arial"/>
        <w:b/>
        <w:sz w:val="18"/>
        <w:szCs w:val="18"/>
      </w:rPr>
      <w:t>2.3</w:t>
    </w:r>
    <w:r w:rsidRPr="001728EC">
      <w:rPr>
        <w:rFonts w:cs="Arial"/>
        <w:b/>
        <w:sz w:val="18"/>
        <w:szCs w:val="18"/>
      </w:rPr>
      <w:t xml:space="preserve">    </w:t>
    </w:r>
    <w:r>
      <w:rPr>
        <w:rFonts w:cs="Arial"/>
        <w:sz w:val="18"/>
        <w:szCs w:val="18"/>
      </w:rPr>
      <w:t>J</w:t>
    </w:r>
    <w:r w:rsidR="00CA68B8">
      <w:rPr>
        <w:rFonts w:cs="Arial"/>
        <w:sz w:val="18"/>
        <w:szCs w:val="18"/>
      </w:rPr>
      <w:t>u</w:t>
    </w:r>
    <w:r w:rsidR="00337A8F">
      <w:rPr>
        <w:rFonts w:cs="Arial"/>
        <w:sz w:val="18"/>
        <w:szCs w:val="18"/>
      </w:rPr>
      <w:t>ly</w:t>
    </w:r>
    <w:r>
      <w:rPr>
        <w:rFonts w:cs="Arial"/>
        <w:sz w:val="18"/>
        <w:szCs w:val="18"/>
      </w:rPr>
      <w:t xml:space="preserve"> </w:t>
    </w:r>
    <w:r w:rsidR="001E0326">
      <w:rPr>
        <w:rFonts w:cs="Arial"/>
        <w:sz w:val="18"/>
        <w:szCs w:val="18"/>
      </w:rPr>
      <w:t>2023</w:t>
    </w:r>
    <w:r w:rsidR="001728EC">
      <w:ptab w:relativeTo="margin" w:alignment="center" w:leader="none"/>
    </w:r>
    <w:r w:rsidR="001728EC">
      <w:ptab w:relativeTo="margin" w:alignment="right" w:leader="none"/>
    </w:r>
    <w:r w:rsidR="001728EC">
      <w:rPr>
        <w:rFonts w:cs="Arial"/>
        <w:b/>
        <w:sz w:val="18"/>
        <w:szCs w:val="18"/>
      </w:rPr>
      <w:t xml:space="preserve">Visit </w:t>
    </w:r>
    <w:r w:rsidR="001728EC" w:rsidRPr="00E81994">
      <w:rPr>
        <w:rFonts w:cs="Arial"/>
        <w:sz w:val="18"/>
        <w:szCs w:val="18"/>
      </w:rPr>
      <w:t>ncfe.org.uk</w:t>
    </w:r>
    <w:r w:rsidR="001728EC">
      <w:rPr>
        <w:rFonts w:cs="Arial"/>
        <w:b/>
        <w:sz w:val="18"/>
        <w:szCs w:val="18"/>
      </w:rPr>
      <w:t xml:space="preserve">    Call </w:t>
    </w:r>
    <w:r w:rsidR="001728EC" w:rsidRPr="00E81994">
      <w:rPr>
        <w:rFonts w:cs="Arial"/>
        <w:sz w:val="18"/>
        <w:szCs w:val="18"/>
      </w:rPr>
      <w:t>0191 239 8000</w:t>
    </w:r>
    <w:r w:rsidR="001728EC">
      <w:rPr>
        <w:rFonts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EC6A" w14:textId="2FD360F2" w:rsidR="001728EC" w:rsidRPr="008E4F9F" w:rsidRDefault="00CA68B8" w:rsidP="0063037C">
    <w:pPr>
      <w:pStyle w:val="Footer"/>
    </w:pPr>
    <w:r w:rsidRPr="001728EC">
      <w:rPr>
        <w:rFonts w:cs="Arial"/>
        <w:b/>
        <w:sz w:val="18"/>
        <w:szCs w:val="18"/>
      </w:rPr>
      <w:t xml:space="preserve">Version </w:t>
    </w:r>
    <w:r w:rsidR="00F43A3E">
      <w:rPr>
        <w:rFonts w:cs="Arial"/>
        <w:b/>
        <w:sz w:val="18"/>
        <w:szCs w:val="18"/>
      </w:rPr>
      <w:t>2.3</w:t>
    </w:r>
    <w:r w:rsidRPr="001728EC">
      <w:rPr>
        <w:rFonts w:cs="Arial"/>
        <w:b/>
        <w:sz w:val="18"/>
        <w:szCs w:val="18"/>
      </w:rPr>
      <w:t xml:space="preserve">    </w:t>
    </w:r>
    <w:r>
      <w:rPr>
        <w:rFonts w:cs="Arial"/>
        <w:sz w:val="18"/>
        <w:szCs w:val="18"/>
      </w:rPr>
      <w:t>Ju</w:t>
    </w:r>
    <w:r w:rsidR="00B17B4A">
      <w:rPr>
        <w:rFonts w:cs="Arial"/>
        <w:sz w:val="18"/>
        <w:szCs w:val="18"/>
      </w:rPr>
      <w:t>ly</w:t>
    </w:r>
    <w:r>
      <w:rPr>
        <w:rFonts w:cs="Arial"/>
        <w:sz w:val="18"/>
        <w:szCs w:val="18"/>
      </w:rPr>
      <w:t xml:space="preserve"> </w:t>
    </w:r>
    <w:r w:rsidR="00F43A3E">
      <w:rPr>
        <w:rFonts w:cs="Arial"/>
        <w:sz w:val="18"/>
        <w:szCs w:val="18"/>
      </w:rPr>
      <w:t xml:space="preserve">2023 </w:t>
    </w:r>
    <w:r w:rsidR="00945EDC">
      <w:ptab w:relativeTo="margin" w:alignment="center" w:leader="none"/>
    </w:r>
    <w:r w:rsidR="00945EDC">
      <w:ptab w:relativeTo="margin" w:alignment="right" w:leader="none"/>
    </w:r>
    <w:r w:rsidR="00945EDC">
      <w:rPr>
        <w:rFonts w:cs="Arial"/>
        <w:b/>
        <w:sz w:val="18"/>
        <w:szCs w:val="18"/>
      </w:rPr>
      <w:t xml:space="preserve">Visit </w:t>
    </w:r>
    <w:r w:rsidR="00945EDC" w:rsidRPr="00E81994">
      <w:rPr>
        <w:rFonts w:cs="Arial"/>
        <w:sz w:val="18"/>
        <w:szCs w:val="18"/>
      </w:rPr>
      <w:t>ncfe.org.uk</w:t>
    </w:r>
    <w:r w:rsidR="00945EDC">
      <w:rPr>
        <w:rFonts w:cs="Arial"/>
        <w:b/>
        <w:sz w:val="18"/>
        <w:szCs w:val="18"/>
      </w:rPr>
      <w:t xml:space="preserve">    Call </w:t>
    </w:r>
    <w:r w:rsidR="00945EDC" w:rsidRPr="00E81994">
      <w:rPr>
        <w:rFonts w:cs="Arial"/>
        <w:sz w:val="18"/>
        <w:szCs w:val="18"/>
      </w:rPr>
      <w:t>0191 239 8000</w:t>
    </w:r>
    <w:r w:rsidR="00945EDC">
      <w:rPr>
        <w:rFonts w:cs="Arial"/>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05CA" w14:textId="6B5D8DE9" w:rsidR="001728EC" w:rsidRPr="008E4F9F" w:rsidRDefault="00CA68B8" w:rsidP="0063037C">
    <w:pPr>
      <w:pStyle w:val="Footer"/>
    </w:pPr>
    <w:r w:rsidRPr="001728EC">
      <w:rPr>
        <w:rFonts w:cs="Arial"/>
        <w:b/>
        <w:sz w:val="18"/>
        <w:szCs w:val="18"/>
      </w:rPr>
      <w:t xml:space="preserve">Version </w:t>
    </w:r>
    <w:r w:rsidR="00F43A3E">
      <w:rPr>
        <w:rFonts w:cs="Arial"/>
        <w:b/>
        <w:sz w:val="18"/>
        <w:szCs w:val="18"/>
      </w:rPr>
      <w:t>2.3</w:t>
    </w:r>
    <w:r w:rsidRPr="001728EC">
      <w:rPr>
        <w:rFonts w:cs="Arial"/>
        <w:b/>
        <w:sz w:val="18"/>
        <w:szCs w:val="18"/>
      </w:rPr>
      <w:t xml:space="preserve">    </w:t>
    </w:r>
    <w:r>
      <w:rPr>
        <w:rFonts w:cs="Arial"/>
        <w:sz w:val="18"/>
        <w:szCs w:val="18"/>
      </w:rPr>
      <w:t>Ju</w:t>
    </w:r>
    <w:r w:rsidR="00B17B4A">
      <w:rPr>
        <w:rFonts w:cs="Arial"/>
        <w:sz w:val="18"/>
        <w:szCs w:val="18"/>
      </w:rPr>
      <w:t>ly</w:t>
    </w:r>
    <w:r>
      <w:rPr>
        <w:rFonts w:cs="Arial"/>
        <w:sz w:val="18"/>
        <w:szCs w:val="18"/>
      </w:rPr>
      <w:t xml:space="preserve"> </w:t>
    </w:r>
    <w:r w:rsidR="00F43A3E">
      <w:rPr>
        <w:rFonts w:cs="Arial"/>
        <w:sz w:val="18"/>
        <w:szCs w:val="18"/>
      </w:rPr>
      <w:t xml:space="preserve">2023 </w:t>
    </w:r>
    <w:r w:rsidR="00945EDC">
      <w:ptab w:relativeTo="margin" w:alignment="center" w:leader="none"/>
    </w:r>
    <w:r w:rsidR="00945EDC">
      <w:ptab w:relativeTo="margin" w:alignment="right" w:leader="none"/>
    </w:r>
    <w:r w:rsidR="00945EDC">
      <w:rPr>
        <w:rFonts w:cs="Arial"/>
        <w:b/>
        <w:sz w:val="18"/>
        <w:szCs w:val="18"/>
      </w:rPr>
      <w:t xml:space="preserve">Visit </w:t>
    </w:r>
    <w:r w:rsidR="00945EDC" w:rsidRPr="00E81994">
      <w:rPr>
        <w:rFonts w:cs="Arial"/>
        <w:sz w:val="18"/>
        <w:szCs w:val="18"/>
      </w:rPr>
      <w:t>ncfe.org.uk</w:t>
    </w:r>
    <w:r w:rsidR="00945EDC">
      <w:rPr>
        <w:rFonts w:cs="Arial"/>
        <w:b/>
        <w:sz w:val="18"/>
        <w:szCs w:val="18"/>
      </w:rPr>
      <w:t xml:space="preserve">    Call </w:t>
    </w:r>
    <w:r w:rsidR="00945EDC" w:rsidRPr="00E81994">
      <w:rPr>
        <w:rFonts w:cs="Arial"/>
        <w:sz w:val="18"/>
        <w:szCs w:val="18"/>
      </w:rPr>
      <w:t>0191 239 8000</w:t>
    </w:r>
    <w:r w:rsidR="00945EDC">
      <w:rPr>
        <w:rFonts w:cs="Arial"/>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D002" w14:textId="1B7214CE" w:rsidR="001728EC" w:rsidRPr="008E4F9F" w:rsidRDefault="00C87F1D" w:rsidP="0063037C">
    <w:pPr>
      <w:pStyle w:val="Footer"/>
    </w:pPr>
    <w:r w:rsidRPr="001728EC">
      <w:rPr>
        <w:rFonts w:cs="Arial"/>
        <w:b/>
        <w:sz w:val="18"/>
        <w:szCs w:val="18"/>
      </w:rPr>
      <w:t xml:space="preserve">Version </w:t>
    </w:r>
    <w:r w:rsidR="00F43A3E">
      <w:rPr>
        <w:rFonts w:cs="Arial"/>
        <w:b/>
        <w:sz w:val="18"/>
        <w:szCs w:val="18"/>
      </w:rPr>
      <w:t>2.3</w:t>
    </w:r>
    <w:r w:rsidRPr="001728EC">
      <w:rPr>
        <w:rFonts w:cs="Arial"/>
        <w:b/>
        <w:sz w:val="18"/>
        <w:szCs w:val="18"/>
      </w:rPr>
      <w:t xml:space="preserve">    </w:t>
    </w:r>
    <w:r>
      <w:rPr>
        <w:rFonts w:cs="Arial"/>
        <w:sz w:val="18"/>
        <w:szCs w:val="18"/>
      </w:rPr>
      <w:t>J</w:t>
    </w:r>
    <w:r w:rsidR="00155A12">
      <w:rPr>
        <w:rFonts w:cs="Arial"/>
        <w:sz w:val="18"/>
        <w:szCs w:val="18"/>
      </w:rPr>
      <w:t>u</w:t>
    </w:r>
    <w:r w:rsidR="00B17B4A">
      <w:rPr>
        <w:rFonts w:cs="Arial"/>
        <w:sz w:val="18"/>
        <w:szCs w:val="18"/>
      </w:rPr>
      <w:t>ly</w:t>
    </w:r>
    <w:r>
      <w:rPr>
        <w:rFonts w:cs="Arial"/>
        <w:sz w:val="18"/>
        <w:szCs w:val="18"/>
      </w:rPr>
      <w:t xml:space="preserve"> </w:t>
    </w:r>
    <w:r w:rsidR="00F43A3E">
      <w:rPr>
        <w:rFonts w:cs="Arial"/>
        <w:sz w:val="18"/>
        <w:szCs w:val="18"/>
      </w:rPr>
      <w:t>2023</w:t>
    </w:r>
    <w:r w:rsidR="00945EDC">
      <w:ptab w:relativeTo="margin" w:alignment="center" w:leader="none"/>
    </w:r>
    <w:r w:rsidR="00945EDC">
      <w:ptab w:relativeTo="margin" w:alignment="right" w:leader="none"/>
    </w:r>
    <w:r w:rsidR="00945EDC">
      <w:rPr>
        <w:rFonts w:cs="Arial"/>
        <w:b/>
        <w:sz w:val="18"/>
        <w:szCs w:val="18"/>
      </w:rPr>
      <w:t xml:space="preserve">Visit </w:t>
    </w:r>
    <w:r w:rsidR="00945EDC" w:rsidRPr="00E81994">
      <w:rPr>
        <w:rFonts w:cs="Arial"/>
        <w:sz w:val="18"/>
        <w:szCs w:val="18"/>
      </w:rPr>
      <w:t>ncfe.org.uk</w:t>
    </w:r>
    <w:r w:rsidR="00945EDC">
      <w:rPr>
        <w:rFonts w:cs="Arial"/>
        <w:b/>
        <w:sz w:val="18"/>
        <w:szCs w:val="18"/>
      </w:rPr>
      <w:t xml:space="preserve">    Call </w:t>
    </w:r>
    <w:r w:rsidR="00945EDC" w:rsidRPr="00E81994">
      <w:rPr>
        <w:rFonts w:cs="Arial"/>
        <w:sz w:val="18"/>
        <w:szCs w:val="18"/>
      </w:rPr>
      <w:t>0191 239 8000</w:t>
    </w:r>
    <w:r w:rsidR="00945EDC">
      <w:rPr>
        <w:rFonts w:cs="Arial"/>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B435" w14:textId="6010791B" w:rsidR="001728EC" w:rsidRPr="00C2621F" w:rsidRDefault="00C87F1D" w:rsidP="0063037C">
    <w:pPr>
      <w:pStyle w:val="Footer"/>
      <w:rPr>
        <w:rFonts w:cs="Arial"/>
        <w:b/>
        <w:sz w:val="18"/>
        <w:szCs w:val="18"/>
      </w:rPr>
    </w:pPr>
    <w:r w:rsidRPr="001728EC">
      <w:rPr>
        <w:rFonts w:cs="Arial"/>
        <w:b/>
        <w:sz w:val="18"/>
        <w:szCs w:val="18"/>
      </w:rPr>
      <w:t xml:space="preserve">Version </w:t>
    </w:r>
    <w:r w:rsidR="00F43A3E">
      <w:rPr>
        <w:rFonts w:cs="Arial"/>
        <w:b/>
        <w:sz w:val="18"/>
        <w:szCs w:val="18"/>
      </w:rPr>
      <w:t>2.3</w:t>
    </w:r>
    <w:r w:rsidRPr="001728EC">
      <w:rPr>
        <w:rFonts w:cs="Arial"/>
        <w:b/>
        <w:sz w:val="18"/>
        <w:szCs w:val="18"/>
      </w:rPr>
      <w:t xml:space="preserve">    </w:t>
    </w:r>
    <w:r w:rsidR="00155A12">
      <w:rPr>
        <w:rFonts w:cs="Arial"/>
        <w:sz w:val="18"/>
        <w:szCs w:val="18"/>
      </w:rPr>
      <w:t>Ju</w:t>
    </w:r>
    <w:r w:rsidR="00B17B4A">
      <w:rPr>
        <w:rFonts w:cs="Arial"/>
        <w:sz w:val="18"/>
        <w:szCs w:val="18"/>
      </w:rPr>
      <w:t>ly</w:t>
    </w:r>
    <w:r w:rsidR="00161DDD">
      <w:rPr>
        <w:rFonts w:cs="Arial"/>
        <w:sz w:val="18"/>
        <w:szCs w:val="18"/>
      </w:rPr>
      <w:t xml:space="preserve"> </w:t>
    </w:r>
    <w:r w:rsidR="00F43A3E">
      <w:rPr>
        <w:rFonts w:cs="Arial"/>
        <w:sz w:val="18"/>
        <w:szCs w:val="18"/>
      </w:rPr>
      <w:t>2023</w:t>
    </w:r>
    <w:r>
      <w:rPr>
        <w:rFonts w:cs="Arial"/>
        <w:sz w:val="18"/>
        <w:szCs w:val="18"/>
      </w:rPr>
      <w:t xml:space="preserve"> </w:t>
    </w:r>
    <w:r w:rsidR="00945EDC">
      <w:ptab w:relativeTo="margin" w:alignment="center" w:leader="none"/>
    </w:r>
    <w:r w:rsidR="00945EDC">
      <w:ptab w:relativeTo="margin" w:alignment="right" w:leader="none"/>
    </w:r>
    <w:r w:rsidR="00945EDC">
      <w:rPr>
        <w:rFonts w:cs="Arial"/>
        <w:b/>
        <w:sz w:val="18"/>
        <w:szCs w:val="18"/>
      </w:rPr>
      <w:t xml:space="preserve">Visit </w:t>
    </w:r>
    <w:r w:rsidR="00945EDC" w:rsidRPr="00E81994">
      <w:rPr>
        <w:rFonts w:cs="Arial"/>
        <w:sz w:val="18"/>
        <w:szCs w:val="18"/>
      </w:rPr>
      <w:t>ncfe.org.uk</w:t>
    </w:r>
    <w:r w:rsidR="00945EDC">
      <w:rPr>
        <w:rFonts w:cs="Arial"/>
        <w:b/>
        <w:sz w:val="18"/>
        <w:szCs w:val="18"/>
      </w:rPr>
      <w:t xml:space="preserve">    Call </w:t>
    </w:r>
    <w:r w:rsidR="00945EDC" w:rsidRPr="00E81994">
      <w:rPr>
        <w:rFonts w:cs="Arial"/>
        <w:sz w:val="18"/>
        <w:szCs w:val="18"/>
      </w:rPr>
      <w:t>0191 239 8000</w:t>
    </w:r>
    <w:r w:rsidR="00945EDC">
      <w:rPr>
        <w:rFonts w:cs="Arial"/>
        <w:sz w:val="18"/>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8B7C" w14:textId="54349A17" w:rsidR="001728EC" w:rsidRPr="009C1A92" w:rsidRDefault="00C87F1D" w:rsidP="009F4741">
    <w:pPr>
      <w:pStyle w:val="Footer"/>
    </w:pPr>
    <w:r w:rsidRPr="001728EC">
      <w:rPr>
        <w:rFonts w:cs="Arial"/>
        <w:b/>
        <w:sz w:val="18"/>
        <w:szCs w:val="18"/>
      </w:rPr>
      <w:t xml:space="preserve">Version </w:t>
    </w:r>
    <w:r w:rsidR="00F43A3E">
      <w:rPr>
        <w:rFonts w:cs="Arial"/>
        <w:b/>
        <w:sz w:val="18"/>
        <w:szCs w:val="18"/>
      </w:rPr>
      <w:t>2.3</w:t>
    </w:r>
    <w:r w:rsidRPr="001728EC">
      <w:rPr>
        <w:rFonts w:cs="Arial"/>
        <w:b/>
        <w:sz w:val="18"/>
        <w:szCs w:val="18"/>
      </w:rPr>
      <w:t xml:space="preserve">    </w:t>
    </w:r>
    <w:r>
      <w:rPr>
        <w:rFonts w:cs="Arial"/>
        <w:sz w:val="18"/>
        <w:szCs w:val="18"/>
      </w:rPr>
      <w:t>J</w:t>
    </w:r>
    <w:r w:rsidR="00155A12">
      <w:rPr>
        <w:rFonts w:cs="Arial"/>
        <w:sz w:val="18"/>
        <w:szCs w:val="18"/>
      </w:rPr>
      <w:t>u</w:t>
    </w:r>
    <w:r w:rsidR="00B17B4A">
      <w:rPr>
        <w:rFonts w:cs="Arial"/>
        <w:sz w:val="18"/>
        <w:szCs w:val="18"/>
      </w:rPr>
      <w:t>ly</w:t>
    </w:r>
    <w:r>
      <w:rPr>
        <w:rFonts w:cs="Arial"/>
        <w:sz w:val="18"/>
        <w:szCs w:val="18"/>
      </w:rPr>
      <w:t xml:space="preserve"> </w:t>
    </w:r>
    <w:r w:rsidR="00F43A3E">
      <w:rPr>
        <w:rFonts w:cs="Arial"/>
        <w:sz w:val="18"/>
        <w:szCs w:val="18"/>
      </w:rPr>
      <w:t>2023</w:t>
    </w:r>
    <w:r w:rsidR="00945EDC">
      <w:ptab w:relativeTo="margin" w:alignment="center" w:leader="none"/>
    </w:r>
    <w:r w:rsidR="00945EDC">
      <w:ptab w:relativeTo="margin" w:alignment="right" w:leader="none"/>
    </w:r>
    <w:r w:rsidR="00945EDC">
      <w:rPr>
        <w:rFonts w:cs="Arial"/>
        <w:b/>
        <w:sz w:val="18"/>
        <w:szCs w:val="18"/>
      </w:rPr>
      <w:t xml:space="preserve">Visit </w:t>
    </w:r>
    <w:r w:rsidR="00945EDC" w:rsidRPr="00E81994">
      <w:rPr>
        <w:rFonts w:cs="Arial"/>
        <w:sz w:val="18"/>
        <w:szCs w:val="18"/>
      </w:rPr>
      <w:t>ncfe.org.uk</w:t>
    </w:r>
    <w:r w:rsidR="00945EDC">
      <w:rPr>
        <w:rFonts w:cs="Arial"/>
        <w:b/>
        <w:sz w:val="18"/>
        <w:szCs w:val="18"/>
      </w:rPr>
      <w:t xml:space="preserve">    Call </w:t>
    </w:r>
    <w:r w:rsidR="00945EDC" w:rsidRPr="00E81994">
      <w:rPr>
        <w:rFonts w:cs="Arial"/>
        <w:sz w:val="18"/>
        <w:szCs w:val="18"/>
      </w:rPr>
      <w:t>0191 239 8000</w:t>
    </w:r>
    <w:r w:rsidR="00945EDC">
      <w:rPr>
        <w:rFonts w:cs="Arial"/>
        <w:sz w:val="18"/>
        <w:szCs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931A" w14:textId="5D000A7F" w:rsidR="009F4741" w:rsidRPr="009C1A92" w:rsidRDefault="00155A12" w:rsidP="009F4741">
    <w:pPr>
      <w:pStyle w:val="Footer"/>
    </w:pPr>
    <w:r w:rsidRPr="001728EC">
      <w:rPr>
        <w:rFonts w:cs="Arial"/>
        <w:b/>
        <w:sz w:val="18"/>
        <w:szCs w:val="18"/>
      </w:rPr>
      <w:t xml:space="preserve">Version </w:t>
    </w:r>
    <w:r w:rsidR="00F43A3E">
      <w:rPr>
        <w:rFonts w:cs="Arial"/>
        <w:b/>
        <w:sz w:val="18"/>
        <w:szCs w:val="18"/>
      </w:rPr>
      <w:t>2.3</w:t>
    </w:r>
    <w:r w:rsidRPr="001728EC">
      <w:rPr>
        <w:rFonts w:cs="Arial"/>
        <w:b/>
        <w:sz w:val="18"/>
        <w:szCs w:val="18"/>
      </w:rPr>
      <w:t xml:space="preserve">    </w:t>
    </w:r>
    <w:r>
      <w:rPr>
        <w:rFonts w:cs="Arial"/>
        <w:sz w:val="18"/>
        <w:szCs w:val="18"/>
      </w:rPr>
      <w:t>Ju</w:t>
    </w:r>
    <w:r w:rsidR="00B17B4A">
      <w:rPr>
        <w:rFonts w:cs="Arial"/>
        <w:sz w:val="18"/>
        <w:szCs w:val="18"/>
      </w:rPr>
      <w:t>ly</w:t>
    </w:r>
    <w:r>
      <w:rPr>
        <w:rFonts w:cs="Arial"/>
        <w:sz w:val="18"/>
        <w:szCs w:val="18"/>
      </w:rPr>
      <w:t xml:space="preserve"> </w:t>
    </w:r>
    <w:r w:rsidR="00F43A3E">
      <w:rPr>
        <w:rFonts w:cs="Arial"/>
        <w:sz w:val="18"/>
        <w:szCs w:val="18"/>
      </w:rPr>
      <w:t xml:space="preserve">2023 </w:t>
    </w:r>
    <w:r w:rsidR="009F4741">
      <w:ptab w:relativeTo="margin" w:alignment="center" w:leader="none"/>
    </w:r>
    <w:r w:rsidR="009F4741">
      <w:ptab w:relativeTo="margin" w:alignment="right" w:leader="none"/>
    </w:r>
    <w:r w:rsidR="009F4741">
      <w:rPr>
        <w:rFonts w:cs="Arial"/>
        <w:b/>
        <w:sz w:val="18"/>
        <w:szCs w:val="18"/>
      </w:rPr>
      <w:t xml:space="preserve">Visit </w:t>
    </w:r>
    <w:r w:rsidR="009F4741" w:rsidRPr="00E81994">
      <w:rPr>
        <w:rFonts w:cs="Arial"/>
        <w:sz w:val="18"/>
        <w:szCs w:val="18"/>
      </w:rPr>
      <w:t>ncfe.org.uk</w:t>
    </w:r>
    <w:r w:rsidR="009F4741">
      <w:rPr>
        <w:rFonts w:cs="Arial"/>
        <w:b/>
        <w:sz w:val="18"/>
        <w:szCs w:val="18"/>
      </w:rPr>
      <w:t xml:space="preserve">    Call </w:t>
    </w:r>
    <w:r w:rsidR="009F4741" w:rsidRPr="00E81994">
      <w:rPr>
        <w:rFonts w:cs="Arial"/>
        <w:sz w:val="18"/>
        <w:szCs w:val="18"/>
      </w:rPr>
      <w:t>0191 239 8000</w:t>
    </w:r>
    <w:r w:rsidR="009F4741">
      <w:rPr>
        <w:rFonts w:cs="Arial"/>
        <w:sz w:val="18"/>
        <w:szCs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9C51" w14:textId="41D6864A" w:rsidR="001728EC" w:rsidRPr="009C1A92" w:rsidRDefault="00155A12" w:rsidP="009F4741">
    <w:pPr>
      <w:pStyle w:val="Footer"/>
    </w:pPr>
    <w:r w:rsidRPr="001728EC">
      <w:rPr>
        <w:rFonts w:cs="Arial"/>
        <w:b/>
        <w:sz w:val="18"/>
        <w:szCs w:val="18"/>
      </w:rPr>
      <w:t xml:space="preserve">Version </w:t>
    </w:r>
    <w:r w:rsidR="00F43A3E">
      <w:rPr>
        <w:rFonts w:cs="Arial"/>
        <w:b/>
        <w:sz w:val="18"/>
        <w:szCs w:val="18"/>
      </w:rPr>
      <w:t>2.3</w:t>
    </w:r>
    <w:r w:rsidRPr="001728EC">
      <w:rPr>
        <w:rFonts w:cs="Arial"/>
        <w:b/>
        <w:sz w:val="18"/>
        <w:szCs w:val="18"/>
      </w:rPr>
      <w:t xml:space="preserve">    </w:t>
    </w:r>
    <w:r>
      <w:rPr>
        <w:rFonts w:cs="Arial"/>
        <w:sz w:val="18"/>
        <w:szCs w:val="18"/>
      </w:rPr>
      <w:t>Ju</w:t>
    </w:r>
    <w:r w:rsidR="00161DDD">
      <w:rPr>
        <w:rFonts w:cs="Arial"/>
        <w:sz w:val="18"/>
        <w:szCs w:val="18"/>
      </w:rPr>
      <w:t>ly</w:t>
    </w:r>
    <w:r>
      <w:rPr>
        <w:rFonts w:cs="Arial"/>
        <w:sz w:val="18"/>
        <w:szCs w:val="18"/>
      </w:rPr>
      <w:t xml:space="preserve"> </w:t>
    </w:r>
    <w:r w:rsidR="00F43A3E">
      <w:rPr>
        <w:rFonts w:cs="Arial"/>
        <w:sz w:val="18"/>
        <w:szCs w:val="18"/>
      </w:rPr>
      <w:t>2023</w:t>
    </w:r>
    <w:r w:rsidR="00945EDC">
      <w:ptab w:relativeTo="margin" w:alignment="center" w:leader="none"/>
    </w:r>
    <w:r w:rsidR="00945EDC">
      <w:ptab w:relativeTo="margin" w:alignment="right" w:leader="none"/>
    </w:r>
    <w:r w:rsidR="00945EDC">
      <w:rPr>
        <w:rFonts w:cs="Arial"/>
        <w:b/>
        <w:sz w:val="18"/>
        <w:szCs w:val="18"/>
      </w:rPr>
      <w:t xml:space="preserve">Visit </w:t>
    </w:r>
    <w:r w:rsidR="00945EDC" w:rsidRPr="00E81994">
      <w:rPr>
        <w:rFonts w:cs="Arial"/>
        <w:sz w:val="18"/>
        <w:szCs w:val="18"/>
      </w:rPr>
      <w:t>ncfe.org.uk</w:t>
    </w:r>
    <w:r w:rsidR="00945EDC">
      <w:rPr>
        <w:rFonts w:cs="Arial"/>
        <w:b/>
        <w:sz w:val="18"/>
        <w:szCs w:val="18"/>
      </w:rPr>
      <w:t xml:space="preserve">    Call </w:t>
    </w:r>
    <w:r w:rsidR="00945EDC" w:rsidRPr="00E81994">
      <w:rPr>
        <w:rFonts w:cs="Arial"/>
        <w:sz w:val="18"/>
        <w:szCs w:val="18"/>
      </w:rPr>
      <w:t>0191 239 8000</w:t>
    </w:r>
    <w:r w:rsidR="00945EDC">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A88D" w14:textId="77777777" w:rsidR="00431B5B" w:rsidRDefault="00431B5B" w:rsidP="005F1DD2">
      <w:r>
        <w:separator/>
      </w:r>
    </w:p>
    <w:p w14:paraId="4188F580" w14:textId="77777777" w:rsidR="00431B5B" w:rsidRDefault="00431B5B"/>
  </w:footnote>
  <w:footnote w:type="continuationSeparator" w:id="0">
    <w:p w14:paraId="12D1E63B" w14:textId="77777777" w:rsidR="00431B5B" w:rsidRDefault="00431B5B" w:rsidP="005F1DD2">
      <w:r>
        <w:continuationSeparator/>
      </w:r>
    </w:p>
    <w:p w14:paraId="197A1637" w14:textId="77777777" w:rsidR="00431B5B" w:rsidRDefault="00431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4DB8" w14:textId="15A9B4B1" w:rsidR="001728EC" w:rsidRDefault="001728EC">
    <w:pPr>
      <w:pStyle w:val="Header"/>
    </w:pPr>
    <w:r>
      <w:rPr>
        <w:noProof/>
      </w:rPr>
      <mc:AlternateContent>
        <mc:Choice Requires="wps">
          <w:drawing>
            <wp:anchor distT="0" distB="0" distL="114300" distR="114300" simplePos="0" relativeHeight="251643904" behindDoc="1" locked="0" layoutInCell="0" allowOverlap="1" wp14:anchorId="7A8BA53C" wp14:editId="109A9744">
              <wp:simplePos x="0" y="0"/>
              <wp:positionH relativeFrom="margin">
                <wp:align>center</wp:align>
              </wp:positionH>
              <wp:positionV relativeFrom="margin">
                <wp:align>center</wp:align>
              </wp:positionV>
              <wp:extent cx="6525895" cy="2609850"/>
              <wp:effectExtent l="0" t="1771650" r="0" b="14287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2FBC8A" w14:textId="77777777" w:rsidR="001728EC" w:rsidRDefault="001728EC" w:rsidP="001728E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A8BA53C" id="_x0000_t202" coordsize="21600,21600" o:spt="202" path="m,l,21600r21600,l21600,xe">
              <v:stroke joinstyle="miter"/>
              <v:path gradientshapeok="t" o:connecttype="rect"/>
            </v:shapetype>
            <v:shape id="Text Box 6" o:spid="_x0000_s1030" type="#_x0000_t202" style="position:absolute;margin-left:0;margin-top:0;width:513.85pt;height:205.5pt;rotation:-45;z-index:-2516725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Qd9AEAAMU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" o:allowincell="f" filled="f" stroked="f">
              <v:stroke joinstyle="round"/>
              <o:lock v:ext="edit" shapetype="t"/>
              <v:textbox style="mso-fit-shape-to-text:t">
                <w:txbxContent>
                  <w:p w14:paraId="4A2FBC8A" w14:textId="77777777" w:rsidR="001728EC" w:rsidRDefault="001728EC" w:rsidP="001728EC">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1B9BF" w14:textId="5FA76FC7" w:rsidR="001728EC" w:rsidRPr="00701D2B" w:rsidRDefault="001728EC" w:rsidP="00CF1069">
    <w:pPr>
      <w:pStyle w:val="Header"/>
      <w:tabs>
        <w:tab w:val="clear" w:pos="4513"/>
        <w:tab w:val="clear" w:pos="9026"/>
        <w:tab w:val="right" w:pos="14034"/>
      </w:tabs>
      <w:spacing w:line="240" w:lineRule="exact"/>
      <w:ind w:right="-1"/>
    </w:pPr>
    <w:r>
      <w:rPr>
        <w:noProof/>
        <w:lang w:eastAsia="en-GB"/>
      </w:rPr>
      <mc:AlternateContent>
        <mc:Choice Requires="wps">
          <w:drawing>
            <wp:anchor distT="0" distB="0" distL="114300" distR="114300" simplePos="0" relativeHeight="251654144" behindDoc="1" locked="0" layoutInCell="1" allowOverlap="1" wp14:anchorId="756712DD" wp14:editId="0E4B9C81">
              <wp:simplePos x="0" y="0"/>
              <wp:positionH relativeFrom="page">
                <wp:posOffset>-635000</wp:posOffset>
              </wp:positionH>
              <wp:positionV relativeFrom="page">
                <wp:posOffset>10756900</wp:posOffset>
              </wp:positionV>
              <wp:extent cx="7995600" cy="720000"/>
              <wp:effectExtent l="38100" t="19050" r="43815" b="806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B3E1C" id="Rectangle 2" o:spid="_x0000_s1026" style="position:absolute;margin-left:-50pt;margin-top:847pt;width:629.55pt;height:5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Pr>
        <w:color w:val="000000" w:themeColor="text1"/>
      </w:rPr>
      <w:t>NCFE CACHE Level 3 Extended Diploma in Health and Social Care (Adults) (Northern Ireland)</w:t>
    </w:r>
    <w:r w:rsidR="00945EDC">
      <w:t xml:space="preserve"> </w:t>
    </w:r>
    <w:r w:rsidRPr="00250494">
      <w:t>(</w:t>
    </w:r>
    <w:r>
      <w:t>603/5355/7</w:t>
    </w:r>
    <w:r w:rsidRPr="00250494">
      <w:t>)</w:t>
    </w:r>
    <w:r w:rsidRPr="00701D2B">
      <w:tab/>
    </w:r>
    <w:r w:rsidRPr="00701D2B">
      <w:fldChar w:fldCharType="begin"/>
    </w:r>
    <w:r w:rsidRPr="00701D2B">
      <w:instrText xml:space="preserve"> PAGE   \* MERGEFORMAT </w:instrText>
    </w:r>
    <w:r w:rsidRPr="00701D2B">
      <w:fldChar w:fldCharType="separate"/>
    </w:r>
    <w:r>
      <w:rPr>
        <w:noProof/>
      </w:rPr>
      <w:t>28</w:t>
    </w:r>
    <w:r w:rsidRPr="00701D2B">
      <w:rPr>
        <w:noProof/>
      </w:rPr>
      <w:fldChar w:fldCharType="end"/>
    </w:r>
  </w:p>
  <w:p w14:paraId="3E5F9F17" w14:textId="77777777" w:rsidR="001728EC" w:rsidRDefault="001728EC" w:rsidP="008F7192">
    <w:pPr>
      <w:pStyle w:val="Header"/>
      <w:tabs>
        <w:tab w:val="clear" w:pos="4513"/>
        <w:tab w:val="clear" w:pos="9026"/>
      </w:tabs>
      <w:spacing w:line="240" w:lineRule="exact"/>
      <w:ind w:right="-1"/>
      <w:rPr>
        <w:color w:val="FFFFFF"/>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CE66" w14:textId="2AC133A2" w:rsidR="001728EC" w:rsidRDefault="001728E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E1FE" w14:textId="53770259" w:rsidR="0063037C" w:rsidRDefault="001728EC" w:rsidP="00CF1069">
    <w:pPr>
      <w:pStyle w:val="Header"/>
      <w:tabs>
        <w:tab w:val="clear" w:pos="4513"/>
        <w:tab w:val="clear" w:pos="9026"/>
        <w:tab w:val="right" w:pos="14034"/>
      </w:tabs>
      <w:spacing w:line="240" w:lineRule="exact"/>
      <w:ind w:right="-1"/>
      <w:rPr>
        <w:color w:val="000000" w:themeColor="text1"/>
      </w:rPr>
    </w:pPr>
    <w:r>
      <w:rPr>
        <w:noProof/>
        <w:lang w:eastAsia="en-GB"/>
      </w:rPr>
      <mc:AlternateContent>
        <mc:Choice Requires="wps">
          <w:drawing>
            <wp:anchor distT="0" distB="0" distL="114300" distR="114300" simplePos="0" relativeHeight="251672576" behindDoc="1" locked="0" layoutInCell="1" allowOverlap="1" wp14:anchorId="5910A592" wp14:editId="6EACC9D9">
              <wp:simplePos x="0" y="0"/>
              <wp:positionH relativeFrom="page">
                <wp:posOffset>-635000</wp:posOffset>
              </wp:positionH>
              <wp:positionV relativeFrom="page">
                <wp:posOffset>10756900</wp:posOffset>
              </wp:positionV>
              <wp:extent cx="7995600" cy="720000"/>
              <wp:effectExtent l="38100" t="19050" r="43815" b="8064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03C2A" id="Rectangle 22" o:spid="_x0000_s1026" style="position:absolute;margin-left:-50pt;margin-top:847pt;width:629.55pt;height:56.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Pr>
        <w:color w:val="000000" w:themeColor="text1"/>
      </w:rPr>
      <w:t>NCFE CACHE Level 3 Extended Diploma in Health and Social Care (Adults)</w:t>
    </w:r>
    <w:r w:rsidR="0063037C">
      <w:rPr>
        <w:color w:val="000000" w:themeColor="text1"/>
      </w:rPr>
      <w:tab/>
    </w:r>
    <w:r w:rsidR="0063037C" w:rsidRPr="00701D2B">
      <w:fldChar w:fldCharType="begin"/>
    </w:r>
    <w:r w:rsidR="0063037C" w:rsidRPr="00701D2B">
      <w:instrText xml:space="preserve"> PAGE   \* MERGEFORMAT </w:instrText>
    </w:r>
    <w:r w:rsidR="0063037C" w:rsidRPr="00701D2B">
      <w:fldChar w:fldCharType="separate"/>
    </w:r>
    <w:r w:rsidR="0063037C">
      <w:t>30</w:t>
    </w:r>
    <w:r w:rsidR="0063037C" w:rsidRPr="00701D2B">
      <w:rPr>
        <w:noProof/>
      </w:rPr>
      <w:fldChar w:fldCharType="end"/>
    </w:r>
  </w:p>
  <w:p w14:paraId="2E137377" w14:textId="3B4518C6" w:rsidR="001728EC" w:rsidRDefault="001728EC" w:rsidP="00CF1069">
    <w:pPr>
      <w:pStyle w:val="Header"/>
      <w:tabs>
        <w:tab w:val="clear" w:pos="4513"/>
        <w:tab w:val="clear" w:pos="9026"/>
        <w:tab w:val="right" w:pos="14034"/>
      </w:tabs>
      <w:spacing w:line="240" w:lineRule="exact"/>
      <w:ind w:right="-1"/>
    </w:pPr>
    <w:r>
      <w:rPr>
        <w:color w:val="000000" w:themeColor="text1"/>
      </w:rPr>
      <w:t>(Northern Ireland)</w:t>
    </w:r>
    <w:r w:rsidR="0063037C">
      <w:rPr>
        <w:color w:val="000000" w:themeColor="text1"/>
      </w:rPr>
      <w:t xml:space="preserve"> </w:t>
    </w:r>
    <w:r w:rsidRPr="00250494">
      <w:t>(</w:t>
    </w:r>
    <w:r>
      <w:t>603/5355/7</w:t>
    </w:r>
    <w:r w:rsidRPr="00250494">
      <w:t>)</w:t>
    </w:r>
  </w:p>
  <w:p w14:paraId="64D44975" w14:textId="77777777" w:rsidR="0063037C" w:rsidRPr="00701D2B" w:rsidRDefault="0063037C" w:rsidP="00CF1069">
    <w:pPr>
      <w:pStyle w:val="Header"/>
      <w:tabs>
        <w:tab w:val="clear" w:pos="4513"/>
        <w:tab w:val="clear" w:pos="9026"/>
        <w:tab w:val="right" w:pos="14034"/>
      </w:tabs>
      <w:spacing w:line="240" w:lineRule="exact"/>
      <w:ind w:right="-1"/>
    </w:pPr>
  </w:p>
  <w:p w14:paraId="3B41741F" w14:textId="77777777" w:rsidR="001728EC" w:rsidRDefault="001728EC" w:rsidP="008F7192">
    <w:pPr>
      <w:pStyle w:val="Header"/>
      <w:tabs>
        <w:tab w:val="clear" w:pos="4513"/>
        <w:tab w:val="clear" w:pos="9026"/>
      </w:tabs>
      <w:spacing w:line="240" w:lineRule="exact"/>
      <w:ind w:right="-1"/>
      <w:rPr>
        <w:color w:val="FFFFFF"/>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73A4" w14:textId="77777777" w:rsidR="001728EC" w:rsidRDefault="001728EC">
    <w:pPr>
      <w:pStyle w:val="Header"/>
    </w:pPr>
    <w:r>
      <w:rPr>
        <w:noProof/>
        <w:lang w:eastAsia="en-GB"/>
      </w:rPr>
      <mc:AlternateContent>
        <mc:Choice Requires="wps">
          <w:drawing>
            <wp:anchor distT="0" distB="0" distL="114300" distR="114300" simplePos="0" relativeHeight="251668480" behindDoc="1" locked="0" layoutInCell="0" allowOverlap="1" wp14:anchorId="54D3DC1D" wp14:editId="5EB01D06">
              <wp:simplePos x="0" y="0"/>
              <wp:positionH relativeFrom="margin">
                <wp:align>center</wp:align>
              </wp:positionH>
              <wp:positionV relativeFrom="margin">
                <wp:align>center</wp:align>
              </wp:positionV>
              <wp:extent cx="6525895" cy="2609850"/>
              <wp:effectExtent l="0" t="1771650" r="0" b="142875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22A0DE" w14:textId="77777777" w:rsidR="001728EC" w:rsidRDefault="001728EC" w:rsidP="007977D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D3DC1D" id="_x0000_t202" coordsize="21600,21600" o:spt="202" path="m,l,21600r21600,l21600,xe">
              <v:stroke joinstyle="miter"/>
              <v:path gradientshapeok="t" o:connecttype="rect"/>
            </v:shapetype>
            <v:shape id="Text Box 95" o:spid="_x0000_s1033" type="#_x0000_t202" style="position:absolute;margin-left:0;margin-top:0;width:513.85pt;height:205.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" o:allowincell="f" filled="f" stroked="f">
              <v:stroke joinstyle="round"/>
              <o:lock v:ext="edit" shapetype="t"/>
              <v:textbox style="mso-fit-shape-to-text:t">
                <w:txbxContent>
                  <w:p w14:paraId="5C22A0DE" w14:textId="77777777" w:rsidR="001728EC" w:rsidRDefault="001728EC" w:rsidP="007977D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51B3" w14:textId="550F824B" w:rsidR="001728EC" w:rsidRPr="00701D2B" w:rsidRDefault="001728EC" w:rsidP="00087F92">
    <w:pPr>
      <w:pStyle w:val="Header"/>
      <w:tabs>
        <w:tab w:val="clear" w:pos="4513"/>
        <w:tab w:val="clear" w:pos="9026"/>
        <w:tab w:val="right" w:pos="14034"/>
      </w:tabs>
      <w:spacing w:line="240" w:lineRule="exact"/>
      <w:ind w:right="-1"/>
    </w:pPr>
    <w:r>
      <w:rPr>
        <w:noProof/>
        <w:lang w:eastAsia="en-GB"/>
      </w:rPr>
      <mc:AlternateContent>
        <mc:Choice Requires="wps">
          <w:drawing>
            <wp:anchor distT="0" distB="0" distL="114300" distR="114300" simplePos="0" relativeHeight="251670528" behindDoc="1" locked="0" layoutInCell="1" allowOverlap="1" wp14:anchorId="4ACB9F4E" wp14:editId="5695BDA7">
              <wp:simplePos x="0" y="0"/>
              <wp:positionH relativeFrom="page">
                <wp:posOffset>-635000</wp:posOffset>
              </wp:positionH>
              <wp:positionV relativeFrom="page">
                <wp:posOffset>10756900</wp:posOffset>
              </wp:positionV>
              <wp:extent cx="7995600" cy="720000"/>
              <wp:effectExtent l="38100" t="19050" r="43815" b="8064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D312D" id="Rectangle 90" o:spid="_x0000_s1026" style="position:absolute;margin-left:-50pt;margin-top:847pt;width:629.55pt;height:56.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Pr>
        <w:color w:val="000000" w:themeColor="text1"/>
      </w:rPr>
      <w:t>NCFE CACHE Level 3 Extended Diploma in Health and Social Care (Adults) (Northern Ireland)</w:t>
    </w:r>
    <w:r w:rsidR="00945EDC">
      <w:t xml:space="preserve"> </w:t>
    </w:r>
    <w:r w:rsidRPr="00250494">
      <w:t>(</w:t>
    </w:r>
    <w:r>
      <w:t>603/5355/7</w:t>
    </w:r>
    <w:r w:rsidRPr="00250494">
      <w:t>)</w:t>
    </w:r>
    <w:r w:rsidRPr="00701D2B">
      <w:tab/>
    </w:r>
    <w:r w:rsidRPr="00701D2B">
      <w:fldChar w:fldCharType="begin"/>
    </w:r>
    <w:r w:rsidRPr="00701D2B">
      <w:instrText xml:space="preserve"> PAGE   \* MERGEFORMAT </w:instrText>
    </w:r>
    <w:r w:rsidRPr="00701D2B">
      <w:fldChar w:fldCharType="separate"/>
    </w:r>
    <w:r>
      <w:rPr>
        <w:noProof/>
      </w:rPr>
      <w:t>37</w:t>
    </w:r>
    <w:r w:rsidRPr="00701D2B">
      <w:rPr>
        <w:noProof/>
      </w:rPr>
      <w:fldChar w:fldCharType="end"/>
    </w:r>
  </w:p>
  <w:p w14:paraId="02D91D18" w14:textId="7B021913" w:rsidR="001728EC" w:rsidRDefault="001728EC" w:rsidP="008F7192">
    <w:pPr>
      <w:pStyle w:val="Header"/>
      <w:tabs>
        <w:tab w:val="clear" w:pos="4513"/>
        <w:tab w:val="clear" w:pos="9026"/>
      </w:tabs>
      <w:spacing w:line="240" w:lineRule="exact"/>
      <w:ind w:right="-1"/>
      <w:rPr>
        <w:color w:val="FFFFFF"/>
      </w:rPr>
    </w:pPr>
  </w:p>
  <w:p w14:paraId="1A88F4ED" w14:textId="77777777" w:rsidR="009F4741" w:rsidRDefault="009F4741" w:rsidP="008F7192">
    <w:pPr>
      <w:pStyle w:val="Header"/>
      <w:tabs>
        <w:tab w:val="clear" w:pos="4513"/>
        <w:tab w:val="clear" w:pos="9026"/>
      </w:tabs>
      <w:spacing w:line="240" w:lineRule="exact"/>
      <w:ind w:right="-1"/>
      <w:rPr>
        <w:color w:val="FFFFFF"/>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641B" w14:textId="77777777" w:rsidR="001728EC" w:rsidRDefault="001728EC">
    <w:pPr>
      <w:pStyle w:val="Header"/>
    </w:pPr>
    <w:r>
      <w:rPr>
        <w:noProof/>
        <w:lang w:eastAsia="en-GB"/>
      </w:rPr>
      <mc:AlternateContent>
        <mc:Choice Requires="wps">
          <w:drawing>
            <wp:anchor distT="0" distB="0" distL="114300" distR="114300" simplePos="0" relativeHeight="251666432" behindDoc="1" locked="0" layoutInCell="0" allowOverlap="1" wp14:anchorId="7D9E5A44" wp14:editId="3EF9EAA0">
              <wp:simplePos x="0" y="0"/>
              <wp:positionH relativeFrom="margin">
                <wp:align>center</wp:align>
              </wp:positionH>
              <wp:positionV relativeFrom="margin">
                <wp:align>center</wp:align>
              </wp:positionV>
              <wp:extent cx="6525895" cy="2609850"/>
              <wp:effectExtent l="0" t="1771650" r="0" b="14287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4F96C9" w14:textId="77777777" w:rsidR="001728EC" w:rsidRDefault="001728EC" w:rsidP="007977D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9E5A44" id="_x0000_t202" coordsize="21600,21600" o:spt="202" path="m,l,21600r21600,l21600,xe">
              <v:stroke joinstyle="miter"/>
              <v:path gradientshapeok="t" o:connecttype="rect"/>
            </v:shapetype>
            <v:shape id="Text Box 92" o:spid="_x0000_s1034" type="#_x0000_t202" style="position:absolute;margin-left:0;margin-top:0;width:513.85pt;height:205.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" o:allowincell="f" filled="f" stroked="f">
              <v:stroke joinstyle="round"/>
              <o:lock v:ext="edit" shapetype="t"/>
              <v:textbox style="mso-fit-shape-to-text:t">
                <w:txbxContent>
                  <w:p w14:paraId="3A4F96C9" w14:textId="77777777" w:rsidR="001728EC" w:rsidRDefault="001728EC" w:rsidP="007977D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6AC0" w14:textId="4BE247CA" w:rsidR="001728EC" w:rsidRDefault="001728EC">
    <w:pPr>
      <w:pStyle w:val="Header"/>
    </w:pPr>
    <w:r>
      <w:rPr>
        <w:noProof/>
        <w:lang w:eastAsia="en-GB"/>
      </w:rPr>
      <mc:AlternateContent>
        <mc:Choice Requires="wps">
          <w:drawing>
            <wp:anchor distT="0" distB="0" distL="114300" distR="114300" simplePos="0" relativeHeight="251652096" behindDoc="1" locked="0" layoutInCell="0" allowOverlap="1" wp14:anchorId="4A85D381" wp14:editId="569276BE">
              <wp:simplePos x="0" y="0"/>
              <wp:positionH relativeFrom="margin">
                <wp:align>center</wp:align>
              </wp:positionH>
              <wp:positionV relativeFrom="margin">
                <wp:align>center</wp:align>
              </wp:positionV>
              <wp:extent cx="6525895" cy="2609850"/>
              <wp:effectExtent l="0" t="1771650" r="0" b="14287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2AD378" w14:textId="77777777" w:rsidR="001728EC" w:rsidRDefault="001728EC" w:rsidP="00551F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85D381" id="_x0000_t202" coordsize="21600,21600" o:spt="202" path="m,l,21600r21600,l21600,xe">
              <v:stroke joinstyle="miter"/>
              <v:path gradientshapeok="t" o:connecttype="rect"/>
            </v:shapetype>
            <v:shape id="Text Box 50" o:spid="_x0000_s1035" type="#_x0000_t202" style="position:absolute;margin-left:0;margin-top:0;width:513.85pt;height:205.5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kH+AEAAMw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" o:allowincell="f" filled="f" stroked="f">
              <v:stroke joinstyle="round"/>
              <o:lock v:ext="edit" shapetype="t"/>
              <v:textbox style="mso-fit-shape-to-text:t">
                <w:txbxContent>
                  <w:p w14:paraId="2A2AD378" w14:textId="77777777" w:rsidR="001728EC" w:rsidRDefault="001728EC" w:rsidP="00551F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A5DF" w14:textId="5799CD72" w:rsidR="009F4741" w:rsidRDefault="001728EC" w:rsidP="00087F92">
    <w:pPr>
      <w:pStyle w:val="Header"/>
      <w:tabs>
        <w:tab w:val="clear" w:pos="4513"/>
        <w:tab w:val="clear" w:pos="9026"/>
        <w:tab w:val="right" w:pos="14034"/>
      </w:tabs>
      <w:spacing w:line="240" w:lineRule="exact"/>
      <w:ind w:right="-1"/>
      <w:rPr>
        <w:color w:val="000000" w:themeColor="text1"/>
      </w:rPr>
    </w:pPr>
    <w:r>
      <w:rPr>
        <w:noProof/>
        <w:lang w:eastAsia="en-GB"/>
      </w:rPr>
      <mc:AlternateContent>
        <mc:Choice Requires="wps">
          <w:drawing>
            <wp:anchor distT="0" distB="0" distL="114300" distR="114300" simplePos="0" relativeHeight="251656192" behindDoc="1" locked="0" layoutInCell="1" allowOverlap="1" wp14:anchorId="5C3DC921" wp14:editId="67A6CC48">
              <wp:simplePos x="0" y="0"/>
              <wp:positionH relativeFrom="page">
                <wp:posOffset>-635000</wp:posOffset>
              </wp:positionH>
              <wp:positionV relativeFrom="page">
                <wp:posOffset>10756900</wp:posOffset>
              </wp:positionV>
              <wp:extent cx="7995600" cy="720000"/>
              <wp:effectExtent l="38100" t="19050" r="43815" b="806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E5848" id="Rectangle 9" o:spid="_x0000_s1026" style="position:absolute;margin-left:-50pt;margin-top:847pt;width:629.55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Pr>
        <w:color w:val="000000" w:themeColor="text1"/>
      </w:rPr>
      <w:t>NCFE CACHE Level 3 Extended Diploma in Health and Social Care (Adults)</w:t>
    </w:r>
    <w:r w:rsidR="009F4741">
      <w:rPr>
        <w:color w:val="000000" w:themeColor="text1"/>
      </w:rPr>
      <w:tab/>
    </w:r>
    <w:r w:rsidR="009F4741" w:rsidRPr="00701D2B">
      <w:fldChar w:fldCharType="begin"/>
    </w:r>
    <w:r w:rsidR="009F4741" w:rsidRPr="00701D2B">
      <w:instrText xml:space="preserve"> PAGE   \* MERGEFORMAT </w:instrText>
    </w:r>
    <w:r w:rsidR="009F4741" w:rsidRPr="00701D2B">
      <w:fldChar w:fldCharType="separate"/>
    </w:r>
    <w:r w:rsidR="009F4741">
      <w:t>39</w:t>
    </w:r>
    <w:r w:rsidR="009F4741" w:rsidRPr="00701D2B">
      <w:rPr>
        <w:noProof/>
      </w:rPr>
      <w:fldChar w:fldCharType="end"/>
    </w:r>
  </w:p>
  <w:p w14:paraId="61AE6914" w14:textId="55FF6E47" w:rsidR="009F4741" w:rsidRDefault="001728EC" w:rsidP="00087F92">
    <w:pPr>
      <w:pStyle w:val="Header"/>
      <w:tabs>
        <w:tab w:val="clear" w:pos="4513"/>
        <w:tab w:val="clear" w:pos="9026"/>
        <w:tab w:val="right" w:pos="14034"/>
      </w:tabs>
      <w:spacing w:line="240" w:lineRule="exact"/>
      <w:ind w:right="-1"/>
    </w:pPr>
    <w:r>
      <w:rPr>
        <w:color w:val="000000" w:themeColor="text1"/>
      </w:rPr>
      <w:t>(Northern Ireland)</w:t>
    </w:r>
    <w:r w:rsidR="009F4741">
      <w:rPr>
        <w:color w:val="000000" w:themeColor="text1"/>
      </w:rPr>
      <w:t xml:space="preserve"> </w:t>
    </w:r>
    <w:r w:rsidRPr="00250494">
      <w:t>(</w:t>
    </w:r>
    <w:r>
      <w:t>603/5355/7</w:t>
    </w:r>
    <w:r w:rsidRPr="00250494">
      <w:t>)</w:t>
    </w:r>
  </w:p>
  <w:p w14:paraId="433686BD" w14:textId="77777777" w:rsidR="009F4741" w:rsidRDefault="009F4741" w:rsidP="00087F92">
    <w:pPr>
      <w:pStyle w:val="Header"/>
      <w:tabs>
        <w:tab w:val="clear" w:pos="4513"/>
        <w:tab w:val="clear" w:pos="9026"/>
        <w:tab w:val="right" w:pos="14034"/>
      </w:tabs>
      <w:spacing w:line="240" w:lineRule="exact"/>
      <w:ind w:right="-1"/>
    </w:pPr>
  </w:p>
  <w:p w14:paraId="7929CE67" w14:textId="28B92432" w:rsidR="001728EC" w:rsidRPr="00701D2B" w:rsidRDefault="001728EC" w:rsidP="00087F92">
    <w:pPr>
      <w:pStyle w:val="Header"/>
      <w:tabs>
        <w:tab w:val="clear" w:pos="4513"/>
        <w:tab w:val="clear" w:pos="9026"/>
        <w:tab w:val="right" w:pos="14034"/>
      </w:tabs>
      <w:spacing w:line="240" w:lineRule="exact"/>
      <w:ind w:right="-1"/>
    </w:pPr>
    <w:r w:rsidRPr="00701D2B">
      <w:tab/>
    </w:r>
  </w:p>
  <w:p w14:paraId="53E03AD4" w14:textId="77777777" w:rsidR="001728EC" w:rsidRDefault="001728EC" w:rsidP="008F7192">
    <w:pPr>
      <w:pStyle w:val="Header"/>
      <w:tabs>
        <w:tab w:val="clear" w:pos="4513"/>
        <w:tab w:val="clear" w:pos="9026"/>
      </w:tabs>
      <w:spacing w:line="240" w:lineRule="exact"/>
      <w:ind w:right="-1"/>
      <w:rPr>
        <w:color w:val="FFFFFF"/>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4A0F" w14:textId="37A99D51" w:rsidR="001728EC" w:rsidRDefault="001728EC">
    <w:pPr>
      <w:pStyle w:val="Header"/>
    </w:pPr>
    <w:r>
      <w:rPr>
        <w:noProof/>
        <w:lang w:eastAsia="en-GB"/>
      </w:rPr>
      <mc:AlternateContent>
        <mc:Choice Requires="wps">
          <w:drawing>
            <wp:anchor distT="0" distB="0" distL="114300" distR="114300" simplePos="0" relativeHeight="251650048" behindDoc="1" locked="0" layoutInCell="0" allowOverlap="1" wp14:anchorId="69BA16C4" wp14:editId="4571BE98">
              <wp:simplePos x="0" y="0"/>
              <wp:positionH relativeFrom="margin">
                <wp:align>center</wp:align>
              </wp:positionH>
              <wp:positionV relativeFrom="margin">
                <wp:align>center</wp:align>
              </wp:positionV>
              <wp:extent cx="6525895" cy="2609850"/>
              <wp:effectExtent l="0" t="1771650" r="0" b="14287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F12D97" w14:textId="77777777" w:rsidR="001728EC" w:rsidRDefault="001728EC" w:rsidP="00551F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BA16C4" id="_x0000_t202" coordsize="21600,21600" o:spt="202" path="m,l,21600r21600,l21600,xe">
              <v:stroke joinstyle="miter"/>
              <v:path gradientshapeok="t" o:connecttype="rect"/>
            </v:shapetype>
            <v:shape id="Text Box 38" o:spid="_x0000_s1036" type="#_x0000_t202" style="position:absolute;margin-left:0;margin-top:0;width:513.85pt;height:205.5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rn+AEAAMw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" o:allowincell="f" filled="f" stroked="f">
              <v:stroke joinstyle="round"/>
              <o:lock v:ext="edit" shapetype="t"/>
              <v:textbox style="mso-fit-shape-to-text:t">
                <w:txbxContent>
                  <w:p w14:paraId="56F12D97" w14:textId="77777777" w:rsidR="001728EC" w:rsidRDefault="001728EC" w:rsidP="00551F0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4F5E" w14:textId="77777777" w:rsidR="001728EC" w:rsidRPr="009E750C" w:rsidRDefault="001728EC" w:rsidP="00100971">
    <w:pPr>
      <w:pStyle w:val="HEADEREVEN"/>
    </w:pPr>
    <w:r w:rsidRPr="009323E0">
      <w:t>HSC CM1: Equality, diversity and rights in health and social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A6BD" w14:textId="052D5191" w:rsidR="00F83184" w:rsidRDefault="00F83184" w:rsidP="00F83184">
    <w:pPr>
      <w:pStyle w:val="Header"/>
      <w:tabs>
        <w:tab w:val="clear" w:pos="4513"/>
        <w:tab w:val="clear" w:pos="9026"/>
        <w:tab w:val="right" w:pos="10204"/>
      </w:tabs>
      <w:spacing w:line="240" w:lineRule="exact"/>
      <w:ind w:right="-1"/>
    </w:pPr>
    <w:r>
      <w:rPr>
        <w:noProof/>
        <w:lang w:eastAsia="en-GB"/>
      </w:rPr>
      <mc:AlternateContent>
        <mc:Choice Requires="wps">
          <w:drawing>
            <wp:anchor distT="0" distB="0" distL="114300" distR="114300" simplePos="0" relativeHeight="251676672" behindDoc="1" locked="0" layoutInCell="1" allowOverlap="1" wp14:anchorId="20E5AC5A" wp14:editId="2611C4C0">
              <wp:simplePos x="0" y="0"/>
              <wp:positionH relativeFrom="page">
                <wp:posOffset>-635000</wp:posOffset>
              </wp:positionH>
              <wp:positionV relativeFrom="page">
                <wp:posOffset>10756900</wp:posOffset>
              </wp:positionV>
              <wp:extent cx="7995600" cy="720000"/>
              <wp:effectExtent l="38100" t="19050" r="43815" b="80645"/>
              <wp:wrapNone/>
              <wp:docPr id="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A7416" id="Rectangle 2" o:spid="_x0000_s1026" style="position:absolute;margin-left:-50pt;margin-top:847pt;width:629.55pt;height:56.7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sdt>
      <w:sdtPr>
        <w:id w:val="-1915533061"/>
        <w:docPartObj>
          <w:docPartGallery w:val="Page Numbers (Top of Page)"/>
          <w:docPartUnique/>
        </w:docPartObj>
      </w:sdtPr>
      <w:sdtEndPr>
        <w:rPr>
          <w:noProof/>
        </w:rPr>
      </w:sdtEndPr>
      <w:sdtContent>
        <w:r>
          <w:rPr>
            <w:color w:val="000000" w:themeColor="text1"/>
          </w:rPr>
          <w:t>NCFE CACHE Level 3 Extended Diploma in Health and Social Care (Adults)</w:t>
        </w:r>
        <w:r>
          <w:rPr>
            <w:color w:val="000000" w:themeColor="text1"/>
          </w:rPr>
          <w:tab/>
        </w:r>
        <w:r>
          <w:fldChar w:fldCharType="begin"/>
        </w:r>
        <w:r>
          <w:instrText xml:space="preserve"> PAGE   \* MERGEFORMAT </w:instrText>
        </w:r>
        <w:r>
          <w:fldChar w:fldCharType="separate"/>
        </w:r>
        <w:r>
          <w:t>5</w:t>
        </w:r>
        <w:r>
          <w:rPr>
            <w:noProof/>
          </w:rPr>
          <w:fldChar w:fldCharType="end"/>
        </w:r>
      </w:sdtContent>
    </w:sdt>
  </w:p>
  <w:p w14:paraId="29317F42" w14:textId="252F786A" w:rsidR="00F83184" w:rsidRDefault="00F83184" w:rsidP="00F83184">
    <w:pPr>
      <w:pStyle w:val="Header"/>
      <w:tabs>
        <w:tab w:val="clear" w:pos="4513"/>
        <w:tab w:val="clear" w:pos="9026"/>
        <w:tab w:val="right" w:pos="10206"/>
      </w:tabs>
      <w:spacing w:line="240" w:lineRule="exact"/>
      <w:ind w:right="-1"/>
    </w:pPr>
    <w:r>
      <w:rPr>
        <w:color w:val="000000" w:themeColor="text1"/>
      </w:rPr>
      <w:t>(Northern Ireland) (603/5355/7)</w:t>
    </w:r>
  </w:p>
  <w:p w14:paraId="2C584030" w14:textId="70645557" w:rsidR="001728EC" w:rsidRPr="00250494" w:rsidRDefault="001728EC" w:rsidP="001A2420">
    <w:pPr>
      <w:pStyle w:val="Header"/>
      <w:tabs>
        <w:tab w:val="clear" w:pos="4513"/>
        <w:tab w:val="clear" w:pos="9026"/>
        <w:tab w:val="right" w:pos="10206"/>
      </w:tabs>
      <w:spacing w:line="240" w:lineRule="exact"/>
      <w:ind w:right="-1"/>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AE1B" w14:textId="29F95174" w:rsidR="001728EC" w:rsidRPr="00701D2B" w:rsidRDefault="001728EC" w:rsidP="00087F92">
    <w:pPr>
      <w:pStyle w:val="Header"/>
      <w:tabs>
        <w:tab w:val="clear" w:pos="4513"/>
        <w:tab w:val="clear" w:pos="9026"/>
        <w:tab w:val="right" w:pos="14034"/>
      </w:tabs>
      <w:spacing w:line="240" w:lineRule="exact"/>
      <w:ind w:right="-1"/>
    </w:pPr>
    <w:r>
      <w:rPr>
        <w:noProof/>
        <w:lang w:eastAsia="en-GB"/>
      </w:rPr>
      <mc:AlternateContent>
        <mc:Choice Requires="wps">
          <w:drawing>
            <wp:anchor distT="0" distB="0" distL="114300" distR="114300" simplePos="0" relativeHeight="251674624" behindDoc="1" locked="0" layoutInCell="1" allowOverlap="1" wp14:anchorId="640F04A7" wp14:editId="2F326644">
              <wp:simplePos x="0" y="0"/>
              <wp:positionH relativeFrom="page">
                <wp:posOffset>-635000</wp:posOffset>
              </wp:positionH>
              <wp:positionV relativeFrom="page">
                <wp:posOffset>10756900</wp:posOffset>
              </wp:positionV>
              <wp:extent cx="7995600" cy="720000"/>
              <wp:effectExtent l="38100" t="19050" r="43815" b="8064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10FF7" id="Rectangle 31" o:spid="_x0000_s1026" style="position:absolute;margin-left:-50pt;margin-top:847pt;width:629.55pt;height:56.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Pr>
        <w:color w:val="000000" w:themeColor="text1"/>
      </w:rPr>
      <w:t>NCFE CACHE Level 3 Extended Diploma in Health and Social Care (Adults) (Northern Ireland)</w:t>
    </w:r>
    <w:r w:rsidRPr="00250494">
      <w:t xml:space="preserve"> (</w:t>
    </w:r>
    <w:r>
      <w:t>603/5355/7</w:t>
    </w:r>
    <w:r w:rsidRPr="00250494">
      <w:t>)</w:t>
    </w:r>
    <w:r w:rsidRPr="00701D2B">
      <w:tab/>
    </w:r>
    <w:r w:rsidRPr="00701D2B">
      <w:fldChar w:fldCharType="begin"/>
    </w:r>
    <w:r w:rsidRPr="00701D2B">
      <w:instrText xml:space="preserve"> PAGE   \* MERGEFORMAT </w:instrText>
    </w:r>
    <w:r w:rsidRPr="00701D2B">
      <w:fldChar w:fldCharType="separate"/>
    </w:r>
    <w:r>
      <w:rPr>
        <w:noProof/>
      </w:rPr>
      <w:t>43</w:t>
    </w:r>
    <w:r w:rsidRPr="00701D2B">
      <w:rPr>
        <w:noProof/>
      </w:rPr>
      <w:fldChar w:fldCharType="end"/>
    </w:r>
  </w:p>
  <w:p w14:paraId="55882C0E" w14:textId="77777777" w:rsidR="001728EC" w:rsidRDefault="001728EC" w:rsidP="008F7192">
    <w:pPr>
      <w:pStyle w:val="Header"/>
      <w:tabs>
        <w:tab w:val="clear" w:pos="4513"/>
        <w:tab w:val="clear" w:pos="9026"/>
      </w:tabs>
      <w:spacing w:line="240" w:lineRule="exact"/>
      <w:ind w:right="-1"/>
      <w:rPr>
        <w:color w:val="FFFFFF"/>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C317" w14:textId="6446615A" w:rsidR="001728EC" w:rsidRDefault="00FF60F4">
    <w:pPr>
      <w:pStyle w:val="Header"/>
    </w:pPr>
    <w:r>
      <w:rPr>
        <w:noProof/>
      </w:rPr>
      <mc:AlternateContent>
        <mc:Choice Requires="wps">
          <w:drawing>
            <wp:anchor distT="0" distB="0" distL="114300" distR="114300" simplePos="0" relativeHeight="251660288" behindDoc="1" locked="0" layoutInCell="0" allowOverlap="1" wp14:anchorId="2F4CA938" wp14:editId="5EA46869">
              <wp:simplePos x="0" y="0"/>
              <wp:positionH relativeFrom="margin">
                <wp:align>center</wp:align>
              </wp:positionH>
              <wp:positionV relativeFrom="margin">
                <wp:align>center</wp:align>
              </wp:positionV>
              <wp:extent cx="6525895" cy="2609850"/>
              <wp:effectExtent l="0" t="1771650" r="0" b="1428750"/>
              <wp:wrapNone/>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BA1D70" w14:textId="77777777" w:rsidR="00FF60F4" w:rsidRDefault="00FF60F4" w:rsidP="00FF60F4">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4CA938" id="_x0000_t202" coordsize="21600,21600" o:spt="202" path="m,l,21600r21600,l21600,xe">
              <v:stroke joinstyle="miter"/>
              <v:path gradientshapeok="t" o:connecttype="rect"/>
            </v:shapetype>
            <v:shape id="Text Box 480" o:spid="_x0000_s1037" type="#_x0000_t202" style="position:absolute;margin-left:0;margin-top:0;width:513.85pt;height:205.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" o:allowincell="f" filled="f" stroked="f">
              <v:stroke joinstyle="round"/>
              <o:lock v:ext="edit" shapetype="t"/>
              <v:textbox style="mso-fit-shape-to-text:t">
                <w:txbxContent>
                  <w:p w14:paraId="7DBA1D70" w14:textId="77777777" w:rsidR="00FF60F4" w:rsidRDefault="00FF60F4" w:rsidP="00FF60F4">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A647" w14:textId="6A0B46C2" w:rsidR="009F4741" w:rsidRDefault="001728EC" w:rsidP="00087F92">
    <w:pPr>
      <w:pStyle w:val="Header"/>
      <w:tabs>
        <w:tab w:val="clear" w:pos="4513"/>
        <w:tab w:val="clear" w:pos="9026"/>
        <w:tab w:val="right" w:pos="14034"/>
      </w:tabs>
      <w:spacing w:line="240" w:lineRule="exact"/>
      <w:ind w:right="-1"/>
      <w:rPr>
        <w:color w:val="000000" w:themeColor="text1"/>
      </w:rPr>
    </w:pPr>
    <w:r>
      <w:rPr>
        <w:noProof/>
        <w:lang w:eastAsia="en-GB"/>
      </w:rPr>
      <mc:AlternateContent>
        <mc:Choice Requires="wps">
          <w:drawing>
            <wp:anchor distT="0" distB="0" distL="114300" distR="114300" simplePos="0" relativeHeight="251662336" behindDoc="1" locked="0" layoutInCell="1" allowOverlap="1" wp14:anchorId="32AE1E22" wp14:editId="5CC6DD82">
              <wp:simplePos x="0" y="0"/>
              <wp:positionH relativeFrom="page">
                <wp:posOffset>-635000</wp:posOffset>
              </wp:positionH>
              <wp:positionV relativeFrom="page">
                <wp:posOffset>10756900</wp:posOffset>
              </wp:positionV>
              <wp:extent cx="7995600" cy="720000"/>
              <wp:effectExtent l="38100" t="19050" r="43815" b="8064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CD2FD" id="Rectangle 59" o:spid="_x0000_s1026" style="position:absolute;margin-left:-50pt;margin-top:847pt;width:629.55pt;height:56.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Pr>
        <w:color w:val="000000" w:themeColor="text1"/>
      </w:rPr>
      <w:t>NCFE CACHE Level 3 Extended Diploma in Health and Social Care (Adults)</w:t>
    </w:r>
    <w:r w:rsidR="009F4741">
      <w:rPr>
        <w:color w:val="000000" w:themeColor="text1"/>
      </w:rPr>
      <w:tab/>
    </w:r>
    <w:r w:rsidR="009F4741" w:rsidRPr="00701D2B">
      <w:fldChar w:fldCharType="begin"/>
    </w:r>
    <w:r w:rsidR="009F4741" w:rsidRPr="00701D2B">
      <w:instrText xml:space="preserve"> PAGE   \* MERGEFORMAT </w:instrText>
    </w:r>
    <w:r w:rsidR="009F4741" w:rsidRPr="00701D2B">
      <w:fldChar w:fldCharType="separate"/>
    </w:r>
    <w:r w:rsidR="009F4741">
      <w:t>46</w:t>
    </w:r>
    <w:r w:rsidR="009F4741" w:rsidRPr="00701D2B">
      <w:rPr>
        <w:noProof/>
      </w:rPr>
      <w:fldChar w:fldCharType="end"/>
    </w:r>
  </w:p>
  <w:p w14:paraId="09146040" w14:textId="2B718496" w:rsidR="001728EC" w:rsidRPr="00701D2B" w:rsidRDefault="001728EC" w:rsidP="00945EDC">
    <w:pPr>
      <w:pStyle w:val="Header"/>
      <w:tabs>
        <w:tab w:val="clear" w:pos="4513"/>
        <w:tab w:val="clear" w:pos="9026"/>
        <w:tab w:val="right" w:pos="14034"/>
      </w:tabs>
      <w:spacing w:line="240" w:lineRule="exact"/>
      <w:ind w:right="-1"/>
    </w:pPr>
    <w:r>
      <w:rPr>
        <w:color w:val="000000" w:themeColor="text1"/>
      </w:rPr>
      <w:t>(Northern Ireland)</w:t>
    </w:r>
    <w:r w:rsidR="009F4741">
      <w:rPr>
        <w:color w:val="000000" w:themeColor="text1"/>
      </w:rPr>
      <w:t xml:space="preserve"> </w:t>
    </w:r>
    <w:r w:rsidRPr="00250494">
      <w:t>(</w:t>
    </w:r>
    <w:r>
      <w:t>603/5355/7</w:t>
    </w:r>
    <w:r w:rsidRPr="00250494">
      <w:t>)</w:t>
    </w:r>
  </w:p>
  <w:p w14:paraId="6DBD1B10" w14:textId="77777777" w:rsidR="001728EC" w:rsidRPr="00701D2B" w:rsidRDefault="001728EC" w:rsidP="00087F92">
    <w:pPr>
      <w:pStyle w:val="Header"/>
      <w:tabs>
        <w:tab w:val="clear" w:pos="4513"/>
        <w:tab w:val="clear" w:pos="9026"/>
        <w:tab w:val="right" w:pos="14034"/>
      </w:tabs>
      <w:spacing w:line="240" w:lineRule="exact"/>
      <w:ind w:right="-1"/>
    </w:pPr>
    <w:r w:rsidRPr="00701D2B">
      <w:tab/>
    </w:r>
  </w:p>
  <w:p w14:paraId="0AC42E46" w14:textId="4345DBBA" w:rsidR="001728EC" w:rsidRPr="00701D2B" w:rsidRDefault="001728EC" w:rsidP="00087F92">
    <w:pPr>
      <w:pStyle w:val="Header"/>
      <w:tabs>
        <w:tab w:val="clear" w:pos="4513"/>
        <w:tab w:val="clear" w:pos="9026"/>
        <w:tab w:val="right" w:pos="14034"/>
      </w:tabs>
      <w:spacing w:line="240" w:lineRule="exact"/>
      <w:ind w:right="-1"/>
    </w:pPr>
    <w:r w:rsidRPr="00701D2B">
      <w:tab/>
    </w:r>
  </w:p>
  <w:p w14:paraId="232FF7D7" w14:textId="77777777" w:rsidR="001728EC" w:rsidRDefault="001728EC" w:rsidP="008F7192">
    <w:pPr>
      <w:pStyle w:val="Header"/>
      <w:tabs>
        <w:tab w:val="clear" w:pos="4513"/>
        <w:tab w:val="clear" w:pos="9026"/>
      </w:tabs>
      <w:spacing w:line="240" w:lineRule="exact"/>
      <w:ind w:right="-1"/>
      <w:rPr>
        <w:color w:val="FFFFFF"/>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6294" w14:textId="55555CDB" w:rsidR="001728EC" w:rsidRDefault="00FF60F4">
    <w:pPr>
      <w:pStyle w:val="Header"/>
    </w:pPr>
    <w:r>
      <w:rPr>
        <w:noProof/>
      </w:rPr>
      <mc:AlternateContent>
        <mc:Choice Requires="wps">
          <w:drawing>
            <wp:anchor distT="0" distB="0" distL="114300" distR="114300" simplePos="0" relativeHeight="251658240" behindDoc="1" locked="0" layoutInCell="0" allowOverlap="1" wp14:anchorId="4FBBDEA2" wp14:editId="5AF71E61">
              <wp:simplePos x="0" y="0"/>
              <wp:positionH relativeFrom="margin">
                <wp:align>center</wp:align>
              </wp:positionH>
              <wp:positionV relativeFrom="margin">
                <wp:align>center</wp:align>
              </wp:positionV>
              <wp:extent cx="6525895" cy="2609850"/>
              <wp:effectExtent l="0" t="1771650" r="0" b="1428750"/>
              <wp:wrapNone/>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CCB559" w14:textId="77777777" w:rsidR="00FF60F4" w:rsidRDefault="00FF60F4" w:rsidP="00FF60F4">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BBDEA2" id="_x0000_t202" coordsize="21600,21600" o:spt="202" path="m,l,21600r21600,l21600,xe">
              <v:stroke joinstyle="miter"/>
              <v:path gradientshapeok="t" o:connecttype="rect"/>
            </v:shapetype>
            <v:shape id="Text Box 479" o:spid="_x0000_s1038" type="#_x0000_t202" style="position:absolute;margin-left:0;margin-top:0;width:513.85pt;height:205.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mVv+AEAAMw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" o:allowincell="f" filled="f" stroked="f">
              <v:stroke joinstyle="round"/>
              <o:lock v:ext="edit" shapetype="t"/>
              <v:textbox style="mso-fit-shape-to-text:t">
                <w:txbxContent>
                  <w:p w14:paraId="3ACCB559" w14:textId="77777777" w:rsidR="00FF60F4" w:rsidRDefault="00FF60F4" w:rsidP="00FF60F4">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CD8F" w14:textId="77777777" w:rsidR="001728EC" w:rsidRDefault="00000000">
    <w:pPr>
      <w:pStyle w:val="Header"/>
    </w:pPr>
    <w:r>
      <w:rPr>
        <w:noProof/>
      </w:rPr>
      <w:pict w14:anchorId="4F219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9" type="#_x0000_t136" style="position:absolute;margin-left:0;margin-top:0;width:513.85pt;height:205.5pt;rotation:315;z-index:-2514309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1498" w14:textId="06AAAEB7" w:rsidR="001728EC" w:rsidRDefault="001728EC" w:rsidP="00087F92">
    <w:pPr>
      <w:pStyle w:val="Header"/>
      <w:tabs>
        <w:tab w:val="clear" w:pos="4513"/>
        <w:tab w:val="clear" w:pos="9026"/>
        <w:tab w:val="right" w:pos="14034"/>
      </w:tabs>
      <w:spacing w:line="240" w:lineRule="exact"/>
      <w:ind w:right="-1"/>
      <w:rPr>
        <w:noProof/>
      </w:rPr>
    </w:pPr>
    <w:r>
      <w:rPr>
        <w:noProof/>
        <w:lang w:eastAsia="en-GB"/>
      </w:rPr>
      <mc:AlternateContent>
        <mc:Choice Requires="wps">
          <w:drawing>
            <wp:anchor distT="0" distB="0" distL="114300" distR="114300" simplePos="0" relativeHeight="251664384" behindDoc="1" locked="0" layoutInCell="1" allowOverlap="1" wp14:anchorId="138C64F6" wp14:editId="0C09EAC4">
              <wp:simplePos x="0" y="0"/>
              <wp:positionH relativeFrom="page">
                <wp:posOffset>-635000</wp:posOffset>
              </wp:positionH>
              <wp:positionV relativeFrom="page">
                <wp:posOffset>10756900</wp:posOffset>
              </wp:positionV>
              <wp:extent cx="7995600" cy="720000"/>
              <wp:effectExtent l="38100" t="19050" r="43815" b="806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DDE5E" id="Rectangle 8" o:spid="_x0000_s1026" style="position:absolute;margin-left:-50pt;margin-top:847pt;width:629.55pt;height:56.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Pr>
        <w:color w:val="000000" w:themeColor="text1"/>
      </w:rPr>
      <w:t>NCFE CACHE Level 3 Extended Diploma in Health and Social Care (Adults) (Northern Ireland)</w:t>
    </w:r>
    <w:r w:rsidR="00945EDC">
      <w:rPr>
        <w:color w:val="000000" w:themeColor="text1"/>
      </w:rPr>
      <w:t xml:space="preserve"> </w:t>
    </w:r>
    <w:r w:rsidRPr="00250494">
      <w:t>(</w:t>
    </w:r>
    <w:r>
      <w:t>603/5355/7</w:t>
    </w:r>
    <w:r w:rsidRPr="00250494">
      <w:t>)</w:t>
    </w:r>
    <w:r w:rsidRPr="00701D2B">
      <w:tab/>
    </w:r>
    <w:r w:rsidRPr="00701D2B">
      <w:fldChar w:fldCharType="begin"/>
    </w:r>
    <w:r w:rsidRPr="00701D2B">
      <w:instrText xml:space="preserve"> PAGE   \* MERGEFORMAT </w:instrText>
    </w:r>
    <w:r w:rsidRPr="00701D2B">
      <w:fldChar w:fldCharType="separate"/>
    </w:r>
    <w:r>
      <w:rPr>
        <w:noProof/>
      </w:rPr>
      <w:t>49</w:t>
    </w:r>
    <w:r w:rsidRPr="00701D2B">
      <w:rPr>
        <w:noProof/>
      </w:rPr>
      <w:fldChar w:fldCharType="end"/>
    </w:r>
  </w:p>
  <w:p w14:paraId="5CFD5B5A" w14:textId="77777777" w:rsidR="009F4741" w:rsidRPr="00701D2B" w:rsidRDefault="009F4741" w:rsidP="00087F92">
    <w:pPr>
      <w:pStyle w:val="Header"/>
      <w:tabs>
        <w:tab w:val="clear" w:pos="4513"/>
        <w:tab w:val="clear" w:pos="9026"/>
        <w:tab w:val="right" w:pos="14034"/>
      </w:tabs>
      <w:spacing w:line="240" w:lineRule="exact"/>
      <w:ind w:right="-1"/>
    </w:pPr>
  </w:p>
  <w:p w14:paraId="7899F457" w14:textId="77777777" w:rsidR="001728EC" w:rsidRDefault="001728EC" w:rsidP="008F7192">
    <w:pPr>
      <w:pStyle w:val="Header"/>
      <w:tabs>
        <w:tab w:val="clear" w:pos="4513"/>
        <w:tab w:val="clear" w:pos="9026"/>
      </w:tabs>
      <w:spacing w:line="240" w:lineRule="exact"/>
      <w:ind w:right="-1"/>
      <w:rPr>
        <w:color w:val="FFFFFF"/>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CC00" w14:textId="77777777" w:rsidR="001728EC" w:rsidRDefault="00000000">
    <w:pPr>
      <w:pStyle w:val="Header"/>
    </w:pPr>
    <w:r>
      <w:rPr>
        <w:noProof/>
      </w:rPr>
      <w:pict w14:anchorId="64726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8" type="#_x0000_t136" style="position:absolute;margin-left:0;margin-top:0;width:513.85pt;height:205.5pt;rotation:315;z-index:-2514319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E399" w14:textId="57506291" w:rsidR="009F4741" w:rsidRDefault="001728EC" w:rsidP="009F4741">
    <w:pPr>
      <w:tabs>
        <w:tab w:val="center" w:pos="10206"/>
      </w:tabs>
      <w:spacing w:line="0" w:lineRule="atLeast"/>
      <w:rPr>
        <w:color w:val="000000" w:themeColor="text1"/>
      </w:rPr>
    </w:pPr>
    <w:r>
      <w:rPr>
        <w:color w:val="000000" w:themeColor="text1"/>
      </w:rPr>
      <w:t>NCFE CACHE Level 3 Extended Diploma in Health and Social Care (Adults)</w:t>
    </w:r>
    <w:r w:rsidR="009F4741">
      <w:rPr>
        <w:color w:val="000000" w:themeColor="text1"/>
      </w:rPr>
      <w:tab/>
    </w:r>
    <w:r w:rsidR="009F4741" w:rsidRPr="00701D2B">
      <w:fldChar w:fldCharType="begin"/>
    </w:r>
    <w:r w:rsidR="009F4741" w:rsidRPr="00701D2B">
      <w:instrText xml:space="preserve"> PAGE   \* MERGEFORMAT </w:instrText>
    </w:r>
    <w:r w:rsidR="009F4741" w:rsidRPr="00701D2B">
      <w:fldChar w:fldCharType="separate"/>
    </w:r>
    <w:r w:rsidR="009F4741">
      <w:t>52</w:t>
    </w:r>
    <w:r w:rsidR="009F4741" w:rsidRPr="00701D2B">
      <w:rPr>
        <w:noProof/>
      </w:rPr>
      <w:fldChar w:fldCharType="end"/>
    </w:r>
  </w:p>
  <w:p w14:paraId="2458BACF" w14:textId="1E0EC1EB" w:rsidR="00200CA5" w:rsidRDefault="001728EC" w:rsidP="009F4741">
    <w:pPr>
      <w:spacing w:line="0" w:lineRule="atLeast"/>
      <w:rPr>
        <w:noProof/>
      </w:rPr>
    </w:pPr>
    <w:r>
      <w:rPr>
        <w:color w:val="000000" w:themeColor="text1"/>
      </w:rPr>
      <w:t>(Northern Ireland)</w:t>
    </w:r>
    <w:r w:rsidR="009F4741">
      <w:rPr>
        <w:color w:val="000000" w:themeColor="text1"/>
      </w:rPr>
      <w:t xml:space="preserve"> </w:t>
    </w:r>
    <w:r w:rsidRPr="00250494">
      <w:t>(</w:t>
    </w:r>
    <w:r>
      <w:t>603/5355/7</w:t>
    </w:r>
    <w:r w:rsidRPr="00250494">
      <w:t>)</w:t>
    </w:r>
    <w:r w:rsidR="009F4741">
      <w:rPr>
        <w:noProof/>
      </w:rPr>
      <w:t xml:space="preserve"> </w:t>
    </w:r>
  </w:p>
  <w:p w14:paraId="50C0B1EA" w14:textId="77777777" w:rsidR="001728EC" w:rsidRPr="00935A84" w:rsidRDefault="001728EC" w:rsidP="00935A84">
    <w:pPr>
      <w:spacing w:line="0" w:lineRule="atLeast"/>
      <w:jc w:val="righ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0236" w14:textId="723E4EF5" w:rsidR="001728EC" w:rsidRDefault="001728EC">
    <w:pPr>
      <w:pStyle w:val="Header"/>
    </w:pPr>
    <w:r>
      <w:rPr>
        <w:noProof/>
        <w:lang w:eastAsia="en-GB"/>
      </w:rPr>
      <mc:AlternateContent>
        <mc:Choice Requires="wps">
          <w:drawing>
            <wp:anchor distT="0" distB="0" distL="114300" distR="114300" simplePos="0" relativeHeight="251908096" behindDoc="1" locked="0" layoutInCell="0" allowOverlap="1" wp14:anchorId="04E1FBD7" wp14:editId="4A45C90A">
              <wp:simplePos x="0" y="0"/>
              <wp:positionH relativeFrom="margin">
                <wp:align>center</wp:align>
              </wp:positionH>
              <wp:positionV relativeFrom="margin">
                <wp:align>center</wp:align>
              </wp:positionV>
              <wp:extent cx="6525895" cy="2609850"/>
              <wp:effectExtent l="0" t="1771650" r="0" b="1428750"/>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9625DB" w14:textId="77777777" w:rsidR="001728EC" w:rsidRDefault="001728EC" w:rsidP="00C41CA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E1FBD7" id="_x0000_t202" coordsize="21600,21600" o:spt="202" path="m,l,21600r21600,l21600,xe">
              <v:stroke joinstyle="miter"/>
              <v:path gradientshapeok="t" o:connecttype="rect"/>
            </v:shapetype>
            <v:shape id="Text Box 454" o:spid="_x0000_s1039" type="#_x0000_t202" style="position:absolute;margin-left:0;margin-top:0;width:513.85pt;height:205.5pt;rotation:-45;z-index:-251408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Qw+AEAAMw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" o:allowincell="f" filled="f" stroked="f">
              <v:stroke joinstyle="round"/>
              <o:lock v:ext="edit" shapetype="t"/>
              <v:textbox style="mso-fit-shape-to-text:t">
                <w:txbxContent>
                  <w:p w14:paraId="1E9625DB" w14:textId="77777777" w:rsidR="001728EC" w:rsidRDefault="001728EC" w:rsidP="00C41CA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3396AE40" w14:textId="77777777" w:rsidR="001728EC" w:rsidRDefault="001728EC"/>
  <w:p w14:paraId="526D4C50" w14:textId="77777777" w:rsidR="001728EC" w:rsidRDefault="001728E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E50E1" w14:textId="77777777" w:rsidR="00200CA5" w:rsidRDefault="00200CA5" w:rsidP="00200CA5">
    <w:pPr>
      <w:tabs>
        <w:tab w:val="center" w:pos="10206"/>
      </w:tabs>
      <w:spacing w:line="0" w:lineRule="atLeast"/>
      <w:rPr>
        <w:color w:val="000000" w:themeColor="text1"/>
      </w:rPr>
    </w:pPr>
    <w:r>
      <w:rPr>
        <w:color w:val="000000" w:themeColor="text1"/>
      </w:rPr>
      <w:t>NCFE CACHE Level 3 Extended Diploma in Health and Social Care (Adults)</w:t>
    </w:r>
    <w:r>
      <w:rPr>
        <w:color w:val="000000" w:themeColor="text1"/>
      </w:rPr>
      <w:tab/>
    </w:r>
    <w:r w:rsidRPr="00701D2B">
      <w:fldChar w:fldCharType="begin"/>
    </w:r>
    <w:r w:rsidRPr="00701D2B">
      <w:instrText xml:space="preserve"> PAGE   \* MERGEFORMAT </w:instrText>
    </w:r>
    <w:r w:rsidRPr="00701D2B">
      <w:fldChar w:fldCharType="separate"/>
    </w:r>
    <w:r>
      <w:t>73</w:t>
    </w:r>
    <w:r w:rsidRPr="00701D2B">
      <w:rPr>
        <w:noProof/>
      </w:rPr>
      <w:fldChar w:fldCharType="end"/>
    </w:r>
  </w:p>
  <w:p w14:paraId="231184E2" w14:textId="77777777" w:rsidR="00200CA5" w:rsidRDefault="00200CA5" w:rsidP="00200CA5">
    <w:pPr>
      <w:spacing w:line="0" w:lineRule="atLeast"/>
      <w:rPr>
        <w:noProof/>
      </w:rPr>
    </w:pPr>
    <w:r>
      <w:rPr>
        <w:color w:val="000000" w:themeColor="text1"/>
      </w:rPr>
      <w:t xml:space="preserve">(Northern Ireland) </w:t>
    </w:r>
    <w:r w:rsidRPr="00250494">
      <w:t>(</w:t>
    </w:r>
    <w:r>
      <w:t>603/5355/7</w:t>
    </w:r>
    <w:r w:rsidRPr="00250494">
      <w:t>)</w:t>
    </w:r>
    <w:r>
      <w:rPr>
        <w:noProof/>
      </w:rPr>
      <w:t xml:space="preserve"> </w:t>
    </w:r>
  </w:p>
  <w:p w14:paraId="3130B333" w14:textId="77777777" w:rsidR="001728EC" w:rsidRDefault="001728EC" w:rsidP="0048701F">
    <w:pPr>
      <w:pStyle w:val="Header"/>
      <w:tabs>
        <w:tab w:val="clear" w:pos="4513"/>
        <w:tab w:val="clear" w:pos="9026"/>
        <w:tab w:val="right" w:pos="14034"/>
      </w:tabs>
      <w:spacing w:line="240" w:lineRule="exact"/>
      <w:ind w:right="-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9677" w14:textId="6E7580D8" w:rsidR="001728EC" w:rsidRDefault="00000000">
    <w:pPr>
      <w:pStyle w:val="Header"/>
    </w:pPr>
    <w:r>
      <w:rPr>
        <w:noProof/>
      </w:rPr>
      <w:pict w14:anchorId="55CE9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13.85pt;height:205.5pt;rotation:315;z-index:-2516172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1EE3" w14:textId="7A3127F3" w:rsidR="001728EC" w:rsidRDefault="001728EC">
    <w:pPr>
      <w:pStyle w:val="Header"/>
    </w:pPr>
    <w:r>
      <w:rPr>
        <w:noProof/>
        <w:lang w:eastAsia="en-GB"/>
      </w:rPr>
      <mc:AlternateContent>
        <mc:Choice Requires="wps">
          <w:drawing>
            <wp:anchor distT="0" distB="0" distL="114300" distR="114300" simplePos="0" relativeHeight="251907072" behindDoc="1" locked="0" layoutInCell="0" allowOverlap="1" wp14:anchorId="2BE85F05" wp14:editId="77D324A1">
              <wp:simplePos x="0" y="0"/>
              <wp:positionH relativeFrom="margin">
                <wp:align>center</wp:align>
              </wp:positionH>
              <wp:positionV relativeFrom="margin">
                <wp:align>center</wp:align>
              </wp:positionV>
              <wp:extent cx="6525895" cy="2609850"/>
              <wp:effectExtent l="0" t="1771650" r="0" b="1428750"/>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4C2AA0" w14:textId="77777777" w:rsidR="001728EC" w:rsidRDefault="001728EC" w:rsidP="00C41CA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E85F05" id="_x0000_t202" coordsize="21600,21600" o:spt="202" path="m,l,21600r21600,l21600,xe">
              <v:stroke joinstyle="miter"/>
              <v:path gradientshapeok="t" o:connecttype="rect"/>
            </v:shapetype>
            <v:shape id="Text Box 451" o:spid="_x0000_s1040" type="#_x0000_t202" style="position:absolute;margin-left:0;margin-top:0;width:513.85pt;height:205.5pt;rotation:-45;z-index:-251409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J9wEAAM0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" o:allowincell="f" filled="f" stroked="f">
              <v:stroke joinstyle="round"/>
              <o:lock v:ext="edit" shapetype="t"/>
              <v:textbox style="mso-fit-shape-to-text:t">
                <w:txbxContent>
                  <w:p w14:paraId="2D4C2AA0" w14:textId="77777777" w:rsidR="001728EC" w:rsidRDefault="001728EC" w:rsidP="00C41CA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3163" w14:textId="5CA3CA52" w:rsidR="001728EC" w:rsidRPr="008E4F9F" w:rsidRDefault="001728EC" w:rsidP="00B17222">
    <w:pPr>
      <w:pStyle w:val="Header"/>
      <w:tabs>
        <w:tab w:val="clear" w:pos="4513"/>
        <w:tab w:val="clear" w:pos="9026"/>
        <w:tab w:val="right" w:pos="14174"/>
      </w:tabs>
      <w:spacing w:line="240" w:lineRule="exact"/>
      <w:ind w:right="-1"/>
    </w:pPr>
    <w:r>
      <w:rPr>
        <w:noProof/>
        <w:lang w:eastAsia="en-GB"/>
      </w:rPr>
      <mc:AlternateContent>
        <mc:Choice Requires="wps">
          <w:drawing>
            <wp:anchor distT="0" distB="0" distL="114300" distR="114300" simplePos="0" relativeHeight="251639808" behindDoc="1" locked="0" layoutInCell="1" allowOverlap="1" wp14:anchorId="177A3235" wp14:editId="45E4DD1E">
              <wp:simplePos x="0" y="0"/>
              <wp:positionH relativeFrom="page">
                <wp:posOffset>-635000</wp:posOffset>
              </wp:positionH>
              <wp:positionV relativeFrom="page">
                <wp:posOffset>10756900</wp:posOffset>
              </wp:positionV>
              <wp:extent cx="7995600" cy="720000"/>
              <wp:effectExtent l="38100" t="19050" r="43815" b="8064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3DF12" id="Rectangle 2" o:spid="_x0000_s1026" style="position:absolute;margin-left:-50pt;margin-top:847pt;width:629.55pt;height:56.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Pr>
        <w:color w:val="000000" w:themeColor="text1"/>
      </w:rPr>
      <w:t>NCFE CACHE Level 3 Extended Diploma in Health and Social Care (Adults) (Northern Ireland)</w:t>
    </w:r>
    <w:r w:rsidR="00945EDC">
      <w:rPr>
        <w:color w:val="000000" w:themeColor="text1"/>
      </w:rPr>
      <w:t xml:space="preserve"> </w:t>
    </w:r>
    <w:r w:rsidRPr="00250494">
      <w:t>(</w:t>
    </w:r>
    <w:r>
      <w:t>603/5355/7</w:t>
    </w:r>
    <w:r w:rsidRPr="00250494">
      <w:t>)</w:t>
    </w:r>
    <w:r w:rsidRPr="008E4F9F">
      <w:tab/>
    </w:r>
    <w:r w:rsidRPr="008E4F9F">
      <w:fldChar w:fldCharType="begin"/>
    </w:r>
    <w:r w:rsidRPr="008E4F9F">
      <w:instrText xml:space="preserve"> PAGE   \* MERGEFORMAT </w:instrText>
    </w:r>
    <w:r w:rsidRPr="008E4F9F">
      <w:fldChar w:fldCharType="separate"/>
    </w:r>
    <w:r>
      <w:rPr>
        <w:noProof/>
      </w:rPr>
      <w:t>16</w:t>
    </w:r>
    <w:r w:rsidRPr="008E4F9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9921" w14:textId="334EBB55" w:rsidR="001728EC" w:rsidRDefault="00000000">
    <w:pPr>
      <w:pStyle w:val="Header"/>
    </w:pPr>
    <w:r>
      <w:rPr>
        <w:noProof/>
      </w:rPr>
      <w:pict w14:anchorId="6A0AB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513.85pt;height:205.5pt;rotation:315;z-index:-2516193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9FBE" w14:textId="4C959F0C" w:rsidR="001728EC" w:rsidRDefault="001728EC">
    <w:pPr>
      <w:pStyle w:val="Header"/>
    </w:pPr>
    <w:r>
      <w:rPr>
        <w:noProof/>
        <w:lang w:eastAsia="en-GB"/>
      </w:rPr>
      <mc:AlternateContent>
        <mc:Choice Requires="wps">
          <w:drawing>
            <wp:anchor distT="0" distB="0" distL="114300" distR="114300" simplePos="0" relativeHeight="251648000" behindDoc="1" locked="0" layoutInCell="0" allowOverlap="1" wp14:anchorId="585B8C08" wp14:editId="7832B6A4">
              <wp:simplePos x="0" y="0"/>
              <wp:positionH relativeFrom="margin">
                <wp:align>center</wp:align>
              </wp:positionH>
              <wp:positionV relativeFrom="margin">
                <wp:align>center</wp:align>
              </wp:positionV>
              <wp:extent cx="6525895" cy="2609850"/>
              <wp:effectExtent l="0" t="1771650" r="0" b="14287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46FE0D" w14:textId="77777777" w:rsidR="001728EC" w:rsidRDefault="001728EC" w:rsidP="0068626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5B8C08" id="_x0000_t202" coordsize="21600,21600" o:spt="202" path="m,l,21600r21600,l21600,xe">
              <v:stroke joinstyle="miter"/>
              <v:path gradientshapeok="t" o:connecttype="rect"/>
            </v:shapetype>
            <v:shape id="Text Box 34" o:spid="_x0000_s1031" type="#_x0000_t202" style="position:absolute;margin-left:0;margin-top:0;width:513.85pt;height:205.5pt;rotation:-45;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2j9gEAAMw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" o:allowincell="f" filled="f" stroked="f">
              <v:stroke joinstyle="round"/>
              <o:lock v:ext="edit" shapetype="t"/>
              <v:textbox style="mso-fit-shape-to-text:t">
                <w:txbxContent>
                  <w:p w14:paraId="3546FE0D" w14:textId="77777777" w:rsidR="001728EC" w:rsidRDefault="001728EC" w:rsidP="0068626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D8C0" w14:textId="38FF43ED" w:rsidR="0063037C" w:rsidRDefault="001728EC" w:rsidP="009A68CA">
    <w:pPr>
      <w:pStyle w:val="Header"/>
      <w:tabs>
        <w:tab w:val="clear" w:pos="4513"/>
        <w:tab w:val="clear" w:pos="9026"/>
        <w:tab w:val="right" w:pos="10206"/>
      </w:tabs>
      <w:spacing w:line="240" w:lineRule="exact"/>
      <w:ind w:right="-1"/>
      <w:rPr>
        <w:color w:val="000000" w:themeColor="text1"/>
      </w:rPr>
    </w:pPr>
    <w:r>
      <w:rPr>
        <w:noProof/>
        <w:lang w:eastAsia="en-GB"/>
      </w:rPr>
      <mc:AlternateContent>
        <mc:Choice Requires="wps">
          <w:drawing>
            <wp:anchor distT="0" distB="0" distL="114300" distR="114300" simplePos="0" relativeHeight="251641856" behindDoc="1" locked="0" layoutInCell="1" allowOverlap="1" wp14:anchorId="373B1EA2" wp14:editId="64B758FB">
              <wp:simplePos x="0" y="0"/>
              <wp:positionH relativeFrom="page">
                <wp:posOffset>-635000</wp:posOffset>
              </wp:positionH>
              <wp:positionV relativeFrom="page">
                <wp:posOffset>10756900</wp:posOffset>
              </wp:positionV>
              <wp:extent cx="7995600" cy="720000"/>
              <wp:effectExtent l="38100" t="19050" r="43815" b="8064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5600" cy="720000"/>
                      </a:xfrm>
                      <a:prstGeom prst="rect">
                        <a:avLst/>
                      </a:prstGeom>
                      <a:solidFill>
                        <a:srgbClr val="FF674D"/>
                      </a:solidFill>
                      <a:ln>
                        <a:noFill/>
                      </a:ln>
                      <a:effectLst>
                        <a:outerShdw blurRad="38100" dist="26940" dir="5400000" algn="ctr" rotWithShape="0">
                          <a:srgbClr val="000000">
                            <a:alpha val="35001"/>
                          </a:srgbClr>
                        </a:outerShdw>
                      </a:effectLst>
                      <a:extLst>
                        <a:ext uri="{91240B29-F687-4F45-9708-019B960494DF}">
                          <a14:hiddenLine xmlns:a14="http://schemas.microsoft.com/office/drawing/2010/main" w="19050">
                            <a:solidFill>
                              <a:srgbClr val="4A7EBB"/>
                            </a:solidFill>
                            <a:miter lim="800000"/>
                            <a:headEnd/>
                            <a:tailEnd/>
                          </a14:hiddenLine>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3DB7C" id="Rectangle 2" o:spid="_x0000_s1026" style="position:absolute;margin-left:-50pt;margin-top:847pt;width:629.55pt;height:56.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" fillcolor="#ff674d" stroked="f" strokecolor="#4a7ebb" strokeweight="1.5pt">
              <v:shadow on="t" color="black" opacity="22938f" offset="0,.74833mm"/>
              <v:textbox inset=",7.2pt,,7.2pt"/>
              <w10:wrap anchorx="page" anchory="page"/>
            </v:rect>
          </w:pict>
        </mc:Fallback>
      </mc:AlternateContent>
    </w:r>
    <w:r>
      <w:rPr>
        <w:color w:val="000000" w:themeColor="text1"/>
      </w:rPr>
      <w:t>NCFE CACHE Level 3 Extended Diploma in Health and Social Care (Adults)</w:t>
    </w:r>
    <w:r w:rsidR="0063037C">
      <w:rPr>
        <w:color w:val="000000" w:themeColor="text1"/>
      </w:rPr>
      <w:tab/>
    </w:r>
    <w:r w:rsidR="0063037C" w:rsidRPr="00701D2B">
      <w:fldChar w:fldCharType="begin"/>
    </w:r>
    <w:r w:rsidR="0063037C" w:rsidRPr="00701D2B">
      <w:instrText xml:space="preserve"> PAGE   \* MERGEFORMAT </w:instrText>
    </w:r>
    <w:r w:rsidR="0063037C" w:rsidRPr="00701D2B">
      <w:fldChar w:fldCharType="separate"/>
    </w:r>
    <w:r w:rsidR="0063037C">
      <w:t>18</w:t>
    </w:r>
    <w:r w:rsidR="0063037C" w:rsidRPr="00701D2B">
      <w:rPr>
        <w:noProof/>
      </w:rPr>
      <w:fldChar w:fldCharType="end"/>
    </w:r>
  </w:p>
  <w:p w14:paraId="0EFB65B0" w14:textId="75A8B01F" w:rsidR="001728EC" w:rsidRDefault="001728EC" w:rsidP="0063037C">
    <w:pPr>
      <w:pStyle w:val="Header"/>
      <w:tabs>
        <w:tab w:val="clear" w:pos="4513"/>
        <w:tab w:val="clear" w:pos="9026"/>
        <w:tab w:val="right" w:pos="10206"/>
      </w:tabs>
      <w:spacing w:line="240" w:lineRule="exact"/>
      <w:ind w:right="-1"/>
    </w:pPr>
    <w:r>
      <w:rPr>
        <w:color w:val="000000" w:themeColor="text1"/>
      </w:rPr>
      <w:t>(Northern Ireland)</w:t>
    </w:r>
    <w:r w:rsidR="0063037C">
      <w:rPr>
        <w:color w:val="000000" w:themeColor="text1"/>
      </w:rPr>
      <w:t xml:space="preserve"> </w:t>
    </w:r>
    <w:r w:rsidRPr="00250494">
      <w:t>(</w:t>
    </w:r>
    <w:r>
      <w:t>603/5355/7</w:t>
    </w:r>
    <w:r w:rsidRPr="00250494">
      <w:t>)</w:t>
    </w:r>
  </w:p>
  <w:p w14:paraId="63797BC3" w14:textId="77777777" w:rsidR="0063037C" w:rsidRPr="00701D2B" w:rsidRDefault="0063037C" w:rsidP="0063037C">
    <w:pPr>
      <w:pStyle w:val="Header"/>
      <w:tabs>
        <w:tab w:val="clear" w:pos="4513"/>
        <w:tab w:val="clear" w:pos="9026"/>
        <w:tab w:val="right" w:pos="10206"/>
      </w:tabs>
      <w:spacing w:line="240" w:lineRule="exact"/>
      <w:ind w:right="-1"/>
    </w:pPr>
  </w:p>
  <w:p w14:paraId="5D78D4F9" w14:textId="77777777" w:rsidR="001728EC" w:rsidRDefault="001728EC" w:rsidP="008F7192">
    <w:pPr>
      <w:pStyle w:val="Header"/>
      <w:tabs>
        <w:tab w:val="clear" w:pos="4513"/>
        <w:tab w:val="clear" w:pos="9026"/>
      </w:tabs>
      <w:spacing w:line="240" w:lineRule="exact"/>
      <w:ind w:right="-1"/>
      <w:rPr>
        <w:color w:val="FFFFF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ECAF" w14:textId="5BF6B139" w:rsidR="001728EC" w:rsidRDefault="001728EC">
    <w:pPr>
      <w:pStyle w:val="Header"/>
    </w:pPr>
    <w:r>
      <w:rPr>
        <w:noProof/>
        <w:lang w:eastAsia="en-GB"/>
      </w:rPr>
      <mc:AlternateContent>
        <mc:Choice Requires="wps">
          <w:drawing>
            <wp:anchor distT="0" distB="0" distL="114300" distR="114300" simplePos="0" relativeHeight="251645952" behindDoc="1" locked="0" layoutInCell="0" allowOverlap="1" wp14:anchorId="670E4A77" wp14:editId="050640F5">
              <wp:simplePos x="0" y="0"/>
              <wp:positionH relativeFrom="margin">
                <wp:align>center</wp:align>
              </wp:positionH>
              <wp:positionV relativeFrom="margin">
                <wp:align>center</wp:align>
              </wp:positionV>
              <wp:extent cx="6525895" cy="2609850"/>
              <wp:effectExtent l="0" t="1771650" r="0" b="14287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25895" cy="260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F6B927" w14:textId="77777777" w:rsidR="001728EC" w:rsidRDefault="001728EC" w:rsidP="0068626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0E4A77" id="_x0000_t202" coordsize="21600,21600" o:spt="202" path="m,l,21600r21600,l21600,xe">
              <v:stroke joinstyle="miter"/>
              <v:path gradientshapeok="t" o:connecttype="rect"/>
            </v:shapetype>
            <v:shape id="Text Box 19" o:spid="_x0000_s1032" type="#_x0000_t202" style="position:absolute;margin-left:0;margin-top:0;width:513.85pt;height:205.5pt;rotation:-45;z-index:-2516705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" o:allowincell="f" filled="f" stroked="f">
              <v:stroke joinstyle="round"/>
              <o:lock v:ext="edit" shapetype="t"/>
              <v:textbox style="mso-fit-shape-to-text:t">
                <w:txbxContent>
                  <w:p w14:paraId="7DF6B927" w14:textId="77777777" w:rsidR="001728EC" w:rsidRDefault="001728EC" w:rsidP="0068626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7E7C4" w14:textId="50E6A48B" w:rsidR="001728EC" w:rsidRDefault="00172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AC8F4A"/>
    <w:lvl w:ilvl="0">
      <w:start w:val="1"/>
      <w:numFmt w:val="bullet"/>
      <w:pStyle w:val="ListBullet"/>
      <w:lvlText w:val=""/>
      <w:lvlJc w:val="left"/>
      <w:pPr>
        <w:tabs>
          <w:tab w:val="num" w:pos="851"/>
        </w:tabs>
        <w:ind w:left="851" w:hanging="284"/>
      </w:pPr>
      <w:rPr>
        <w:rFonts w:ascii="Symbol" w:hAnsi="Symbol" w:hint="default"/>
      </w:rPr>
    </w:lvl>
  </w:abstractNum>
  <w:abstractNum w:abstractNumId="1" w15:restartNumberingAfterBreak="0">
    <w:nsid w:val="04573511"/>
    <w:multiLevelType w:val="hybridMultilevel"/>
    <w:tmpl w:val="174E8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D22A57"/>
    <w:multiLevelType w:val="hybridMultilevel"/>
    <w:tmpl w:val="80F48DEE"/>
    <w:lvl w:ilvl="0" w:tplc="69766D66">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877F40"/>
    <w:multiLevelType w:val="hybridMultilevel"/>
    <w:tmpl w:val="27FAE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944532"/>
    <w:multiLevelType w:val="hybridMultilevel"/>
    <w:tmpl w:val="A4F83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832572"/>
    <w:multiLevelType w:val="hybridMultilevel"/>
    <w:tmpl w:val="70700DFE"/>
    <w:lvl w:ilvl="0" w:tplc="DEE0E3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C1BE8"/>
    <w:multiLevelType w:val="hybridMultilevel"/>
    <w:tmpl w:val="71A0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65B77"/>
    <w:multiLevelType w:val="hybridMultilevel"/>
    <w:tmpl w:val="43D81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337960"/>
    <w:multiLevelType w:val="hybridMultilevel"/>
    <w:tmpl w:val="5B96E9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5718E8"/>
    <w:multiLevelType w:val="hybridMultilevel"/>
    <w:tmpl w:val="B7B04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26023D"/>
    <w:multiLevelType w:val="hybridMultilevel"/>
    <w:tmpl w:val="FF423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2F4D5D"/>
    <w:multiLevelType w:val="hybridMultilevel"/>
    <w:tmpl w:val="60F058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EF2429"/>
    <w:multiLevelType w:val="hybridMultilevel"/>
    <w:tmpl w:val="67C09AE4"/>
    <w:lvl w:ilvl="0" w:tplc="8E06F984">
      <w:start w:val="1"/>
      <w:numFmt w:val="bullet"/>
      <w:lvlText w:val=""/>
      <w:lvlJc w:val="left"/>
      <w:pPr>
        <w:ind w:left="717" w:hanging="360"/>
      </w:pPr>
      <w:rPr>
        <w:rFonts w:ascii="Symbol" w:hAnsi="Symbol" w:hint="default"/>
        <w:sz w:val="22"/>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16086917"/>
    <w:multiLevelType w:val="hybridMultilevel"/>
    <w:tmpl w:val="CDEEB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DD2BF8"/>
    <w:multiLevelType w:val="hybridMultilevel"/>
    <w:tmpl w:val="E9E82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D35901"/>
    <w:multiLevelType w:val="hybridMultilevel"/>
    <w:tmpl w:val="9D347DD8"/>
    <w:lvl w:ilvl="0" w:tplc="08090001">
      <w:start w:val="1"/>
      <w:numFmt w:val="bullet"/>
      <w:lvlText w:val=""/>
      <w:lvlJc w:val="left"/>
      <w:pPr>
        <w:ind w:left="-186" w:hanging="360"/>
      </w:pPr>
      <w:rPr>
        <w:rFonts w:ascii="Symbol" w:hAnsi="Symbol" w:hint="default"/>
      </w:rPr>
    </w:lvl>
    <w:lvl w:ilvl="1" w:tplc="08090003">
      <w:start w:val="1"/>
      <w:numFmt w:val="bullet"/>
      <w:lvlText w:val="o"/>
      <w:lvlJc w:val="left"/>
      <w:pPr>
        <w:ind w:left="534" w:hanging="360"/>
      </w:pPr>
      <w:rPr>
        <w:rFonts w:ascii="Courier New" w:hAnsi="Courier New" w:cs="Courier New" w:hint="default"/>
      </w:rPr>
    </w:lvl>
    <w:lvl w:ilvl="2" w:tplc="08090003">
      <w:start w:val="1"/>
      <w:numFmt w:val="bullet"/>
      <w:lvlText w:val="o"/>
      <w:lvlJc w:val="left"/>
      <w:pPr>
        <w:ind w:left="1254" w:hanging="360"/>
      </w:pPr>
      <w:rPr>
        <w:rFonts w:ascii="Courier New" w:hAnsi="Courier New" w:cs="Courier New" w:hint="default"/>
      </w:rPr>
    </w:lvl>
    <w:lvl w:ilvl="3" w:tplc="08090001" w:tentative="1">
      <w:start w:val="1"/>
      <w:numFmt w:val="bullet"/>
      <w:lvlText w:val=""/>
      <w:lvlJc w:val="left"/>
      <w:pPr>
        <w:ind w:left="1974" w:hanging="360"/>
      </w:pPr>
      <w:rPr>
        <w:rFonts w:ascii="Symbol" w:hAnsi="Symbol" w:hint="default"/>
      </w:rPr>
    </w:lvl>
    <w:lvl w:ilvl="4" w:tplc="08090003" w:tentative="1">
      <w:start w:val="1"/>
      <w:numFmt w:val="bullet"/>
      <w:lvlText w:val="o"/>
      <w:lvlJc w:val="left"/>
      <w:pPr>
        <w:ind w:left="2694" w:hanging="360"/>
      </w:pPr>
      <w:rPr>
        <w:rFonts w:ascii="Courier New" w:hAnsi="Courier New" w:cs="Courier New" w:hint="default"/>
      </w:rPr>
    </w:lvl>
    <w:lvl w:ilvl="5" w:tplc="08090005" w:tentative="1">
      <w:start w:val="1"/>
      <w:numFmt w:val="bullet"/>
      <w:lvlText w:val=""/>
      <w:lvlJc w:val="left"/>
      <w:pPr>
        <w:ind w:left="3414" w:hanging="360"/>
      </w:pPr>
      <w:rPr>
        <w:rFonts w:ascii="Wingdings" w:hAnsi="Wingdings" w:hint="default"/>
      </w:rPr>
    </w:lvl>
    <w:lvl w:ilvl="6" w:tplc="08090001" w:tentative="1">
      <w:start w:val="1"/>
      <w:numFmt w:val="bullet"/>
      <w:lvlText w:val=""/>
      <w:lvlJc w:val="left"/>
      <w:pPr>
        <w:ind w:left="4134" w:hanging="360"/>
      </w:pPr>
      <w:rPr>
        <w:rFonts w:ascii="Symbol" w:hAnsi="Symbol" w:hint="default"/>
      </w:rPr>
    </w:lvl>
    <w:lvl w:ilvl="7" w:tplc="08090003" w:tentative="1">
      <w:start w:val="1"/>
      <w:numFmt w:val="bullet"/>
      <w:lvlText w:val="o"/>
      <w:lvlJc w:val="left"/>
      <w:pPr>
        <w:ind w:left="4854" w:hanging="360"/>
      </w:pPr>
      <w:rPr>
        <w:rFonts w:ascii="Courier New" w:hAnsi="Courier New" w:cs="Courier New" w:hint="default"/>
      </w:rPr>
    </w:lvl>
    <w:lvl w:ilvl="8" w:tplc="08090005" w:tentative="1">
      <w:start w:val="1"/>
      <w:numFmt w:val="bullet"/>
      <w:lvlText w:val=""/>
      <w:lvlJc w:val="left"/>
      <w:pPr>
        <w:ind w:left="5574" w:hanging="360"/>
      </w:pPr>
      <w:rPr>
        <w:rFonts w:ascii="Wingdings" w:hAnsi="Wingdings" w:hint="default"/>
      </w:rPr>
    </w:lvl>
  </w:abstractNum>
  <w:abstractNum w:abstractNumId="16" w15:restartNumberingAfterBreak="0">
    <w:nsid w:val="1EBD63BB"/>
    <w:multiLevelType w:val="hybridMultilevel"/>
    <w:tmpl w:val="83D4E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3A3E36"/>
    <w:multiLevelType w:val="hybridMultilevel"/>
    <w:tmpl w:val="D78A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922167"/>
    <w:multiLevelType w:val="hybridMultilevel"/>
    <w:tmpl w:val="71540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1D6403"/>
    <w:multiLevelType w:val="hybridMultilevel"/>
    <w:tmpl w:val="24508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6E53FE"/>
    <w:multiLevelType w:val="hybridMultilevel"/>
    <w:tmpl w:val="99F00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C136A2"/>
    <w:multiLevelType w:val="hybridMultilevel"/>
    <w:tmpl w:val="5C16239C"/>
    <w:lvl w:ilvl="0" w:tplc="DEE0E3D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7350C2"/>
    <w:multiLevelType w:val="hybridMultilevel"/>
    <w:tmpl w:val="DBA60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930DD5"/>
    <w:multiLevelType w:val="hybridMultilevel"/>
    <w:tmpl w:val="212E4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256FEB"/>
    <w:multiLevelType w:val="multilevel"/>
    <w:tmpl w:val="2C1A4932"/>
    <w:lvl w:ilvl="0">
      <w:start w:val="1"/>
      <w:numFmt w:val="lowerLetter"/>
      <w:pStyle w:val="ListNumber2"/>
      <w:lvlText w:val="%1."/>
      <w:lvlJc w:val="left"/>
      <w:pPr>
        <w:tabs>
          <w:tab w:val="num" w:pos="851"/>
        </w:tabs>
        <w:ind w:left="851" w:hanging="284"/>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647"/>
        </w:tabs>
        <w:ind w:left="1647" w:hanging="108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2007"/>
        </w:tabs>
        <w:ind w:left="2007" w:hanging="1440"/>
      </w:pPr>
      <w:rPr>
        <w:rFonts w:hint="default"/>
      </w:rPr>
    </w:lvl>
    <w:lvl w:ilvl="6">
      <w:start w:val="1"/>
      <w:numFmt w:val="decimal"/>
      <w:lvlText w:val="%1.%2.%3.%4.%5.%6.%7."/>
      <w:lvlJc w:val="left"/>
      <w:pPr>
        <w:tabs>
          <w:tab w:val="num" w:pos="2007"/>
        </w:tabs>
        <w:ind w:left="2007" w:hanging="1440"/>
      </w:pPr>
      <w:rPr>
        <w:rFonts w:hint="default"/>
      </w:rPr>
    </w:lvl>
    <w:lvl w:ilvl="7">
      <w:numFmt w:val="none"/>
      <w:lvlText w:val=""/>
      <w:lvlJc w:val="left"/>
      <w:pPr>
        <w:tabs>
          <w:tab w:val="num" w:pos="360"/>
        </w:tabs>
      </w:pPr>
    </w:lvl>
    <w:lvl w:ilvl="8">
      <w:start w:val="1"/>
      <w:numFmt w:val="decimal"/>
      <w:lvlText w:val="%1.%2.%3.%4.%5.%6.%7.%8.%9."/>
      <w:lvlJc w:val="left"/>
      <w:pPr>
        <w:tabs>
          <w:tab w:val="num" w:pos="2727"/>
        </w:tabs>
        <w:ind w:left="2727" w:hanging="2160"/>
      </w:pPr>
      <w:rPr>
        <w:rFonts w:hint="default"/>
      </w:rPr>
    </w:lvl>
  </w:abstractNum>
  <w:abstractNum w:abstractNumId="25" w15:restartNumberingAfterBreak="0">
    <w:nsid w:val="3A033F7D"/>
    <w:multiLevelType w:val="hybridMultilevel"/>
    <w:tmpl w:val="D420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E042C1"/>
    <w:multiLevelType w:val="hybridMultilevel"/>
    <w:tmpl w:val="5AA8361E"/>
    <w:lvl w:ilvl="0" w:tplc="C1B85A38">
      <w:start w:val="1"/>
      <w:numFmt w:val="bullet"/>
      <w:pStyle w:val="Heading1Arial20pt"/>
      <w:lvlText w:val=""/>
      <w:lvlJc w:val="left"/>
      <w:pPr>
        <w:tabs>
          <w:tab w:val="num" w:pos="851"/>
        </w:tabs>
        <w:ind w:left="851"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EE2869"/>
    <w:multiLevelType w:val="hybridMultilevel"/>
    <w:tmpl w:val="99689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FA3147E"/>
    <w:multiLevelType w:val="hybridMultilevel"/>
    <w:tmpl w:val="A3EC25EA"/>
    <w:lvl w:ilvl="0" w:tplc="DEE0E3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A7048A"/>
    <w:multiLevelType w:val="hybridMultilevel"/>
    <w:tmpl w:val="B510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3D6E0B"/>
    <w:multiLevelType w:val="hybridMultilevel"/>
    <w:tmpl w:val="E902B8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439A253D"/>
    <w:multiLevelType w:val="hybridMultilevel"/>
    <w:tmpl w:val="9462E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7315A60"/>
    <w:multiLevelType w:val="hybridMultilevel"/>
    <w:tmpl w:val="F6244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75F58DA"/>
    <w:multiLevelType w:val="hybridMultilevel"/>
    <w:tmpl w:val="C7D275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8664603"/>
    <w:multiLevelType w:val="hybridMultilevel"/>
    <w:tmpl w:val="476457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6934E5"/>
    <w:multiLevelType w:val="hybridMultilevel"/>
    <w:tmpl w:val="D61C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0344DB"/>
    <w:multiLevelType w:val="hybridMultilevel"/>
    <w:tmpl w:val="75E43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C1747FF"/>
    <w:multiLevelType w:val="hybridMultilevel"/>
    <w:tmpl w:val="9340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CE234BB"/>
    <w:multiLevelType w:val="hybridMultilevel"/>
    <w:tmpl w:val="2C04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D2E2EC9"/>
    <w:multiLevelType w:val="hybridMultilevel"/>
    <w:tmpl w:val="DB5CF8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E4A2999"/>
    <w:multiLevelType w:val="hybridMultilevel"/>
    <w:tmpl w:val="2B3AB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F53752D"/>
    <w:multiLevelType w:val="hybridMultilevel"/>
    <w:tmpl w:val="5F3AB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0BE41D0"/>
    <w:multiLevelType w:val="hybridMultilevel"/>
    <w:tmpl w:val="3DE261A0"/>
    <w:lvl w:ilvl="0" w:tplc="D02E17E0">
      <w:start w:val="1"/>
      <w:numFmt w:val="bullet"/>
      <w:pStyle w:val="3rdsub-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2B37582"/>
    <w:multiLevelType w:val="hybridMultilevel"/>
    <w:tmpl w:val="BB1EF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34A0AA4"/>
    <w:multiLevelType w:val="hybridMultilevel"/>
    <w:tmpl w:val="D88AD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7B802C0"/>
    <w:multiLevelType w:val="hybridMultilevel"/>
    <w:tmpl w:val="2AE297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7C7397F"/>
    <w:multiLevelType w:val="hybridMultilevel"/>
    <w:tmpl w:val="F1026CA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7" w15:restartNumberingAfterBreak="0">
    <w:nsid w:val="5C700554"/>
    <w:multiLevelType w:val="hybridMultilevel"/>
    <w:tmpl w:val="2D8A6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9A586E"/>
    <w:multiLevelType w:val="hybridMultilevel"/>
    <w:tmpl w:val="5CD4B1A8"/>
    <w:lvl w:ilvl="0" w:tplc="DEE0E3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321458"/>
    <w:multiLevelType w:val="hybridMultilevel"/>
    <w:tmpl w:val="61149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DF0082A"/>
    <w:multiLevelType w:val="hybridMultilevel"/>
    <w:tmpl w:val="D076E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DF72A06"/>
    <w:multiLevelType w:val="hybridMultilevel"/>
    <w:tmpl w:val="0AE43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6C862E5"/>
    <w:multiLevelType w:val="hybridMultilevel"/>
    <w:tmpl w:val="FC3E58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752110F"/>
    <w:multiLevelType w:val="hybridMultilevel"/>
    <w:tmpl w:val="4628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5C076A"/>
    <w:multiLevelType w:val="hybridMultilevel"/>
    <w:tmpl w:val="5C8CD1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80F65B4"/>
    <w:multiLevelType w:val="hybridMultilevel"/>
    <w:tmpl w:val="00CE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9A4141C"/>
    <w:multiLevelType w:val="hybridMultilevel"/>
    <w:tmpl w:val="4BC67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9E70C3D"/>
    <w:multiLevelType w:val="hybridMultilevel"/>
    <w:tmpl w:val="43F8FBBC"/>
    <w:lvl w:ilvl="0" w:tplc="DEE0E3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875234"/>
    <w:multiLevelType w:val="hybridMultilevel"/>
    <w:tmpl w:val="2DE29C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CF36DC3"/>
    <w:multiLevelType w:val="hybridMultilevel"/>
    <w:tmpl w:val="57689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D1A4905"/>
    <w:multiLevelType w:val="hybridMultilevel"/>
    <w:tmpl w:val="F78C4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E616F3"/>
    <w:multiLevelType w:val="hybridMultilevel"/>
    <w:tmpl w:val="C2DC01A4"/>
    <w:lvl w:ilvl="0" w:tplc="08090003">
      <w:start w:val="1"/>
      <w:numFmt w:val="bullet"/>
      <w:lvlText w:val="o"/>
      <w:lvlJc w:val="left"/>
      <w:pPr>
        <w:ind w:left="1080" w:hanging="360"/>
      </w:pPr>
      <w:rPr>
        <w:rFonts w:ascii="Courier New" w:hAnsi="Courier New" w:cs="Courier New" w:hint="default"/>
      </w:rPr>
    </w:lvl>
    <w:lvl w:ilvl="1" w:tplc="83D06712">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72D076EA"/>
    <w:multiLevelType w:val="hybridMultilevel"/>
    <w:tmpl w:val="C24EA1FE"/>
    <w:lvl w:ilvl="0" w:tplc="08090001">
      <w:start w:val="1"/>
      <w:numFmt w:val="bullet"/>
      <w:lvlText w:val=""/>
      <w:lvlJc w:val="left"/>
      <w:pPr>
        <w:ind w:left="12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ED47F6"/>
    <w:multiLevelType w:val="hybridMultilevel"/>
    <w:tmpl w:val="BE36C2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4" w15:restartNumberingAfterBreak="0">
    <w:nsid w:val="7A987B06"/>
    <w:multiLevelType w:val="hybridMultilevel"/>
    <w:tmpl w:val="D7AA3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C7861B9"/>
    <w:multiLevelType w:val="hybridMultilevel"/>
    <w:tmpl w:val="395E27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7459912">
    <w:abstractNumId w:val="60"/>
  </w:num>
  <w:num w:numId="2" w16cid:durableId="1739938838">
    <w:abstractNumId w:val="0"/>
  </w:num>
  <w:num w:numId="3" w16cid:durableId="739256354">
    <w:abstractNumId w:val="49"/>
  </w:num>
  <w:num w:numId="4" w16cid:durableId="41098635">
    <w:abstractNumId w:val="31"/>
  </w:num>
  <w:num w:numId="5" w16cid:durableId="250741404">
    <w:abstractNumId w:val="36"/>
  </w:num>
  <w:num w:numId="6" w16cid:durableId="346449356">
    <w:abstractNumId w:val="20"/>
  </w:num>
  <w:num w:numId="7" w16cid:durableId="621961105">
    <w:abstractNumId w:val="64"/>
  </w:num>
  <w:num w:numId="8" w16cid:durableId="1577201604">
    <w:abstractNumId w:val="26"/>
  </w:num>
  <w:num w:numId="9" w16cid:durableId="1098716621">
    <w:abstractNumId w:val="24"/>
  </w:num>
  <w:num w:numId="10" w16cid:durableId="1122377981">
    <w:abstractNumId w:val="13"/>
  </w:num>
  <w:num w:numId="11" w16cid:durableId="922300341">
    <w:abstractNumId w:val="23"/>
  </w:num>
  <w:num w:numId="12" w16cid:durableId="136650198">
    <w:abstractNumId w:val="62"/>
  </w:num>
  <w:num w:numId="13" w16cid:durableId="1346248210">
    <w:abstractNumId w:val="3"/>
  </w:num>
  <w:num w:numId="14" w16cid:durableId="630286535">
    <w:abstractNumId w:val="45"/>
  </w:num>
  <w:num w:numId="15" w16cid:durableId="1490320759">
    <w:abstractNumId w:val="38"/>
  </w:num>
  <w:num w:numId="16" w16cid:durableId="1968966175">
    <w:abstractNumId w:val="18"/>
  </w:num>
  <w:num w:numId="17" w16cid:durableId="942877418">
    <w:abstractNumId w:val="15"/>
  </w:num>
  <w:num w:numId="18" w16cid:durableId="49305190">
    <w:abstractNumId w:val="43"/>
  </w:num>
  <w:num w:numId="19" w16cid:durableId="667632905">
    <w:abstractNumId w:val="65"/>
  </w:num>
  <w:num w:numId="20" w16cid:durableId="476074310">
    <w:abstractNumId w:val="16"/>
  </w:num>
  <w:num w:numId="21" w16cid:durableId="1094475778">
    <w:abstractNumId w:val="51"/>
  </w:num>
  <w:num w:numId="22" w16cid:durableId="1751926949">
    <w:abstractNumId w:val="10"/>
  </w:num>
  <w:num w:numId="23" w16cid:durableId="1702241170">
    <w:abstractNumId w:val="56"/>
  </w:num>
  <w:num w:numId="24" w16cid:durableId="1528104843">
    <w:abstractNumId w:val="11"/>
  </w:num>
  <w:num w:numId="25" w16cid:durableId="1659917312">
    <w:abstractNumId w:val="46"/>
  </w:num>
  <w:num w:numId="26" w16cid:durableId="1017197474">
    <w:abstractNumId w:val="52"/>
  </w:num>
  <w:num w:numId="27" w16cid:durableId="186875447">
    <w:abstractNumId w:val="32"/>
  </w:num>
  <w:num w:numId="28" w16cid:durableId="2061511064">
    <w:abstractNumId w:val="7"/>
  </w:num>
  <w:num w:numId="29" w16cid:durableId="1697540542">
    <w:abstractNumId w:val="9"/>
  </w:num>
  <w:num w:numId="30" w16cid:durableId="1114637081">
    <w:abstractNumId w:val="34"/>
  </w:num>
  <w:num w:numId="31" w16cid:durableId="1964656855">
    <w:abstractNumId w:val="55"/>
  </w:num>
  <w:num w:numId="32" w16cid:durableId="108135114">
    <w:abstractNumId w:val="39"/>
  </w:num>
  <w:num w:numId="33" w16cid:durableId="711655810">
    <w:abstractNumId w:val="41"/>
  </w:num>
  <w:num w:numId="34" w16cid:durableId="1131705643">
    <w:abstractNumId w:val="19"/>
  </w:num>
  <w:num w:numId="35" w16cid:durableId="2030598151">
    <w:abstractNumId w:val="1"/>
  </w:num>
  <w:num w:numId="36" w16cid:durableId="1595359745">
    <w:abstractNumId w:val="44"/>
  </w:num>
  <w:num w:numId="37" w16cid:durableId="851258447">
    <w:abstractNumId w:val="58"/>
  </w:num>
  <w:num w:numId="38" w16cid:durableId="1485589119">
    <w:abstractNumId w:val="22"/>
  </w:num>
  <w:num w:numId="39" w16cid:durableId="280696015">
    <w:abstractNumId w:val="54"/>
  </w:num>
  <w:num w:numId="40" w16cid:durableId="1676883418">
    <w:abstractNumId w:val="33"/>
  </w:num>
  <w:num w:numId="41" w16cid:durableId="51387025">
    <w:abstractNumId w:val="27"/>
  </w:num>
  <w:num w:numId="42" w16cid:durableId="1572036025">
    <w:abstractNumId w:val="63"/>
  </w:num>
  <w:num w:numId="43" w16cid:durableId="1213276495">
    <w:abstractNumId w:val="35"/>
  </w:num>
  <w:num w:numId="44" w16cid:durableId="585575411">
    <w:abstractNumId w:val="6"/>
  </w:num>
  <w:num w:numId="45" w16cid:durableId="1891189511">
    <w:abstractNumId w:val="40"/>
  </w:num>
  <w:num w:numId="46" w16cid:durableId="1509099964">
    <w:abstractNumId w:val="4"/>
  </w:num>
  <w:num w:numId="47" w16cid:durableId="1680891432">
    <w:abstractNumId w:val="59"/>
  </w:num>
  <w:num w:numId="48" w16cid:durableId="118576658">
    <w:abstractNumId w:val="8"/>
  </w:num>
  <w:num w:numId="49" w16cid:durableId="2054037405">
    <w:abstractNumId w:val="50"/>
  </w:num>
  <w:num w:numId="50" w16cid:durableId="788474532">
    <w:abstractNumId w:val="37"/>
  </w:num>
  <w:num w:numId="51" w16cid:durableId="534579489">
    <w:abstractNumId w:val="53"/>
  </w:num>
  <w:num w:numId="52" w16cid:durableId="780882915">
    <w:abstractNumId w:val="21"/>
  </w:num>
  <w:num w:numId="53" w16cid:durableId="483932539">
    <w:abstractNumId w:val="61"/>
  </w:num>
  <w:num w:numId="54" w16cid:durableId="652025557">
    <w:abstractNumId w:val="48"/>
  </w:num>
  <w:num w:numId="55" w16cid:durableId="1522669950">
    <w:abstractNumId w:val="5"/>
  </w:num>
  <w:num w:numId="56" w16cid:durableId="79102894">
    <w:abstractNumId w:val="28"/>
  </w:num>
  <w:num w:numId="57" w16cid:durableId="1243104744">
    <w:abstractNumId w:val="14"/>
  </w:num>
  <w:num w:numId="58" w16cid:durableId="1670402724">
    <w:abstractNumId w:val="2"/>
  </w:num>
  <w:num w:numId="59" w16cid:durableId="1028264733">
    <w:abstractNumId w:val="12"/>
  </w:num>
  <w:num w:numId="60" w16cid:durableId="1576009867">
    <w:abstractNumId w:val="57"/>
  </w:num>
  <w:num w:numId="61" w16cid:durableId="842352071">
    <w:abstractNumId w:val="47"/>
  </w:num>
  <w:num w:numId="62" w16cid:durableId="913780876">
    <w:abstractNumId w:val="30"/>
  </w:num>
  <w:num w:numId="63" w16cid:durableId="527571800">
    <w:abstractNumId w:val="25"/>
  </w:num>
  <w:num w:numId="64" w16cid:durableId="1246039761">
    <w:abstractNumId w:val="29"/>
  </w:num>
  <w:num w:numId="65" w16cid:durableId="1640963326">
    <w:abstractNumId w:val="42"/>
  </w:num>
  <w:num w:numId="66" w16cid:durableId="123887836">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A6"/>
    <w:rsid w:val="00000A3A"/>
    <w:rsid w:val="000012A3"/>
    <w:rsid w:val="00001875"/>
    <w:rsid w:val="00001B49"/>
    <w:rsid w:val="0000214D"/>
    <w:rsid w:val="000022A4"/>
    <w:rsid w:val="0000262B"/>
    <w:rsid w:val="000061D8"/>
    <w:rsid w:val="00006EC5"/>
    <w:rsid w:val="00007BC9"/>
    <w:rsid w:val="00007FBA"/>
    <w:rsid w:val="00010361"/>
    <w:rsid w:val="00013812"/>
    <w:rsid w:val="00014756"/>
    <w:rsid w:val="00014E98"/>
    <w:rsid w:val="00015FFB"/>
    <w:rsid w:val="0001695E"/>
    <w:rsid w:val="00017669"/>
    <w:rsid w:val="00020DE0"/>
    <w:rsid w:val="00021289"/>
    <w:rsid w:val="0002134D"/>
    <w:rsid w:val="000216F6"/>
    <w:rsid w:val="00021766"/>
    <w:rsid w:val="00021CEE"/>
    <w:rsid w:val="00022DC4"/>
    <w:rsid w:val="00025622"/>
    <w:rsid w:val="00025BB3"/>
    <w:rsid w:val="000261A6"/>
    <w:rsid w:val="00026B12"/>
    <w:rsid w:val="000270C6"/>
    <w:rsid w:val="00027457"/>
    <w:rsid w:val="000307C1"/>
    <w:rsid w:val="00030C9B"/>
    <w:rsid w:val="0003101A"/>
    <w:rsid w:val="0003126C"/>
    <w:rsid w:val="000325C4"/>
    <w:rsid w:val="00032A3D"/>
    <w:rsid w:val="0003329A"/>
    <w:rsid w:val="0003472F"/>
    <w:rsid w:val="000361DC"/>
    <w:rsid w:val="000366F9"/>
    <w:rsid w:val="00037F3B"/>
    <w:rsid w:val="00040DFF"/>
    <w:rsid w:val="00042F1C"/>
    <w:rsid w:val="0004668A"/>
    <w:rsid w:val="00047293"/>
    <w:rsid w:val="000474DF"/>
    <w:rsid w:val="0004786A"/>
    <w:rsid w:val="00050133"/>
    <w:rsid w:val="00050304"/>
    <w:rsid w:val="000503F1"/>
    <w:rsid w:val="00050B42"/>
    <w:rsid w:val="00051626"/>
    <w:rsid w:val="00053BD2"/>
    <w:rsid w:val="00053F03"/>
    <w:rsid w:val="000553B8"/>
    <w:rsid w:val="000569A2"/>
    <w:rsid w:val="00056D75"/>
    <w:rsid w:val="00062690"/>
    <w:rsid w:val="000646A9"/>
    <w:rsid w:val="00064DD9"/>
    <w:rsid w:val="00065E05"/>
    <w:rsid w:val="00066DAF"/>
    <w:rsid w:val="00070E38"/>
    <w:rsid w:val="00070F72"/>
    <w:rsid w:val="00071001"/>
    <w:rsid w:val="00072F72"/>
    <w:rsid w:val="0007329D"/>
    <w:rsid w:val="000744FD"/>
    <w:rsid w:val="00074CDA"/>
    <w:rsid w:val="00075883"/>
    <w:rsid w:val="00075F0B"/>
    <w:rsid w:val="00077DB3"/>
    <w:rsid w:val="000805E2"/>
    <w:rsid w:val="0008067B"/>
    <w:rsid w:val="00080AB0"/>
    <w:rsid w:val="00080D52"/>
    <w:rsid w:val="00081A56"/>
    <w:rsid w:val="000820A9"/>
    <w:rsid w:val="00084043"/>
    <w:rsid w:val="00084716"/>
    <w:rsid w:val="00084B92"/>
    <w:rsid w:val="000862BD"/>
    <w:rsid w:val="00086F5D"/>
    <w:rsid w:val="00087753"/>
    <w:rsid w:val="00087F92"/>
    <w:rsid w:val="00090614"/>
    <w:rsid w:val="000914E5"/>
    <w:rsid w:val="00091B1D"/>
    <w:rsid w:val="00093E6E"/>
    <w:rsid w:val="00094740"/>
    <w:rsid w:val="00094C78"/>
    <w:rsid w:val="00097D66"/>
    <w:rsid w:val="000A015C"/>
    <w:rsid w:val="000A1638"/>
    <w:rsid w:val="000A24A0"/>
    <w:rsid w:val="000A29AF"/>
    <w:rsid w:val="000A3E47"/>
    <w:rsid w:val="000A4CE2"/>
    <w:rsid w:val="000A5359"/>
    <w:rsid w:val="000A5E7E"/>
    <w:rsid w:val="000A5EBC"/>
    <w:rsid w:val="000A63C9"/>
    <w:rsid w:val="000A6928"/>
    <w:rsid w:val="000A7677"/>
    <w:rsid w:val="000A7A01"/>
    <w:rsid w:val="000B01D6"/>
    <w:rsid w:val="000B0920"/>
    <w:rsid w:val="000B2449"/>
    <w:rsid w:val="000B48BF"/>
    <w:rsid w:val="000B696A"/>
    <w:rsid w:val="000B77EE"/>
    <w:rsid w:val="000C023F"/>
    <w:rsid w:val="000C13FC"/>
    <w:rsid w:val="000C31D5"/>
    <w:rsid w:val="000C348E"/>
    <w:rsid w:val="000C5415"/>
    <w:rsid w:val="000C6894"/>
    <w:rsid w:val="000C7AD5"/>
    <w:rsid w:val="000D0158"/>
    <w:rsid w:val="000D1AA8"/>
    <w:rsid w:val="000D3F6F"/>
    <w:rsid w:val="000D4A9D"/>
    <w:rsid w:val="000D552D"/>
    <w:rsid w:val="000D5777"/>
    <w:rsid w:val="000D69BC"/>
    <w:rsid w:val="000E1637"/>
    <w:rsid w:val="000E2A88"/>
    <w:rsid w:val="000E3549"/>
    <w:rsid w:val="000E3A49"/>
    <w:rsid w:val="000E52DC"/>
    <w:rsid w:val="000E7100"/>
    <w:rsid w:val="000E7D17"/>
    <w:rsid w:val="000F192C"/>
    <w:rsid w:val="000F26A0"/>
    <w:rsid w:val="000F3FE4"/>
    <w:rsid w:val="000F4176"/>
    <w:rsid w:val="000F471B"/>
    <w:rsid w:val="000F5376"/>
    <w:rsid w:val="000F60B9"/>
    <w:rsid w:val="000F6994"/>
    <w:rsid w:val="000F6D2D"/>
    <w:rsid w:val="000F7F57"/>
    <w:rsid w:val="00100971"/>
    <w:rsid w:val="001042A6"/>
    <w:rsid w:val="0010452F"/>
    <w:rsid w:val="001073D7"/>
    <w:rsid w:val="00107A40"/>
    <w:rsid w:val="001134B6"/>
    <w:rsid w:val="00113F03"/>
    <w:rsid w:val="001155CD"/>
    <w:rsid w:val="0011594C"/>
    <w:rsid w:val="001162DE"/>
    <w:rsid w:val="00120319"/>
    <w:rsid w:val="001212C1"/>
    <w:rsid w:val="00122054"/>
    <w:rsid w:val="001220C8"/>
    <w:rsid w:val="001247A2"/>
    <w:rsid w:val="0012686D"/>
    <w:rsid w:val="00130210"/>
    <w:rsid w:val="0013070A"/>
    <w:rsid w:val="00131776"/>
    <w:rsid w:val="00131B4B"/>
    <w:rsid w:val="00132B48"/>
    <w:rsid w:val="0013324D"/>
    <w:rsid w:val="00133D65"/>
    <w:rsid w:val="00134423"/>
    <w:rsid w:val="0013498B"/>
    <w:rsid w:val="00136468"/>
    <w:rsid w:val="00143E53"/>
    <w:rsid w:val="001451C8"/>
    <w:rsid w:val="00150AA7"/>
    <w:rsid w:val="00150D53"/>
    <w:rsid w:val="00151122"/>
    <w:rsid w:val="001530F6"/>
    <w:rsid w:val="00154644"/>
    <w:rsid w:val="001557FB"/>
    <w:rsid w:val="00155A12"/>
    <w:rsid w:val="00155FDD"/>
    <w:rsid w:val="00161DDD"/>
    <w:rsid w:val="0016216C"/>
    <w:rsid w:val="0016397A"/>
    <w:rsid w:val="00164F56"/>
    <w:rsid w:val="001668B9"/>
    <w:rsid w:val="001671C4"/>
    <w:rsid w:val="00167916"/>
    <w:rsid w:val="00167C4F"/>
    <w:rsid w:val="001712F2"/>
    <w:rsid w:val="0017190F"/>
    <w:rsid w:val="001720D6"/>
    <w:rsid w:val="001728EC"/>
    <w:rsid w:val="001752FC"/>
    <w:rsid w:val="0017534B"/>
    <w:rsid w:val="001757BB"/>
    <w:rsid w:val="0017738A"/>
    <w:rsid w:val="001801B3"/>
    <w:rsid w:val="001814C8"/>
    <w:rsid w:val="00183E2E"/>
    <w:rsid w:val="00184934"/>
    <w:rsid w:val="00185E34"/>
    <w:rsid w:val="00186D30"/>
    <w:rsid w:val="00187A77"/>
    <w:rsid w:val="00187F64"/>
    <w:rsid w:val="001919C3"/>
    <w:rsid w:val="001922B7"/>
    <w:rsid w:val="00192C7E"/>
    <w:rsid w:val="00194850"/>
    <w:rsid w:val="00194A7C"/>
    <w:rsid w:val="00194FA4"/>
    <w:rsid w:val="0019503A"/>
    <w:rsid w:val="001953C4"/>
    <w:rsid w:val="001954A8"/>
    <w:rsid w:val="0019574C"/>
    <w:rsid w:val="001964B7"/>
    <w:rsid w:val="00196FC7"/>
    <w:rsid w:val="0019713A"/>
    <w:rsid w:val="001A04D4"/>
    <w:rsid w:val="001A2420"/>
    <w:rsid w:val="001A25A1"/>
    <w:rsid w:val="001A28FD"/>
    <w:rsid w:val="001A2AF8"/>
    <w:rsid w:val="001A300E"/>
    <w:rsid w:val="001A5401"/>
    <w:rsid w:val="001A5E64"/>
    <w:rsid w:val="001A6C34"/>
    <w:rsid w:val="001A7F0D"/>
    <w:rsid w:val="001B1116"/>
    <w:rsid w:val="001B3832"/>
    <w:rsid w:val="001B4140"/>
    <w:rsid w:val="001B501F"/>
    <w:rsid w:val="001B519E"/>
    <w:rsid w:val="001B63FF"/>
    <w:rsid w:val="001B6C6A"/>
    <w:rsid w:val="001B6EC3"/>
    <w:rsid w:val="001B79AD"/>
    <w:rsid w:val="001C0622"/>
    <w:rsid w:val="001C2693"/>
    <w:rsid w:val="001C27DA"/>
    <w:rsid w:val="001C295D"/>
    <w:rsid w:val="001C3303"/>
    <w:rsid w:val="001C3B64"/>
    <w:rsid w:val="001C5CED"/>
    <w:rsid w:val="001C74DF"/>
    <w:rsid w:val="001D0389"/>
    <w:rsid w:val="001D1B03"/>
    <w:rsid w:val="001D1D3B"/>
    <w:rsid w:val="001D3360"/>
    <w:rsid w:val="001D3BF3"/>
    <w:rsid w:val="001D3EE7"/>
    <w:rsid w:val="001D4518"/>
    <w:rsid w:val="001D5D09"/>
    <w:rsid w:val="001D6784"/>
    <w:rsid w:val="001D6BF0"/>
    <w:rsid w:val="001D7411"/>
    <w:rsid w:val="001E0326"/>
    <w:rsid w:val="001E03D5"/>
    <w:rsid w:val="001E0413"/>
    <w:rsid w:val="001E07E3"/>
    <w:rsid w:val="001E131A"/>
    <w:rsid w:val="001E238A"/>
    <w:rsid w:val="001E33F9"/>
    <w:rsid w:val="001E385F"/>
    <w:rsid w:val="001E57A2"/>
    <w:rsid w:val="001E6036"/>
    <w:rsid w:val="001E756F"/>
    <w:rsid w:val="001E7BC8"/>
    <w:rsid w:val="001F0A5C"/>
    <w:rsid w:val="001F2A48"/>
    <w:rsid w:val="001F303F"/>
    <w:rsid w:val="001F3116"/>
    <w:rsid w:val="001F5A30"/>
    <w:rsid w:val="001F5AB8"/>
    <w:rsid w:val="001F6F9C"/>
    <w:rsid w:val="00200CA5"/>
    <w:rsid w:val="0020227B"/>
    <w:rsid w:val="00205E99"/>
    <w:rsid w:val="0020640C"/>
    <w:rsid w:val="0021081D"/>
    <w:rsid w:val="00210E71"/>
    <w:rsid w:val="00211044"/>
    <w:rsid w:val="002131B1"/>
    <w:rsid w:val="002139E6"/>
    <w:rsid w:val="0021545D"/>
    <w:rsid w:val="002163A6"/>
    <w:rsid w:val="002174EB"/>
    <w:rsid w:val="002176D8"/>
    <w:rsid w:val="00217C06"/>
    <w:rsid w:val="00220E03"/>
    <w:rsid w:val="0022151C"/>
    <w:rsid w:val="00221C97"/>
    <w:rsid w:val="0022223C"/>
    <w:rsid w:val="00224548"/>
    <w:rsid w:val="002254F8"/>
    <w:rsid w:val="00225BFB"/>
    <w:rsid w:val="00226EA5"/>
    <w:rsid w:val="002273A4"/>
    <w:rsid w:val="002275CF"/>
    <w:rsid w:val="00231B28"/>
    <w:rsid w:val="002323A0"/>
    <w:rsid w:val="00233F7B"/>
    <w:rsid w:val="002353A2"/>
    <w:rsid w:val="00235AD4"/>
    <w:rsid w:val="002362FB"/>
    <w:rsid w:val="00236D03"/>
    <w:rsid w:val="00240AFD"/>
    <w:rsid w:val="00240FDE"/>
    <w:rsid w:val="002417B3"/>
    <w:rsid w:val="00241B14"/>
    <w:rsid w:val="00244961"/>
    <w:rsid w:val="00244BFC"/>
    <w:rsid w:val="00247E8F"/>
    <w:rsid w:val="00250494"/>
    <w:rsid w:val="0025270F"/>
    <w:rsid w:val="00256A3C"/>
    <w:rsid w:val="002578F0"/>
    <w:rsid w:val="00261CE3"/>
    <w:rsid w:val="002626E1"/>
    <w:rsid w:val="002628DA"/>
    <w:rsid w:val="002641B8"/>
    <w:rsid w:val="00264D55"/>
    <w:rsid w:val="00265604"/>
    <w:rsid w:val="0026630A"/>
    <w:rsid w:val="00266333"/>
    <w:rsid w:val="0026716A"/>
    <w:rsid w:val="00270333"/>
    <w:rsid w:val="002720EC"/>
    <w:rsid w:val="002727B5"/>
    <w:rsid w:val="00272D56"/>
    <w:rsid w:val="00273575"/>
    <w:rsid w:val="00273906"/>
    <w:rsid w:val="00275D78"/>
    <w:rsid w:val="0028011B"/>
    <w:rsid w:val="00282F17"/>
    <w:rsid w:val="0028379B"/>
    <w:rsid w:val="00283CF3"/>
    <w:rsid w:val="00283EA8"/>
    <w:rsid w:val="002848D9"/>
    <w:rsid w:val="00285701"/>
    <w:rsid w:val="002875DD"/>
    <w:rsid w:val="002876BC"/>
    <w:rsid w:val="00287D99"/>
    <w:rsid w:val="0029051D"/>
    <w:rsid w:val="00292D07"/>
    <w:rsid w:val="00293279"/>
    <w:rsid w:val="002935C5"/>
    <w:rsid w:val="002936DB"/>
    <w:rsid w:val="00293C82"/>
    <w:rsid w:val="002955D0"/>
    <w:rsid w:val="00295A55"/>
    <w:rsid w:val="002964C5"/>
    <w:rsid w:val="002975BE"/>
    <w:rsid w:val="0029784F"/>
    <w:rsid w:val="00297DEF"/>
    <w:rsid w:val="002A0861"/>
    <w:rsid w:val="002A0C56"/>
    <w:rsid w:val="002A1049"/>
    <w:rsid w:val="002A1435"/>
    <w:rsid w:val="002A14A3"/>
    <w:rsid w:val="002A232E"/>
    <w:rsid w:val="002A27A5"/>
    <w:rsid w:val="002A36C3"/>
    <w:rsid w:val="002A3E34"/>
    <w:rsid w:val="002A4D0E"/>
    <w:rsid w:val="002A652E"/>
    <w:rsid w:val="002A6674"/>
    <w:rsid w:val="002A76F6"/>
    <w:rsid w:val="002B09CD"/>
    <w:rsid w:val="002B1798"/>
    <w:rsid w:val="002B187B"/>
    <w:rsid w:val="002B1BB2"/>
    <w:rsid w:val="002B36F3"/>
    <w:rsid w:val="002B4140"/>
    <w:rsid w:val="002B4372"/>
    <w:rsid w:val="002B52B0"/>
    <w:rsid w:val="002B5C43"/>
    <w:rsid w:val="002B6183"/>
    <w:rsid w:val="002C00D4"/>
    <w:rsid w:val="002C0234"/>
    <w:rsid w:val="002C0847"/>
    <w:rsid w:val="002C0F79"/>
    <w:rsid w:val="002C11C5"/>
    <w:rsid w:val="002C152E"/>
    <w:rsid w:val="002C33C0"/>
    <w:rsid w:val="002C5CB1"/>
    <w:rsid w:val="002C7ADC"/>
    <w:rsid w:val="002C7EE3"/>
    <w:rsid w:val="002D2444"/>
    <w:rsid w:val="002D33EF"/>
    <w:rsid w:val="002D3FF5"/>
    <w:rsid w:val="002D4494"/>
    <w:rsid w:val="002D611C"/>
    <w:rsid w:val="002D7310"/>
    <w:rsid w:val="002E028E"/>
    <w:rsid w:val="002E057F"/>
    <w:rsid w:val="002E1A0C"/>
    <w:rsid w:val="002E1FDC"/>
    <w:rsid w:val="002E319B"/>
    <w:rsid w:val="002E33E9"/>
    <w:rsid w:val="002E3B41"/>
    <w:rsid w:val="002E3FB1"/>
    <w:rsid w:val="002E45E0"/>
    <w:rsid w:val="002E4E58"/>
    <w:rsid w:val="002E51ED"/>
    <w:rsid w:val="002E57D0"/>
    <w:rsid w:val="002E59B2"/>
    <w:rsid w:val="002E5D62"/>
    <w:rsid w:val="002E60EC"/>
    <w:rsid w:val="002E73EE"/>
    <w:rsid w:val="002F0CE1"/>
    <w:rsid w:val="002F1DB5"/>
    <w:rsid w:val="002F2210"/>
    <w:rsid w:val="002F270D"/>
    <w:rsid w:val="002F37BF"/>
    <w:rsid w:val="002F3804"/>
    <w:rsid w:val="002F3A90"/>
    <w:rsid w:val="002F4E7B"/>
    <w:rsid w:val="002F4FBF"/>
    <w:rsid w:val="002F5DFA"/>
    <w:rsid w:val="002F640F"/>
    <w:rsid w:val="002F675F"/>
    <w:rsid w:val="002F7CED"/>
    <w:rsid w:val="00300A48"/>
    <w:rsid w:val="00302481"/>
    <w:rsid w:val="00303900"/>
    <w:rsid w:val="00304149"/>
    <w:rsid w:val="003056AD"/>
    <w:rsid w:val="003064F0"/>
    <w:rsid w:val="0030671C"/>
    <w:rsid w:val="003107C5"/>
    <w:rsid w:val="00311776"/>
    <w:rsid w:val="00312D7B"/>
    <w:rsid w:val="00314672"/>
    <w:rsid w:val="003211E3"/>
    <w:rsid w:val="003225BD"/>
    <w:rsid w:val="003238E6"/>
    <w:rsid w:val="003238E7"/>
    <w:rsid w:val="0032449F"/>
    <w:rsid w:val="00324A0D"/>
    <w:rsid w:val="00324EA5"/>
    <w:rsid w:val="00325F1C"/>
    <w:rsid w:val="00326544"/>
    <w:rsid w:val="0032664E"/>
    <w:rsid w:val="00326EF1"/>
    <w:rsid w:val="00327490"/>
    <w:rsid w:val="003300AF"/>
    <w:rsid w:val="00330B2F"/>
    <w:rsid w:val="003328AA"/>
    <w:rsid w:val="00332BF5"/>
    <w:rsid w:val="00332E45"/>
    <w:rsid w:val="00333806"/>
    <w:rsid w:val="00334114"/>
    <w:rsid w:val="00335898"/>
    <w:rsid w:val="00336A7F"/>
    <w:rsid w:val="0033700E"/>
    <w:rsid w:val="0033706F"/>
    <w:rsid w:val="00337241"/>
    <w:rsid w:val="0033772F"/>
    <w:rsid w:val="00337A8F"/>
    <w:rsid w:val="00341B20"/>
    <w:rsid w:val="0034342D"/>
    <w:rsid w:val="003439D4"/>
    <w:rsid w:val="0034514A"/>
    <w:rsid w:val="00345CC9"/>
    <w:rsid w:val="003460EE"/>
    <w:rsid w:val="003461C3"/>
    <w:rsid w:val="003507D1"/>
    <w:rsid w:val="0035091B"/>
    <w:rsid w:val="00350A5A"/>
    <w:rsid w:val="00351C2F"/>
    <w:rsid w:val="00352B42"/>
    <w:rsid w:val="00353D2E"/>
    <w:rsid w:val="00354BC4"/>
    <w:rsid w:val="00354D9E"/>
    <w:rsid w:val="00355AE8"/>
    <w:rsid w:val="0035733A"/>
    <w:rsid w:val="00360416"/>
    <w:rsid w:val="003607C9"/>
    <w:rsid w:val="00360BB0"/>
    <w:rsid w:val="00363869"/>
    <w:rsid w:val="00364181"/>
    <w:rsid w:val="00367695"/>
    <w:rsid w:val="00370080"/>
    <w:rsid w:val="00371E69"/>
    <w:rsid w:val="00372A41"/>
    <w:rsid w:val="00372D93"/>
    <w:rsid w:val="00374BEE"/>
    <w:rsid w:val="0037649B"/>
    <w:rsid w:val="003764A2"/>
    <w:rsid w:val="0037737A"/>
    <w:rsid w:val="00377ECB"/>
    <w:rsid w:val="003803A7"/>
    <w:rsid w:val="00381172"/>
    <w:rsid w:val="00381EE0"/>
    <w:rsid w:val="00382B15"/>
    <w:rsid w:val="003839CE"/>
    <w:rsid w:val="003858E9"/>
    <w:rsid w:val="00385BD1"/>
    <w:rsid w:val="00385F55"/>
    <w:rsid w:val="0038635D"/>
    <w:rsid w:val="00387101"/>
    <w:rsid w:val="00390153"/>
    <w:rsid w:val="00391DCE"/>
    <w:rsid w:val="00391F6E"/>
    <w:rsid w:val="00392348"/>
    <w:rsid w:val="00394090"/>
    <w:rsid w:val="00394585"/>
    <w:rsid w:val="00394798"/>
    <w:rsid w:val="00395A57"/>
    <w:rsid w:val="003967F3"/>
    <w:rsid w:val="00397278"/>
    <w:rsid w:val="00397BBB"/>
    <w:rsid w:val="003A01D0"/>
    <w:rsid w:val="003A03C9"/>
    <w:rsid w:val="003A10E4"/>
    <w:rsid w:val="003A19B7"/>
    <w:rsid w:val="003A2D63"/>
    <w:rsid w:val="003A3623"/>
    <w:rsid w:val="003A3691"/>
    <w:rsid w:val="003A48DB"/>
    <w:rsid w:val="003A4D77"/>
    <w:rsid w:val="003A57F0"/>
    <w:rsid w:val="003A5CF1"/>
    <w:rsid w:val="003A64AE"/>
    <w:rsid w:val="003A7DEE"/>
    <w:rsid w:val="003B09B6"/>
    <w:rsid w:val="003B0E61"/>
    <w:rsid w:val="003B1A58"/>
    <w:rsid w:val="003B297D"/>
    <w:rsid w:val="003B2D67"/>
    <w:rsid w:val="003B4CD6"/>
    <w:rsid w:val="003B63A2"/>
    <w:rsid w:val="003B6983"/>
    <w:rsid w:val="003B6D66"/>
    <w:rsid w:val="003C280A"/>
    <w:rsid w:val="003C2F7A"/>
    <w:rsid w:val="003C3000"/>
    <w:rsid w:val="003C3532"/>
    <w:rsid w:val="003C38CD"/>
    <w:rsid w:val="003C4D95"/>
    <w:rsid w:val="003C5032"/>
    <w:rsid w:val="003C6400"/>
    <w:rsid w:val="003C71DE"/>
    <w:rsid w:val="003C74CB"/>
    <w:rsid w:val="003D0F44"/>
    <w:rsid w:val="003D147C"/>
    <w:rsid w:val="003D1D1C"/>
    <w:rsid w:val="003D1FDB"/>
    <w:rsid w:val="003D246E"/>
    <w:rsid w:val="003D4E00"/>
    <w:rsid w:val="003D52CB"/>
    <w:rsid w:val="003D5CF6"/>
    <w:rsid w:val="003D657B"/>
    <w:rsid w:val="003D79D4"/>
    <w:rsid w:val="003D7A21"/>
    <w:rsid w:val="003D7B6A"/>
    <w:rsid w:val="003E00D9"/>
    <w:rsid w:val="003E015F"/>
    <w:rsid w:val="003E1FEB"/>
    <w:rsid w:val="003E246E"/>
    <w:rsid w:val="003E2BDE"/>
    <w:rsid w:val="003E3BFA"/>
    <w:rsid w:val="003E3C82"/>
    <w:rsid w:val="003E52F6"/>
    <w:rsid w:val="003E55D3"/>
    <w:rsid w:val="003E5B98"/>
    <w:rsid w:val="003E60F3"/>
    <w:rsid w:val="003E6984"/>
    <w:rsid w:val="003E7B7F"/>
    <w:rsid w:val="003F0576"/>
    <w:rsid w:val="003F1356"/>
    <w:rsid w:val="003F21D0"/>
    <w:rsid w:val="003F288F"/>
    <w:rsid w:val="003F4B1B"/>
    <w:rsid w:val="003F7AE5"/>
    <w:rsid w:val="003F7C39"/>
    <w:rsid w:val="00401831"/>
    <w:rsid w:val="00401ADA"/>
    <w:rsid w:val="00401C85"/>
    <w:rsid w:val="00403650"/>
    <w:rsid w:val="00403AAF"/>
    <w:rsid w:val="00403B74"/>
    <w:rsid w:val="00404864"/>
    <w:rsid w:val="00404C5D"/>
    <w:rsid w:val="00406381"/>
    <w:rsid w:val="0040659E"/>
    <w:rsid w:val="004110B9"/>
    <w:rsid w:val="004116E4"/>
    <w:rsid w:val="00411B51"/>
    <w:rsid w:val="00411EAB"/>
    <w:rsid w:val="00412429"/>
    <w:rsid w:val="0041425A"/>
    <w:rsid w:val="004167BA"/>
    <w:rsid w:val="00417D23"/>
    <w:rsid w:val="004206DD"/>
    <w:rsid w:val="004218C4"/>
    <w:rsid w:val="00422220"/>
    <w:rsid w:val="00422550"/>
    <w:rsid w:val="004238DC"/>
    <w:rsid w:val="00424B4E"/>
    <w:rsid w:val="00425730"/>
    <w:rsid w:val="00425AEA"/>
    <w:rsid w:val="00425F02"/>
    <w:rsid w:val="00426939"/>
    <w:rsid w:val="004279DC"/>
    <w:rsid w:val="00430505"/>
    <w:rsid w:val="00431B5B"/>
    <w:rsid w:val="004322B2"/>
    <w:rsid w:val="00432F92"/>
    <w:rsid w:val="004344F5"/>
    <w:rsid w:val="0043473E"/>
    <w:rsid w:val="00434A1D"/>
    <w:rsid w:val="00435BAD"/>
    <w:rsid w:val="00435CAA"/>
    <w:rsid w:val="004376D3"/>
    <w:rsid w:val="00440EA9"/>
    <w:rsid w:val="00441799"/>
    <w:rsid w:val="004418BE"/>
    <w:rsid w:val="004422E7"/>
    <w:rsid w:val="00442F51"/>
    <w:rsid w:val="00443984"/>
    <w:rsid w:val="00445FEE"/>
    <w:rsid w:val="00446B87"/>
    <w:rsid w:val="00447127"/>
    <w:rsid w:val="00447EEB"/>
    <w:rsid w:val="00451421"/>
    <w:rsid w:val="00455767"/>
    <w:rsid w:val="00457AC1"/>
    <w:rsid w:val="00460679"/>
    <w:rsid w:val="00460BEC"/>
    <w:rsid w:val="0046122C"/>
    <w:rsid w:val="00463F71"/>
    <w:rsid w:val="004653D5"/>
    <w:rsid w:val="00466AC3"/>
    <w:rsid w:val="00467171"/>
    <w:rsid w:val="00467D3E"/>
    <w:rsid w:val="004703B5"/>
    <w:rsid w:val="00472473"/>
    <w:rsid w:val="00472849"/>
    <w:rsid w:val="00472D54"/>
    <w:rsid w:val="00472FC9"/>
    <w:rsid w:val="00473191"/>
    <w:rsid w:val="004739D5"/>
    <w:rsid w:val="00473AE5"/>
    <w:rsid w:val="00475B53"/>
    <w:rsid w:val="00477CD4"/>
    <w:rsid w:val="00477FAD"/>
    <w:rsid w:val="00481A22"/>
    <w:rsid w:val="00482CF4"/>
    <w:rsid w:val="00484621"/>
    <w:rsid w:val="00486338"/>
    <w:rsid w:val="00486F52"/>
    <w:rsid w:val="0048701F"/>
    <w:rsid w:val="004906B0"/>
    <w:rsid w:val="004912C4"/>
    <w:rsid w:val="00491B18"/>
    <w:rsid w:val="00492979"/>
    <w:rsid w:val="00492D64"/>
    <w:rsid w:val="00492E5B"/>
    <w:rsid w:val="00495F77"/>
    <w:rsid w:val="004967CE"/>
    <w:rsid w:val="00496C29"/>
    <w:rsid w:val="00497435"/>
    <w:rsid w:val="004A0066"/>
    <w:rsid w:val="004A038F"/>
    <w:rsid w:val="004A1844"/>
    <w:rsid w:val="004A1B23"/>
    <w:rsid w:val="004A1BB5"/>
    <w:rsid w:val="004A1E77"/>
    <w:rsid w:val="004A2654"/>
    <w:rsid w:val="004A2674"/>
    <w:rsid w:val="004A3F03"/>
    <w:rsid w:val="004A47B7"/>
    <w:rsid w:val="004A4BAC"/>
    <w:rsid w:val="004A71B7"/>
    <w:rsid w:val="004B281F"/>
    <w:rsid w:val="004B2B88"/>
    <w:rsid w:val="004B38BF"/>
    <w:rsid w:val="004B3FBA"/>
    <w:rsid w:val="004B5D1B"/>
    <w:rsid w:val="004B5DD2"/>
    <w:rsid w:val="004B760C"/>
    <w:rsid w:val="004B77F0"/>
    <w:rsid w:val="004C112D"/>
    <w:rsid w:val="004C170F"/>
    <w:rsid w:val="004C1A4C"/>
    <w:rsid w:val="004C2468"/>
    <w:rsid w:val="004C252A"/>
    <w:rsid w:val="004C2C83"/>
    <w:rsid w:val="004C3D45"/>
    <w:rsid w:val="004C4326"/>
    <w:rsid w:val="004C48EF"/>
    <w:rsid w:val="004C5673"/>
    <w:rsid w:val="004C62C7"/>
    <w:rsid w:val="004C787F"/>
    <w:rsid w:val="004D070D"/>
    <w:rsid w:val="004D199C"/>
    <w:rsid w:val="004D227C"/>
    <w:rsid w:val="004D40E8"/>
    <w:rsid w:val="004D4606"/>
    <w:rsid w:val="004D4726"/>
    <w:rsid w:val="004D4BDF"/>
    <w:rsid w:val="004D5DD6"/>
    <w:rsid w:val="004E16F1"/>
    <w:rsid w:val="004E33A3"/>
    <w:rsid w:val="004E34D3"/>
    <w:rsid w:val="004E39CA"/>
    <w:rsid w:val="004E4F36"/>
    <w:rsid w:val="004E5A27"/>
    <w:rsid w:val="004E602A"/>
    <w:rsid w:val="004E768C"/>
    <w:rsid w:val="004F015B"/>
    <w:rsid w:val="004F0C48"/>
    <w:rsid w:val="004F1DAA"/>
    <w:rsid w:val="004F29BE"/>
    <w:rsid w:val="004F380B"/>
    <w:rsid w:val="004F6A23"/>
    <w:rsid w:val="004F76DA"/>
    <w:rsid w:val="004F794B"/>
    <w:rsid w:val="005018BF"/>
    <w:rsid w:val="00501CC9"/>
    <w:rsid w:val="005022F3"/>
    <w:rsid w:val="00502D6C"/>
    <w:rsid w:val="00502DB2"/>
    <w:rsid w:val="00504150"/>
    <w:rsid w:val="00506021"/>
    <w:rsid w:val="00506637"/>
    <w:rsid w:val="00506787"/>
    <w:rsid w:val="005070B9"/>
    <w:rsid w:val="005105BB"/>
    <w:rsid w:val="00510D17"/>
    <w:rsid w:val="00512537"/>
    <w:rsid w:val="005161B6"/>
    <w:rsid w:val="005169C7"/>
    <w:rsid w:val="00517DCB"/>
    <w:rsid w:val="005200D1"/>
    <w:rsid w:val="005203B3"/>
    <w:rsid w:val="00522249"/>
    <w:rsid w:val="005222D2"/>
    <w:rsid w:val="0052325F"/>
    <w:rsid w:val="005239A1"/>
    <w:rsid w:val="005239B7"/>
    <w:rsid w:val="00523BCC"/>
    <w:rsid w:val="00524435"/>
    <w:rsid w:val="00524469"/>
    <w:rsid w:val="005245B7"/>
    <w:rsid w:val="00524DE0"/>
    <w:rsid w:val="00524E5A"/>
    <w:rsid w:val="00527CEC"/>
    <w:rsid w:val="00530DA7"/>
    <w:rsid w:val="0053135E"/>
    <w:rsid w:val="00532514"/>
    <w:rsid w:val="005331C2"/>
    <w:rsid w:val="00533524"/>
    <w:rsid w:val="0053432E"/>
    <w:rsid w:val="00534F09"/>
    <w:rsid w:val="00536195"/>
    <w:rsid w:val="00536884"/>
    <w:rsid w:val="00536AB9"/>
    <w:rsid w:val="00536EA7"/>
    <w:rsid w:val="005409FD"/>
    <w:rsid w:val="00541547"/>
    <w:rsid w:val="005426E8"/>
    <w:rsid w:val="00543659"/>
    <w:rsid w:val="005441B0"/>
    <w:rsid w:val="0054421D"/>
    <w:rsid w:val="005446EF"/>
    <w:rsid w:val="005451CE"/>
    <w:rsid w:val="0054602F"/>
    <w:rsid w:val="00550902"/>
    <w:rsid w:val="005518B3"/>
    <w:rsid w:val="00551F03"/>
    <w:rsid w:val="0055278C"/>
    <w:rsid w:val="0055467F"/>
    <w:rsid w:val="00554FEF"/>
    <w:rsid w:val="00556458"/>
    <w:rsid w:val="00556A78"/>
    <w:rsid w:val="005576EE"/>
    <w:rsid w:val="005578B4"/>
    <w:rsid w:val="00561AEC"/>
    <w:rsid w:val="005629E2"/>
    <w:rsid w:val="00564CE4"/>
    <w:rsid w:val="00565434"/>
    <w:rsid w:val="005667FA"/>
    <w:rsid w:val="00571F54"/>
    <w:rsid w:val="00572A68"/>
    <w:rsid w:val="0057352F"/>
    <w:rsid w:val="00574CCE"/>
    <w:rsid w:val="00574F85"/>
    <w:rsid w:val="005754E9"/>
    <w:rsid w:val="005759CC"/>
    <w:rsid w:val="005800A3"/>
    <w:rsid w:val="00580DCC"/>
    <w:rsid w:val="005814C7"/>
    <w:rsid w:val="00581C27"/>
    <w:rsid w:val="00581EAE"/>
    <w:rsid w:val="0058274F"/>
    <w:rsid w:val="00584A17"/>
    <w:rsid w:val="00585017"/>
    <w:rsid w:val="005853FC"/>
    <w:rsid w:val="00586AA9"/>
    <w:rsid w:val="00590093"/>
    <w:rsid w:val="00590413"/>
    <w:rsid w:val="00590536"/>
    <w:rsid w:val="005905E0"/>
    <w:rsid w:val="005916B3"/>
    <w:rsid w:val="005927A4"/>
    <w:rsid w:val="00593064"/>
    <w:rsid w:val="00593118"/>
    <w:rsid w:val="00593B05"/>
    <w:rsid w:val="00593BFC"/>
    <w:rsid w:val="00593D67"/>
    <w:rsid w:val="00594772"/>
    <w:rsid w:val="00596C7A"/>
    <w:rsid w:val="00596D64"/>
    <w:rsid w:val="005972DF"/>
    <w:rsid w:val="005A03BE"/>
    <w:rsid w:val="005A0D2A"/>
    <w:rsid w:val="005A114F"/>
    <w:rsid w:val="005A3851"/>
    <w:rsid w:val="005A3E2E"/>
    <w:rsid w:val="005A40C1"/>
    <w:rsid w:val="005A4267"/>
    <w:rsid w:val="005A5004"/>
    <w:rsid w:val="005A56ED"/>
    <w:rsid w:val="005A5D9E"/>
    <w:rsid w:val="005A6E77"/>
    <w:rsid w:val="005A707E"/>
    <w:rsid w:val="005A70E2"/>
    <w:rsid w:val="005B1508"/>
    <w:rsid w:val="005B1D21"/>
    <w:rsid w:val="005B25D8"/>
    <w:rsid w:val="005B27DD"/>
    <w:rsid w:val="005B2A89"/>
    <w:rsid w:val="005B3887"/>
    <w:rsid w:val="005B3AA1"/>
    <w:rsid w:val="005B534C"/>
    <w:rsid w:val="005B5DB9"/>
    <w:rsid w:val="005B6C11"/>
    <w:rsid w:val="005B7E3E"/>
    <w:rsid w:val="005C0BF4"/>
    <w:rsid w:val="005C214E"/>
    <w:rsid w:val="005C2779"/>
    <w:rsid w:val="005C334A"/>
    <w:rsid w:val="005C3634"/>
    <w:rsid w:val="005C4DBD"/>
    <w:rsid w:val="005C51EE"/>
    <w:rsid w:val="005C5BAB"/>
    <w:rsid w:val="005C5D90"/>
    <w:rsid w:val="005C5F89"/>
    <w:rsid w:val="005C7BD7"/>
    <w:rsid w:val="005C7C8B"/>
    <w:rsid w:val="005D09DB"/>
    <w:rsid w:val="005D15CB"/>
    <w:rsid w:val="005D4EFB"/>
    <w:rsid w:val="005D52F1"/>
    <w:rsid w:val="005D5F9E"/>
    <w:rsid w:val="005D615E"/>
    <w:rsid w:val="005D69EC"/>
    <w:rsid w:val="005D7FBA"/>
    <w:rsid w:val="005E0461"/>
    <w:rsid w:val="005E10EE"/>
    <w:rsid w:val="005E174D"/>
    <w:rsid w:val="005E18DA"/>
    <w:rsid w:val="005E28F7"/>
    <w:rsid w:val="005E29A7"/>
    <w:rsid w:val="005E39DC"/>
    <w:rsid w:val="005E3ACE"/>
    <w:rsid w:val="005E3F17"/>
    <w:rsid w:val="005E4536"/>
    <w:rsid w:val="005E5EE2"/>
    <w:rsid w:val="005F0983"/>
    <w:rsid w:val="005F1DD2"/>
    <w:rsid w:val="005F3391"/>
    <w:rsid w:val="005F346C"/>
    <w:rsid w:val="005F4387"/>
    <w:rsid w:val="005F4396"/>
    <w:rsid w:val="005F49B5"/>
    <w:rsid w:val="005F4EE1"/>
    <w:rsid w:val="005F579A"/>
    <w:rsid w:val="005F6D3E"/>
    <w:rsid w:val="005F7D83"/>
    <w:rsid w:val="0060069F"/>
    <w:rsid w:val="006016CF"/>
    <w:rsid w:val="00601877"/>
    <w:rsid w:val="00601995"/>
    <w:rsid w:val="006038A1"/>
    <w:rsid w:val="00603C24"/>
    <w:rsid w:val="00603EA3"/>
    <w:rsid w:val="00604D78"/>
    <w:rsid w:val="00605B1C"/>
    <w:rsid w:val="00607860"/>
    <w:rsid w:val="0061072E"/>
    <w:rsid w:val="00612FB4"/>
    <w:rsid w:val="00613D57"/>
    <w:rsid w:val="00615609"/>
    <w:rsid w:val="00616F76"/>
    <w:rsid w:val="006213F1"/>
    <w:rsid w:val="00623662"/>
    <w:rsid w:val="00623B6B"/>
    <w:rsid w:val="00624596"/>
    <w:rsid w:val="00625F11"/>
    <w:rsid w:val="006261E2"/>
    <w:rsid w:val="0063037C"/>
    <w:rsid w:val="00630A0B"/>
    <w:rsid w:val="00631CC1"/>
    <w:rsid w:val="006345DD"/>
    <w:rsid w:val="00634AC3"/>
    <w:rsid w:val="00635E42"/>
    <w:rsid w:val="00635F53"/>
    <w:rsid w:val="00636F0B"/>
    <w:rsid w:val="006402C8"/>
    <w:rsid w:val="006407C4"/>
    <w:rsid w:val="006427E2"/>
    <w:rsid w:val="00643CD4"/>
    <w:rsid w:val="0064549B"/>
    <w:rsid w:val="006472A2"/>
    <w:rsid w:val="006475E3"/>
    <w:rsid w:val="0064775D"/>
    <w:rsid w:val="00647BF1"/>
    <w:rsid w:val="00651502"/>
    <w:rsid w:val="00651C3E"/>
    <w:rsid w:val="00652A40"/>
    <w:rsid w:val="00653B5A"/>
    <w:rsid w:val="00654885"/>
    <w:rsid w:val="006548C4"/>
    <w:rsid w:val="00657437"/>
    <w:rsid w:val="00657E4D"/>
    <w:rsid w:val="006603B4"/>
    <w:rsid w:val="006607E6"/>
    <w:rsid w:val="0066159B"/>
    <w:rsid w:val="00664585"/>
    <w:rsid w:val="00665F68"/>
    <w:rsid w:val="00666186"/>
    <w:rsid w:val="00667563"/>
    <w:rsid w:val="00670950"/>
    <w:rsid w:val="00672DFE"/>
    <w:rsid w:val="006747AF"/>
    <w:rsid w:val="006767C6"/>
    <w:rsid w:val="00676807"/>
    <w:rsid w:val="00677F78"/>
    <w:rsid w:val="00681450"/>
    <w:rsid w:val="00681CD3"/>
    <w:rsid w:val="00683EF3"/>
    <w:rsid w:val="00684045"/>
    <w:rsid w:val="00684218"/>
    <w:rsid w:val="00684EE3"/>
    <w:rsid w:val="00686262"/>
    <w:rsid w:val="00686431"/>
    <w:rsid w:val="006873CE"/>
    <w:rsid w:val="00687D14"/>
    <w:rsid w:val="00687E4C"/>
    <w:rsid w:val="00690AED"/>
    <w:rsid w:val="00691728"/>
    <w:rsid w:val="00691992"/>
    <w:rsid w:val="00692754"/>
    <w:rsid w:val="006944A1"/>
    <w:rsid w:val="00695048"/>
    <w:rsid w:val="00695A0E"/>
    <w:rsid w:val="00695A68"/>
    <w:rsid w:val="006A0341"/>
    <w:rsid w:val="006A1D08"/>
    <w:rsid w:val="006A2A4F"/>
    <w:rsid w:val="006A697F"/>
    <w:rsid w:val="006B0316"/>
    <w:rsid w:val="006B0459"/>
    <w:rsid w:val="006B13EB"/>
    <w:rsid w:val="006B2468"/>
    <w:rsid w:val="006B3FB7"/>
    <w:rsid w:val="006B6396"/>
    <w:rsid w:val="006B6EC1"/>
    <w:rsid w:val="006C20DB"/>
    <w:rsid w:val="006C28A0"/>
    <w:rsid w:val="006C4751"/>
    <w:rsid w:val="006C55F7"/>
    <w:rsid w:val="006C5FF6"/>
    <w:rsid w:val="006C69A6"/>
    <w:rsid w:val="006C75E4"/>
    <w:rsid w:val="006C7CDE"/>
    <w:rsid w:val="006D0852"/>
    <w:rsid w:val="006D1005"/>
    <w:rsid w:val="006D10AC"/>
    <w:rsid w:val="006D19EB"/>
    <w:rsid w:val="006D23C0"/>
    <w:rsid w:val="006D4D6E"/>
    <w:rsid w:val="006D4FA4"/>
    <w:rsid w:val="006D64FF"/>
    <w:rsid w:val="006D718F"/>
    <w:rsid w:val="006D753C"/>
    <w:rsid w:val="006D7AB4"/>
    <w:rsid w:val="006E10F9"/>
    <w:rsid w:val="006E11AC"/>
    <w:rsid w:val="006E2413"/>
    <w:rsid w:val="006E3992"/>
    <w:rsid w:val="006E49B2"/>
    <w:rsid w:val="006E4D4A"/>
    <w:rsid w:val="006E5D62"/>
    <w:rsid w:val="006E6CEB"/>
    <w:rsid w:val="006F0E5B"/>
    <w:rsid w:val="006F2FCB"/>
    <w:rsid w:val="006F36AF"/>
    <w:rsid w:val="006F38CA"/>
    <w:rsid w:val="006F48F0"/>
    <w:rsid w:val="006F4D47"/>
    <w:rsid w:val="006F6FA6"/>
    <w:rsid w:val="006F7975"/>
    <w:rsid w:val="007003FA"/>
    <w:rsid w:val="0070172C"/>
    <w:rsid w:val="00701D2B"/>
    <w:rsid w:val="00703825"/>
    <w:rsid w:val="00703B70"/>
    <w:rsid w:val="007047FB"/>
    <w:rsid w:val="00705219"/>
    <w:rsid w:val="007060A7"/>
    <w:rsid w:val="007061F9"/>
    <w:rsid w:val="00707047"/>
    <w:rsid w:val="00707C52"/>
    <w:rsid w:val="0071408C"/>
    <w:rsid w:val="007144B8"/>
    <w:rsid w:val="00715350"/>
    <w:rsid w:val="00716E02"/>
    <w:rsid w:val="00717AD6"/>
    <w:rsid w:val="0072007E"/>
    <w:rsid w:val="007208C5"/>
    <w:rsid w:val="00720ACB"/>
    <w:rsid w:val="0072117D"/>
    <w:rsid w:val="0072403F"/>
    <w:rsid w:val="0072628C"/>
    <w:rsid w:val="0072657E"/>
    <w:rsid w:val="00727E1D"/>
    <w:rsid w:val="0073036A"/>
    <w:rsid w:val="00733461"/>
    <w:rsid w:val="007338FC"/>
    <w:rsid w:val="0073468E"/>
    <w:rsid w:val="0073479D"/>
    <w:rsid w:val="00735C39"/>
    <w:rsid w:val="00737C4A"/>
    <w:rsid w:val="00740795"/>
    <w:rsid w:val="00745FEF"/>
    <w:rsid w:val="00746DCA"/>
    <w:rsid w:val="0075241B"/>
    <w:rsid w:val="00752513"/>
    <w:rsid w:val="0075280B"/>
    <w:rsid w:val="0075334F"/>
    <w:rsid w:val="00754E56"/>
    <w:rsid w:val="007550B8"/>
    <w:rsid w:val="00755916"/>
    <w:rsid w:val="0075649B"/>
    <w:rsid w:val="007570A3"/>
    <w:rsid w:val="00757C00"/>
    <w:rsid w:val="00760049"/>
    <w:rsid w:val="007603F6"/>
    <w:rsid w:val="00761294"/>
    <w:rsid w:val="0076152D"/>
    <w:rsid w:val="00762334"/>
    <w:rsid w:val="00762633"/>
    <w:rsid w:val="00762B43"/>
    <w:rsid w:val="00764CCB"/>
    <w:rsid w:val="00765108"/>
    <w:rsid w:val="00766B0A"/>
    <w:rsid w:val="00766C63"/>
    <w:rsid w:val="00767893"/>
    <w:rsid w:val="0077037C"/>
    <w:rsid w:val="00771383"/>
    <w:rsid w:val="007730E5"/>
    <w:rsid w:val="00773120"/>
    <w:rsid w:val="00774370"/>
    <w:rsid w:val="00775756"/>
    <w:rsid w:val="00775831"/>
    <w:rsid w:val="00777231"/>
    <w:rsid w:val="007801C3"/>
    <w:rsid w:val="00780A0C"/>
    <w:rsid w:val="00784431"/>
    <w:rsid w:val="00784863"/>
    <w:rsid w:val="00784C98"/>
    <w:rsid w:val="00784DBA"/>
    <w:rsid w:val="00785BCF"/>
    <w:rsid w:val="0078745E"/>
    <w:rsid w:val="007874B1"/>
    <w:rsid w:val="0079096B"/>
    <w:rsid w:val="00790DC3"/>
    <w:rsid w:val="0079117C"/>
    <w:rsid w:val="007959E0"/>
    <w:rsid w:val="00797344"/>
    <w:rsid w:val="007977DF"/>
    <w:rsid w:val="007A0247"/>
    <w:rsid w:val="007A387F"/>
    <w:rsid w:val="007A5477"/>
    <w:rsid w:val="007A593F"/>
    <w:rsid w:val="007A6EE4"/>
    <w:rsid w:val="007A7B38"/>
    <w:rsid w:val="007A7B6B"/>
    <w:rsid w:val="007B08ED"/>
    <w:rsid w:val="007B15D5"/>
    <w:rsid w:val="007B2770"/>
    <w:rsid w:val="007B28A4"/>
    <w:rsid w:val="007B2F0E"/>
    <w:rsid w:val="007B3E59"/>
    <w:rsid w:val="007B4119"/>
    <w:rsid w:val="007B4CBB"/>
    <w:rsid w:val="007C1194"/>
    <w:rsid w:val="007C12A9"/>
    <w:rsid w:val="007C1552"/>
    <w:rsid w:val="007C1D64"/>
    <w:rsid w:val="007C1E4A"/>
    <w:rsid w:val="007C2937"/>
    <w:rsid w:val="007C3B12"/>
    <w:rsid w:val="007C3EA5"/>
    <w:rsid w:val="007C500F"/>
    <w:rsid w:val="007C587B"/>
    <w:rsid w:val="007C5FBE"/>
    <w:rsid w:val="007C6732"/>
    <w:rsid w:val="007C698D"/>
    <w:rsid w:val="007C6F2E"/>
    <w:rsid w:val="007C7608"/>
    <w:rsid w:val="007C770D"/>
    <w:rsid w:val="007D06F0"/>
    <w:rsid w:val="007D1438"/>
    <w:rsid w:val="007D1F8C"/>
    <w:rsid w:val="007D2E13"/>
    <w:rsid w:val="007D39F9"/>
    <w:rsid w:val="007D3ACD"/>
    <w:rsid w:val="007D4A0B"/>
    <w:rsid w:val="007D4F7F"/>
    <w:rsid w:val="007D519D"/>
    <w:rsid w:val="007D590C"/>
    <w:rsid w:val="007D594B"/>
    <w:rsid w:val="007D5B54"/>
    <w:rsid w:val="007D643A"/>
    <w:rsid w:val="007D6EE5"/>
    <w:rsid w:val="007D7AF3"/>
    <w:rsid w:val="007D7B8B"/>
    <w:rsid w:val="007E0D3C"/>
    <w:rsid w:val="007E2F1B"/>
    <w:rsid w:val="007E3B1D"/>
    <w:rsid w:val="007E51A6"/>
    <w:rsid w:val="007E5A0F"/>
    <w:rsid w:val="007E66BD"/>
    <w:rsid w:val="007E66C1"/>
    <w:rsid w:val="007E69E4"/>
    <w:rsid w:val="007E72FC"/>
    <w:rsid w:val="007E75CA"/>
    <w:rsid w:val="007F00BA"/>
    <w:rsid w:val="007F2E5A"/>
    <w:rsid w:val="007F3781"/>
    <w:rsid w:val="007F530B"/>
    <w:rsid w:val="00801307"/>
    <w:rsid w:val="00802577"/>
    <w:rsid w:val="00802705"/>
    <w:rsid w:val="0080273A"/>
    <w:rsid w:val="008047B4"/>
    <w:rsid w:val="00804C6E"/>
    <w:rsid w:val="00805128"/>
    <w:rsid w:val="00806166"/>
    <w:rsid w:val="00807142"/>
    <w:rsid w:val="00807C3C"/>
    <w:rsid w:val="008101DE"/>
    <w:rsid w:val="00811043"/>
    <w:rsid w:val="00812EA8"/>
    <w:rsid w:val="00813353"/>
    <w:rsid w:val="008140C7"/>
    <w:rsid w:val="008145B6"/>
    <w:rsid w:val="00815EB6"/>
    <w:rsid w:val="008163D9"/>
    <w:rsid w:val="008205D5"/>
    <w:rsid w:val="008228EE"/>
    <w:rsid w:val="008248C2"/>
    <w:rsid w:val="008248D1"/>
    <w:rsid w:val="00824CD4"/>
    <w:rsid w:val="00826584"/>
    <w:rsid w:val="0082659A"/>
    <w:rsid w:val="00827D61"/>
    <w:rsid w:val="00830492"/>
    <w:rsid w:val="00831C50"/>
    <w:rsid w:val="00832D01"/>
    <w:rsid w:val="008333B7"/>
    <w:rsid w:val="008333FD"/>
    <w:rsid w:val="00833D30"/>
    <w:rsid w:val="0083435E"/>
    <w:rsid w:val="0083556F"/>
    <w:rsid w:val="008356DE"/>
    <w:rsid w:val="008369BF"/>
    <w:rsid w:val="00837CA0"/>
    <w:rsid w:val="00840051"/>
    <w:rsid w:val="0084024F"/>
    <w:rsid w:val="008402F4"/>
    <w:rsid w:val="0084045A"/>
    <w:rsid w:val="008407C7"/>
    <w:rsid w:val="00841042"/>
    <w:rsid w:val="008414F0"/>
    <w:rsid w:val="00842293"/>
    <w:rsid w:val="008433B4"/>
    <w:rsid w:val="00845093"/>
    <w:rsid w:val="00845B95"/>
    <w:rsid w:val="00846C8D"/>
    <w:rsid w:val="00847752"/>
    <w:rsid w:val="0085164A"/>
    <w:rsid w:val="00851F31"/>
    <w:rsid w:val="008521C1"/>
    <w:rsid w:val="008528F1"/>
    <w:rsid w:val="008535B1"/>
    <w:rsid w:val="00853922"/>
    <w:rsid w:val="00853F98"/>
    <w:rsid w:val="0085628B"/>
    <w:rsid w:val="00857E58"/>
    <w:rsid w:val="0086126D"/>
    <w:rsid w:val="00861F5F"/>
    <w:rsid w:val="00862C66"/>
    <w:rsid w:val="008635F3"/>
    <w:rsid w:val="00863D5D"/>
    <w:rsid w:val="0086483E"/>
    <w:rsid w:val="00865477"/>
    <w:rsid w:val="00866A83"/>
    <w:rsid w:val="0086702A"/>
    <w:rsid w:val="00867529"/>
    <w:rsid w:val="0087006C"/>
    <w:rsid w:val="00871384"/>
    <w:rsid w:val="00873B62"/>
    <w:rsid w:val="00874F96"/>
    <w:rsid w:val="0087634D"/>
    <w:rsid w:val="00877229"/>
    <w:rsid w:val="0087743F"/>
    <w:rsid w:val="00880027"/>
    <w:rsid w:val="008801B2"/>
    <w:rsid w:val="00881701"/>
    <w:rsid w:val="00881978"/>
    <w:rsid w:val="00883C1B"/>
    <w:rsid w:val="008840BB"/>
    <w:rsid w:val="00884968"/>
    <w:rsid w:val="008852E0"/>
    <w:rsid w:val="00885991"/>
    <w:rsid w:val="00886492"/>
    <w:rsid w:val="00886AD4"/>
    <w:rsid w:val="008873B8"/>
    <w:rsid w:val="00887DF6"/>
    <w:rsid w:val="0089099D"/>
    <w:rsid w:val="00890A9B"/>
    <w:rsid w:val="008935E7"/>
    <w:rsid w:val="00893FBD"/>
    <w:rsid w:val="00894890"/>
    <w:rsid w:val="00894C9F"/>
    <w:rsid w:val="00895088"/>
    <w:rsid w:val="008965D9"/>
    <w:rsid w:val="00896906"/>
    <w:rsid w:val="0089691B"/>
    <w:rsid w:val="00896DB5"/>
    <w:rsid w:val="00897231"/>
    <w:rsid w:val="008A0D56"/>
    <w:rsid w:val="008A0FFC"/>
    <w:rsid w:val="008A2079"/>
    <w:rsid w:val="008A350C"/>
    <w:rsid w:val="008A36DB"/>
    <w:rsid w:val="008A6598"/>
    <w:rsid w:val="008A7C97"/>
    <w:rsid w:val="008B048B"/>
    <w:rsid w:val="008B06CF"/>
    <w:rsid w:val="008B07F9"/>
    <w:rsid w:val="008B2483"/>
    <w:rsid w:val="008B26C7"/>
    <w:rsid w:val="008B2878"/>
    <w:rsid w:val="008B330C"/>
    <w:rsid w:val="008B360E"/>
    <w:rsid w:val="008B37EF"/>
    <w:rsid w:val="008B43EA"/>
    <w:rsid w:val="008B4F09"/>
    <w:rsid w:val="008B5306"/>
    <w:rsid w:val="008B67DF"/>
    <w:rsid w:val="008B765D"/>
    <w:rsid w:val="008B7902"/>
    <w:rsid w:val="008B7BB5"/>
    <w:rsid w:val="008C0FB2"/>
    <w:rsid w:val="008C106F"/>
    <w:rsid w:val="008C2032"/>
    <w:rsid w:val="008C46C3"/>
    <w:rsid w:val="008C4A7B"/>
    <w:rsid w:val="008C5E17"/>
    <w:rsid w:val="008C6E1B"/>
    <w:rsid w:val="008D08AD"/>
    <w:rsid w:val="008D1AEE"/>
    <w:rsid w:val="008D1BFD"/>
    <w:rsid w:val="008D1FC5"/>
    <w:rsid w:val="008D23C1"/>
    <w:rsid w:val="008D3EAD"/>
    <w:rsid w:val="008D65BC"/>
    <w:rsid w:val="008D67DA"/>
    <w:rsid w:val="008D71CD"/>
    <w:rsid w:val="008D7898"/>
    <w:rsid w:val="008D7C8F"/>
    <w:rsid w:val="008D7E3C"/>
    <w:rsid w:val="008E0D4C"/>
    <w:rsid w:val="008E2B8A"/>
    <w:rsid w:val="008E2D57"/>
    <w:rsid w:val="008E2F37"/>
    <w:rsid w:val="008E315B"/>
    <w:rsid w:val="008E4F9F"/>
    <w:rsid w:val="008E529E"/>
    <w:rsid w:val="008E575B"/>
    <w:rsid w:val="008E6723"/>
    <w:rsid w:val="008E7B87"/>
    <w:rsid w:val="008F002E"/>
    <w:rsid w:val="008F332A"/>
    <w:rsid w:val="008F40A1"/>
    <w:rsid w:val="008F43D1"/>
    <w:rsid w:val="008F48A3"/>
    <w:rsid w:val="008F5028"/>
    <w:rsid w:val="008F5179"/>
    <w:rsid w:val="008F522B"/>
    <w:rsid w:val="008F5466"/>
    <w:rsid w:val="008F5991"/>
    <w:rsid w:val="008F7170"/>
    <w:rsid w:val="008F7192"/>
    <w:rsid w:val="008F7594"/>
    <w:rsid w:val="0090042E"/>
    <w:rsid w:val="00900AA7"/>
    <w:rsid w:val="00900FE3"/>
    <w:rsid w:val="00901599"/>
    <w:rsid w:val="00903BEB"/>
    <w:rsid w:val="00903EDE"/>
    <w:rsid w:val="00905B94"/>
    <w:rsid w:val="00905D4C"/>
    <w:rsid w:val="0090612F"/>
    <w:rsid w:val="0091053D"/>
    <w:rsid w:val="00910DA6"/>
    <w:rsid w:val="00911BAA"/>
    <w:rsid w:val="009125E4"/>
    <w:rsid w:val="00912AD1"/>
    <w:rsid w:val="00912DB8"/>
    <w:rsid w:val="00916DE7"/>
    <w:rsid w:val="00920068"/>
    <w:rsid w:val="009205D3"/>
    <w:rsid w:val="00922055"/>
    <w:rsid w:val="0092216D"/>
    <w:rsid w:val="0092281E"/>
    <w:rsid w:val="0092317E"/>
    <w:rsid w:val="00923D16"/>
    <w:rsid w:val="0092571C"/>
    <w:rsid w:val="009264F3"/>
    <w:rsid w:val="00933037"/>
    <w:rsid w:val="0093334F"/>
    <w:rsid w:val="009339DF"/>
    <w:rsid w:val="00933E6D"/>
    <w:rsid w:val="0093514C"/>
    <w:rsid w:val="00935A84"/>
    <w:rsid w:val="00937974"/>
    <w:rsid w:val="00937EE5"/>
    <w:rsid w:val="00941616"/>
    <w:rsid w:val="00941B47"/>
    <w:rsid w:val="00942467"/>
    <w:rsid w:val="0094316F"/>
    <w:rsid w:val="00943766"/>
    <w:rsid w:val="00943BAB"/>
    <w:rsid w:val="0094474E"/>
    <w:rsid w:val="009447DD"/>
    <w:rsid w:val="00944CCA"/>
    <w:rsid w:val="00945EDC"/>
    <w:rsid w:val="00946855"/>
    <w:rsid w:val="00946CCB"/>
    <w:rsid w:val="00946D01"/>
    <w:rsid w:val="00946E46"/>
    <w:rsid w:val="009478AD"/>
    <w:rsid w:val="00947A72"/>
    <w:rsid w:val="00950A93"/>
    <w:rsid w:val="009533E3"/>
    <w:rsid w:val="009557C8"/>
    <w:rsid w:val="00955F38"/>
    <w:rsid w:val="009566AD"/>
    <w:rsid w:val="00956AAB"/>
    <w:rsid w:val="00956BB0"/>
    <w:rsid w:val="009575E5"/>
    <w:rsid w:val="009579CD"/>
    <w:rsid w:val="00961BA4"/>
    <w:rsid w:val="009621EC"/>
    <w:rsid w:val="00962837"/>
    <w:rsid w:val="00962FD3"/>
    <w:rsid w:val="00963BD8"/>
    <w:rsid w:val="009640DA"/>
    <w:rsid w:val="00964DC3"/>
    <w:rsid w:val="0096539A"/>
    <w:rsid w:val="009653E9"/>
    <w:rsid w:val="00966FEC"/>
    <w:rsid w:val="00967808"/>
    <w:rsid w:val="009678FB"/>
    <w:rsid w:val="00972582"/>
    <w:rsid w:val="00972CD7"/>
    <w:rsid w:val="00972F72"/>
    <w:rsid w:val="009730E9"/>
    <w:rsid w:val="009738AB"/>
    <w:rsid w:val="009755C7"/>
    <w:rsid w:val="0097691A"/>
    <w:rsid w:val="00977497"/>
    <w:rsid w:val="00980D08"/>
    <w:rsid w:val="00982455"/>
    <w:rsid w:val="00985EC5"/>
    <w:rsid w:val="009903C0"/>
    <w:rsid w:val="00990C7E"/>
    <w:rsid w:val="009911FD"/>
    <w:rsid w:val="00991375"/>
    <w:rsid w:val="00992873"/>
    <w:rsid w:val="009929E6"/>
    <w:rsid w:val="00993ED8"/>
    <w:rsid w:val="00993F95"/>
    <w:rsid w:val="009946CA"/>
    <w:rsid w:val="00996AF9"/>
    <w:rsid w:val="009A0458"/>
    <w:rsid w:val="009A049C"/>
    <w:rsid w:val="009A136D"/>
    <w:rsid w:val="009A2CD2"/>
    <w:rsid w:val="009A3DDC"/>
    <w:rsid w:val="009A4FD5"/>
    <w:rsid w:val="009A68CA"/>
    <w:rsid w:val="009A69C5"/>
    <w:rsid w:val="009B0369"/>
    <w:rsid w:val="009B25DE"/>
    <w:rsid w:val="009B2A13"/>
    <w:rsid w:val="009B38B0"/>
    <w:rsid w:val="009B3AE6"/>
    <w:rsid w:val="009B562E"/>
    <w:rsid w:val="009B70CC"/>
    <w:rsid w:val="009B7F5D"/>
    <w:rsid w:val="009C01D2"/>
    <w:rsid w:val="009C0500"/>
    <w:rsid w:val="009C10C0"/>
    <w:rsid w:val="009C1772"/>
    <w:rsid w:val="009C1A92"/>
    <w:rsid w:val="009C1B3B"/>
    <w:rsid w:val="009C2FEB"/>
    <w:rsid w:val="009C3411"/>
    <w:rsid w:val="009C498A"/>
    <w:rsid w:val="009C539C"/>
    <w:rsid w:val="009C7B5A"/>
    <w:rsid w:val="009D1F30"/>
    <w:rsid w:val="009D3A43"/>
    <w:rsid w:val="009D3EB7"/>
    <w:rsid w:val="009D5118"/>
    <w:rsid w:val="009E10BB"/>
    <w:rsid w:val="009E11BE"/>
    <w:rsid w:val="009E20A4"/>
    <w:rsid w:val="009E2327"/>
    <w:rsid w:val="009E3A19"/>
    <w:rsid w:val="009E4039"/>
    <w:rsid w:val="009E404A"/>
    <w:rsid w:val="009E4C83"/>
    <w:rsid w:val="009E4D94"/>
    <w:rsid w:val="009E5A7B"/>
    <w:rsid w:val="009E5B27"/>
    <w:rsid w:val="009E62FB"/>
    <w:rsid w:val="009E63D7"/>
    <w:rsid w:val="009E6A3F"/>
    <w:rsid w:val="009E6DBB"/>
    <w:rsid w:val="009F05E4"/>
    <w:rsid w:val="009F072A"/>
    <w:rsid w:val="009F0EE8"/>
    <w:rsid w:val="009F1E84"/>
    <w:rsid w:val="009F3678"/>
    <w:rsid w:val="009F3798"/>
    <w:rsid w:val="009F4741"/>
    <w:rsid w:val="009F5BA9"/>
    <w:rsid w:val="009F5D83"/>
    <w:rsid w:val="009F618D"/>
    <w:rsid w:val="009F7895"/>
    <w:rsid w:val="009F7A11"/>
    <w:rsid w:val="00A00305"/>
    <w:rsid w:val="00A003C1"/>
    <w:rsid w:val="00A013CB"/>
    <w:rsid w:val="00A0406E"/>
    <w:rsid w:val="00A04987"/>
    <w:rsid w:val="00A05B4F"/>
    <w:rsid w:val="00A10424"/>
    <w:rsid w:val="00A10DB9"/>
    <w:rsid w:val="00A11D3D"/>
    <w:rsid w:val="00A12279"/>
    <w:rsid w:val="00A12C07"/>
    <w:rsid w:val="00A139ED"/>
    <w:rsid w:val="00A14AA9"/>
    <w:rsid w:val="00A14E6C"/>
    <w:rsid w:val="00A16A0A"/>
    <w:rsid w:val="00A209B0"/>
    <w:rsid w:val="00A20D45"/>
    <w:rsid w:val="00A21AEB"/>
    <w:rsid w:val="00A21EA2"/>
    <w:rsid w:val="00A22F69"/>
    <w:rsid w:val="00A23AE3"/>
    <w:rsid w:val="00A23E0F"/>
    <w:rsid w:val="00A2460C"/>
    <w:rsid w:val="00A2517F"/>
    <w:rsid w:val="00A256E9"/>
    <w:rsid w:val="00A25CFB"/>
    <w:rsid w:val="00A25E74"/>
    <w:rsid w:val="00A26CA8"/>
    <w:rsid w:val="00A27444"/>
    <w:rsid w:val="00A275C6"/>
    <w:rsid w:val="00A275F4"/>
    <w:rsid w:val="00A27AE2"/>
    <w:rsid w:val="00A304BD"/>
    <w:rsid w:val="00A31808"/>
    <w:rsid w:val="00A321A4"/>
    <w:rsid w:val="00A3225B"/>
    <w:rsid w:val="00A35574"/>
    <w:rsid w:val="00A360E2"/>
    <w:rsid w:val="00A36608"/>
    <w:rsid w:val="00A37141"/>
    <w:rsid w:val="00A37AAA"/>
    <w:rsid w:val="00A415FC"/>
    <w:rsid w:val="00A41DCB"/>
    <w:rsid w:val="00A42640"/>
    <w:rsid w:val="00A43CE7"/>
    <w:rsid w:val="00A441B9"/>
    <w:rsid w:val="00A44C15"/>
    <w:rsid w:val="00A450D3"/>
    <w:rsid w:val="00A456E3"/>
    <w:rsid w:val="00A45822"/>
    <w:rsid w:val="00A45E5D"/>
    <w:rsid w:val="00A5058B"/>
    <w:rsid w:val="00A5121E"/>
    <w:rsid w:val="00A517DA"/>
    <w:rsid w:val="00A51CC9"/>
    <w:rsid w:val="00A520FE"/>
    <w:rsid w:val="00A5265D"/>
    <w:rsid w:val="00A534E5"/>
    <w:rsid w:val="00A53F4B"/>
    <w:rsid w:val="00A54469"/>
    <w:rsid w:val="00A56484"/>
    <w:rsid w:val="00A603FD"/>
    <w:rsid w:val="00A61462"/>
    <w:rsid w:val="00A61695"/>
    <w:rsid w:val="00A617CB"/>
    <w:rsid w:val="00A61A61"/>
    <w:rsid w:val="00A61AA7"/>
    <w:rsid w:val="00A61FF1"/>
    <w:rsid w:val="00A626EE"/>
    <w:rsid w:val="00A62CD5"/>
    <w:rsid w:val="00A64C4E"/>
    <w:rsid w:val="00A66ECE"/>
    <w:rsid w:val="00A66FB9"/>
    <w:rsid w:val="00A712B1"/>
    <w:rsid w:val="00A72582"/>
    <w:rsid w:val="00A73E5A"/>
    <w:rsid w:val="00A74745"/>
    <w:rsid w:val="00A808C6"/>
    <w:rsid w:val="00A80BB7"/>
    <w:rsid w:val="00A83404"/>
    <w:rsid w:val="00A83DA6"/>
    <w:rsid w:val="00A84DB1"/>
    <w:rsid w:val="00A85155"/>
    <w:rsid w:val="00A8590E"/>
    <w:rsid w:val="00A85E49"/>
    <w:rsid w:val="00A86A7C"/>
    <w:rsid w:val="00A8775E"/>
    <w:rsid w:val="00A919D9"/>
    <w:rsid w:val="00A92181"/>
    <w:rsid w:val="00A939B5"/>
    <w:rsid w:val="00A93FF4"/>
    <w:rsid w:val="00A94060"/>
    <w:rsid w:val="00A94CE0"/>
    <w:rsid w:val="00A94DB7"/>
    <w:rsid w:val="00A95882"/>
    <w:rsid w:val="00A959D0"/>
    <w:rsid w:val="00AA1DC3"/>
    <w:rsid w:val="00AA274D"/>
    <w:rsid w:val="00AA3793"/>
    <w:rsid w:val="00AA3F24"/>
    <w:rsid w:val="00AA615D"/>
    <w:rsid w:val="00AA6915"/>
    <w:rsid w:val="00AA7E13"/>
    <w:rsid w:val="00AB027B"/>
    <w:rsid w:val="00AB09C5"/>
    <w:rsid w:val="00AB1D1F"/>
    <w:rsid w:val="00AB1F59"/>
    <w:rsid w:val="00AB239C"/>
    <w:rsid w:val="00AB3630"/>
    <w:rsid w:val="00AB496B"/>
    <w:rsid w:val="00AB6443"/>
    <w:rsid w:val="00AC0655"/>
    <w:rsid w:val="00AC1368"/>
    <w:rsid w:val="00AC1D9C"/>
    <w:rsid w:val="00AC2037"/>
    <w:rsid w:val="00AC248D"/>
    <w:rsid w:val="00AC29D9"/>
    <w:rsid w:val="00AC512D"/>
    <w:rsid w:val="00AD02AA"/>
    <w:rsid w:val="00AD05EE"/>
    <w:rsid w:val="00AD1135"/>
    <w:rsid w:val="00AD1F30"/>
    <w:rsid w:val="00AD4339"/>
    <w:rsid w:val="00AD49E8"/>
    <w:rsid w:val="00AD5F8D"/>
    <w:rsid w:val="00AE049E"/>
    <w:rsid w:val="00AE098D"/>
    <w:rsid w:val="00AE0A2E"/>
    <w:rsid w:val="00AE102A"/>
    <w:rsid w:val="00AE2D26"/>
    <w:rsid w:val="00AE336E"/>
    <w:rsid w:val="00AE39C9"/>
    <w:rsid w:val="00AE4B42"/>
    <w:rsid w:val="00AE5398"/>
    <w:rsid w:val="00AE6B91"/>
    <w:rsid w:val="00AE6FA1"/>
    <w:rsid w:val="00AF0C2E"/>
    <w:rsid w:val="00AF0FC4"/>
    <w:rsid w:val="00AF109B"/>
    <w:rsid w:val="00AF1207"/>
    <w:rsid w:val="00AF6691"/>
    <w:rsid w:val="00AF7D15"/>
    <w:rsid w:val="00AF7E70"/>
    <w:rsid w:val="00AF7F20"/>
    <w:rsid w:val="00B01217"/>
    <w:rsid w:val="00B0221E"/>
    <w:rsid w:val="00B025B3"/>
    <w:rsid w:val="00B02B50"/>
    <w:rsid w:val="00B03955"/>
    <w:rsid w:val="00B043FF"/>
    <w:rsid w:val="00B048D5"/>
    <w:rsid w:val="00B04C87"/>
    <w:rsid w:val="00B0531E"/>
    <w:rsid w:val="00B0643A"/>
    <w:rsid w:val="00B06FD6"/>
    <w:rsid w:val="00B07017"/>
    <w:rsid w:val="00B07266"/>
    <w:rsid w:val="00B101BF"/>
    <w:rsid w:val="00B117A8"/>
    <w:rsid w:val="00B11FA0"/>
    <w:rsid w:val="00B13C0D"/>
    <w:rsid w:val="00B1423D"/>
    <w:rsid w:val="00B148EA"/>
    <w:rsid w:val="00B15DCC"/>
    <w:rsid w:val="00B17222"/>
    <w:rsid w:val="00B1794C"/>
    <w:rsid w:val="00B17B4A"/>
    <w:rsid w:val="00B17EAE"/>
    <w:rsid w:val="00B21FDA"/>
    <w:rsid w:val="00B2235A"/>
    <w:rsid w:val="00B23197"/>
    <w:rsid w:val="00B24708"/>
    <w:rsid w:val="00B253B3"/>
    <w:rsid w:val="00B25F5C"/>
    <w:rsid w:val="00B27358"/>
    <w:rsid w:val="00B305EF"/>
    <w:rsid w:val="00B30813"/>
    <w:rsid w:val="00B309D4"/>
    <w:rsid w:val="00B32E2D"/>
    <w:rsid w:val="00B33090"/>
    <w:rsid w:val="00B34147"/>
    <w:rsid w:val="00B346C7"/>
    <w:rsid w:val="00B3675A"/>
    <w:rsid w:val="00B368DA"/>
    <w:rsid w:val="00B36A63"/>
    <w:rsid w:val="00B402D3"/>
    <w:rsid w:val="00B41911"/>
    <w:rsid w:val="00B4326D"/>
    <w:rsid w:val="00B4336E"/>
    <w:rsid w:val="00B43517"/>
    <w:rsid w:val="00B45BBE"/>
    <w:rsid w:val="00B47B0C"/>
    <w:rsid w:val="00B47BEB"/>
    <w:rsid w:val="00B47CCD"/>
    <w:rsid w:val="00B50FE2"/>
    <w:rsid w:val="00B51A7F"/>
    <w:rsid w:val="00B52054"/>
    <w:rsid w:val="00B5272D"/>
    <w:rsid w:val="00B535D7"/>
    <w:rsid w:val="00B53A1E"/>
    <w:rsid w:val="00B53F19"/>
    <w:rsid w:val="00B54324"/>
    <w:rsid w:val="00B5699A"/>
    <w:rsid w:val="00B57A72"/>
    <w:rsid w:val="00B636EC"/>
    <w:rsid w:val="00B645CE"/>
    <w:rsid w:val="00B65CE3"/>
    <w:rsid w:val="00B66200"/>
    <w:rsid w:val="00B6698D"/>
    <w:rsid w:val="00B701F1"/>
    <w:rsid w:val="00B70271"/>
    <w:rsid w:val="00B72AB3"/>
    <w:rsid w:val="00B72B44"/>
    <w:rsid w:val="00B73C80"/>
    <w:rsid w:val="00B74CA8"/>
    <w:rsid w:val="00B751FA"/>
    <w:rsid w:val="00B75362"/>
    <w:rsid w:val="00B75556"/>
    <w:rsid w:val="00B755AC"/>
    <w:rsid w:val="00B75E38"/>
    <w:rsid w:val="00B7781D"/>
    <w:rsid w:val="00B80480"/>
    <w:rsid w:val="00B8054D"/>
    <w:rsid w:val="00B806B4"/>
    <w:rsid w:val="00B81187"/>
    <w:rsid w:val="00B824AA"/>
    <w:rsid w:val="00B83B6E"/>
    <w:rsid w:val="00B84194"/>
    <w:rsid w:val="00B84DA4"/>
    <w:rsid w:val="00B8579A"/>
    <w:rsid w:val="00B87F6D"/>
    <w:rsid w:val="00B90220"/>
    <w:rsid w:val="00B90CE8"/>
    <w:rsid w:val="00B9117A"/>
    <w:rsid w:val="00B914A3"/>
    <w:rsid w:val="00B91F40"/>
    <w:rsid w:val="00B920DB"/>
    <w:rsid w:val="00B93023"/>
    <w:rsid w:val="00B93A11"/>
    <w:rsid w:val="00B93D9A"/>
    <w:rsid w:val="00B951EB"/>
    <w:rsid w:val="00B95AC2"/>
    <w:rsid w:val="00B95E02"/>
    <w:rsid w:val="00B97784"/>
    <w:rsid w:val="00B9798C"/>
    <w:rsid w:val="00BA09C5"/>
    <w:rsid w:val="00BA0D64"/>
    <w:rsid w:val="00BA1A1F"/>
    <w:rsid w:val="00BA2415"/>
    <w:rsid w:val="00BA2C88"/>
    <w:rsid w:val="00BA38E9"/>
    <w:rsid w:val="00BA4DDA"/>
    <w:rsid w:val="00BA504D"/>
    <w:rsid w:val="00BA7291"/>
    <w:rsid w:val="00BB0332"/>
    <w:rsid w:val="00BB0B7F"/>
    <w:rsid w:val="00BB13E5"/>
    <w:rsid w:val="00BB16C5"/>
    <w:rsid w:val="00BB24D7"/>
    <w:rsid w:val="00BB3050"/>
    <w:rsid w:val="00BB35B5"/>
    <w:rsid w:val="00BB7205"/>
    <w:rsid w:val="00BC1A7E"/>
    <w:rsid w:val="00BC1DAB"/>
    <w:rsid w:val="00BC2C98"/>
    <w:rsid w:val="00BC3373"/>
    <w:rsid w:val="00BC4908"/>
    <w:rsid w:val="00BC5380"/>
    <w:rsid w:val="00BC651C"/>
    <w:rsid w:val="00BD1B27"/>
    <w:rsid w:val="00BD1D9F"/>
    <w:rsid w:val="00BD388A"/>
    <w:rsid w:val="00BD47EF"/>
    <w:rsid w:val="00BD4C5F"/>
    <w:rsid w:val="00BD4D22"/>
    <w:rsid w:val="00BD5162"/>
    <w:rsid w:val="00BD5304"/>
    <w:rsid w:val="00BD5336"/>
    <w:rsid w:val="00BD7A68"/>
    <w:rsid w:val="00BD7B47"/>
    <w:rsid w:val="00BE0815"/>
    <w:rsid w:val="00BE08F2"/>
    <w:rsid w:val="00BE0A6B"/>
    <w:rsid w:val="00BE17C6"/>
    <w:rsid w:val="00BE270B"/>
    <w:rsid w:val="00BE336E"/>
    <w:rsid w:val="00BE35D5"/>
    <w:rsid w:val="00BE362C"/>
    <w:rsid w:val="00BE6CF7"/>
    <w:rsid w:val="00BF0091"/>
    <w:rsid w:val="00BF0503"/>
    <w:rsid w:val="00BF141A"/>
    <w:rsid w:val="00BF2A71"/>
    <w:rsid w:val="00BF33D5"/>
    <w:rsid w:val="00BF4207"/>
    <w:rsid w:val="00BF5D02"/>
    <w:rsid w:val="00BF5DC5"/>
    <w:rsid w:val="00C00C17"/>
    <w:rsid w:val="00C02CAB"/>
    <w:rsid w:val="00C037F4"/>
    <w:rsid w:val="00C040DA"/>
    <w:rsid w:val="00C06582"/>
    <w:rsid w:val="00C06964"/>
    <w:rsid w:val="00C06FD0"/>
    <w:rsid w:val="00C0781B"/>
    <w:rsid w:val="00C07B4D"/>
    <w:rsid w:val="00C11C6A"/>
    <w:rsid w:val="00C12AAA"/>
    <w:rsid w:val="00C12E7E"/>
    <w:rsid w:val="00C14865"/>
    <w:rsid w:val="00C14AF6"/>
    <w:rsid w:val="00C158C1"/>
    <w:rsid w:val="00C16D0E"/>
    <w:rsid w:val="00C17CA4"/>
    <w:rsid w:val="00C202AD"/>
    <w:rsid w:val="00C20529"/>
    <w:rsid w:val="00C20680"/>
    <w:rsid w:val="00C2110E"/>
    <w:rsid w:val="00C22BFD"/>
    <w:rsid w:val="00C236F9"/>
    <w:rsid w:val="00C237B0"/>
    <w:rsid w:val="00C238E6"/>
    <w:rsid w:val="00C23BBE"/>
    <w:rsid w:val="00C2465E"/>
    <w:rsid w:val="00C250D2"/>
    <w:rsid w:val="00C2621F"/>
    <w:rsid w:val="00C264B4"/>
    <w:rsid w:val="00C26E0F"/>
    <w:rsid w:val="00C279A3"/>
    <w:rsid w:val="00C27BC7"/>
    <w:rsid w:val="00C3015E"/>
    <w:rsid w:val="00C30848"/>
    <w:rsid w:val="00C30D78"/>
    <w:rsid w:val="00C322E4"/>
    <w:rsid w:val="00C3378B"/>
    <w:rsid w:val="00C3727A"/>
    <w:rsid w:val="00C41CA4"/>
    <w:rsid w:val="00C43441"/>
    <w:rsid w:val="00C445D0"/>
    <w:rsid w:val="00C446C9"/>
    <w:rsid w:val="00C46065"/>
    <w:rsid w:val="00C47A52"/>
    <w:rsid w:val="00C509FF"/>
    <w:rsid w:val="00C511AB"/>
    <w:rsid w:val="00C512B7"/>
    <w:rsid w:val="00C51C33"/>
    <w:rsid w:val="00C526DE"/>
    <w:rsid w:val="00C5394A"/>
    <w:rsid w:val="00C53BB4"/>
    <w:rsid w:val="00C54036"/>
    <w:rsid w:val="00C54930"/>
    <w:rsid w:val="00C552E4"/>
    <w:rsid w:val="00C556DC"/>
    <w:rsid w:val="00C63216"/>
    <w:rsid w:val="00C65558"/>
    <w:rsid w:val="00C6654F"/>
    <w:rsid w:val="00C665C9"/>
    <w:rsid w:val="00C6702E"/>
    <w:rsid w:val="00C67152"/>
    <w:rsid w:val="00C67A6A"/>
    <w:rsid w:val="00C67FBE"/>
    <w:rsid w:val="00C70504"/>
    <w:rsid w:val="00C71BE3"/>
    <w:rsid w:val="00C728F9"/>
    <w:rsid w:val="00C7408B"/>
    <w:rsid w:val="00C7444D"/>
    <w:rsid w:val="00C74990"/>
    <w:rsid w:val="00C75A91"/>
    <w:rsid w:val="00C7650B"/>
    <w:rsid w:val="00C76805"/>
    <w:rsid w:val="00C809D8"/>
    <w:rsid w:val="00C8193A"/>
    <w:rsid w:val="00C81E35"/>
    <w:rsid w:val="00C82AC2"/>
    <w:rsid w:val="00C82F8D"/>
    <w:rsid w:val="00C83A9F"/>
    <w:rsid w:val="00C83F0E"/>
    <w:rsid w:val="00C842CA"/>
    <w:rsid w:val="00C84A6E"/>
    <w:rsid w:val="00C85875"/>
    <w:rsid w:val="00C874B3"/>
    <w:rsid w:val="00C87AE4"/>
    <w:rsid w:val="00C87F1D"/>
    <w:rsid w:val="00C9045E"/>
    <w:rsid w:val="00C93027"/>
    <w:rsid w:val="00C93C3A"/>
    <w:rsid w:val="00C95475"/>
    <w:rsid w:val="00C95D62"/>
    <w:rsid w:val="00C9769E"/>
    <w:rsid w:val="00C9789D"/>
    <w:rsid w:val="00C97D10"/>
    <w:rsid w:val="00CA31AD"/>
    <w:rsid w:val="00CA3805"/>
    <w:rsid w:val="00CA57E7"/>
    <w:rsid w:val="00CA6409"/>
    <w:rsid w:val="00CA6849"/>
    <w:rsid w:val="00CA68B8"/>
    <w:rsid w:val="00CB292B"/>
    <w:rsid w:val="00CB364A"/>
    <w:rsid w:val="00CB3962"/>
    <w:rsid w:val="00CB39A3"/>
    <w:rsid w:val="00CB48E9"/>
    <w:rsid w:val="00CB7836"/>
    <w:rsid w:val="00CC01C6"/>
    <w:rsid w:val="00CC46F0"/>
    <w:rsid w:val="00CC4871"/>
    <w:rsid w:val="00CC5019"/>
    <w:rsid w:val="00CC5817"/>
    <w:rsid w:val="00CC5B29"/>
    <w:rsid w:val="00CC6237"/>
    <w:rsid w:val="00CD22DE"/>
    <w:rsid w:val="00CD26AC"/>
    <w:rsid w:val="00CD2823"/>
    <w:rsid w:val="00CD4892"/>
    <w:rsid w:val="00CD4BFD"/>
    <w:rsid w:val="00CD5865"/>
    <w:rsid w:val="00CD6385"/>
    <w:rsid w:val="00CD6538"/>
    <w:rsid w:val="00CD65C4"/>
    <w:rsid w:val="00CD67B8"/>
    <w:rsid w:val="00CE1102"/>
    <w:rsid w:val="00CE2022"/>
    <w:rsid w:val="00CE4B4F"/>
    <w:rsid w:val="00CE52D2"/>
    <w:rsid w:val="00CE5A8A"/>
    <w:rsid w:val="00CE5B6D"/>
    <w:rsid w:val="00CE62F2"/>
    <w:rsid w:val="00CE6E35"/>
    <w:rsid w:val="00CF1069"/>
    <w:rsid w:val="00CF13A9"/>
    <w:rsid w:val="00CF1B4D"/>
    <w:rsid w:val="00CF1DF5"/>
    <w:rsid w:val="00CF3105"/>
    <w:rsid w:val="00CF3E9D"/>
    <w:rsid w:val="00CF4223"/>
    <w:rsid w:val="00CF424C"/>
    <w:rsid w:val="00CF5A3C"/>
    <w:rsid w:val="00D00F3B"/>
    <w:rsid w:val="00D017CD"/>
    <w:rsid w:val="00D0348E"/>
    <w:rsid w:val="00D036AC"/>
    <w:rsid w:val="00D04342"/>
    <w:rsid w:val="00D053FB"/>
    <w:rsid w:val="00D0594B"/>
    <w:rsid w:val="00D0610A"/>
    <w:rsid w:val="00D061A2"/>
    <w:rsid w:val="00D067DC"/>
    <w:rsid w:val="00D0766C"/>
    <w:rsid w:val="00D07730"/>
    <w:rsid w:val="00D11355"/>
    <w:rsid w:val="00D117BA"/>
    <w:rsid w:val="00D12171"/>
    <w:rsid w:val="00D129E7"/>
    <w:rsid w:val="00D137A8"/>
    <w:rsid w:val="00D13AB7"/>
    <w:rsid w:val="00D15900"/>
    <w:rsid w:val="00D161C7"/>
    <w:rsid w:val="00D17C6D"/>
    <w:rsid w:val="00D209E1"/>
    <w:rsid w:val="00D22014"/>
    <w:rsid w:val="00D22104"/>
    <w:rsid w:val="00D2390F"/>
    <w:rsid w:val="00D23BBF"/>
    <w:rsid w:val="00D25491"/>
    <w:rsid w:val="00D266F1"/>
    <w:rsid w:val="00D2673A"/>
    <w:rsid w:val="00D270D6"/>
    <w:rsid w:val="00D311FC"/>
    <w:rsid w:val="00D31217"/>
    <w:rsid w:val="00D3282F"/>
    <w:rsid w:val="00D33214"/>
    <w:rsid w:val="00D351A5"/>
    <w:rsid w:val="00D373DA"/>
    <w:rsid w:val="00D375ED"/>
    <w:rsid w:val="00D40618"/>
    <w:rsid w:val="00D41677"/>
    <w:rsid w:val="00D430A4"/>
    <w:rsid w:val="00D43479"/>
    <w:rsid w:val="00D43F77"/>
    <w:rsid w:val="00D4518D"/>
    <w:rsid w:val="00D4598C"/>
    <w:rsid w:val="00D45D01"/>
    <w:rsid w:val="00D46C28"/>
    <w:rsid w:val="00D4700A"/>
    <w:rsid w:val="00D51148"/>
    <w:rsid w:val="00D51289"/>
    <w:rsid w:val="00D516DE"/>
    <w:rsid w:val="00D52EA9"/>
    <w:rsid w:val="00D53887"/>
    <w:rsid w:val="00D53CC4"/>
    <w:rsid w:val="00D5407A"/>
    <w:rsid w:val="00D54537"/>
    <w:rsid w:val="00D54C8F"/>
    <w:rsid w:val="00D54DFD"/>
    <w:rsid w:val="00D56000"/>
    <w:rsid w:val="00D569F6"/>
    <w:rsid w:val="00D57501"/>
    <w:rsid w:val="00D57875"/>
    <w:rsid w:val="00D57DDC"/>
    <w:rsid w:val="00D60E9A"/>
    <w:rsid w:val="00D61227"/>
    <w:rsid w:val="00D6126D"/>
    <w:rsid w:val="00D62649"/>
    <w:rsid w:val="00D62CED"/>
    <w:rsid w:val="00D62E92"/>
    <w:rsid w:val="00D6503B"/>
    <w:rsid w:val="00D65D49"/>
    <w:rsid w:val="00D669DC"/>
    <w:rsid w:val="00D706ED"/>
    <w:rsid w:val="00D70703"/>
    <w:rsid w:val="00D70D28"/>
    <w:rsid w:val="00D71AE2"/>
    <w:rsid w:val="00D74C3E"/>
    <w:rsid w:val="00D75BC6"/>
    <w:rsid w:val="00D7680D"/>
    <w:rsid w:val="00D77696"/>
    <w:rsid w:val="00D80E29"/>
    <w:rsid w:val="00D827D8"/>
    <w:rsid w:val="00D82A9F"/>
    <w:rsid w:val="00D832D6"/>
    <w:rsid w:val="00D8482C"/>
    <w:rsid w:val="00D84EFE"/>
    <w:rsid w:val="00D85D28"/>
    <w:rsid w:val="00D85F7C"/>
    <w:rsid w:val="00D863C3"/>
    <w:rsid w:val="00D86EB9"/>
    <w:rsid w:val="00D87ADB"/>
    <w:rsid w:val="00D91264"/>
    <w:rsid w:val="00D914C8"/>
    <w:rsid w:val="00D93124"/>
    <w:rsid w:val="00D9318B"/>
    <w:rsid w:val="00D937EF"/>
    <w:rsid w:val="00D94DEB"/>
    <w:rsid w:val="00D966E4"/>
    <w:rsid w:val="00D97529"/>
    <w:rsid w:val="00D97B66"/>
    <w:rsid w:val="00DA0040"/>
    <w:rsid w:val="00DA0903"/>
    <w:rsid w:val="00DA104F"/>
    <w:rsid w:val="00DA1323"/>
    <w:rsid w:val="00DA1B13"/>
    <w:rsid w:val="00DA2312"/>
    <w:rsid w:val="00DA274C"/>
    <w:rsid w:val="00DA2A65"/>
    <w:rsid w:val="00DA3290"/>
    <w:rsid w:val="00DA5EE2"/>
    <w:rsid w:val="00DA65EB"/>
    <w:rsid w:val="00DA66A0"/>
    <w:rsid w:val="00DA7965"/>
    <w:rsid w:val="00DA7A4D"/>
    <w:rsid w:val="00DB0AFA"/>
    <w:rsid w:val="00DB2860"/>
    <w:rsid w:val="00DB373B"/>
    <w:rsid w:val="00DB5412"/>
    <w:rsid w:val="00DB5BDF"/>
    <w:rsid w:val="00DB7B1B"/>
    <w:rsid w:val="00DC16F3"/>
    <w:rsid w:val="00DC1EBE"/>
    <w:rsid w:val="00DC4D2D"/>
    <w:rsid w:val="00DC61D0"/>
    <w:rsid w:val="00DD17A7"/>
    <w:rsid w:val="00DD1B8F"/>
    <w:rsid w:val="00DD3B03"/>
    <w:rsid w:val="00DD4B34"/>
    <w:rsid w:val="00DD696F"/>
    <w:rsid w:val="00DD74E3"/>
    <w:rsid w:val="00DD7B96"/>
    <w:rsid w:val="00DD7BC1"/>
    <w:rsid w:val="00DE08E0"/>
    <w:rsid w:val="00DE0C7B"/>
    <w:rsid w:val="00DE2346"/>
    <w:rsid w:val="00DE244C"/>
    <w:rsid w:val="00DE249A"/>
    <w:rsid w:val="00DE3549"/>
    <w:rsid w:val="00DE3622"/>
    <w:rsid w:val="00DE58E3"/>
    <w:rsid w:val="00DE785D"/>
    <w:rsid w:val="00DF0685"/>
    <w:rsid w:val="00DF11D0"/>
    <w:rsid w:val="00DF12DA"/>
    <w:rsid w:val="00DF45AF"/>
    <w:rsid w:val="00E00DEB"/>
    <w:rsid w:val="00E00E41"/>
    <w:rsid w:val="00E013C6"/>
    <w:rsid w:val="00E014E3"/>
    <w:rsid w:val="00E01511"/>
    <w:rsid w:val="00E01A7C"/>
    <w:rsid w:val="00E02F9B"/>
    <w:rsid w:val="00E04488"/>
    <w:rsid w:val="00E069CD"/>
    <w:rsid w:val="00E06FE5"/>
    <w:rsid w:val="00E073B5"/>
    <w:rsid w:val="00E07F4B"/>
    <w:rsid w:val="00E10375"/>
    <w:rsid w:val="00E10551"/>
    <w:rsid w:val="00E11C6A"/>
    <w:rsid w:val="00E11CFA"/>
    <w:rsid w:val="00E13429"/>
    <w:rsid w:val="00E1353D"/>
    <w:rsid w:val="00E144C4"/>
    <w:rsid w:val="00E151F3"/>
    <w:rsid w:val="00E15D65"/>
    <w:rsid w:val="00E16049"/>
    <w:rsid w:val="00E1612E"/>
    <w:rsid w:val="00E16966"/>
    <w:rsid w:val="00E169A2"/>
    <w:rsid w:val="00E16D6B"/>
    <w:rsid w:val="00E17B33"/>
    <w:rsid w:val="00E2026D"/>
    <w:rsid w:val="00E20B06"/>
    <w:rsid w:val="00E21004"/>
    <w:rsid w:val="00E21869"/>
    <w:rsid w:val="00E219F9"/>
    <w:rsid w:val="00E223DE"/>
    <w:rsid w:val="00E236BC"/>
    <w:rsid w:val="00E24452"/>
    <w:rsid w:val="00E2473E"/>
    <w:rsid w:val="00E24DE0"/>
    <w:rsid w:val="00E25DC1"/>
    <w:rsid w:val="00E25DC6"/>
    <w:rsid w:val="00E2691C"/>
    <w:rsid w:val="00E273F8"/>
    <w:rsid w:val="00E2762C"/>
    <w:rsid w:val="00E30CE9"/>
    <w:rsid w:val="00E311F5"/>
    <w:rsid w:val="00E36B12"/>
    <w:rsid w:val="00E36B88"/>
    <w:rsid w:val="00E36FEE"/>
    <w:rsid w:val="00E37C3C"/>
    <w:rsid w:val="00E42F98"/>
    <w:rsid w:val="00E455DA"/>
    <w:rsid w:val="00E471BA"/>
    <w:rsid w:val="00E47BAF"/>
    <w:rsid w:val="00E50C3D"/>
    <w:rsid w:val="00E50F0B"/>
    <w:rsid w:val="00E54460"/>
    <w:rsid w:val="00E54488"/>
    <w:rsid w:val="00E55605"/>
    <w:rsid w:val="00E55C69"/>
    <w:rsid w:val="00E565F9"/>
    <w:rsid w:val="00E61B08"/>
    <w:rsid w:val="00E61EE2"/>
    <w:rsid w:val="00E6458A"/>
    <w:rsid w:val="00E64605"/>
    <w:rsid w:val="00E670F6"/>
    <w:rsid w:val="00E6797F"/>
    <w:rsid w:val="00E67C3A"/>
    <w:rsid w:val="00E7175A"/>
    <w:rsid w:val="00E71FE3"/>
    <w:rsid w:val="00E721F4"/>
    <w:rsid w:val="00E72D4B"/>
    <w:rsid w:val="00E72E58"/>
    <w:rsid w:val="00E733F2"/>
    <w:rsid w:val="00E74214"/>
    <w:rsid w:val="00E74792"/>
    <w:rsid w:val="00E74EEB"/>
    <w:rsid w:val="00E75C67"/>
    <w:rsid w:val="00E76298"/>
    <w:rsid w:val="00E80D38"/>
    <w:rsid w:val="00E84A73"/>
    <w:rsid w:val="00E84DB4"/>
    <w:rsid w:val="00E8655E"/>
    <w:rsid w:val="00E86CD7"/>
    <w:rsid w:val="00E86E96"/>
    <w:rsid w:val="00E877D3"/>
    <w:rsid w:val="00E935CD"/>
    <w:rsid w:val="00E93BBC"/>
    <w:rsid w:val="00E94364"/>
    <w:rsid w:val="00E9613A"/>
    <w:rsid w:val="00E97536"/>
    <w:rsid w:val="00EA20DE"/>
    <w:rsid w:val="00EA702F"/>
    <w:rsid w:val="00EA7727"/>
    <w:rsid w:val="00EA7AFD"/>
    <w:rsid w:val="00EB0A5A"/>
    <w:rsid w:val="00EB0EAE"/>
    <w:rsid w:val="00EB3336"/>
    <w:rsid w:val="00EB35C6"/>
    <w:rsid w:val="00EB4E00"/>
    <w:rsid w:val="00EB54B6"/>
    <w:rsid w:val="00EB7C6A"/>
    <w:rsid w:val="00EC06BE"/>
    <w:rsid w:val="00EC1424"/>
    <w:rsid w:val="00EC34E2"/>
    <w:rsid w:val="00EC3E0C"/>
    <w:rsid w:val="00EC4645"/>
    <w:rsid w:val="00EC4AE7"/>
    <w:rsid w:val="00EC5900"/>
    <w:rsid w:val="00EC5E38"/>
    <w:rsid w:val="00ED0FFA"/>
    <w:rsid w:val="00ED1593"/>
    <w:rsid w:val="00ED19DE"/>
    <w:rsid w:val="00ED236D"/>
    <w:rsid w:val="00ED27B9"/>
    <w:rsid w:val="00ED420D"/>
    <w:rsid w:val="00ED5108"/>
    <w:rsid w:val="00ED5117"/>
    <w:rsid w:val="00ED5221"/>
    <w:rsid w:val="00ED53C5"/>
    <w:rsid w:val="00ED7144"/>
    <w:rsid w:val="00ED7757"/>
    <w:rsid w:val="00EE0AE7"/>
    <w:rsid w:val="00EE0FDB"/>
    <w:rsid w:val="00EE1124"/>
    <w:rsid w:val="00EE25DB"/>
    <w:rsid w:val="00EE3853"/>
    <w:rsid w:val="00EE5225"/>
    <w:rsid w:val="00EE5228"/>
    <w:rsid w:val="00EE55C3"/>
    <w:rsid w:val="00EE71C7"/>
    <w:rsid w:val="00EF072C"/>
    <w:rsid w:val="00EF2116"/>
    <w:rsid w:val="00EF38DE"/>
    <w:rsid w:val="00EF4286"/>
    <w:rsid w:val="00EF6A14"/>
    <w:rsid w:val="00EF6D2F"/>
    <w:rsid w:val="00EF796D"/>
    <w:rsid w:val="00F00140"/>
    <w:rsid w:val="00F0014C"/>
    <w:rsid w:val="00F025B3"/>
    <w:rsid w:val="00F0388D"/>
    <w:rsid w:val="00F04196"/>
    <w:rsid w:val="00F067CC"/>
    <w:rsid w:val="00F06BA4"/>
    <w:rsid w:val="00F078BD"/>
    <w:rsid w:val="00F11B50"/>
    <w:rsid w:val="00F11F5F"/>
    <w:rsid w:val="00F11FFD"/>
    <w:rsid w:val="00F12B4C"/>
    <w:rsid w:val="00F13190"/>
    <w:rsid w:val="00F1461C"/>
    <w:rsid w:val="00F15617"/>
    <w:rsid w:val="00F15AB2"/>
    <w:rsid w:val="00F16420"/>
    <w:rsid w:val="00F17D2B"/>
    <w:rsid w:val="00F20466"/>
    <w:rsid w:val="00F213D6"/>
    <w:rsid w:val="00F21996"/>
    <w:rsid w:val="00F22933"/>
    <w:rsid w:val="00F23D65"/>
    <w:rsid w:val="00F25191"/>
    <w:rsid w:val="00F258B7"/>
    <w:rsid w:val="00F26FE0"/>
    <w:rsid w:val="00F27922"/>
    <w:rsid w:val="00F30179"/>
    <w:rsid w:val="00F30B84"/>
    <w:rsid w:val="00F317FA"/>
    <w:rsid w:val="00F31FC6"/>
    <w:rsid w:val="00F32959"/>
    <w:rsid w:val="00F342F0"/>
    <w:rsid w:val="00F34C96"/>
    <w:rsid w:val="00F35766"/>
    <w:rsid w:val="00F358A0"/>
    <w:rsid w:val="00F35C23"/>
    <w:rsid w:val="00F35E15"/>
    <w:rsid w:val="00F36F30"/>
    <w:rsid w:val="00F42F60"/>
    <w:rsid w:val="00F43A3E"/>
    <w:rsid w:val="00F44133"/>
    <w:rsid w:val="00F44D81"/>
    <w:rsid w:val="00F4594A"/>
    <w:rsid w:val="00F460FA"/>
    <w:rsid w:val="00F50A27"/>
    <w:rsid w:val="00F51BF9"/>
    <w:rsid w:val="00F524C1"/>
    <w:rsid w:val="00F5347A"/>
    <w:rsid w:val="00F549E7"/>
    <w:rsid w:val="00F55EC3"/>
    <w:rsid w:val="00F56B4F"/>
    <w:rsid w:val="00F56E5E"/>
    <w:rsid w:val="00F57AB9"/>
    <w:rsid w:val="00F60ADD"/>
    <w:rsid w:val="00F62258"/>
    <w:rsid w:val="00F6501F"/>
    <w:rsid w:val="00F6574B"/>
    <w:rsid w:val="00F6652C"/>
    <w:rsid w:val="00F67FA1"/>
    <w:rsid w:val="00F7095F"/>
    <w:rsid w:val="00F73CC5"/>
    <w:rsid w:val="00F74636"/>
    <w:rsid w:val="00F74798"/>
    <w:rsid w:val="00F74A3E"/>
    <w:rsid w:val="00F76BFA"/>
    <w:rsid w:val="00F77F37"/>
    <w:rsid w:val="00F8123D"/>
    <w:rsid w:val="00F81392"/>
    <w:rsid w:val="00F82555"/>
    <w:rsid w:val="00F826DD"/>
    <w:rsid w:val="00F83184"/>
    <w:rsid w:val="00F8486B"/>
    <w:rsid w:val="00F848BA"/>
    <w:rsid w:val="00F8491B"/>
    <w:rsid w:val="00F84D24"/>
    <w:rsid w:val="00F8546C"/>
    <w:rsid w:val="00F86EEF"/>
    <w:rsid w:val="00F87383"/>
    <w:rsid w:val="00F873D9"/>
    <w:rsid w:val="00F91076"/>
    <w:rsid w:val="00F92DD1"/>
    <w:rsid w:val="00F93477"/>
    <w:rsid w:val="00F93ACA"/>
    <w:rsid w:val="00F97D59"/>
    <w:rsid w:val="00F97FCA"/>
    <w:rsid w:val="00FA0050"/>
    <w:rsid w:val="00FA0300"/>
    <w:rsid w:val="00FA07BE"/>
    <w:rsid w:val="00FA0A87"/>
    <w:rsid w:val="00FA191A"/>
    <w:rsid w:val="00FA35F5"/>
    <w:rsid w:val="00FA3DF7"/>
    <w:rsid w:val="00FA5047"/>
    <w:rsid w:val="00FA5FF9"/>
    <w:rsid w:val="00FA6B38"/>
    <w:rsid w:val="00FA7258"/>
    <w:rsid w:val="00FA743C"/>
    <w:rsid w:val="00FA7CA0"/>
    <w:rsid w:val="00FB0ED8"/>
    <w:rsid w:val="00FB1472"/>
    <w:rsid w:val="00FB14EE"/>
    <w:rsid w:val="00FB216C"/>
    <w:rsid w:val="00FB35AB"/>
    <w:rsid w:val="00FB4895"/>
    <w:rsid w:val="00FB6661"/>
    <w:rsid w:val="00FB66F9"/>
    <w:rsid w:val="00FB7ACE"/>
    <w:rsid w:val="00FC00AF"/>
    <w:rsid w:val="00FC0EBC"/>
    <w:rsid w:val="00FC1859"/>
    <w:rsid w:val="00FC1A8F"/>
    <w:rsid w:val="00FC3A5D"/>
    <w:rsid w:val="00FC4580"/>
    <w:rsid w:val="00FC45C8"/>
    <w:rsid w:val="00FC4726"/>
    <w:rsid w:val="00FC681C"/>
    <w:rsid w:val="00FC7806"/>
    <w:rsid w:val="00FD046A"/>
    <w:rsid w:val="00FD115D"/>
    <w:rsid w:val="00FD38DB"/>
    <w:rsid w:val="00FD5E52"/>
    <w:rsid w:val="00FD630D"/>
    <w:rsid w:val="00FD7B2E"/>
    <w:rsid w:val="00FE0AE4"/>
    <w:rsid w:val="00FE1958"/>
    <w:rsid w:val="00FE1E89"/>
    <w:rsid w:val="00FE1FAB"/>
    <w:rsid w:val="00FE215D"/>
    <w:rsid w:val="00FE2414"/>
    <w:rsid w:val="00FE264B"/>
    <w:rsid w:val="00FE2D28"/>
    <w:rsid w:val="00FE3524"/>
    <w:rsid w:val="00FE42B6"/>
    <w:rsid w:val="00FE4314"/>
    <w:rsid w:val="00FE4A35"/>
    <w:rsid w:val="00FE4BA6"/>
    <w:rsid w:val="00FE613A"/>
    <w:rsid w:val="00FE6465"/>
    <w:rsid w:val="00FE6FD9"/>
    <w:rsid w:val="00FF00C1"/>
    <w:rsid w:val="00FF063E"/>
    <w:rsid w:val="00FF066B"/>
    <w:rsid w:val="00FF319B"/>
    <w:rsid w:val="00FF3FDD"/>
    <w:rsid w:val="00FF52B6"/>
    <w:rsid w:val="00FF56AE"/>
    <w:rsid w:val="00FF5BC0"/>
    <w:rsid w:val="00FF60F4"/>
    <w:rsid w:val="00FF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BF96C"/>
  <w15:docId w15:val="{7D4169DE-57B8-4EB2-858A-4C4C7E37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18"/>
    <w:pPr>
      <w:spacing w:after="0"/>
    </w:pPr>
    <w:rPr>
      <w:rFonts w:ascii="Arial" w:hAnsi="Arial"/>
    </w:rPr>
  </w:style>
  <w:style w:type="paragraph" w:styleId="Heading1">
    <w:name w:val="heading 1"/>
    <w:basedOn w:val="Normal"/>
    <w:next w:val="Normal"/>
    <w:link w:val="Heading1Char"/>
    <w:uiPriority w:val="9"/>
    <w:qFormat/>
    <w:rsid w:val="001E03D5"/>
    <w:pPr>
      <w:keepNext/>
      <w:keepLines/>
      <w:outlineLvl w:val="0"/>
    </w:pPr>
    <w:rPr>
      <w:rFonts w:eastAsiaTheme="majorEastAsia" w:cs="Arial"/>
      <w:b/>
      <w:bCs/>
      <w:color w:val="000000" w:themeColor="text1"/>
      <w:sz w:val="160"/>
      <w:szCs w:val="160"/>
    </w:rPr>
  </w:style>
  <w:style w:type="paragraph" w:styleId="Heading2">
    <w:name w:val="heading 2"/>
    <w:basedOn w:val="Normal"/>
    <w:next w:val="Normal"/>
    <w:link w:val="Heading2Char"/>
    <w:uiPriority w:val="9"/>
    <w:unhideWhenUsed/>
    <w:qFormat/>
    <w:rsid w:val="001E03D5"/>
    <w:pPr>
      <w:keepNext/>
      <w:keepLines/>
      <w:spacing w:before="200"/>
      <w:outlineLvl w:val="1"/>
    </w:pPr>
    <w:rPr>
      <w:rFonts w:eastAsiaTheme="majorEastAsia" w:cs="Arial"/>
      <w:b/>
      <w:bCs/>
      <w:color w:val="000000" w:themeColor="text1"/>
      <w:sz w:val="40"/>
      <w:szCs w:val="40"/>
    </w:rPr>
  </w:style>
  <w:style w:type="paragraph" w:styleId="Heading3">
    <w:name w:val="heading 3"/>
    <w:basedOn w:val="Normal"/>
    <w:next w:val="Normal"/>
    <w:link w:val="Heading3Char"/>
    <w:uiPriority w:val="9"/>
    <w:unhideWhenUsed/>
    <w:qFormat/>
    <w:rsid w:val="00890A9B"/>
    <w:pPr>
      <w:keepNext/>
      <w:keepLines/>
      <w:spacing w:before="200"/>
      <w:outlineLvl w:val="2"/>
    </w:pPr>
    <w:rPr>
      <w:rFonts w:eastAsiaTheme="majorEastAsia" w:cs="Arial"/>
      <w:b/>
      <w:bCs/>
      <w:color w:val="000000" w:themeColor="text1"/>
    </w:rPr>
  </w:style>
  <w:style w:type="paragraph" w:styleId="Heading4">
    <w:name w:val="heading 4"/>
    <w:basedOn w:val="Normal"/>
    <w:next w:val="Normal"/>
    <w:link w:val="Heading4Char"/>
    <w:uiPriority w:val="1"/>
    <w:unhideWhenUsed/>
    <w:qFormat/>
    <w:rsid w:val="001E03D5"/>
    <w:pPr>
      <w:keepNext/>
      <w:keepLines/>
      <w:spacing w:before="200"/>
      <w:outlineLvl w:val="3"/>
    </w:pPr>
    <w:rPr>
      <w:rFonts w:asciiTheme="majorHAnsi" w:eastAsiaTheme="majorEastAsia" w:hAnsiTheme="majorHAnsi" w:cstheme="majorBidi"/>
      <w:b/>
      <w:bCs/>
      <w:i/>
      <w:iCs/>
      <w:color w:val="000000" w:themeColor="text1"/>
      <w:sz w:val="24"/>
      <w:szCs w:val="24"/>
      <w:lang w:val="en-US"/>
    </w:rPr>
  </w:style>
  <w:style w:type="paragraph" w:styleId="Heading5">
    <w:name w:val="heading 5"/>
    <w:basedOn w:val="Normal"/>
    <w:next w:val="Normal"/>
    <w:link w:val="Heading5Char"/>
    <w:uiPriority w:val="9"/>
    <w:unhideWhenUsed/>
    <w:qFormat/>
    <w:rsid w:val="001E03D5"/>
    <w:pPr>
      <w:keepNext/>
      <w:keepLines/>
      <w:spacing w:before="200"/>
      <w:outlineLvl w:val="4"/>
    </w:pPr>
    <w:rPr>
      <w:rFonts w:eastAsiaTheme="majorEastAsia" w:cs="Arial"/>
      <w:b/>
      <w:color w:val="000000" w:themeColor="text1"/>
    </w:rPr>
  </w:style>
  <w:style w:type="paragraph" w:styleId="Heading6">
    <w:name w:val="heading 6"/>
    <w:basedOn w:val="Normal"/>
    <w:next w:val="Normal"/>
    <w:link w:val="Heading6Char"/>
    <w:uiPriority w:val="9"/>
    <w:unhideWhenUsed/>
    <w:qFormat/>
    <w:rsid w:val="009E6DBB"/>
    <w:pPr>
      <w:keepNext/>
      <w:outlineLvl w:val="5"/>
    </w:pPr>
    <w:rPr>
      <w:b/>
    </w:rPr>
  </w:style>
  <w:style w:type="paragraph" w:styleId="Heading7">
    <w:name w:val="heading 7"/>
    <w:basedOn w:val="Normal"/>
    <w:next w:val="Normal"/>
    <w:link w:val="Heading7Char"/>
    <w:uiPriority w:val="9"/>
    <w:unhideWhenUsed/>
    <w:qFormat/>
    <w:rsid w:val="00941B47"/>
    <w:pPr>
      <w:keepNext/>
      <w:outlineLvl w:val="6"/>
    </w:pPr>
    <w:rPr>
      <w:rFonts w:eastAsia="Cambria" w:cs="Arial"/>
      <w:b/>
      <w:bCs/>
      <w:color w:val="000000"/>
    </w:rPr>
  </w:style>
  <w:style w:type="paragraph" w:styleId="Heading8">
    <w:name w:val="heading 8"/>
    <w:basedOn w:val="Normal"/>
    <w:next w:val="Normal"/>
    <w:link w:val="Heading8Char"/>
    <w:uiPriority w:val="9"/>
    <w:unhideWhenUsed/>
    <w:qFormat/>
    <w:rsid w:val="00285701"/>
    <w:pPr>
      <w:keepNext/>
      <w:spacing w:after="80"/>
      <w:outlineLvl w:val="7"/>
    </w:pPr>
    <w:rPr>
      <w:rFonts w:eastAsia="Times New Roman" w:cs="Arial"/>
      <w:color w:val="000000" w:themeColor="text1"/>
      <w:lang w:val="en-US" w:eastAsia="en-GB"/>
    </w:rPr>
  </w:style>
  <w:style w:type="paragraph" w:styleId="Heading9">
    <w:name w:val="heading 9"/>
    <w:basedOn w:val="Normal"/>
    <w:next w:val="Normal"/>
    <w:link w:val="Heading9Char"/>
    <w:uiPriority w:val="9"/>
    <w:unhideWhenUsed/>
    <w:qFormat/>
    <w:rsid w:val="00E55605"/>
    <w:pPr>
      <w:keepNext/>
      <w:spacing w:after="80"/>
      <w:outlineLvl w:val="8"/>
    </w:pPr>
    <w:rPr>
      <w:b/>
      <w:bCs/>
      <w:color w:val="000000" w:themeColor="text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DD2"/>
    <w:pPr>
      <w:tabs>
        <w:tab w:val="center" w:pos="4513"/>
        <w:tab w:val="right" w:pos="9026"/>
      </w:tabs>
    </w:pPr>
  </w:style>
  <w:style w:type="character" w:customStyle="1" w:styleId="HeaderChar">
    <w:name w:val="Header Char"/>
    <w:basedOn w:val="DefaultParagraphFont"/>
    <w:link w:val="Header"/>
    <w:uiPriority w:val="99"/>
    <w:rsid w:val="005F1DD2"/>
  </w:style>
  <w:style w:type="paragraph" w:styleId="Footer">
    <w:name w:val="footer"/>
    <w:basedOn w:val="Normal"/>
    <w:link w:val="FooterChar"/>
    <w:unhideWhenUsed/>
    <w:rsid w:val="005F1DD2"/>
    <w:pPr>
      <w:tabs>
        <w:tab w:val="center" w:pos="4513"/>
        <w:tab w:val="right" w:pos="9026"/>
      </w:tabs>
    </w:pPr>
  </w:style>
  <w:style w:type="character" w:customStyle="1" w:styleId="FooterChar">
    <w:name w:val="Footer Char"/>
    <w:basedOn w:val="DefaultParagraphFont"/>
    <w:link w:val="Footer"/>
    <w:uiPriority w:val="99"/>
    <w:rsid w:val="005F1DD2"/>
  </w:style>
  <w:style w:type="paragraph" w:styleId="BalloonText">
    <w:name w:val="Balloon Text"/>
    <w:basedOn w:val="Normal"/>
    <w:link w:val="BalloonTextChar"/>
    <w:uiPriority w:val="99"/>
    <w:unhideWhenUsed/>
    <w:rsid w:val="00754E56"/>
    <w:rPr>
      <w:rFonts w:ascii="Tahoma" w:hAnsi="Tahoma" w:cs="Tahoma"/>
      <w:sz w:val="16"/>
      <w:szCs w:val="16"/>
    </w:rPr>
  </w:style>
  <w:style w:type="character" w:customStyle="1" w:styleId="BalloonTextChar">
    <w:name w:val="Balloon Text Char"/>
    <w:basedOn w:val="DefaultParagraphFont"/>
    <w:link w:val="BalloonText"/>
    <w:uiPriority w:val="99"/>
    <w:rsid w:val="00754E56"/>
    <w:rPr>
      <w:rFonts w:ascii="Tahoma" w:hAnsi="Tahoma" w:cs="Tahoma"/>
      <w:sz w:val="16"/>
      <w:szCs w:val="16"/>
    </w:rPr>
  </w:style>
  <w:style w:type="paragraph" w:customStyle="1" w:styleId="Contents">
    <w:name w:val="Contents"/>
    <w:basedOn w:val="Normal"/>
    <w:link w:val="ContentsChar"/>
    <w:qFormat/>
    <w:rsid w:val="001E03D5"/>
    <w:rPr>
      <w:rFonts w:cs="Arial"/>
      <w:b/>
      <w:noProof/>
      <w:color w:val="000000" w:themeColor="text1"/>
      <w:sz w:val="36"/>
      <w:szCs w:val="36"/>
      <w:lang w:eastAsia="en-GB"/>
    </w:rPr>
  </w:style>
  <w:style w:type="paragraph" w:customStyle="1" w:styleId="Section1">
    <w:name w:val="Section 1"/>
    <w:basedOn w:val="Normal"/>
    <w:link w:val="Section1Char"/>
    <w:qFormat/>
    <w:rsid w:val="001E03D5"/>
    <w:rPr>
      <w:b/>
      <w:color w:val="000000" w:themeColor="text1"/>
    </w:rPr>
  </w:style>
  <w:style w:type="character" w:customStyle="1" w:styleId="ContentsChar">
    <w:name w:val="Contents Char"/>
    <w:basedOn w:val="DefaultParagraphFont"/>
    <w:link w:val="Contents"/>
    <w:rsid w:val="001E03D5"/>
    <w:rPr>
      <w:rFonts w:ascii="Arial" w:hAnsi="Arial" w:cs="Arial"/>
      <w:b/>
      <w:noProof/>
      <w:color w:val="000000" w:themeColor="text1"/>
      <w:sz w:val="36"/>
      <w:szCs w:val="36"/>
      <w:lang w:eastAsia="en-GB"/>
    </w:rPr>
  </w:style>
  <w:style w:type="character" w:customStyle="1" w:styleId="Heading1Char">
    <w:name w:val="Heading 1 Char"/>
    <w:basedOn w:val="DefaultParagraphFont"/>
    <w:link w:val="Heading1"/>
    <w:uiPriority w:val="9"/>
    <w:rsid w:val="001E03D5"/>
    <w:rPr>
      <w:rFonts w:ascii="Arial" w:eastAsiaTheme="majorEastAsia" w:hAnsi="Arial" w:cs="Arial"/>
      <w:b/>
      <w:bCs/>
      <w:color w:val="000000" w:themeColor="text1"/>
      <w:sz w:val="160"/>
      <w:szCs w:val="160"/>
    </w:rPr>
  </w:style>
  <w:style w:type="character" w:customStyle="1" w:styleId="Section1Char">
    <w:name w:val="Section 1 Char"/>
    <w:basedOn w:val="DefaultParagraphFont"/>
    <w:link w:val="Section1"/>
    <w:rsid w:val="001E03D5"/>
    <w:rPr>
      <w:rFonts w:ascii="Arial" w:hAnsi="Arial"/>
      <w:b/>
      <w:color w:val="000000" w:themeColor="text1"/>
    </w:rPr>
  </w:style>
  <w:style w:type="paragraph" w:styleId="TOCHeading">
    <w:name w:val="TOC Heading"/>
    <w:basedOn w:val="Heading1"/>
    <w:next w:val="Normal"/>
    <w:uiPriority w:val="39"/>
    <w:semiHidden/>
    <w:unhideWhenUsed/>
    <w:qFormat/>
    <w:rsid w:val="008F7192"/>
    <w:pPr>
      <w:outlineLvl w:val="9"/>
    </w:pPr>
    <w:rPr>
      <w:lang w:val="en-US" w:eastAsia="ja-JP"/>
    </w:rPr>
  </w:style>
  <w:style w:type="paragraph" w:customStyle="1" w:styleId="Sectionheader">
    <w:name w:val="Section header"/>
    <w:basedOn w:val="Normal"/>
    <w:link w:val="SectionheaderChar"/>
    <w:qFormat/>
    <w:rsid w:val="001E03D5"/>
    <w:rPr>
      <w:rFonts w:cs="Arial"/>
      <w:b/>
      <w:color w:val="000000" w:themeColor="text1"/>
      <w:sz w:val="160"/>
    </w:rPr>
  </w:style>
  <w:style w:type="character" w:styleId="Hyperlink">
    <w:name w:val="Hyperlink"/>
    <w:uiPriority w:val="99"/>
    <w:unhideWhenUsed/>
    <w:rsid w:val="001E131A"/>
    <w:rPr>
      <w:color w:val="0000FF"/>
      <w:u w:val="single"/>
    </w:rPr>
  </w:style>
  <w:style w:type="character" w:customStyle="1" w:styleId="SectionheaderChar">
    <w:name w:val="Section header Char"/>
    <w:basedOn w:val="DefaultParagraphFont"/>
    <w:link w:val="Sectionheader"/>
    <w:rsid w:val="001E03D5"/>
    <w:rPr>
      <w:rFonts w:ascii="Arial" w:hAnsi="Arial" w:cs="Arial"/>
      <w:b/>
      <w:color w:val="000000" w:themeColor="text1"/>
      <w:sz w:val="160"/>
    </w:rPr>
  </w:style>
  <w:style w:type="paragraph" w:styleId="BodyText">
    <w:name w:val="Body Text"/>
    <w:basedOn w:val="Normal"/>
    <w:link w:val="BodyTextChar"/>
    <w:uiPriority w:val="99"/>
    <w:unhideWhenUsed/>
    <w:qFormat/>
    <w:rsid w:val="001E131A"/>
    <w:pPr>
      <w:spacing w:after="120"/>
    </w:pPr>
    <w:rPr>
      <w:rFonts w:ascii="Cambria" w:eastAsia="Cambria" w:hAnsi="Cambria" w:cs="Times New Roman"/>
      <w:sz w:val="24"/>
      <w:szCs w:val="24"/>
      <w:lang w:val="en-US"/>
    </w:rPr>
  </w:style>
  <w:style w:type="character" w:customStyle="1" w:styleId="BodyTextChar">
    <w:name w:val="Body Text Char"/>
    <w:basedOn w:val="DefaultParagraphFont"/>
    <w:link w:val="BodyText"/>
    <w:uiPriority w:val="99"/>
    <w:rsid w:val="001E131A"/>
    <w:rPr>
      <w:rFonts w:ascii="Cambria" w:eastAsia="Cambria" w:hAnsi="Cambria" w:cs="Times New Roman"/>
      <w:sz w:val="24"/>
      <w:szCs w:val="24"/>
      <w:lang w:val="en-US"/>
    </w:rPr>
  </w:style>
  <w:style w:type="paragraph" w:styleId="FootnoteText">
    <w:name w:val="footnote text"/>
    <w:basedOn w:val="Normal"/>
    <w:next w:val="Normal"/>
    <w:link w:val="FootnoteTextChar"/>
    <w:unhideWhenUsed/>
    <w:rsid w:val="00962FD3"/>
    <w:rPr>
      <w:rFonts w:eastAsia="MS Mincho" w:cs="Times New Roman"/>
      <w:sz w:val="20"/>
      <w:szCs w:val="20"/>
      <w:lang w:val="en-US"/>
    </w:rPr>
  </w:style>
  <w:style w:type="character" w:customStyle="1" w:styleId="FootnoteTextChar">
    <w:name w:val="Footnote Text Char"/>
    <w:basedOn w:val="DefaultParagraphFont"/>
    <w:link w:val="FootnoteText"/>
    <w:uiPriority w:val="99"/>
    <w:rsid w:val="00962FD3"/>
    <w:rPr>
      <w:rFonts w:ascii="Arial" w:eastAsia="MS Mincho" w:hAnsi="Arial" w:cs="Times New Roman"/>
      <w:sz w:val="20"/>
      <w:szCs w:val="20"/>
      <w:lang w:val="en-US"/>
    </w:rPr>
  </w:style>
  <w:style w:type="table" w:styleId="TableGrid">
    <w:name w:val="Table Grid"/>
    <w:basedOn w:val="TableNormal"/>
    <w:rsid w:val="0010452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571F54"/>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rsid w:val="00571F54"/>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571F54"/>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ListParagraph">
    <w:name w:val="List Paragraph"/>
    <w:basedOn w:val="Normal"/>
    <w:uiPriority w:val="34"/>
    <w:qFormat/>
    <w:rsid w:val="000E1637"/>
    <w:pPr>
      <w:ind w:left="720"/>
      <w:contextualSpacing/>
    </w:pPr>
    <w:rPr>
      <w:rFonts w:ascii="Cambria" w:eastAsia="Cambria" w:hAnsi="Cambria" w:cs="Times New Roman"/>
      <w:sz w:val="24"/>
      <w:szCs w:val="24"/>
      <w:lang w:val="en-US"/>
    </w:rPr>
  </w:style>
  <w:style w:type="table" w:customStyle="1" w:styleId="TableGrid1">
    <w:name w:val="Table Grid1"/>
    <w:basedOn w:val="TableNormal"/>
    <w:next w:val="TableGrid"/>
    <w:rsid w:val="009B7F5D"/>
    <w:pPr>
      <w:spacing w:after="0"/>
    </w:pPr>
    <w:rPr>
      <w:rFonts w:ascii="Cambria" w:eastAsia="MS Mincho"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1E03D5"/>
    <w:rPr>
      <w:rFonts w:asciiTheme="majorHAnsi" w:eastAsiaTheme="majorEastAsia" w:hAnsiTheme="majorHAnsi" w:cstheme="majorBidi"/>
      <w:b/>
      <w:bCs/>
      <w:i/>
      <w:iCs/>
      <w:color w:val="000000" w:themeColor="text1"/>
      <w:sz w:val="24"/>
      <w:szCs w:val="24"/>
      <w:lang w:val="en-US"/>
    </w:rPr>
  </w:style>
  <w:style w:type="table" w:styleId="LightShading-Accent4">
    <w:name w:val="Light Shading Accent 4"/>
    <w:basedOn w:val="TableNormal"/>
    <w:uiPriority w:val="60"/>
    <w:rsid w:val="00B21FDA"/>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OC1">
    <w:name w:val="toc 1"/>
    <w:basedOn w:val="Normal"/>
    <w:next w:val="Normal"/>
    <w:autoRedefine/>
    <w:uiPriority w:val="39"/>
    <w:unhideWhenUsed/>
    <w:rsid w:val="00767893"/>
    <w:pPr>
      <w:tabs>
        <w:tab w:val="right" w:pos="10206"/>
      </w:tabs>
      <w:spacing w:before="120"/>
    </w:pPr>
    <w:rPr>
      <w:b/>
      <w:bCs/>
      <w:color w:val="000000" w:themeColor="text1"/>
      <w:szCs w:val="24"/>
    </w:rPr>
  </w:style>
  <w:style w:type="paragraph" w:styleId="TOC2">
    <w:name w:val="toc 2"/>
    <w:basedOn w:val="Normal"/>
    <w:next w:val="Normal"/>
    <w:autoRedefine/>
    <w:uiPriority w:val="39"/>
    <w:unhideWhenUsed/>
    <w:rsid w:val="00050B42"/>
    <w:pPr>
      <w:widowControl w:val="0"/>
      <w:autoSpaceDE w:val="0"/>
      <w:autoSpaceDN w:val="0"/>
      <w:adjustRightInd w:val="0"/>
    </w:pPr>
    <w:rPr>
      <w:rFonts w:cs="Arial"/>
      <w:b/>
    </w:rPr>
  </w:style>
  <w:style w:type="paragraph" w:styleId="TOC3">
    <w:name w:val="toc 3"/>
    <w:basedOn w:val="Normal"/>
    <w:next w:val="Normal"/>
    <w:autoRedefine/>
    <w:uiPriority w:val="39"/>
    <w:unhideWhenUsed/>
    <w:rsid w:val="004A038F"/>
    <w:pPr>
      <w:tabs>
        <w:tab w:val="right" w:pos="10206"/>
      </w:tabs>
      <w:ind w:left="426"/>
    </w:pPr>
    <w:rPr>
      <w:color w:val="000000" w:themeColor="text1"/>
      <w:szCs w:val="20"/>
    </w:rPr>
  </w:style>
  <w:style w:type="paragraph" w:styleId="TOC4">
    <w:name w:val="toc 4"/>
    <w:basedOn w:val="Normal"/>
    <w:next w:val="Normal"/>
    <w:autoRedefine/>
    <w:uiPriority w:val="39"/>
    <w:unhideWhenUsed/>
    <w:rsid w:val="001720D6"/>
    <w:pPr>
      <w:spacing w:before="120"/>
      <w:ind w:left="442"/>
    </w:pPr>
    <w:rPr>
      <w:color w:val="000000" w:themeColor="text1"/>
      <w:szCs w:val="20"/>
    </w:rPr>
  </w:style>
  <w:style w:type="paragraph" w:styleId="TOC5">
    <w:name w:val="toc 5"/>
    <w:basedOn w:val="Normal"/>
    <w:next w:val="Normal"/>
    <w:autoRedefine/>
    <w:uiPriority w:val="39"/>
    <w:unhideWhenUsed/>
    <w:rsid w:val="002D7310"/>
    <w:pPr>
      <w:ind w:left="660"/>
    </w:pPr>
    <w:rPr>
      <w:sz w:val="20"/>
      <w:szCs w:val="20"/>
    </w:rPr>
  </w:style>
  <w:style w:type="paragraph" w:styleId="TOC6">
    <w:name w:val="toc 6"/>
    <w:basedOn w:val="Normal"/>
    <w:next w:val="Normal"/>
    <w:autoRedefine/>
    <w:uiPriority w:val="39"/>
    <w:unhideWhenUsed/>
    <w:rsid w:val="00886492"/>
    <w:pPr>
      <w:ind w:left="880"/>
    </w:pPr>
    <w:rPr>
      <w:sz w:val="20"/>
      <w:szCs w:val="20"/>
    </w:rPr>
  </w:style>
  <w:style w:type="paragraph" w:styleId="TOC7">
    <w:name w:val="toc 7"/>
    <w:basedOn w:val="Normal"/>
    <w:next w:val="Normal"/>
    <w:autoRedefine/>
    <w:uiPriority w:val="39"/>
    <w:unhideWhenUsed/>
    <w:rsid w:val="00886492"/>
    <w:pPr>
      <w:ind w:left="1100"/>
    </w:pPr>
    <w:rPr>
      <w:sz w:val="20"/>
      <w:szCs w:val="20"/>
    </w:rPr>
  </w:style>
  <w:style w:type="paragraph" w:styleId="TOC8">
    <w:name w:val="toc 8"/>
    <w:basedOn w:val="Normal"/>
    <w:next w:val="Normal"/>
    <w:autoRedefine/>
    <w:uiPriority w:val="39"/>
    <w:unhideWhenUsed/>
    <w:rsid w:val="00886492"/>
    <w:pPr>
      <w:ind w:left="1320"/>
    </w:pPr>
    <w:rPr>
      <w:sz w:val="20"/>
      <w:szCs w:val="20"/>
    </w:rPr>
  </w:style>
  <w:style w:type="paragraph" w:styleId="TOC9">
    <w:name w:val="toc 9"/>
    <w:basedOn w:val="Normal"/>
    <w:next w:val="Normal"/>
    <w:autoRedefine/>
    <w:uiPriority w:val="39"/>
    <w:unhideWhenUsed/>
    <w:rsid w:val="00886492"/>
    <w:pPr>
      <w:ind w:left="1540"/>
    </w:pPr>
    <w:rPr>
      <w:sz w:val="20"/>
      <w:szCs w:val="20"/>
    </w:rPr>
  </w:style>
  <w:style w:type="paragraph" w:styleId="Index1">
    <w:name w:val="index 1"/>
    <w:basedOn w:val="Normal"/>
    <w:next w:val="Normal"/>
    <w:autoRedefine/>
    <w:uiPriority w:val="99"/>
    <w:unhideWhenUsed/>
    <w:rsid w:val="00886492"/>
    <w:pPr>
      <w:ind w:left="220" w:hanging="220"/>
    </w:pPr>
    <w:rPr>
      <w:sz w:val="18"/>
      <w:szCs w:val="18"/>
    </w:rPr>
  </w:style>
  <w:style w:type="paragraph" w:styleId="Index2">
    <w:name w:val="index 2"/>
    <w:basedOn w:val="Normal"/>
    <w:next w:val="Normal"/>
    <w:autoRedefine/>
    <w:unhideWhenUsed/>
    <w:rsid w:val="00886492"/>
    <w:pPr>
      <w:ind w:left="440" w:hanging="220"/>
    </w:pPr>
    <w:rPr>
      <w:sz w:val="18"/>
      <w:szCs w:val="18"/>
    </w:rPr>
  </w:style>
  <w:style w:type="paragraph" w:styleId="Index3">
    <w:name w:val="index 3"/>
    <w:basedOn w:val="Normal"/>
    <w:next w:val="Normal"/>
    <w:autoRedefine/>
    <w:uiPriority w:val="99"/>
    <w:unhideWhenUsed/>
    <w:rsid w:val="00886492"/>
    <w:pPr>
      <w:ind w:left="660" w:hanging="220"/>
    </w:pPr>
    <w:rPr>
      <w:sz w:val="18"/>
      <w:szCs w:val="18"/>
    </w:rPr>
  </w:style>
  <w:style w:type="paragraph" w:styleId="Index4">
    <w:name w:val="index 4"/>
    <w:basedOn w:val="Normal"/>
    <w:next w:val="Normal"/>
    <w:autoRedefine/>
    <w:uiPriority w:val="99"/>
    <w:unhideWhenUsed/>
    <w:rsid w:val="00886492"/>
    <w:pPr>
      <w:ind w:left="880" w:hanging="220"/>
    </w:pPr>
    <w:rPr>
      <w:sz w:val="18"/>
      <w:szCs w:val="18"/>
    </w:rPr>
  </w:style>
  <w:style w:type="paragraph" w:styleId="Index5">
    <w:name w:val="index 5"/>
    <w:basedOn w:val="Normal"/>
    <w:next w:val="Normal"/>
    <w:autoRedefine/>
    <w:uiPriority w:val="99"/>
    <w:unhideWhenUsed/>
    <w:rsid w:val="00886492"/>
    <w:pPr>
      <w:ind w:left="1100" w:hanging="220"/>
    </w:pPr>
    <w:rPr>
      <w:sz w:val="18"/>
      <w:szCs w:val="18"/>
    </w:rPr>
  </w:style>
  <w:style w:type="paragraph" w:styleId="Index6">
    <w:name w:val="index 6"/>
    <w:basedOn w:val="Normal"/>
    <w:next w:val="Normal"/>
    <w:autoRedefine/>
    <w:uiPriority w:val="99"/>
    <w:unhideWhenUsed/>
    <w:rsid w:val="00886492"/>
    <w:pPr>
      <w:ind w:left="1320" w:hanging="220"/>
    </w:pPr>
    <w:rPr>
      <w:sz w:val="18"/>
      <w:szCs w:val="18"/>
    </w:rPr>
  </w:style>
  <w:style w:type="paragraph" w:styleId="Index7">
    <w:name w:val="index 7"/>
    <w:basedOn w:val="Normal"/>
    <w:next w:val="Normal"/>
    <w:autoRedefine/>
    <w:uiPriority w:val="99"/>
    <w:unhideWhenUsed/>
    <w:rsid w:val="00886492"/>
    <w:pPr>
      <w:ind w:left="1540" w:hanging="220"/>
    </w:pPr>
    <w:rPr>
      <w:sz w:val="18"/>
      <w:szCs w:val="18"/>
    </w:rPr>
  </w:style>
  <w:style w:type="paragraph" w:styleId="Index8">
    <w:name w:val="index 8"/>
    <w:basedOn w:val="Normal"/>
    <w:next w:val="Normal"/>
    <w:autoRedefine/>
    <w:uiPriority w:val="99"/>
    <w:unhideWhenUsed/>
    <w:rsid w:val="00886492"/>
    <w:pPr>
      <w:ind w:left="1760" w:hanging="220"/>
    </w:pPr>
    <w:rPr>
      <w:sz w:val="18"/>
      <w:szCs w:val="18"/>
    </w:rPr>
  </w:style>
  <w:style w:type="paragraph" w:styleId="Index9">
    <w:name w:val="index 9"/>
    <w:basedOn w:val="Normal"/>
    <w:next w:val="Normal"/>
    <w:autoRedefine/>
    <w:uiPriority w:val="99"/>
    <w:unhideWhenUsed/>
    <w:rsid w:val="00886492"/>
    <w:pPr>
      <w:ind w:left="1980" w:hanging="220"/>
    </w:pPr>
    <w:rPr>
      <w:sz w:val="18"/>
      <w:szCs w:val="18"/>
    </w:rPr>
  </w:style>
  <w:style w:type="paragraph" w:styleId="IndexHeading">
    <w:name w:val="index heading"/>
    <w:basedOn w:val="Normal"/>
    <w:next w:val="Index1"/>
    <w:uiPriority w:val="99"/>
    <w:unhideWhenUsed/>
    <w:rsid w:val="00886492"/>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 w:type="character" w:customStyle="1" w:styleId="Heading2Char">
    <w:name w:val="Heading 2 Char"/>
    <w:basedOn w:val="DefaultParagraphFont"/>
    <w:link w:val="Heading2"/>
    <w:uiPriority w:val="9"/>
    <w:rsid w:val="001E03D5"/>
    <w:rPr>
      <w:rFonts w:ascii="Arial" w:eastAsiaTheme="majorEastAsia" w:hAnsi="Arial" w:cs="Arial"/>
      <w:b/>
      <w:bCs/>
      <w:color w:val="000000" w:themeColor="text1"/>
      <w:sz w:val="40"/>
      <w:szCs w:val="40"/>
    </w:rPr>
  </w:style>
  <w:style w:type="character" w:customStyle="1" w:styleId="Heading3Char">
    <w:name w:val="Heading 3 Char"/>
    <w:basedOn w:val="DefaultParagraphFont"/>
    <w:link w:val="Heading3"/>
    <w:uiPriority w:val="9"/>
    <w:rsid w:val="00890A9B"/>
    <w:rPr>
      <w:rFonts w:ascii="Arial" w:eastAsiaTheme="majorEastAsia" w:hAnsi="Arial" w:cs="Arial"/>
      <w:b/>
      <w:bCs/>
      <w:color w:val="000000" w:themeColor="text1"/>
    </w:rPr>
  </w:style>
  <w:style w:type="character" w:customStyle="1" w:styleId="Heading5Char">
    <w:name w:val="Heading 5 Char"/>
    <w:basedOn w:val="DefaultParagraphFont"/>
    <w:link w:val="Heading5"/>
    <w:uiPriority w:val="9"/>
    <w:rsid w:val="001E03D5"/>
    <w:rPr>
      <w:rFonts w:ascii="Arial" w:eastAsiaTheme="majorEastAsia" w:hAnsi="Arial" w:cs="Arial"/>
      <w:b/>
      <w:color w:val="000000" w:themeColor="text1"/>
    </w:rPr>
  </w:style>
  <w:style w:type="character" w:styleId="CommentReference">
    <w:name w:val="annotation reference"/>
    <w:basedOn w:val="DefaultParagraphFont"/>
    <w:uiPriority w:val="99"/>
    <w:semiHidden/>
    <w:unhideWhenUsed/>
    <w:rsid w:val="006427E2"/>
    <w:rPr>
      <w:sz w:val="16"/>
      <w:szCs w:val="16"/>
    </w:rPr>
  </w:style>
  <w:style w:type="paragraph" w:styleId="CommentText">
    <w:name w:val="annotation text"/>
    <w:basedOn w:val="Normal"/>
    <w:link w:val="CommentTextChar"/>
    <w:uiPriority w:val="99"/>
    <w:unhideWhenUsed/>
    <w:rsid w:val="006427E2"/>
    <w:rPr>
      <w:sz w:val="20"/>
      <w:szCs w:val="20"/>
    </w:rPr>
  </w:style>
  <w:style w:type="character" w:customStyle="1" w:styleId="CommentTextChar">
    <w:name w:val="Comment Text Char"/>
    <w:basedOn w:val="DefaultParagraphFont"/>
    <w:link w:val="CommentText"/>
    <w:uiPriority w:val="99"/>
    <w:rsid w:val="006427E2"/>
    <w:rPr>
      <w:sz w:val="20"/>
      <w:szCs w:val="20"/>
    </w:rPr>
  </w:style>
  <w:style w:type="paragraph" w:styleId="CommentSubject">
    <w:name w:val="annotation subject"/>
    <w:basedOn w:val="CommentText"/>
    <w:next w:val="CommentText"/>
    <w:link w:val="CommentSubjectChar"/>
    <w:uiPriority w:val="99"/>
    <w:semiHidden/>
    <w:unhideWhenUsed/>
    <w:rsid w:val="006427E2"/>
    <w:rPr>
      <w:b/>
      <w:bCs/>
    </w:rPr>
  </w:style>
  <w:style w:type="character" w:customStyle="1" w:styleId="CommentSubjectChar">
    <w:name w:val="Comment Subject Char"/>
    <w:basedOn w:val="CommentTextChar"/>
    <w:link w:val="CommentSubject"/>
    <w:uiPriority w:val="99"/>
    <w:semiHidden/>
    <w:rsid w:val="006427E2"/>
    <w:rPr>
      <w:b/>
      <w:bCs/>
      <w:sz w:val="20"/>
      <w:szCs w:val="20"/>
    </w:rPr>
  </w:style>
  <w:style w:type="character" w:styleId="FollowedHyperlink">
    <w:name w:val="FollowedHyperlink"/>
    <w:basedOn w:val="DefaultParagraphFont"/>
    <w:uiPriority w:val="99"/>
    <w:semiHidden/>
    <w:unhideWhenUsed/>
    <w:rsid w:val="00B70271"/>
    <w:rPr>
      <w:color w:val="800080" w:themeColor="followedHyperlink"/>
      <w:u w:val="single"/>
    </w:rPr>
  </w:style>
  <w:style w:type="character" w:styleId="FootnoteReference">
    <w:name w:val="footnote reference"/>
    <w:basedOn w:val="DefaultParagraphFont"/>
    <w:uiPriority w:val="99"/>
    <w:semiHidden/>
    <w:unhideWhenUsed/>
    <w:rsid w:val="00B27358"/>
    <w:rPr>
      <w:vertAlign w:val="superscript"/>
    </w:rPr>
  </w:style>
  <w:style w:type="paragraph" w:styleId="EndnoteText">
    <w:name w:val="endnote text"/>
    <w:basedOn w:val="Normal"/>
    <w:link w:val="EndnoteTextChar"/>
    <w:uiPriority w:val="99"/>
    <w:semiHidden/>
    <w:unhideWhenUsed/>
    <w:rsid w:val="00962FD3"/>
    <w:rPr>
      <w:sz w:val="20"/>
      <w:szCs w:val="20"/>
    </w:rPr>
  </w:style>
  <w:style w:type="character" w:customStyle="1" w:styleId="EndnoteTextChar">
    <w:name w:val="Endnote Text Char"/>
    <w:basedOn w:val="DefaultParagraphFont"/>
    <w:link w:val="EndnoteText"/>
    <w:uiPriority w:val="99"/>
    <w:semiHidden/>
    <w:rsid w:val="00962FD3"/>
    <w:rPr>
      <w:sz w:val="20"/>
      <w:szCs w:val="20"/>
    </w:rPr>
  </w:style>
  <w:style w:type="character" w:styleId="EndnoteReference">
    <w:name w:val="endnote reference"/>
    <w:basedOn w:val="DefaultParagraphFont"/>
    <w:uiPriority w:val="99"/>
    <w:semiHidden/>
    <w:unhideWhenUsed/>
    <w:rsid w:val="00962FD3"/>
    <w:rPr>
      <w:vertAlign w:val="superscript"/>
    </w:rPr>
  </w:style>
  <w:style w:type="paragraph" w:customStyle="1" w:styleId="SubsectionHeading">
    <w:name w:val="Subsection Heading"/>
    <w:basedOn w:val="Normal"/>
    <w:link w:val="SubsectionHeadingChar"/>
    <w:qFormat/>
    <w:rsid w:val="001E03D5"/>
    <w:pPr>
      <w:spacing w:after="200" w:line="276" w:lineRule="auto"/>
    </w:pPr>
    <w:rPr>
      <w:rFonts w:cs="Arial"/>
      <w:b/>
      <w:color w:val="000000" w:themeColor="text1"/>
    </w:rPr>
  </w:style>
  <w:style w:type="character" w:customStyle="1" w:styleId="SubsectionHeadingChar">
    <w:name w:val="Subsection Heading Char"/>
    <w:basedOn w:val="DefaultParagraphFont"/>
    <w:link w:val="SubsectionHeading"/>
    <w:rsid w:val="001E03D5"/>
    <w:rPr>
      <w:rFonts w:ascii="Arial" w:hAnsi="Arial" w:cs="Arial"/>
      <w:b/>
      <w:color w:val="000000" w:themeColor="text1"/>
    </w:rPr>
  </w:style>
  <w:style w:type="paragraph" w:customStyle="1" w:styleId="SectionHeading">
    <w:name w:val="Section Heading"/>
    <w:basedOn w:val="Normal"/>
    <w:link w:val="SectionHeadingChar"/>
    <w:qFormat/>
    <w:rsid w:val="001E03D5"/>
    <w:pPr>
      <w:spacing w:after="200" w:line="276" w:lineRule="auto"/>
    </w:pPr>
    <w:rPr>
      <w:rFonts w:cs="Arial"/>
      <w:b/>
      <w:color w:val="000000" w:themeColor="text1"/>
      <w:sz w:val="40"/>
      <w:szCs w:val="40"/>
    </w:rPr>
  </w:style>
  <w:style w:type="character" w:customStyle="1" w:styleId="SectionHeadingChar">
    <w:name w:val="Section Heading Char"/>
    <w:basedOn w:val="DefaultParagraphFont"/>
    <w:link w:val="SectionHeading"/>
    <w:rsid w:val="001E03D5"/>
    <w:rPr>
      <w:rFonts w:ascii="Arial" w:hAnsi="Arial" w:cs="Arial"/>
      <w:b/>
      <w:color w:val="000000" w:themeColor="text1"/>
      <w:sz w:val="40"/>
      <w:szCs w:val="40"/>
    </w:rPr>
  </w:style>
  <w:style w:type="table" w:styleId="MediumList1-Accent4">
    <w:name w:val="Medium List 1 Accent 4"/>
    <w:basedOn w:val="TableNormal"/>
    <w:uiPriority w:val="65"/>
    <w:rsid w:val="00EB0A5A"/>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2-Accent4">
    <w:name w:val="Medium Shading 2 Accent 4"/>
    <w:basedOn w:val="TableNormal"/>
    <w:uiPriority w:val="64"/>
    <w:rsid w:val="00EB0A5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4">
    <w:name w:val="Medium Grid 1 Accent 4"/>
    <w:basedOn w:val="TableNormal"/>
    <w:uiPriority w:val="67"/>
    <w:rsid w:val="00EB0A5A"/>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4">
    <w:name w:val="Colorful Grid Accent 4"/>
    <w:basedOn w:val="TableNormal"/>
    <w:uiPriority w:val="73"/>
    <w:rsid w:val="00EB0A5A"/>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1">
    <w:name w:val="Medium Shading 1 Accent 1"/>
    <w:basedOn w:val="TableNormal"/>
    <w:uiPriority w:val="63"/>
    <w:rsid w:val="00EB0A5A"/>
    <w:pPr>
      <w:spacing w:after="0"/>
    </w:pPr>
    <w:tblPr>
      <w:tblStyleRowBandSize w:val="1"/>
      <w:tblStyleColBandSize w:val="1"/>
      <w:tblBorders>
        <w:top w:val="single" w:sz="8" w:space="0" w:color="A183BB" w:themeColor="accent1" w:themeTint="BF"/>
        <w:left w:val="single" w:sz="8" w:space="0" w:color="A183BB" w:themeColor="accent1" w:themeTint="BF"/>
        <w:bottom w:val="single" w:sz="8" w:space="0" w:color="A183BB" w:themeColor="accent1" w:themeTint="BF"/>
        <w:right w:val="single" w:sz="8" w:space="0" w:color="A183BB" w:themeColor="accent1" w:themeTint="BF"/>
        <w:insideH w:val="single" w:sz="8" w:space="0" w:color="A183BB" w:themeColor="accent1" w:themeTint="BF"/>
      </w:tblBorders>
    </w:tblPr>
    <w:tblStylePr w:type="firstRow">
      <w:pPr>
        <w:spacing w:before="0" w:after="0" w:line="240" w:lineRule="auto"/>
      </w:pPr>
      <w:rPr>
        <w:b/>
        <w:bCs/>
        <w:color w:val="FFFFFF" w:themeColor="background1"/>
      </w:rPr>
      <w:tblPr/>
      <w:tcPr>
        <w:tcBorders>
          <w:top w:val="single" w:sz="8" w:space="0" w:color="A183BB" w:themeColor="accent1" w:themeTint="BF"/>
          <w:left w:val="single" w:sz="8" w:space="0" w:color="A183BB" w:themeColor="accent1" w:themeTint="BF"/>
          <w:bottom w:val="single" w:sz="8" w:space="0" w:color="A183BB" w:themeColor="accent1" w:themeTint="BF"/>
          <w:right w:val="single" w:sz="8" w:space="0" w:color="A183BB" w:themeColor="accent1" w:themeTint="BF"/>
          <w:insideH w:val="nil"/>
          <w:insideV w:val="nil"/>
        </w:tcBorders>
        <w:shd w:val="clear" w:color="auto" w:fill="825AA4" w:themeFill="accent1"/>
      </w:tcPr>
    </w:tblStylePr>
    <w:tblStylePr w:type="lastRow">
      <w:pPr>
        <w:spacing w:before="0" w:after="0" w:line="240" w:lineRule="auto"/>
      </w:pPr>
      <w:rPr>
        <w:b/>
        <w:bCs/>
      </w:rPr>
      <w:tblPr/>
      <w:tcPr>
        <w:tcBorders>
          <w:top w:val="double" w:sz="6" w:space="0" w:color="A183BB" w:themeColor="accent1" w:themeTint="BF"/>
          <w:left w:val="single" w:sz="8" w:space="0" w:color="A183BB" w:themeColor="accent1" w:themeTint="BF"/>
          <w:bottom w:val="single" w:sz="8" w:space="0" w:color="A183BB" w:themeColor="accent1" w:themeTint="BF"/>
          <w:right w:val="single" w:sz="8" w:space="0" w:color="A183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D6E8" w:themeFill="accent1" w:themeFillTint="3F"/>
      </w:tcPr>
    </w:tblStylePr>
    <w:tblStylePr w:type="band1Horz">
      <w:tblPr/>
      <w:tcPr>
        <w:tcBorders>
          <w:insideH w:val="nil"/>
          <w:insideV w:val="nil"/>
        </w:tcBorders>
        <w:shd w:val="clear" w:color="auto" w:fill="E0D6E8" w:themeFill="accent1" w:themeFillTint="3F"/>
      </w:tcPr>
    </w:tblStylePr>
    <w:tblStylePr w:type="band2Horz">
      <w:tblPr/>
      <w:tcPr>
        <w:tcBorders>
          <w:insideH w:val="nil"/>
          <w:insideV w:val="nil"/>
        </w:tcBorders>
      </w:tcPr>
    </w:tblStylePr>
  </w:style>
  <w:style w:type="table" w:styleId="MediumGrid3-Accent4">
    <w:name w:val="Medium Grid 3 Accent 4"/>
    <w:basedOn w:val="TableNormal"/>
    <w:uiPriority w:val="69"/>
    <w:rsid w:val="00EB0A5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Style1">
    <w:name w:val="Style1"/>
    <w:basedOn w:val="TableNormal"/>
    <w:uiPriority w:val="99"/>
    <w:rsid w:val="00EB0A5A"/>
    <w:pPr>
      <w:spacing w:after="0"/>
    </w:pPr>
    <w:tblPr/>
    <w:tblStylePr w:type="firstRow">
      <w:rPr>
        <w:rFonts w:ascii="Arial" w:hAnsi="Arial"/>
        <w:b/>
        <w:color w:val="FFFFFF" w:themeColor="background1"/>
        <w:sz w:val="22"/>
      </w:rPr>
      <w:tblPr/>
      <w:tcPr>
        <w:shd w:val="clear" w:color="auto" w:fill="825AA4" w:themeFill="accent1"/>
      </w:tcPr>
    </w:tblStylePr>
    <w:tblStylePr w:type="lastCol">
      <w:rPr>
        <w:rFonts w:ascii="Arial" w:hAnsi="Arial"/>
        <w:color w:val="FFFFFF" w:themeColor="background1"/>
        <w:sz w:val="22"/>
      </w:rPr>
      <w:tblPr/>
      <w:tcPr>
        <w:shd w:val="clear" w:color="auto" w:fill="825AA4" w:themeFill="accent1"/>
      </w:tcPr>
    </w:tblStylePr>
  </w:style>
  <w:style w:type="table" w:styleId="LightList-Accent1">
    <w:name w:val="Light List Accent 1"/>
    <w:basedOn w:val="TableNormal"/>
    <w:uiPriority w:val="61"/>
    <w:rsid w:val="007C587B"/>
    <w:pPr>
      <w:spacing w:after="0"/>
    </w:pPr>
    <w:tblPr>
      <w:tblStyleRowBandSize w:val="1"/>
      <w:tblStyleColBandSize w:val="1"/>
      <w:tblBorders>
        <w:top w:val="single" w:sz="8" w:space="0" w:color="825AA4" w:themeColor="accent1"/>
        <w:left w:val="single" w:sz="8" w:space="0" w:color="825AA4" w:themeColor="accent1"/>
        <w:bottom w:val="single" w:sz="8" w:space="0" w:color="825AA4" w:themeColor="accent1"/>
        <w:right w:val="single" w:sz="8" w:space="0" w:color="825AA4" w:themeColor="accent1"/>
      </w:tblBorders>
    </w:tblPr>
    <w:tblStylePr w:type="firstRow">
      <w:pPr>
        <w:spacing w:before="0" w:after="0" w:line="240" w:lineRule="auto"/>
      </w:pPr>
      <w:rPr>
        <w:b/>
        <w:bCs/>
        <w:color w:val="FFFFFF" w:themeColor="background1"/>
      </w:rPr>
      <w:tblPr/>
      <w:tcPr>
        <w:shd w:val="clear" w:color="auto" w:fill="825AA4" w:themeFill="accent1"/>
      </w:tcPr>
    </w:tblStylePr>
    <w:tblStylePr w:type="lastRow">
      <w:pPr>
        <w:spacing w:before="0" w:after="0" w:line="240" w:lineRule="auto"/>
      </w:pPr>
      <w:rPr>
        <w:b/>
        <w:bCs/>
      </w:rPr>
      <w:tblPr/>
      <w:tcPr>
        <w:tcBorders>
          <w:top w:val="double" w:sz="6" w:space="0" w:color="825AA4" w:themeColor="accent1"/>
          <w:left w:val="single" w:sz="8" w:space="0" w:color="825AA4" w:themeColor="accent1"/>
          <w:bottom w:val="single" w:sz="8" w:space="0" w:color="825AA4" w:themeColor="accent1"/>
          <w:right w:val="single" w:sz="8" w:space="0" w:color="825AA4" w:themeColor="accent1"/>
        </w:tcBorders>
      </w:tcPr>
    </w:tblStylePr>
    <w:tblStylePr w:type="firstCol">
      <w:rPr>
        <w:b/>
        <w:bCs/>
      </w:rPr>
    </w:tblStylePr>
    <w:tblStylePr w:type="lastCol">
      <w:rPr>
        <w:b/>
        <w:bCs/>
      </w:rPr>
    </w:tblStylePr>
    <w:tblStylePr w:type="band1Vert">
      <w:tblPr/>
      <w:tcPr>
        <w:tcBorders>
          <w:top w:val="single" w:sz="8" w:space="0" w:color="825AA4" w:themeColor="accent1"/>
          <w:left w:val="single" w:sz="8" w:space="0" w:color="825AA4" w:themeColor="accent1"/>
          <w:bottom w:val="single" w:sz="8" w:space="0" w:color="825AA4" w:themeColor="accent1"/>
          <w:right w:val="single" w:sz="8" w:space="0" w:color="825AA4" w:themeColor="accent1"/>
        </w:tcBorders>
      </w:tcPr>
    </w:tblStylePr>
    <w:tblStylePr w:type="band1Horz">
      <w:tblPr/>
      <w:tcPr>
        <w:tcBorders>
          <w:top w:val="single" w:sz="8" w:space="0" w:color="825AA4" w:themeColor="accent1"/>
          <w:left w:val="single" w:sz="8" w:space="0" w:color="825AA4" w:themeColor="accent1"/>
          <w:bottom w:val="single" w:sz="8" w:space="0" w:color="825AA4" w:themeColor="accent1"/>
          <w:right w:val="single" w:sz="8" w:space="0" w:color="825AA4" w:themeColor="accent1"/>
        </w:tcBorders>
      </w:tcPr>
    </w:tblStylePr>
  </w:style>
  <w:style w:type="paragraph" w:customStyle="1" w:styleId="Default">
    <w:name w:val="Default"/>
    <w:link w:val="DefaultChar"/>
    <w:rsid w:val="00AC1D9C"/>
    <w:pPr>
      <w:autoSpaceDE w:val="0"/>
      <w:autoSpaceDN w:val="0"/>
      <w:adjustRightInd w:val="0"/>
      <w:spacing w:after="0"/>
    </w:pPr>
    <w:rPr>
      <w:rFonts w:ascii="Arial" w:hAnsi="Arial" w:cs="Arial"/>
      <w:color w:val="000000"/>
      <w:sz w:val="24"/>
      <w:szCs w:val="24"/>
    </w:rPr>
  </w:style>
  <w:style w:type="paragraph" w:styleId="NoSpacing">
    <w:name w:val="No Spacing"/>
    <w:uiPriority w:val="1"/>
    <w:qFormat/>
    <w:rsid w:val="00AC1D9C"/>
    <w:pPr>
      <w:spacing w:after="0"/>
    </w:pPr>
  </w:style>
  <w:style w:type="paragraph" w:customStyle="1" w:styleId="HEADEREVEN">
    <w:name w:val="HEADER EVEN"/>
    <w:basedOn w:val="Normal"/>
    <w:rsid w:val="001C3303"/>
    <w:pPr>
      <w:pBdr>
        <w:bottom w:val="single" w:sz="4" w:space="1" w:color="808080"/>
      </w:pBdr>
      <w:tabs>
        <w:tab w:val="center" w:pos="4153"/>
        <w:tab w:val="right" w:pos="8306"/>
      </w:tabs>
    </w:pPr>
    <w:rPr>
      <w:rFonts w:eastAsia="Times New Roman" w:cs="Times New Roman"/>
      <w:sz w:val="18"/>
      <w:szCs w:val="24"/>
      <w:lang w:eastAsia="en-GB"/>
    </w:rPr>
  </w:style>
  <w:style w:type="paragraph" w:customStyle="1" w:styleId="HEADERODD">
    <w:name w:val="HEADER ODD"/>
    <w:basedOn w:val="Normal"/>
    <w:rsid w:val="001C3303"/>
    <w:pPr>
      <w:pBdr>
        <w:bottom w:val="single" w:sz="4" w:space="1" w:color="808080"/>
      </w:pBdr>
      <w:tabs>
        <w:tab w:val="center" w:pos="4153"/>
        <w:tab w:val="right" w:pos="8306"/>
      </w:tabs>
      <w:jc w:val="right"/>
    </w:pPr>
    <w:rPr>
      <w:rFonts w:eastAsia="Times New Roman" w:cs="Times New Roman"/>
      <w:sz w:val="18"/>
      <w:szCs w:val="24"/>
      <w:lang w:eastAsia="en-GB"/>
    </w:rPr>
  </w:style>
  <w:style w:type="paragraph" w:styleId="ListBullet">
    <w:name w:val="List Bullet"/>
    <w:basedOn w:val="Normal"/>
    <w:link w:val="ListBulletChar"/>
    <w:rsid w:val="00432F92"/>
    <w:pPr>
      <w:numPr>
        <w:numId w:val="2"/>
      </w:numPr>
      <w:spacing w:after="60"/>
    </w:pPr>
    <w:rPr>
      <w:rFonts w:eastAsia="Times New Roman" w:cs="Times New Roman"/>
      <w:szCs w:val="24"/>
      <w:lang w:eastAsia="en-GB"/>
    </w:rPr>
  </w:style>
  <w:style w:type="paragraph" w:customStyle="1" w:styleId="ACBullet">
    <w:name w:val="AC Bullet"/>
    <w:basedOn w:val="ListBullet"/>
    <w:link w:val="ACBulletChar"/>
    <w:qFormat/>
    <w:rsid w:val="00432F92"/>
    <w:rPr>
      <w:rFonts w:cs="Arial"/>
    </w:rPr>
  </w:style>
  <w:style w:type="character" w:customStyle="1" w:styleId="ACBulletChar">
    <w:name w:val="AC Bullet Char"/>
    <w:link w:val="ACBullet"/>
    <w:rsid w:val="00432F92"/>
    <w:rPr>
      <w:rFonts w:ascii="Arial" w:eastAsia="Times New Roman" w:hAnsi="Arial" w:cs="Arial"/>
      <w:szCs w:val="24"/>
      <w:lang w:eastAsia="en-GB"/>
    </w:rPr>
  </w:style>
  <w:style w:type="paragraph" w:styleId="NormalWeb">
    <w:name w:val="Normal (Web)"/>
    <w:basedOn w:val="Normal"/>
    <w:uiPriority w:val="99"/>
    <w:unhideWhenUsed/>
    <w:rsid w:val="00404864"/>
    <w:pPr>
      <w:spacing w:before="100" w:beforeAutospacing="1" w:after="100" w:afterAutospacing="1"/>
    </w:pPr>
    <w:rPr>
      <w:rFonts w:ascii="Times New Roman" w:eastAsiaTheme="minorEastAsia" w:hAnsi="Times New Roman" w:cs="Times New Roman"/>
      <w:sz w:val="24"/>
      <w:szCs w:val="24"/>
      <w:lang w:eastAsia="en-GB"/>
    </w:rPr>
  </w:style>
  <w:style w:type="character" w:customStyle="1" w:styleId="ListBulletChar">
    <w:name w:val="List Bullet Char"/>
    <w:link w:val="ListBullet"/>
    <w:rsid w:val="00404864"/>
    <w:rPr>
      <w:rFonts w:ascii="Arial" w:eastAsia="Times New Roman" w:hAnsi="Arial" w:cs="Times New Roman"/>
      <w:szCs w:val="24"/>
      <w:lang w:eastAsia="en-GB"/>
    </w:rPr>
  </w:style>
  <w:style w:type="paragraph" w:customStyle="1" w:styleId="Assessmentcriteria">
    <w:name w:val="Assessment criteria"/>
    <w:basedOn w:val="Normal"/>
    <w:link w:val="AssessmentcriteriaChar"/>
    <w:rsid w:val="00404864"/>
    <w:pPr>
      <w:ind w:left="414" w:hanging="414"/>
    </w:pPr>
    <w:rPr>
      <w:rFonts w:eastAsia="Times New Roman" w:cs="Arial"/>
      <w:szCs w:val="32"/>
      <w:lang w:eastAsia="en-GB"/>
    </w:rPr>
  </w:style>
  <w:style w:type="character" w:customStyle="1" w:styleId="AssessmentcriteriaChar">
    <w:name w:val="Assessment criteria Char"/>
    <w:link w:val="Assessmentcriteria"/>
    <w:rsid w:val="00404864"/>
    <w:rPr>
      <w:rFonts w:ascii="Arial" w:eastAsia="Times New Roman" w:hAnsi="Arial" w:cs="Arial"/>
      <w:szCs w:val="32"/>
      <w:lang w:eastAsia="en-GB"/>
    </w:rPr>
  </w:style>
  <w:style w:type="paragraph" w:customStyle="1" w:styleId="Heading3a">
    <w:name w:val="Heading 3a"/>
    <w:basedOn w:val="Heading3"/>
    <w:qFormat/>
    <w:rsid w:val="00087F92"/>
    <w:pPr>
      <w:keepLines w:val="0"/>
      <w:pBdr>
        <w:top w:val="single" w:sz="4" w:space="10" w:color="808080"/>
        <w:left w:val="single" w:sz="4" w:space="6" w:color="808080"/>
        <w:bottom w:val="single" w:sz="4" w:space="10" w:color="808080"/>
        <w:right w:val="single" w:sz="4" w:space="5" w:color="808080"/>
      </w:pBdr>
      <w:shd w:val="clear" w:color="auto" w:fill="F2F2F2"/>
      <w:spacing w:before="120" w:after="120"/>
      <w:jc w:val="center"/>
    </w:pPr>
    <w:rPr>
      <w:rFonts w:eastAsia="Times New Roman"/>
      <w:bCs w:val="0"/>
      <w:color w:val="auto"/>
      <w:szCs w:val="26"/>
      <w:lang w:eastAsia="en-GB"/>
    </w:rPr>
  </w:style>
  <w:style w:type="paragraph" w:styleId="Revision">
    <w:name w:val="Revision"/>
    <w:hidden/>
    <w:uiPriority w:val="99"/>
    <w:semiHidden/>
    <w:rsid w:val="00E84DB4"/>
    <w:pPr>
      <w:spacing w:after="0"/>
    </w:pPr>
    <w:rPr>
      <w:rFonts w:ascii="Arial" w:hAnsi="Arial"/>
    </w:rPr>
  </w:style>
  <w:style w:type="character" w:styleId="IntenseEmphasis">
    <w:name w:val="Intense Emphasis"/>
    <w:basedOn w:val="DefaultParagraphFont"/>
    <w:uiPriority w:val="21"/>
    <w:qFormat/>
    <w:rsid w:val="001E03D5"/>
    <w:rPr>
      <w:i/>
      <w:iCs/>
      <w:color w:val="000000" w:themeColor="text1"/>
    </w:rPr>
  </w:style>
  <w:style w:type="paragraph" w:styleId="IntenseQuote">
    <w:name w:val="Intense Quote"/>
    <w:basedOn w:val="Normal"/>
    <w:next w:val="Normal"/>
    <w:link w:val="IntenseQuoteChar"/>
    <w:uiPriority w:val="30"/>
    <w:qFormat/>
    <w:rsid w:val="001E03D5"/>
    <w:pPr>
      <w:pBdr>
        <w:top w:val="single" w:sz="4" w:space="10" w:color="825AA4" w:themeColor="accent1"/>
        <w:bottom w:val="single" w:sz="4" w:space="10" w:color="825AA4"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1E03D5"/>
    <w:rPr>
      <w:rFonts w:ascii="Arial" w:hAnsi="Arial"/>
      <w:i/>
      <w:iCs/>
      <w:color w:val="000000" w:themeColor="text1"/>
    </w:rPr>
  </w:style>
  <w:style w:type="character" w:styleId="IntenseReference">
    <w:name w:val="Intense Reference"/>
    <w:basedOn w:val="DefaultParagraphFont"/>
    <w:uiPriority w:val="32"/>
    <w:qFormat/>
    <w:rsid w:val="001E03D5"/>
    <w:rPr>
      <w:b/>
      <w:bCs/>
      <w:smallCaps/>
      <w:color w:val="000000" w:themeColor="text1"/>
      <w:spacing w:val="5"/>
    </w:rPr>
  </w:style>
  <w:style w:type="paragraph" w:customStyle="1" w:styleId="TableParagraph">
    <w:name w:val="Table Paragraph"/>
    <w:basedOn w:val="Normal"/>
    <w:uiPriority w:val="1"/>
    <w:qFormat/>
    <w:rsid w:val="003A48DB"/>
    <w:pPr>
      <w:widowControl w:val="0"/>
    </w:pPr>
    <w:rPr>
      <w:rFonts w:asciiTheme="minorHAnsi" w:hAnsiTheme="minorHAnsi"/>
      <w:lang w:val="en-US"/>
    </w:rPr>
  </w:style>
  <w:style w:type="paragraph" w:styleId="Caption">
    <w:name w:val="caption"/>
    <w:basedOn w:val="Normal"/>
    <w:next w:val="Normal"/>
    <w:uiPriority w:val="35"/>
    <w:unhideWhenUsed/>
    <w:qFormat/>
    <w:rsid w:val="00B52054"/>
    <w:rPr>
      <w:rFonts w:eastAsia="Arial" w:cs="Arial"/>
      <w:b/>
      <w:bCs/>
      <w:sz w:val="18"/>
      <w:szCs w:val="18"/>
    </w:rPr>
  </w:style>
  <w:style w:type="character" w:customStyle="1" w:styleId="Heading6Char">
    <w:name w:val="Heading 6 Char"/>
    <w:basedOn w:val="DefaultParagraphFont"/>
    <w:link w:val="Heading6"/>
    <w:uiPriority w:val="9"/>
    <w:rsid w:val="009E6DBB"/>
    <w:rPr>
      <w:rFonts w:ascii="Arial" w:hAnsi="Arial"/>
      <w:b/>
    </w:rPr>
  </w:style>
  <w:style w:type="table" w:customStyle="1" w:styleId="GridTable21">
    <w:name w:val="Grid Table 21"/>
    <w:basedOn w:val="TableNormal"/>
    <w:next w:val="GridTable2"/>
    <w:uiPriority w:val="47"/>
    <w:rsid w:val="00686262"/>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trong">
    <w:name w:val="Strong"/>
    <w:basedOn w:val="DefaultParagraphFont"/>
    <w:uiPriority w:val="22"/>
    <w:qFormat/>
    <w:rsid w:val="00686262"/>
    <w:rPr>
      <w:b/>
      <w:bCs/>
    </w:rPr>
  </w:style>
  <w:style w:type="table" w:styleId="GridTable2">
    <w:name w:val="Grid Table 2"/>
    <w:basedOn w:val="TableNormal"/>
    <w:uiPriority w:val="47"/>
    <w:rsid w:val="0068626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faultChar">
    <w:name w:val="Default Char"/>
    <w:link w:val="Default"/>
    <w:rsid w:val="00B01217"/>
    <w:rPr>
      <w:rFonts w:ascii="Arial" w:hAnsi="Arial" w:cs="Arial"/>
      <w:color w:val="000000"/>
      <w:sz w:val="24"/>
      <w:szCs w:val="24"/>
    </w:rPr>
  </w:style>
  <w:style w:type="character" w:customStyle="1" w:styleId="tablebodyrichtextcell">
    <w:name w:val="tablebodyrichtextcell"/>
    <w:basedOn w:val="DefaultParagraphFont"/>
    <w:rsid w:val="004F015B"/>
  </w:style>
  <w:style w:type="paragraph" w:customStyle="1" w:styleId="Heading1Arial20pt">
    <w:name w:val="Heading 1 + Arial 20pt"/>
    <w:aliases w:val="Bold"/>
    <w:basedOn w:val="Normal"/>
    <w:rsid w:val="006B3FB7"/>
    <w:pPr>
      <w:keepNext/>
      <w:framePr w:hSpace="180" w:wrap="around" w:vAnchor="text" w:hAnchor="margin" w:xAlign="center" w:y="575"/>
      <w:numPr>
        <w:numId w:val="8"/>
      </w:numPr>
      <w:tabs>
        <w:tab w:val="clear" w:pos="851"/>
      </w:tabs>
      <w:ind w:left="0" w:firstLine="0"/>
      <w:outlineLvl w:val="0"/>
    </w:pPr>
    <w:rPr>
      <w:rFonts w:eastAsia="Times New Roman" w:cs="Arial"/>
      <w:b/>
      <w:sz w:val="40"/>
      <w:szCs w:val="24"/>
      <w:lang w:eastAsia="en-GB"/>
    </w:rPr>
  </w:style>
  <w:style w:type="paragraph" w:styleId="E-mailSignature">
    <w:name w:val="E-mail Signature"/>
    <w:basedOn w:val="Normal"/>
    <w:link w:val="E-mailSignatureChar"/>
    <w:rsid w:val="004D4726"/>
    <w:rPr>
      <w:rFonts w:ascii="Times New Roman" w:eastAsia="Times New Roman" w:hAnsi="Times New Roman" w:cs="Times New Roman"/>
      <w:sz w:val="24"/>
      <w:szCs w:val="24"/>
      <w:lang w:eastAsia="en-GB"/>
    </w:rPr>
  </w:style>
  <w:style w:type="character" w:customStyle="1" w:styleId="E-mailSignatureChar">
    <w:name w:val="E-mail Signature Char"/>
    <w:basedOn w:val="DefaultParagraphFont"/>
    <w:link w:val="E-mailSignature"/>
    <w:rsid w:val="004D4726"/>
    <w:rPr>
      <w:rFonts w:ascii="Times New Roman" w:eastAsia="Times New Roman" w:hAnsi="Times New Roman" w:cs="Times New Roman"/>
      <w:sz w:val="24"/>
      <w:szCs w:val="24"/>
      <w:lang w:eastAsia="en-GB"/>
    </w:rPr>
  </w:style>
  <w:style w:type="paragraph" w:styleId="ListNumber2">
    <w:name w:val="List Number 2"/>
    <w:basedOn w:val="Normal"/>
    <w:rsid w:val="00BD7A68"/>
    <w:pPr>
      <w:numPr>
        <w:numId w:val="9"/>
      </w:numPr>
    </w:pPr>
    <w:rPr>
      <w:rFonts w:ascii="Arial Narrow" w:eastAsia="Times New Roman" w:hAnsi="Arial Narrow" w:cs="Times New Roman"/>
      <w:sz w:val="24"/>
      <w:szCs w:val="24"/>
      <w:lang w:val="en-US"/>
    </w:rPr>
  </w:style>
  <w:style w:type="character" w:customStyle="1" w:styleId="AssessmentcriteriaChar1">
    <w:name w:val="Assessment criteria Char1"/>
    <w:rsid w:val="004D070D"/>
    <w:rPr>
      <w:rFonts w:ascii="Arial" w:hAnsi="Arial"/>
      <w:sz w:val="22"/>
      <w:szCs w:val="24"/>
    </w:rPr>
  </w:style>
  <w:style w:type="character" w:customStyle="1" w:styleId="Heading7Char">
    <w:name w:val="Heading 7 Char"/>
    <w:basedOn w:val="DefaultParagraphFont"/>
    <w:link w:val="Heading7"/>
    <w:uiPriority w:val="9"/>
    <w:rsid w:val="00941B47"/>
    <w:rPr>
      <w:rFonts w:ascii="Arial" w:eastAsia="Cambria" w:hAnsi="Arial" w:cs="Arial"/>
      <w:b/>
      <w:bCs/>
      <w:color w:val="000000"/>
    </w:rPr>
  </w:style>
  <w:style w:type="paragraph" w:styleId="EnvelopeAddress">
    <w:name w:val="envelope address"/>
    <w:basedOn w:val="Normal"/>
    <w:rsid w:val="00802577"/>
    <w:pPr>
      <w:framePr w:w="7920" w:h="1980" w:hRule="exact" w:hSpace="180" w:wrap="auto" w:hAnchor="page" w:xAlign="center" w:yAlign="bottom"/>
      <w:ind w:left="2880"/>
    </w:pPr>
    <w:rPr>
      <w:rFonts w:eastAsia="Times New Roman" w:cs="Arial"/>
      <w:sz w:val="24"/>
      <w:szCs w:val="24"/>
      <w:lang w:eastAsia="en-GB"/>
    </w:rPr>
  </w:style>
  <w:style w:type="paragraph" w:styleId="HTMLPreformatted">
    <w:name w:val="HTML Preformatted"/>
    <w:basedOn w:val="Normal"/>
    <w:link w:val="HTMLPreformattedChar"/>
    <w:rsid w:val="00A456E3"/>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A456E3"/>
    <w:rPr>
      <w:rFonts w:ascii="Courier New" w:eastAsia="Times New Roman" w:hAnsi="Courier New" w:cs="Courier New"/>
      <w:sz w:val="20"/>
      <w:szCs w:val="20"/>
      <w:lang w:eastAsia="en-GB"/>
    </w:rPr>
  </w:style>
  <w:style w:type="paragraph" w:customStyle="1" w:styleId="Learningoutcome">
    <w:name w:val="Learning outcome"/>
    <w:basedOn w:val="Normal"/>
    <w:link w:val="LearningoutcomeChar"/>
    <w:rsid w:val="00EF6D2F"/>
    <w:pPr>
      <w:ind w:left="227" w:hanging="227"/>
    </w:pPr>
    <w:rPr>
      <w:rFonts w:eastAsia="Times New Roman" w:cs="Arial"/>
      <w:szCs w:val="32"/>
      <w:lang w:eastAsia="en-GB"/>
    </w:rPr>
  </w:style>
  <w:style w:type="character" w:customStyle="1" w:styleId="LearningoutcomeChar">
    <w:name w:val="Learning outcome Char"/>
    <w:link w:val="Learningoutcome"/>
    <w:rsid w:val="00EF6D2F"/>
    <w:rPr>
      <w:rFonts w:ascii="Arial" w:eastAsia="Times New Roman" w:hAnsi="Arial" w:cs="Arial"/>
      <w:szCs w:val="32"/>
      <w:lang w:eastAsia="en-GB"/>
    </w:rPr>
  </w:style>
  <w:style w:type="character" w:customStyle="1" w:styleId="Heading8Char">
    <w:name w:val="Heading 8 Char"/>
    <w:basedOn w:val="DefaultParagraphFont"/>
    <w:link w:val="Heading8"/>
    <w:uiPriority w:val="9"/>
    <w:rsid w:val="00285701"/>
    <w:rPr>
      <w:rFonts w:ascii="Arial" w:eastAsia="Times New Roman" w:hAnsi="Arial" w:cs="Arial"/>
      <w:color w:val="000000" w:themeColor="text1"/>
      <w:lang w:val="en-US" w:eastAsia="en-GB"/>
    </w:rPr>
  </w:style>
  <w:style w:type="character" w:customStyle="1" w:styleId="Heading9Char">
    <w:name w:val="Heading 9 Char"/>
    <w:basedOn w:val="DefaultParagraphFont"/>
    <w:link w:val="Heading9"/>
    <w:uiPriority w:val="9"/>
    <w:rsid w:val="00E55605"/>
    <w:rPr>
      <w:rFonts w:ascii="Arial" w:hAnsi="Arial"/>
      <w:b/>
      <w:bCs/>
      <w:color w:val="000000" w:themeColor="text1"/>
      <w:sz w:val="32"/>
      <w:szCs w:val="32"/>
      <w:lang w:val="en-US"/>
    </w:rPr>
  </w:style>
  <w:style w:type="character" w:styleId="HTMLCite">
    <w:name w:val="HTML Cite"/>
    <w:basedOn w:val="DefaultParagraphFont"/>
    <w:uiPriority w:val="99"/>
    <w:semiHidden/>
    <w:unhideWhenUsed/>
    <w:rsid w:val="008A350C"/>
    <w:rPr>
      <w:i/>
      <w:iCs/>
    </w:rPr>
  </w:style>
  <w:style w:type="paragraph" w:styleId="BodyText2">
    <w:name w:val="Body Text 2"/>
    <w:basedOn w:val="Normal"/>
    <w:link w:val="BodyText2Char"/>
    <w:uiPriority w:val="99"/>
    <w:unhideWhenUsed/>
    <w:rsid w:val="00B54324"/>
    <w:pPr>
      <w:tabs>
        <w:tab w:val="left" w:pos="1159"/>
      </w:tabs>
    </w:pPr>
    <w:rPr>
      <w:rFonts w:eastAsia="Cambria" w:cs="Arial"/>
      <w:color w:val="000000" w:themeColor="text1"/>
    </w:rPr>
  </w:style>
  <w:style w:type="character" w:customStyle="1" w:styleId="BodyText2Char">
    <w:name w:val="Body Text 2 Char"/>
    <w:basedOn w:val="DefaultParagraphFont"/>
    <w:link w:val="BodyText2"/>
    <w:uiPriority w:val="99"/>
    <w:rsid w:val="00B54324"/>
    <w:rPr>
      <w:rFonts w:ascii="Arial" w:eastAsia="Cambria" w:hAnsi="Arial" w:cs="Arial"/>
      <w:color w:val="000000" w:themeColor="text1"/>
    </w:rPr>
  </w:style>
  <w:style w:type="character" w:styleId="UnresolvedMention">
    <w:name w:val="Unresolved Mention"/>
    <w:basedOn w:val="DefaultParagraphFont"/>
    <w:uiPriority w:val="99"/>
    <w:semiHidden/>
    <w:unhideWhenUsed/>
    <w:rsid w:val="000B2449"/>
    <w:rPr>
      <w:color w:val="605E5C"/>
      <w:shd w:val="clear" w:color="auto" w:fill="E1DFDD"/>
    </w:rPr>
  </w:style>
  <w:style w:type="paragraph" w:customStyle="1" w:styleId="3rdsub-bullet">
    <w:name w:val="3rd sub-bullet"/>
    <w:basedOn w:val="NoSpacing"/>
    <w:qFormat/>
    <w:rsid w:val="002964C5"/>
    <w:pPr>
      <w:numPr>
        <w:numId w:val="65"/>
      </w:numPr>
      <w:tabs>
        <w:tab w:val="num" w:pos="360"/>
      </w:tabs>
      <w:ind w:left="1429" w:hanging="357"/>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4192">
      <w:bodyDiv w:val="1"/>
      <w:marLeft w:val="0"/>
      <w:marRight w:val="0"/>
      <w:marTop w:val="0"/>
      <w:marBottom w:val="0"/>
      <w:divBdr>
        <w:top w:val="none" w:sz="0" w:space="0" w:color="auto"/>
        <w:left w:val="none" w:sz="0" w:space="0" w:color="auto"/>
        <w:bottom w:val="none" w:sz="0" w:space="0" w:color="auto"/>
        <w:right w:val="none" w:sz="0" w:space="0" w:color="auto"/>
      </w:divBdr>
    </w:div>
    <w:div w:id="163521838">
      <w:bodyDiv w:val="1"/>
      <w:marLeft w:val="0"/>
      <w:marRight w:val="0"/>
      <w:marTop w:val="0"/>
      <w:marBottom w:val="0"/>
      <w:divBdr>
        <w:top w:val="none" w:sz="0" w:space="0" w:color="auto"/>
        <w:left w:val="none" w:sz="0" w:space="0" w:color="auto"/>
        <w:bottom w:val="none" w:sz="0" w:space="0" w:color="auto"/>
        <w:right w:val="none" w:sz="0" w:space="0" w:color="auto"/>
      </w:divBdr>
    </w:div>
    <w:div w:id="192158932">
      <w:bodyDiv w:val="1"/>
      <w:marLeft w:val="0"/>
      <w:marRight w:val="0"/>
      <w:marTop w:val="0"/>
      <w:marBottom w:val="0"/>
      <w:divBdr>
        <w:top w:val="none" w:sz="0" w:space="0" w:color="auto"/>
        <w:left w:val="none" w:sz="0" w:space="0" w:color="auto"/>
        <w:bottom w:val="none" w:sz="0" w:space="0" w:color="auto"/>
        <w:right w:val="none" w:sz="0" w:space="0" w:color="auto"/>
      </w:divBdr>
    </w:div>
    <w:div w:id="242181426">
      <w:bodyDiv w:val="1"/>
      <w:marLeft w:val="0"/>
      <w:marRight w:val="0"/>
      <w:marTop w:val="0"/>
      <w:marBottom w:val="0"/>
      <w:divBdr>
        <w:top w:val="none" w:sz="0" w:space="0" w:color="auto"/>
        <w:left w:val="none" w:sz="0" w:space="0" w:color="auto"/>
        <w:bottom w:val="none" w:sz="0" w:space="0" w:color="auto"/>
        <w:right w:val="none" w:sz="0" w:space="0" w:color="auto"/>
      </w:divBdr>
    </w:div>
    <w:div w:id="265696797">
      <w:bodyDiv w:val="1"/>
      <w:marLeft w:val="0"/>
      <w:marRight w:val="0"/>
      <w:marTop w:val="0"/>
      <w:marBottom w:val="0"/>
      <w:divBdr>
        <w:top w:val="none" w:sz="0" w:space="0" w:color="auto"/>
        <w:left w:val="none" w:sz="0" w:space="0" w:color="auto"/>
        <w:bottom w:val="none" w:sz="0" w:space="0" w:color="auto"/>
        <w:right w:val="none" w:sz="0" w:space="0" w:color="auto"/>
      </w:divBdr>
    </w:div>
    <w:div w:id="268003133">
      <w:bodyDiv w:val="1"/>
      <w:marLeft w:val="0"/>
      <w:marRight w:val="0"/>
      <w:marTop w:val="0"/>
      <w:marBottom w:val="0"/>
      <w:divBdr>
        <w:top w:val="none" w:sz="0" w:space="0" w:color="auto"/>
        <w:left w:val="none" w:sz="0" w:space="0" w:color="auto"/>
        <w:bottom w:val="none" w:sz="0" w:space="0" w:color="auto"/>
        <w:right w:val="none" w:sz="0" w:space="0" w:color="auto"/>
      </w:divBdr>
    </w:div>
    <w:div w:id="282734025">
      <w:bodyDiv w:val="1"/>
      <w:marLeft w:val="0"/>
      <w:marRight w:val="0"/>
      <w:marTop w:val="0"/>
      <w:marBottom w:val="0"/>
      <w:divBdr>
        <w:top w:val="none" w:sz="0" w:space="0" w:color="auto"/>
        <w:left w:val="none" w:sz="0" w:space="0" w:color="auto"/>
        <w:bottom w:val="none" w:sz="0" w:space="0" w:color="auto"/>
        <w:right w:val="none" w:sz="0" w:space="0" w:color="auto"/>
      </w:divBdr>
    </w:div>
    <w:div w:id="884948159">
      <w:bodyDiv w:val="1"/>
      <w:marLeft w:val="0"/>
      <w:marRight w:val="0"/>
      <w:marTop w:val="0"/>
      <w:marBottom w:val="0"/>
      <w:divBdr>
        <w:top w:val="none" w:sz="0" w:space="0" w:color="auto"/>
        <w:left w:val="none" w:sz="0" w:space="0" w:color="auto"/>
        <w:bottom w:val="none" w:sz="0" w:space="0" w:color="auto"/>
        <w:right w:val="none" w:sz="0" w:space="0" w:color="auto"/>
      </w:divBdr>
    </w:div>
    <w:div w:id="1030885439">
      <w:bodyDiv w:val="1"/>
      <w:marLeft w:val="0"/>
      <w:marRight w:val="0"/>
      <w:marTop w:val="0"/>
      <w:marBottom w:val="0"/>
      <w:divBdr>
        <w:top w:val="none" w:sz="0" w:space="0" w:color="auto"/>
        <w:left w:val="none" w:sz="0" w:space="0" w:color="auto"/>
        <w:bottom w:val="none" w:sz="0" w:space="0" w:color="auto"/>
        <w:right w:val="none" w:sz="0" w:space="0" w:color="auto"/>
      </w:divBdr>
    </w:div>
    <w:div w:id="1128471878">
      <w:bodyDiv w:val="1"/>
      <w:marLeft w:val="0"/>
      <w:marRight w:val="0"/>
      <w:marTop w:val="0"/>
      <w:marBottom w:val="0"/>
      <w:divBdr>
        <w:top w:val="none" w:sz="0" w:space="0" w:color="auto"/>
        <w:left w:val="none" w:sz="0" w:space="0" w:color="auto"/>
        <w:bottom w:val="none" w:sz="0" w:space="0" w:color="auto"/>
        <w:right w:val="none" w:sz="0" w:space="0" w:color="auto"/>
      </w:divBdr>
    </w:div>
    <w:div w:id="1133134279">
      <w:bodyDiv w:val="1"/>
      <w:marLeft w:val="0"/>
      <w:marRight w:val="0"/>
      <w:marTop w:val="0"/>
      <w:marBottom w:val="0"/>
      <w:divBdr>
        <w:top w:val="none" w:sz="0" w:space="0" w:color="auto"/>
        <w:left w:val="none" w:sz="0" w:space="0" w:color="auto"/>
        <w:bottom w:val="none" w:sz="0" w:space="0" w:color="auto"/>
        <w:right w:val="none" w:sz="0" w:space="0" w:color="auto"/>
      </w:divBdr>
    </w:div>
    <w:div w:id="1140226927">
      <w:bodyDiv w:val="1"/>
      <w:marLeft w:val="0"/>
      <w:marRight w:val="0"/>
      <w:marTop w:val="0"/>
      <w:marBottom w:val="0"/>
      <w:divBdr>
        <w:top w:val="none" w:sz="0" w:space="0" w:color="auto"/>
        <w:left w:val="none" w:sz="0" w:space="0" w:color="auto"/>
        <w:bottom w:val="none" w:sz="0" w:space="0" w:color="auto"/>
        <w:right w:val="none" w:sz="0" w:space="0" w:color="auto"/>
      </w:divBdr>
    </w:div>
    <w:div w:id="1171792042">
      <w:bodyDiv w:val="1"/>
      <w:marLeft w:val="0"/>
      <w:marRight w:val="0"/>
      <w:marTop w:val="0"/>
      <w:marBottom w:val="0"/>
      <w:divBdr>
        <w:top w:val="none" w:sz="0" w:space="0" w:color="auto"/>
        <w:left w:val="none" w:sz="0" w:space="0" w:color="auto"/>
        <w:bottom w:val="none" w:sz="0" w:space="0" w:color="auto"/>
        <w:right w:val="none" w:sz="0" w:space="0" w:color="auto"/>
      </w:divBdr>
    </w:div>
    <w:div w:id="1280646529">
      <w:bodyDiv w:val="1"/>
      <w:marLeft w:val="0"/>
      <w:marRight w:val="0"/>
      <w:marTop w:val="0"/>
      <w:marBottom w:val="0"/>
      <w:divBdr>
        <w:top w:val="none" w:sz="0" w:space="0" w:color="auto"/>
        <w:left w:val="none" w:sz="0" w:space="0" w:color="auto"/>
        <w:bottom w:val="none" w:sz="0" w:space="0" w:color="auto"/>
        <w:right w:val="none" w:sz="0" w:space="0" w:color="auto"/>
      </w:divBdr>
    </w:div>
    <w:div w:id="1288514495">
      <w:bodyDiv w:val="1"/>
      <w:marLeft w:val="0"/>
      <w:marRight w:val="0"/>
      <w:marTop w:val="0"/>
      <w:marBottom w:val="0"/>
      <w:divBdr>
        <w:top w:val="none" w:sz="0" w:space="0" w:color="auto"/>
        <w:left w:val="none" w:sz="0" w:space="0" w:color="auto"/>
        <w:bottom w:val="none" w:sz="0" w:space="0" w:color="auto"/>
        <w:right w:val="none" w:sz="0" w:space="0" w:color="auto"/>
      </w:divBdr>
    </w:div>
    <w:div w:id="1363048264">
      <w:bodyDiv w:val="1"/>
      <w:marLeft w:val="0"/>
      <w:marRight w:val="0"/>
      <w:marTop w:val="0"/>
      <w:marBottom w:val="0"/>
      <w:divBdr>
        <w:top w:val="none" w:sz="0" w:space="0" w:color="auto"/>
        <w:left w:val="none" w:sz="0" w:space="0" w:color="auto"/>
        <w:bottom w:val="none" w:sz="0" w:space="0" w:color="auto"/>
        <w:right w:val="none" w:sz="0" w:space="0" w:color="auto"/>
      </w:divBdr>
    </w:div>
    <w:div w:id="1370645089">
      <w:bodyDiv w:val="1"/>
      <w:marLeft w:val="0"/>
      <w:marRight w:val="0"/>
      <w:marTop w:val="0"/>
      <w:marBottom w:val="0"/>
      <w:divBdr>
        <w:top w:val="none" w:sz="0" w:space="0" w:color="auto"/>
        <w:left w:val="none" w:sz="0" w:space="0" w:color="auto"/>
        <w:bottom w:val="none" w:sz="0" w:space="0" w:color="auto"/>
        <w:right w:val="none" w:sz="0" w:space="0" w:color="auto"/>
      </w:divBdr>
    </w:div>
    <w:div w:id="1522821227">
      <w:bodyDiv w:val="1"/>
      <w:marLeft w:val="0"/>
      <w:marRight w:val="0"/>
      <w:marTop w:val="0"/>
      <w:marBottom w:val="0"/>
      <w:divBdr>
        <w:top w:val="none" w:sz="0" w:space="0" w:color="auto"/>
        <w:left w:val="none" w:sz="0" w:space="0" w:color="auto"/>
        <w:bottom w:val="none" w:sz="0" w:space="0" w:color="auto"/>
        <w:right w:val="none" w:sz="0" w:space="0" w:color="auto"/>
      </w:divBdr>
    </w:div>
    <w:div w:id="1586957806">
      <w:bodyDiv w:val="1"/>
      <w:marLeft w:val="0"/>
      <w:marRight w:val="0"/>
      <w:marTop w:val="0"/>
      <w:marBottom w:val="0"/>
      <w:divBdr>
        <w:top w:val="none" w:sz="0" w:space="0" w:color="auto"/>
        <w:left w:val="none" w:sz="0" w:space="0" w:color="auto"/>
        <w:bottom w:val="none" w:sz="0" w:space="0" w:color="auto"/>
        <w:right w:val="none" w:sz="0" w:space="0" w:color="auto"/>
      </w:divBdr>
    </w:div>
    <w:div w:id="1625036100">
      <w:bodyDiv w:val="1"/>
      <w:marLeft w:val="0"/>
      <w:marRight w:val="0"/>
      <w:marTop w:val="0"/>
      <w:marBottom w:val="0"/>
      <w:divBdr>
        <w:top w:val="none" w:sz="0" w:space="0" w:color="auto"/>
        <w:left w:val="none" w:sz="0" w:space="0" w:color="auto"/>
        <w:bottom w:val="none" w:sz="0" w:space="0" w:color="auto"/>
        <w:right w:val="none" w:sz="0" w:space="0" w:color="auto"/>
      </w:divBdr>
    </w:div>
    <w:div w:id="1697122358">
      <w:bodyDiv w:val="1"/>
      <w:marLeft w:val="0"/>
      <w:marRight w:val="0"/>
      <w:marTop w:val="0"/>
      <w:marBottom w:val="0"/>
      <w:divBdr>
        <w:top w:val="none" w:sz="0" w:space="0" w:color="auto"/>
        <w:left w:val="none" w:sz="0" w:space="0" w:color="auto"/>
        <w:bottom w:val="none" w:sz="0" w:space="0" w:color="auto"/>
        <w:right w:val="none" w:sz="0" w:space="0" w:color="auto"/>
      </w:divBdr>
    </w:div>
    <w:div w:id="1887401980">
      <w:bodyDiv w:val="1"/>
      <w:marLeft w:val="0"/>
      <w:marRight w:val="0"/>
      <w:marTop w:val="0"/>
      <w:marBottom w:val="0"/>
      <w:divBdr>
        <w:top w:val="none" w:sz="0" w:space="0" w:color="auto"/>
        <w:left w:val="none" w:sz="0" w:space="0" w:color="auto"/>
        <w:bottom w:val="none" w:sz="0" w:space="0" w:color="auto"/>
        <w:right w:val="none" w:sz="0" w:space="0" w:color="auto"/>
      </w:divBdr>
    </w:div>
    <w:div w:id="1931237623">
      <w:bodyDiv w:val="1"/>
      <w:marLeft w:val="0"/>
      <w:marRight w:val="0"/>
      <w:marTop w:val="0"/>
      <w:marBottom w:val="0"/>
      <w:divBdr>
        <w:top w:val="none" w:sz="0" w:space="0" w:color="auto"/>
        <w:left w:val="none" w:sz="0" w:space="0" w:color="auto"/>
        <w:bottom w:val="none" w:sz="0" w:space="0" w:color="auto"/>
        <w:right w:val="none" w:sz="0" w:space="0" w:color="auto"/>
      </w:divBdr>
    </w:div>
    <w:div w:id="21115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feguardingni.org/" TargetMode="External"/><Relationship Id="rId21" Type="http://schemas.openxmlformats.org/officeDocument/2006/relationships/hyperlink" Target="https://www.qualhub.co.uk/" TargetMode="External"/><Relationship Id="rId42" Type="http://schemas.openxmlformats.org/officeDocument/2006/relationships/footer" Target="footer5.xml"/><Relationship Id="rId63" Type="http://schemas.openxmlformats.org/officeDocument/2006/relationships/footer" Target="footer10.xml"/><Relationship Id="rId84" Type="http://schemas.openxmlformats.org/officeDocument/2006/relationships/hyperlink" Target="http://www.communitycare.co.uk/" TargetMode="External"/><Relationship Id="rId16" Type="http://schemas.openxmlformats.org/officeDocument/2006/relationships/hyperlink" Target="https://ncfeorguk.sharepoint.com/sites/Axis_ProductDevelopment/Development/CACHE/Multiple%20spec%20amends%202022/Graded%20Specs/603-5355-7%20Qualification%20Specification%20Version%202.0.docx" TargetMode="External"/><Relationship Id="rId107" Type="http://schemas.openxmlformats.org/officeDocument/2006/relationships/hyperlink" Target="http://www.nmc-uk.org/" TargetMode="External"/><Relationship Id="rId11" Type="http://schemas.openxmlformats.org/officeDocument/2006/relationships/image" Target="media/image1.emf"/><Relationship Id="rId32" Type="http://schemas.openxmlformats.org/officeDocument/2006/relationships/hyperlink" Target="https://www.qualhub.co.uk/?utm_source=ncfe&amp;utm_campaign=longhomepage" TargetMode="External"/><Relationship Id="rId37" Type="http://schemas.openxmlformats.org/officeDocument/2006/relationships/header" Target="header7.xml"/><Relationship Id="rId53" Type="http://schemas.openxmlformats.org/officeDocument/2006/relationships/footer" Target="footer8.xml"/><Relationship Id="rId58" Type="http://schemas.openxmlformats.org/officeDocument/2006/relationships/header" Target="header22.xml"/><Relationship Id="rId74" Type="http://schemas.openxmlformats.org/officeDocument/2006/relationships/hyperlink" Target="https://www.aware-ni.org/" TargetMode="External"/><Relationship Id="rId79" Type="http://schemas.openxmlformats.org/officeDocument/2006/relationships/hyperlink" Target="http://www.carersuk.org/" TargetMode="External"/><Relationship Id="rId102" Type="http://schemas.openxmlformats.org/officeDocument/2006/relationships/hyperlink" Target="http://www.nhs.uk/" TargetMode="External"/><Relationship Id="rId123" Type="http://schemas.openxmlformats.org/officeDocument/2006/relationships/hyperlink" Target="http://www.stress.org.uk/" TargetMode="External"/><Relationship Id="rId128" Type="http://schemas.openxmlformats.org/officeDocument/2006/relationships/hyperlink" Target="https://tavistockandportman.nhs.uk/" TargetMode="External"/><Relationship Id="rId5" Type="http://schemas.openxmlformats.org/officeDocument/2006/relationships/numbering" Target="numbering.xml"/><Relationship Id="rId90" Type="http://schemas.openxmlformats.org/officeDocument/2006/relationships/hyperlink" Target="http://www.familiesleadingplanning.co.uk/" TargetMode="External"/><Relationship Id="rId95" Type="http://schemas.openxmlformats.org/officeDocument/2006/relationships/hyperlink" Target="http://www.hse.gov.uk/" TargetMode="External"/><Relationship Id="rId22" Type="http://schemas.openxmlformats.org/officeDocument/2006/relationships/hyperlink" Target="https://www.qualhub.co.uk/?utm_source=ncfe&amp;utm_campaign=longhomepage" TargetMode="External"/><Relationship Id="rId27" Type="http://schemas.openxmlformats.org/officeDocument/2006/relationships/header" Target="header3.xml"/><Relationship Id="rId43" Type="http://schemas.openxmlformats.org/officeDocument/2006/relationships/header" Target="header11.xml"/><Relationship Id="rId48" Type="http://schemas.openxmlformats.org/officeDocument/2006/relationships/header" Target="header14.xml"/><Relationship Id="rId64" Type="http://schemas.openxmlformats.org/officeDocument/2006/relationships/header" Target="header26.xml"/><Relationship Id="rId69" Type="http://schemas.openxmlformats.org/officeDocument/2006/relationships/hyperlink" Target="https://rnid.org.uk/" TargetMode="External"/><Relationship Id="rId113" Type="http://schemas.openxmlformats.org/officeDocument/2006/relationships/hyperlink" Target="http://www.respond.org.uk/" TargetMode="External"/><Relationship Id="rId118" Type="http://schemas.openxmlformats.org/officeDocument/2006/relationships/hyperlink" Target="http://www.skillsforcare.org.uk/" TargetMode="External"/><Relationship Id="rId134" Type="http://schemas.openxmlformats.org/officeDocument/2006/relationships/footer" Target="footer12.xml"/><Relationship Id="rId80" Type="http://schemas.openxmlformats.org/officeDocument/2006/relationships/hyperlink" Target="http://www.cdc.gov/" TargetMode="External"/><Relationship Id="rId85" Type="http://schemas.openxmlformats.org/officeDocument/2006/relationships/hyperlink" Target="http://www.cruse.org.uk/" TargetMode="External"/><Relationship Id="rId12" Type="http://schemas.openxmlformats.org/officeDocument/2006/relationships/header" Target="header1.xml"/><Relationship Id="rId17" Type="http://schemas.openxmlformats.org/officeDocument/2006/relationships/hyperlink" Target="https://ncfeorguk.sharepoint.com/sites/Axis_ProductDevelopment/Development/CACHE/Multiple%20spec%20amends%202022/Graded%20Specs/603-5355-7%20Qualification%20Specification%20Version%202.0.docx" TargetMode="External"/><Relationship Id="rId33" Type="http://schemas.openxmlformats.org/officeDocument/2006/relationships/hyperlink" Target="https://www.qualhub.co.uk/?utm_source=ncfe&amp;utm_campaign=longhomepage" TargetMode="External"/><Relationship Id="rId38" Type="http://schemas.openxmlformats.org/officeDocument/2006/relationships/footer" Target="footer4.xml"/><Relationship Id="rId59" Type="http://schemas.openxmlformats.org/officeDocument/2006/relationships/footer" Target="footer9.xml"/><Relationship Id="rId103" Type="http://schemas.openxmlformats.org/officeDocument/2006/relationships/hyperlink" Target="http://www.nice.org.uk/" TargetMode="External"/><Relationship Id="rId108" Type="http://schemas.openxmlformats.org/officeDocument/2006/relationships/hyperlink" Target="http://www.nursingtimes.net/" TargetMode="External"/><Relationship Id="rId124" Type="http://schemas.openxmlformats.org/officeDocument/2006/relationships/hyperlink" Target="https://www.thefosteringnetwork.org.uk/" TargetMode="External"/><Relationship Id="rId129" Type="http://schemas.openxmlformats.org/officeDocument/2006/relationships/hyperlink" Target="http://www.who.int/" TargetMode="External"/><Relationship Id="rId54" Type="http://schemas.openxmlformats.org/officeDocument/2006/relationships/header" Target="header18.xml"/><Relationship Id="rId70" Type="http://schemas.openxmlformats.org/officeDocument/2006/relationships/hyperlink" Target="http://www.ageuk.org.uk/" TargetMode="External"/><Relationship Id="rId75" Type="http://schemas.openxmlformats.org/officeDocument/2006/relationships/hyperlink" Target="http://www.belfasttrust.hscni.net/" TargetMode="External"/><Relationship Id="rId91" Type="http://schemas.openxmlformats.org/officeDocument/2006/relationships/hyperlink" Target="http://www.familysupportni.gov.uk/" TargetMode="External"/><Relationship Id="rId96" Type="http://schemas.openxmlformats.org/officeDocument/2006/relationships/hyperlink" Target="https://hee.nhs.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2.emf"/><Relationship Id="rId28" Type="http://schemas.openxmlformats.org/officeDocument/2006/relationships/header" Target="header4.xml"/><Relationship Id="rId49" Type="http://schemas.openxmlformats.org/officeDocument/2006/relationships/footer" Target="footer7.xml"/><Relationship Id="rId114" Type="http://schemas.openxmlformats.org/officeDocument/2006/relationships/hyperlink" Target="http://www.rethink.org/" TargetMode="External"/><Relationship Id="rId119" Type="http://schemas.openxmlformats.org/officeDocument/2006/relationships/hyperlink" Target="http://www.skillsforhealth.org.uk/" TargetMode="External"/><Relationship Id="rId44" Type="http://schemas.openxmlformats.org/officeDocument/2006/relationships/image" Target="media/image5.jpeg"/><Relationship Id="rId60" Type="http://schemas.openxmlformats.org/officeDocument/2006/relationships/header" Target="header23.xml"/><Relationship Id="rId65" Type="http://schemas.openxmlformats.org/officeDocument/2006/relationships/header" Target="header27.xml"/><Relationship Id="rId81" Type="http://schemas.openxmlformats.org/officeDocument/2006/relationships/hyperlink" Target="http://www.cypnow.co.uk/" TargetMode="External"/><Relationship Id="rId86" Type="http://schemas.openxmlformats.org/officeDocument/2006/relationships/hyperlink" Target="http://www.dementiauk.org/" TargetMode="External"/><Relationship Id="rId130" Type="http://schemas.openxmlformats.org/officeDocument/2006/relationships/hyperlink" Target="https://www.qualhub.co.uk/" TargetMode="External"/><Relationship Id="rId135" Type="http://schemas.openxmlformats.org/officeDocument/2006/relationships/header" Target="header30.xml"/><Relationship Id="rId13" Type="http://schemas.openxmlformats.org/officeDocument/2006/relationships/header" Target="header2.xml"/><Relationship Id="rId18" Type="http://schemas.openxmlformats.org/officeDocument/2006/relationships/hyperlink" Target="https://ncfeorguk.sharepoint.com/sites/Axis_ProductDevelopment/Development/CACHE/Multiple%20spec%20amends%202022/Graded%20Specs/603-5355-7%20Qualification%20Specification%20Version%202.0.docx" TargetMode="External"/><Relationship Id="rId39" Type="http://schemas.openxmlformats.org/officeDocument/2006/relationships/header" Target="header8.xml"/><Relationship Id="rId109" Type="http://schemas.openxmlformats.org/officeDocument/2006/relationships/hyperlink" Target="http://www.ons.gov.uk/" TargetMode="External"/><Relationship Id="rId34" Type="http://schemas.openxmlformats.org/officeDocument/2006/relationships/hyperlink" Target="https://www.qualhub.co.uk/?utm_source=ncfe&amp;utm_campaign=longhomepage" TargetMode="External"/><Relationship Id="rId50" Type="http://schemas.openxmlformats.org/officeDocument/2006/relationships/header" Target="header15.xml"/><Relationship Id="rId55" Type="http://schemas.openxmlformats.org/officeDocument/2006/relationships/header" Target="header19.xml"/><Relationship Id="rId76" Type="http://schemas.openxmlformats.org/officeDocument/2006/relationships/hyperlink" Target="https://www.british-sign.co.uk/" TargetMode="External"/><Relationship Id="rId97" Type="http://schemas.openxmlformats.org/officeDocument/2006/relationships/hyperlink" Target="http://www.in-control.org.uk/" TargetMode="External"/><Relationship Id="rId104" Type="http://schemas.openxmlformats.org/officeDocument/2006/relationships/hyperlink" Target="http://www.nspcc.org.uk/" TargetMode="External"/><Relationship Id="rId120" Type="http://schemas.openxmlformats.org/officeDocument/2006/relationships/hyperlink" Target="http://www.sfjuk.com/" TargetMode="External"/><Relationship Id="rId125" Type="http://schemas.openxmlformats.org/officeDocument/2006/relationships/hyperlink" Target="http://www.theguardian.com/" TargetMode="External"/><Relationship Id="rId7" Type="http://schemas.openxmlformats.org/officeDocument/2006/relationships/settings" Target="settings.xml"/><Relationship Id="rId71" Type="http://schemas.openxmlformats.org/officeDocument/2006/relationships/hyperlink" Target="http://www.alzheimers.org.uk/" TargetMode="External"/><Relationship Id="rId92" Type="http://schemas.openxmlformats.org/officeDocument/2006/relationships/hyperlink" Target="http://www.learningdisabilities.org.uk/" TargetMode="Externa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oleObject" Target="embeddings/Microsoft_Visio_2003-2010_Drawing.vsd"/><Relationship Id="rId40" Type="http://schemas.openxmlformats.org/officeDocument/2006/relationships/header" Target="header9.xml"/><Relationship Id="rId45" Type="http://schemas.openxmlformats.org/officeDocument/2006/relationships/header" Target="header12.xml"/><Relationship Id="rId66" Type="http://schemas.openxmlformats.org/officeDocument/2006/relationships/footer" Target="footer11.xml"/><Relationship Id="rId87" Type="http://schemas.openxmlformats.org/officeDocument/2006/relationships/hyperlink" Target="http://www.dh.gov.uk/" TargetMode="External"/><Relationship Id="rId110" Type="http://schemas.openxmlformats.org/officeDocument/2006/relationships/hyperlink" Target="http://www.gov.uk/government/organisations/ofsted" TargetMode="External"/><Relationship Id="rId115" Type="http://schemas.openxmlformats.org/officeDocument/2006/relationships/hyperlink" Target="http://www.rcn.org.uk/" TargetMode="External"/><Relationship Id="rId131" Type="http://schemas.openxmlformats.org/officeDocument/2006/relationships/hyperlink" Target="http://www.ncfe.org.uk" TargetMode="External"/><Relationship Id="rId136" Type="http://schemas.openxmlformats.org/officeDocument/2006/relationships/fontTable" Target="fontTable.xml"/><Relationship Id="rId61" Type="http://schemas.openxmlformats.org/officeDocument/2006/relationships/header" Target="header24.xml"/><Relationship Id="rId82" Type="http://schemas.openxmlformats.org/officeDocument/2006/relationships/hyperlink" Target="http://www.cypsp.hscni.net/" TargetMode="External"/><Relationship Id="rId19" Type="http://schemas.openxmlformats.org/officeDocument/2006/relationships/hyperlink" Target="https://ncfeorguk.sharepoint.com/sites/Axis_ProductDevelopment/Development/CACHE/Multiple%20spec%20amends%202022/Graded%20Specs/603-5355-7%20Qualification%20Specification%20Version%202.0.docx" TargetMode="External"/><Relationship Id="rId14" Type="http://schemas.openxmlformats.org/officeDocument/2006/relationships/footer" Target="footer1.xml"/><Relationship Id="rId30" Type="http://schemas.openxmlformats.org/officeDocument/2006/relationships/header" Target="header5.xml"/><Relationship Id="rId35" Type="http://schemas.openxmlformats.org/officeDocument/2006/relationships/hyperlink" Target="https://www.qualhub.co.uk/?utm_source=ncfe&amp;utm_campaign=longhomepage" TargetMode="External"/><Relationship Id="rId56" Type="http://schemas.openxmlformats.org/officeDocument/2006/relationships/header" Target="header20.xml"/><Relationship Id="rId77" Type="http://schemas.openxmlformats.org/officeDocument/2006/relationships/hyperlink" Target="http://www.careknowledge.com/" TargetMode="External"/><Relationship Id="rId100" Type="http://schemas.openxmlformats.org/officeDocument/2006/relationships/hyperlink" Target="https://nationalcareersservice.direct.gov.uk/" TargetMode="External"/><Relationship Id="rId105" Type="http://schemas.openxmlformats.org/officeDocument/2006/relationships/hyperlink" Target="http://www.niscc.info/" TargetMode="External"/><Relationship Id="rId126" Type="http://schemas.openxmlformats.org/officeDocument/2006/relationships/hyperlink" Target="http://www.makaton.org/" TargetMode="External"/><Relationship Id="rId8" Type="http://schemas.openxmlformats.org/officeDocument/2006/relationships/webSettings" Target="webSettings.xml"/><Relationship Id="rId51" Type="http://schemas.openxmlformats.org/officeDocument/2006/relationships/header" Target="header16.xml"/><Relationship Id="rId72" Type="http://schemas.openxmlformats.org/officeDocument/2006/relationships/hyperlink" Target="http://www.anncrafttrust.org/" TargetMode="External"/><Relationship Id="rId93" Type="http://schemas.openxmlformats.org/officeDocument/2006/relationships/hyperlink" Target="http://www.gmc-uk.org/" TargetMode="External"/><Relationship Id="rId98" Type="http://schemas.openxmlformats.org/officeDocument/2006/relationships/hyperlink" Target="http://www.mencap.org.uk/" TargetMode="External"/><Relationship Id="rId121" Type="http://schemas.openxmlformats.org/officeDocument/2006/relationships/hyperlink" Target="http://www.scils.co.uk/" TargetMode="External"/><Relationship Id="rId3" Type="http://schemas.openxmlformats.org/officeDocument/2006/relationships/customXml" Target="../customXml/item3.xml"/><Relationship Id="rId25" Type="http://schemas.openxmlformats.org/officeDocument/2006/relationships/image" Target="media/image3.jpeg"/><Relationship Id="rId46" Type="http://schemas.openxmlformats.org/officeDocument/2006/relationships/footer" Target="footer6.xml"/><Relationship Id="rId67" Type="http://schemas.openxmlformats.org/officeDocument/2006/relationships/hyperlink" Target="http://www.acas.org.uk/" TargetMode="External"/><Relationship Id="rId116" Type="http://schemas.openxmlformats.org/officeDocument/2006/relationships/hyperlink" Target="http://www.rnib.org.uk/" TargetMode="External"/><Relationship Id="rId137" Type="http://schemas.openxmlformats.org/officeDocument/2006/relationships/theme" Target="theme/theme1.xml"/><Relationship Id="rId20" Type="http://schemas.openxmlformats.org/officeDocument/2006/relationships/hyperlink" Target="https://www.qualhub.co.uk/" TargetMode="External"/><Relationship Id="rId41" Type="http://schemas.openxmlformats.org/officeDocument/2006/relationships/header" Target="header10.xml"/><Relationship Id="rId62" Type="http://schemas.openxmlformats.org/officeDocument/2006/relationships/header" Target="header25.xml"/><Relationship Id="rId83" Type="http://schemas.openxmlformats.org/officeDocument/2006/relationships/hyperlink" Target="http://www.citizensadvice.org.uk/" TargetMode="External"/><Relationship Id="rId88" Type="http://schemas.openxmlformats.org/officeDocument/2006/relationships/hyperlink" Target="https://livingmadeeasy.org.uk/" TargetMode="External"/><Relationship Id="rId111" Type="http://schemas.openxmlformats.org/officeDocument/2006/relationships/hyperlink" Target="http://www.patient.info/" TargetMode="External"/><Relationship Id="rId132" Type="http://schemas.openxmlformats.org/officeDocument/2006/relationships/header" Target="header28.xml"/><Relationship Id="rId15" Type="http://schemas.openxmlformats.org/officeDocument/2006/relationships/footer" Target="footer2.xml"/><Relationship Id="rId36" Type="http://schemas.openxmlformats.org/officeDocument/2006/relationships/header" Target="header6.xml"/><Relationship Id="rId57" Type="http://schemas.openxmlformats.org/officeDocument/2006/relationships/header" Target="header21.xml"/><Relationship Id="rId106" Type="http://schemas.openxmlformats.org/officeDocument/2006/relationships/hyperlink" Target="http://www.publichealth.hscni.net/" TargetMode="External"/><Relationship Id="rId127" Type="http://schemas.openxmlformats.org/officeDocument/2006/relationships/hyperlink" Target="https://www.rsph.org.uk/" TargetMode="External"/><Relationship Id="rId10" Type="http://schemas.openxmlformats.org/officeDocument/2006/relationships/endnotes" Target="endnotes.xml"/><Relationship Id="rId31" Type="http://schemas.openxmlformats.org/officeDocument/2006/relationships/hyperlink" Target="https://www.qualhub.co.uk/?utm_source=ncfe&amp;utm_campaign=longhomepage" TargetMode="External"/><Relationship Id="rId52" Type="http://schemas.openxmlformats.org/officeDocument/2006/relationships/header" Target="header17.xml"/><Relationship Id="rId73" Type="http://schemas.openxmlformats.org/officeDocument/2006/relationships/hyperlink" Target="http://www.ascert.biz/" TargetMode="External"/><Relationship Id="rId78" Type="http://schemas.openxmlformats.org/officeDocument/2006/relationships/hyperlink" Target="http://www.cqc.org.uk/" TargetMode="External"/><Relationship Id="rId94" Type="http://schemas.openxmlformats.org/officeDocument/2006/relationships/hyperlink" Target="http://www.gov.uk/" TargetMode="External"/><Relationship Id="rId99" Type="http://schemas.openxmlformats.org/officeDocument/2006/relationships/hyperlink" Target="http://www.mind.org.uk/" TargetMode="External"/><Relationship Id="rId101" Type="http://schemas.openxmlformats.org/officeDocument/2006/relationships/hyperlink" Target="http://www.ncb.org.uk/" TargetMode="External"/><Relationship Id="rId122" Type="http://schemas.openxmlformats.org/officeDocument/2006/relationships/hyperlink" Target="http://www.scie.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4.jpeg"/><Relationship Id="rId47" Type="http://schemas.openxmlformats.org/officeDocument/2006/relationships/header" Target="header13.xml"/><Relationship Id="rId68" Type="http://schemas.openxmlformats.org/officeDocument/2006/relationships/hyperlink" Target="https://www.wearehourglass.org/" TargetMode="External"/><Relationship Id="rId89" Type="http://schemas.openxmlformats.org/officeDocument/2006/relationships/hyperlink" Target="http://www.equalityhumanrights.com/" TargetMode="External"/><Relationship Id="rId112" Type="http://schemas.openxmlformats.org/officeDocument/2006/relationships/hyperlink" Target="http://www.gov.uk/government/organisations/office-for-health-improvement-and-disparities" TargetMode="External"/><Relationship Id="rId133" Type="http://schemas.openxmlformats.org/officeDocument/2006/relationships/header" Target="header29.xml"/></Relationships>
</file>

<file path=word/theme/theme1.xml><?xml version="1.0" encoding="utf-8"?>
<a:theme xmlns:a="http://schemas.openxmlformats.org/drawingml/2006/main" name="Office Theme">
  <a:themeElements>
    <a:clrScheme name="NCFE purple">
      <a:dk1>
        <a:sysClr val="windowText" lastClr="000000"/>
      </a:dk1>
      <a:lt1>
        <a:sysClr val="window" lastClr="FFFFFF"/>
      </a:lt1>
      <a:dk2>
        <a:srgbClr val="1F497D"/>
      </a:dk2>
      <a:lt2>
        <a:srgbClr val="EEECE1"/>
      </a:lt2>
      <a:accent1>
        <a:srgbClr val="825AA4"/>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ysClr val="window" lastClr="FFFFFF"/>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10ae0d-d99b-43ae-b7eb-97dae584179d" xsi:nil="true"/>
    <lcf76f155ced4ddcb4097134ff3c332f xmlns="5ac372cb-9539-4f22-8d5c-d694f05870a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B1E0B3B5A4B84DBD91501008DAACBB" ma:contentTypeVersion="19" ma:contentTypeDescription="Create a new document." ma:contentTypeScope="" ma:versionID="1ae135b43b2fbbfa9d8a502770b9ffb1">
  <xsd:schema xmlns:xsd="http://www.w3.org/2001/XMLSchema" xmlns:xs="http://www.w3.org/2001/XMLSchema" xmlns:p="http://schemas.microsoft.com/office/2006/metadata/properties" xmlns:ns1="http://schemas.microsoft.com/sharepoint/v3" xmlns:ns2="5ac372cb-9539-4f22-8d5c-d694f05870a1" xmlns:ns3="2910ae0d-d99b-43ae-b7eb-97dae584179d" targetNamespace="http://schemas.microsoft.com/office/2006/metadata/properties" ma:root="true" ma:fieldsID="9c3b951b4add51dd03d5353bd4ed02b8" ns1:_="" ns2:_="" ns3:_="">
    <xsd:import namespace="http://schemas.microsoft.com/sharepoint/v3"/>
    <xsd:import namespace="5ac372cb-9539-4f22-8d5c-d694f05870a1"/>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372cb-9539-4f22-8d5c-d694f0587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5c28f34-9b9d-4b58-bfe4-4944be7bbfaf}" ma:internalName="TaxCatchAll" ma:showField="CatchAllData" ma:web="2910ae0d-d99b-43ae-b7eb-97dae5841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1B3D8-6077-460F-A249-0728BBB41243}">
  <ds:schemaRefs>
    <ds:schemaRef ds:uri="http://schemas.microsoft.com/office/2006/metadata/properties"/>
    <ds:schemaRef ds:uri="http://schemas.microsoft.com/office/infopath/2007/PartnerControls"/>
    <ds:schemaRef ds:uri="http://schemas.microsoft.com/sharepoint/v3"/>
    <ds:schemaRef ds:uri="2910ae0d-d99b-43ae-b7eb-97dae584179d"/>
    <ds:schemaRef ds:uri="5ac372cb-9539-4f22-8d5c-d694f05870a1"/>
  </ds:schemaRefs>
</ds:datastoreItem>
</file>

<file path=customXml/itemProps2.xml><?xml version="1.0" encoding="utf-8"?>
<ds:datastoreItem xmlns:ds="http://schemas.openxmlformats.org/officeDocument/2006/customXml" ds:itemID="{09B0E738-BD8A-4D34-953A-3FCA1439DB01}">
  <ds:schemaRefs>
    <ds:schemaRef ds:uri="http://schemas.openxmlformats.org/officeDocument/2006/bibliography"/>
  </ds:schemaRefs>
</ds:datastoreItem>
</file>

<file path=customXml/itemProps3.xml><?xml version="1.0" encoding="utf-8"?>
<ds:datastoreItem xmlns:ds="http://schemas.openxmlformats.org/officeDocument/2006/customXml" ds:itemID="{968F1244-E14F-4E83-BB46-DB42F854D62A}"/>
</file>

<file path=customXml/itemProps4.xml><?xml version="1.0" encoding="utf-8"?>
<ds:datastoreItem xmlns:ds="http://schemas.openxmlformats.org/officeDocument/2006/customXml" ds:itemID="{7A8B4A38-1C7E-4D3B-8CD3-BFAC1D5F0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78</Pages>
  <Words>15266</Words>
  <Characters>85035</Characters>
  <Application>Microsoft Office Word</Application>
  <DocSecurity>0</DocSecurity>
  <Lines>4724</Lines>
  <Paragraphs>3235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Stallard</dc:creator>
  <cp:keywords/>
  <dc:description/>
  <cp:lastModifiedBy>Carla Youmans</cp:lastModifiedBy>
  <cp:revision>19</cp:revision>
  <cp:lastPrinted>2023-07-14T08:34:00Z</cp:lastPrinted>
  <dcterms:created xsi:type="dcterms:W3CDTF">2023-06-27T13:35:00Z</dcterms:created>
  <dcterms:modified xsi:type="dcterms:W3CDTF">2023-07-14T08:35:00Z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0x01010025B1E0B3B5A4B84DBD91501008DAACBB</vt:lpwstr>
  </property>
  <property fmtid="{D5CDD505-2E9C-101B-9397-08002B2CF9AE}" pid="3" name="GrammarlyDocumentId">
    <vt:lpwstr>7b8b2f540e900ac981b5c60bfcc29915328bb9eb7f546327b9c8ba0bcc72d3ef</vt:lpwstr>
  </property>
  <property fmtid="{D5CDD505-2E9C-101B-9397-08002B2CF9AE}" pid="4" name="MediaServiceImageTags">
    <vt:lpwstr/>
  </property>
</Properties>
</file>