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8055" w14:textId="77777777" w:rsidR="004520B7" w:rsidRPr="004520B7" w:rsidRDefault="004520B7" w:rsidP="004520B7">
      <w:pPr>
        <w:tabs>
          <w:tab w:val="left" w:pos="326"/>
        </w:tabs>
        <w:spacing w:before="60" w:after="60"/>
        <w:rPr>
          <w:rFonts w:ascii="Arial" w:hAnsi="Arial" w:cs="Arial"/>
          <w:sz w:val="32"/>
          <w:szCs w:val="32"/>
        </w:rPr>
      </w:pPr>
      <w:r w:rsidRPr="004520B7">
        <w:rPr>
          <w:rFonts w:ascii="Arial" w:hAnsi="Arial" w:cs="Arial"/>
          <w:sz w:val="32"/>
          <w:szCs w:val="32"/>
        </w:rPr>
        <w:t>Invigilator Register</w:t>
      </w:r>
    </w:p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A098FA"/>
        </w:tblBorders>
        <w:tblLook w:val="04A0" w:firstRow="1" w:lastRow="0" w:firstColumn="1" w:lastColumn="0" w:noHBand="0" w:noVBand="1"/>
      </w:tblPr>
      <w:tblGrid>
        <w:gridCol w:w="2830"/>
        <w:gridCol w:w="4868"/>
        <w:gridCol w:w="3319"/>
        <w:gridCol w:w="4378"/>
      </w:tblGrid>
      <w:tr w:rsidR="001E51D6" w:rsidRPr="004520B7" w14:paraId="04A0EA4B" w14:textId="77777777" w:rsidTr="00F272EF">
        <w:trPr>
          <w:trHeight w:hRule="exact" w:val="454"/>
        </w:trPr>
        <w:tc>
          <w:tcPr>
            <w:tcW w:w="919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098FA"/>
            <w:vAlign w:val="center"/>
          </w:tcPr>
          <w:p w14:paraId="7ED7242C" w14:textId="6E3ED52C" w:rsidR="001E51D6" w:rsidRPr="004520B7" w:rsidRDefault="5143E76D" w:rsidP="004520B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520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="001E51D6" w:rsidRPr="004520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rganisation:</w:t>
            </w:r>
          </w:p>
        </w:tc>
        <w:tc>
          <w:tcPr>
            <w:tcW w:w="1581" w:type="pct"/>
            <w:tcBorders>
              <w:left w:val="nil"/>
              <w:right w:val="nil"/>
            </w:tcBorders>
            <w:vAlign w:val="center"/>
          </w:tcPr>
          <w:p w14:paraId="1E939530" w14:textId="552E6D22" w:rsidR="001E51D6" w:rsidRPr="004520B7" w:rsidRDefault="001E51D6" w:rsidP="004520B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098FA"/>
            <w:vAlign w:val="center"/>
          </w:tcPr>
          <w:p w14:paraId="1ECF06D1" w14:textId="7216754B" w:rsidR="001E51D6" w:rsidRPr="004520B7" w:rsidRDefault="001E51D6" w:rsidP="004520B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20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Invigilator name:</w:t>
            </w:r>
          </w:p>
        </w:tc>
        <w:tc>
          <w:tcPr>
            <w:tcW w:w="1422" w:type="pct"/>
            <w:tcBorders>
              <w:left w:val="nil"/>
            </w:tcBorders>
            <w:vAlign w:val="center"/>
          </w:tcPr>
          <w:p w14:paraId="07453222" w14:textId="77777777" w:rsidR="001E51D6" w:rsidRPr="004520B7" w:rsidRDefault="001E51D6" w:rsidP="004520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1D6" w:rsidRPr="004520B7" w14:paraId="377AFAAE" w14:textId="77777777" w:rsidTr="00F272EF">
        <w:trPr>
          <w:trHeight w:hRule="exact" w:val="454"/>
        </w:trPr>
        <w:tc>
          <w:tcPr>
            <w:tcW w:w="919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098FA"/>
            <w:vAlign w:val="center"/>
          </w:tcPr>
          <w:p w14:paraId="2C48EB9B" w14:textId="0020D8B1" w:rsidR="001E51D6" w:rsidRPr="004520B7" w:rsidRDefault="001E51D6" w:rsidP="004520B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20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Standard:</w:t>
            </w:r>
          </w:p>
        </w:tc>
        <w:tc>
          <w:tcPr>
            <w:tcW w:w="1581" w:type="pct"/>
            <w:tcBorders>
              <w:left w:val="nil"/>
              <w:right w:val="nil"/>
            </w:tcBorders>
            <w:vAlign w:val="center"/>
          </w:tcPr>
          <w:p w14:paraId="61D9494F" w14:textId="77777777" w:rsidR="001E51D6" w:rsidRPr="004520B7" w:rsidRDefault="001E51D6" w:rsidP="004520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3612B" w14:textId="15AB25E4" w:rsidR="001E51D6" w:rsidRPr="004520B7" w:rsidRDefault="001E51D6" w:rsidP="004520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098FA"/>
            <w:vAlign w:val="center"/>
          </w:tcPr>
          <w:p w14:paraId="3F336984" w14:textId="65CCEBB1" w:rsidR="001E51D6" w:rsidRPr="004520B7" w:rsidRDefault="001E51D6" w:rsidP="004520B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20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Paper number:</w:t>
            </w:r>
          </w:p>
        </w:tc>
        <w:tc>
          <w:tcPr>
            <w:tcW w:w="1422" w:type="pct"/>
            <w:tcBorders>
              <w:left w:val="nil"/>
            </w:tcBorders>
            <w:vAlign w:val="center"/>
          </w:tcPr>
          <w:p w14:paraId="3263BDF4" w14:textId="77777777" w:rsidR="001E51D6" w:rsidRPr="004520B7" w:rsidRDefault="001E51D6" w:rsidP="004520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1D6" w:rsidRPr="004520B7" w14:paraId="006506E2" w14:textId="77777777" w:rsidTr="00F272EF">
        <w:trPr>
          <w:trHeight w:hRule="exact" w:val="454"/>
        </w:trPr>
        <w:tc>
          <w:tcPr>
            <w:tcW w:w="919" w:type="pct"/>
            <w:tcBorders>
              <w:top w:val="single" w:sz="4" w:space="0" w:color="FFFFFF" w:themeColor="background1"/>
              <w:left w:val="nil"/>
              <w:bottom w:val="single" w:sz="4" w:space="0" w:color="A098FA"/>
              <w:right w:val="nil"/>
            </w:tcBorders>
            <w:shd w:val="clear" w:color="auto" w:fill="A098FA"/>
            <w:vAlign w:val="center"/>
          </w:tcPr>
          <w:p w14:paraId="0656DED0" w14:textId="1E022F75" w:rsidR="001E51D6" w:rsidRPr="004520B7" w:rsidRDefault="001E51D6" w:rsidP="004520B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20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 of assessment:</w:t>
            </w:r>
          </w:p>
        </w:tc>
        <w:tc>
          <w:tcPr>
            <w:tcW w:w="1581" w:type="pct"/>
            <w:tcBorders>
              <w:left w:val="nil"/>
              <w:bottom w:val="single" w:sz="4" w:space="0" w:color="A098FA"/>
            </w:tcBorders>
            <w:vAlign w:val="center"/>
          </w:tcPr>
          <w:p w14:paraId="5BCD3BBA" w14:textId="77777777" w:rsidR="001E51D6" w:rsidRPr="004520B7" w:rsidRDefault="001E51D6" w:rsidP="004520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E978C" w14:textId="555C9501" w:rsidR="001E51D6" w:rsidRPr="004520B7" w:rsidRDefault="001E51D6" w:rsidP="004520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FFFFFF" w:themeColor="background1"/>
              <w:bottom w:val="single" w:sz="4" w:space="0" w:color="A098FA"/>
            </w:tcBorders>
            <w:shd w:val="clear" w:color="auto" w:fill="A098FA"/>
            <w:vAlign w:val="center"/>
          </w:tcPr>
          <w:p w14:paraId="3DF8A25D" w14:textId="5B0AF458" w:rsidR="001E51D6" w:rsidRPr="004520B7" w:rsidRDefault="001E51D6" w:rsidP="004520B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20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 and </w:t>
            </w:r>
            <w:r w:rsidR="004520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Pr="004520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ime of assessment:</w:t>
            </w:r>
          </w:p>
        </w:tc>
        <w:tc>
          <w:tcPr>
            <w:tcW w:w="1422" w:type="pct"/>
            <w:tcBorders>
              <w:bottom w:val="single" w:sz="4" w:space="0" w:color="A098FA"/>
            </w:tcBorders>
            <w:vAlign w:val="center"/>
          </w:tcPr>
          <w:p w14:paraId="06798EB9" w14:textId="77777777" w:rsidR="001E51D6" w:rsidRPr="004520B7" w:rsidRDefault="001E51D6" w:rsidP="004520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F711F6" w14:textId="77777777" w:rsidR="004520B7" w:rsidRPr="00E8073D" w:rsidRDefault="004520B7" w:rsidP="004520B7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14:paraId="74226C87" w14:textId="30CF64C0" w:rsidR="00EE11AA" w:rsidRPr="008F572B" w:rsidRDefault="001E51D6" w:rsidP="004520B7">
      <w:pPr>
        <w:spacing w:before="60" w:after="60"/>
        <w:rPr>
          <w:rFonts w:ascii="Arial" w:hAnsi="Arial" w:cs="Arial"/>
          <w:sz w:val="20"/>
          <w:szCs w:val="20"/>
        </w:rPr>
      </w:pPr>
      <w:r w:rsidRPr="008F572B">
        <w:rPr>
          <w:rFonts w:ascii="Arial" w:hAnsi="Arial" w:cs="Arial"/>
          <w:sz w:val="20"/>
          <w:szCs w:val="20"/>
        </w:rPr>
        <w:t>To ensure the prompt processing of your apprentices’ assessments, please make sure you</w:t>
      </w:r>
      <w:r w:rsidR="00450B3F" w:rsidRPr="008F572B">
        <w:rPr>
          <w:rFonts w:ascii="Arial" w:hAnsi="Arial" w:cs="Arial"/>
          <w:sz w:val="20"/>
          <w:szCs w:val="20"/>
        </w:rPr>
        <w:t>:</w:t>
      </w:r>
    </w:p>
    <w:p w14:paraId="097B6C7B" w14:textId="0962626C" w:rsidR="001E51D6" w:rsidRPr="008F572B" w:rsidRDefault="00933DB8" w:rsidP="004520B7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F572B">
        <w:rPr>
          <w:rFonts w:ascii="Arial" w:hAnsi="Arial" w:cs="Arial"/>
          <w:sz w:val="20"/>
          <w:szCs w:val="20"/>
        </w:rPr>
        <w:t>i</w:t>
      </w:r>
      <w:r w:rsidR="001E51D6" w:rsidRPr="008F572B">
        <w:rPr>
          <w:rFonts w:ascii="Arial" w:hAnsi="Arial" w:cs="Arial"/>
          <w:sz w:val="20"/>
          <w:szCs w:val="20"/>
        </w:rPr>
        <w:t>ndicate whether apprentices have attended the assessmen</w:t>
      </w:r>
      <w:r w:rsidR="00F272EF" w:rsidRPr="008F572B">
        <w:rPr>
          <w:rFonts w:ascii="Arial" w:hAnsi="Arial" w:cs="Arial"/>
          <w:sz w:val="20"/>
          <w:szCs w:val="20"/>
        </w:rPr>
        <w:t>t</w:t>
      </w:r>
    </w:p>
    <w:p w14:paraId="5EFD6E31" w14:textId="1E667E10" w:rsidR="001E51D6" w:rsidRPr="008F572B" w:rsidRDefault="00933DB8" w:rsidP="004520B7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F572B">
        <w:rPr>
          <w:rFonts w:ascii="Arial" w:hAnsi="Arial" w:cs="Arial"/>
          <w:sz w:val="20"/>
          <w:szCs w:val="20"/>
        </w:rPr>
        <w:t>i</w:t>
      </w:r>
      <w:r w:rsidR="001E51D6" w:rsidRPr="008F572B">
        <w:rPr>
          <w:rFonts w:ascii="Arial" w:hAnsi="Arial" w:cs="Arial"/>
          <w:sz w:val="20"/>
          <w:szCs w:val="20"/>
        </w:rPr>
        <w:t>dentify any apprentices with reasonable adjustments and include reasons why in the comments box</w:t>
      </w:r>
    </w:p>
    <w:p w14:paraId="3B7940E4" w14:textId="5CFEE176" w:rsidR="001E51D6" w:rsidRPr="008F572B" w:rsidRDefault="00933DB8" w:rsidP="004520B7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F572B">
        <w:rPr>
          <w:rFonts w:ascii="Arial" w:hAnsi="Arial" w:cs="Arial"/>
          <w:sz w:val="20"/>
          <w:szCs w:val="20"/>
        </w:rPr>
        <w:t>i</w:t>
      </w:r>
      <w:r w:rsidR="001E51D6" w:rsidRPr="008F572B">
        <w:rPr>
          <w:rFonts w:ascii="Arial" w:hAnsi="Arial" w:cs="Arial"/>
          <w:sz w:val="20"/>
          <w:szCs w:val="20"/>
        </w:rPr>
        <w:t>nclude any changes to apprentice</w:t>
      </w:r>
      <w:r w:rsidRPr="008F572B">
        <w:rPr>
          <w:rFonts w:ascii="Arial" w:hAnsi="Arial" w:cs="Arial"/>
          <w:sz w:val="20"/>
          <w:szCs w:val="20"/>
        </w:rPr>
        <w:t>’</w:t>
      </w:r>
      <w:r w:rsidR="001E51D6" w:rsidRPr="008F572B">
        <w:rPr>
          <w:rFonts w:ascii="Arial" w:hAnsi="Arial" w:cs="Arial"/>
          <w:sz w:val="20"/>
          <w:szCs w:val="20"/>
        </w:rPr>
        <w:t>s names on this form – names written on assessment sheets will not be accepted</w:t>
      </w:r>
    </w:p>
    <w:p w14:paraId="35BB44AB" w14:textId="391C47CE" w:rsidR="001E51D6" w:rsidRPr="008F572B" w:rsidRDefault="00933DB8" w:rsidP="004520B7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F572B">
        <w:rPr>
          <w:rFonts w:ascii="Arial" w:hAnsi="Arial" w:cs="Arial"/>
          <w:sz w:val="20"/>
          <w:szCs w:val="20"/>
        </w:rPr>
        <w:t>f</w:t>
      </w:r>
      <w:r w:rsidR="001E51D6" w:rsidRPr="008F572B">
        <w:rPr>
          <w:rFonts w:ascii="Arial" w:hAnsi="Arial" w:cs="Arial"/>
          <w:sz w:val="20"/>
          <w:szCs w:val="20"/>
        </w:rPr>
        <w:t>or each assessment, the invigilator should print their name against the relevant apprentice(s)</w:t>
      </w:r>
    </w:p>
    <w:p w14:paraId="6C4625CA" w14:textId="0CFB7ECF" w:rsidR="001E51D6" w:rsidRPr="008F572B" w:rsidRDefault="00933DB8" w:rsidP="004520B7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F572B">
        <w:rPr>
          <w:rFonts w:ascii="Arial" w:hAnsi="Arial" w:cs="Arial"/>
          <w:sz w:val="20"/>
          <w:szCs w:val="20"/>
        </w:rPr>
        <w:t>i</w:t>
      </w:r>
      <w:r w:rsidR="001E51D6" w:rsidRPr="008F572B">
        <w:rPr>
          <w:rFonts w:ascii="Arial" w:hAnsi="Arial" w:cs="Arial"/>
          <w:sz w:val="20"/>
          <w:szCs w:val="20"/>
        </w:rPr>
        <w:t>nclude actual assessment date and actual assessment time against the relevant apprentice(s)</w:t>
      </w:r>
    </w:p>
    <w:p w14:paraId="5A24B622" w14:textId="31944B87" w:rsidR="001E51D6" w:rsidRPr="008F572B" w:rsidRDefault="00933DB8" w:rsidP="004520B7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F572B">
        <w:rPr>
          <w:rFonts w:ascii="Arial" w:hAnsi="Arial" w:cs="Arial"/>
          <w:sz w:val="20"/>
          <w:szCs w:val="20"/>
        </w:rPr>
        <w:t>i</w:t>
      </w:r>
      <w:r w:rsidR="001E51D6" w:rsidRPr="008F572B">
        <w:rPr>
          <w:rFonts w:ascii="Arial" w:hAnsi="Arial" w:cs="Arial"/>
          <w:sz w:val="20"/>
          <w:szCs w:val="20"/>
        </w:rPr>
        <w:t xml:space="preserve">nclude this form, along with all assessment documentation (completed </w:t>
      </w:r>
      <w:r w:rsidR="001E51D6" w:rsidRPr="008F572B">
        <w:rPr>
          <w:rFonts w:ascii="Arial" w:hAnsi="Arial" w:cs="Arial"/>
          <w:sz w:val="20"/>
          <w:szCs w:val="20"/>
          <w:u w:val="single"/>
        </w:rPr>
        <w:t>and</w:t>
      </w:r>
      <w:r w:rsidR="001E51D6" w:rsidRPr="008F572B">
        <w:rPr>
          <w:rFonts w:ascii="Arial" w:hAnsi="Arial" w:cs="Arial"/>
          <w:sz w:val="20"/>
          <w:szCs w:val="20"/>
        </w:rPr>
        <w:t xml:space="preserve"> blank) and associated material in the return envelope provided for grading</w:t>
      </w:r>
      <w:r w:rsidR="008F572B">
        <w:rPr>
          <w:rFonts w:ascii="Arial" w:hAnsi="Arial" w:cs="Arial"/>
          <w:sz w:val="20"/>
          <w:szCs w:val="20"/>
        </w:rPr>
        <w:t>.</w:t>
      </w:r>
    </w:p>
    <w:p w14:paraId="3628D120" w14:textId="56EB8414" w:rsidR="001E51D6" w:rsidRPr="00E8073D" w:rsidRDefault="001E51D6" w:rsidP="004520B7">
      <w:pPr>
        <w:pStyle w:val="ListParagraph"/>
        <w:spacing w:before="60" w:after="60" w:line="240" w:lineRule="auto"/>
        <w:ind w:left="795"/>
        <w:jc w:val="center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A098FA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1345"/>
        <w:gridCol w:w="2158"/>
        <w:gridCol w:w="2807"/>
        <w:gridCol w:w="2807"/>
      </w:tblGrid>
      <w:tr w:rsidR="00D64AB6" w:rsidRPr="008F572B" w14:paraId="21944D37" w14:textId="77777777" w:rsidTr="00F272EF">
        <w:tc>
          <w:tcPr>
            <w:tcW w:w="679" w:type="pct"/>
            <w:tcBorders>
              <w:right w:val="single" w:sz="4" w:space="0" w:color="FFFFFF" w:themeColor="background1"/>
            </w:tcBorders>
            <w:shd w:val="clear" w:color="auto" w:fill="A098FA"/>
            <w:vAlign w:val="center"/>
          </w:tcPr>
          <w:p w14:paraId="6E3B2624" w14:textId="236A5F7F" w:rsidR="00D64AB6" w:rsidRPr="008F572B" w:rsidRDefault="00D64AB6" w:rsidP="004520B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57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67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098FA"/>
            <w:vAlign w:val="center"/>
          </w:tcPr>
          <w:p w14:paraId="6E3328B7" w14:textId="2034B7A3" w:rsidR="00D64AB6" w:rsidRPr="008F572B" w:rsidRDefault="00D64AB6" w:rsidP="004520B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57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67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098FA"/>
            <w:vAlign w:val="center"/>
          </w:tcPr>
          <w:p w14:paraId="3BADD537" w14:textId="0C71C935" w:rsidR="00D64AB6" w:rsidRPr="008F572B" w:rsidRDefault="00D64AB6" w:rsidP="004520B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57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ULN</w:t>
            </w:r>
          </w:p>
        </w:tc>
        <w:tc>
          <w:tcPr>
            <w:tcW w:w="4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098FA"/>
            <w:vAlign w:val="center"/>
          </w:tcPr>
          <w:p w14:paraId="16D965A4" w14:textId="428DB6F5" w:rsidR="00D64AB6" w:rsidRPr="008F572B" w:rsidRDefault="00D64AB6" w:rsidP="004520B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57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Attended</w:t>
            </w:r>
            <w:r w:rsidR="008F572B" w:rsidRPr="008F57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  <w:r w:rsidRPr="008F57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(Yes/No)</w:t>
            </w:r>
          </w:p>
        </w:tc>
        <w:tc>
          <w:tcPr>
            <w:tcW w:w="70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098FA"/>
            <w:vAlign w:val="center"/>
          </w:tcPr>
          <w:p w14:paraId="4D0B8FBF" w14:textId="7BD7CC0D" w:rsidR="00D64AB6" w:rsidRPr="008F572B" w:rsidRDefault="00D64AB6" w:rsidP="004520B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57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Actual assessment date</w:t>
            </w:r>
          </w:p>
        </w:tc>
        <w:tc>
          <w:tcPr>
            <w:tcW w:w="9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098FA"/>
            <w:vAlign w:val="center"/>
          </w:tcPr>
          <w:p w14:paraId="4F9673CB" w14:textId="161F6730" w:rsidR="00D64AB6" w:rsidRPr="008F572B" w:rsidRDefault="00D64AB6" w:rsidP="004520B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57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Actual assessment start and end time</w:t>
            </w:r>
          </w:p>
        </w:tc>
        <w:tc>
          <w:tcPr>
            <w:tcW w:w="912" w:type="pct"/>
            <w:tcBorders>
              <w:left w:val="single" w:sz="4" w:space="0" w:color="FFFFFF" w:themeColor="background1"/>
            </w:tcBorders>
            <w:shd w:val="clear" w:color="auto" w:fill="A098FA"/>
            <w:vAlign w:val="center"/>
          </w:tcPr>
          <w:p w14:paraId="59E511AE" w14:textId="318E0EB9" w:rsidR="00D64AB6" w:rsidRPr="008F572B" w:rsidRDefault="00D64AB6" w:rsidP="004520B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57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Reasonable Adjustment details, if required</w:t>
            </w:r>
          </w:p>
        </w:tc>
      </w:tr>
      <w:tr w:rsidR="000B7ED3" w:rsidRPr="00E8073D" w14:paraId="779FA40E" w14:textId="77777777" w:rsidTr="00F272EF">
        <w:tc>
          <w:tcPr>
            <w:tcW w:w="679" w:type="pct"/>
            <w:vAlign w:val="center"/>
          </w:tcPr>
          <w:p w14:paraId="1F9D4CFB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709EF845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1DA76D06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vAlign w:val="center"/>
          </w:tcPr>
          <w:p w14:paraId="3B0E3FB2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14:paraId="2CAE5234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369453C2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735DFC29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B7ED3" w:rsidRPr="00E8073D" w14:paraId="3A09F1B3" w14:textId="77777777" w:rsidTr="00F272EF">
        <w:tc>
          <w:tcPr>
            <w:tcW w:w="679" w:type="pct"/>
            <w:vAlign w:val="center"/>
          </w:tcPr>
          <w:p w14:paraId="4265B455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52C3F579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42ACFF92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vAlign w:val="center"/>
          </w:tcPr>
          <w:p w14:paraId="01D54B00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14:paraId="6EAAF2FF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2F392317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3E03FCE7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B7ED3" w:rsidRPr="00E8073D" w14:paraId="3E807C28" w14:textId="77777777" w:rsidTr="00F272EF">
        <w:tc>
          <w:tcPr>
            <w:tcW w:w="679" w:type="pct"/>
            <w:vAlign w:val="center"/>
          </w:tcPr>
          <w:p w14:paraId="2A8A3A51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13EC0A8C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615D5D85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vAlign w:val="center"/>
          </w:tcPr>
          <w:p w14:paraId="55D9AE27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14:paraId="1AFAEB28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271C20F8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7D298FD9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B7ED3" w:rsidRPr="00E8073D" w14:paraId="465392D0" w14:textId="77777777" w:rsidTr="00F272EF">
        <w:tc>
          <w:tcPr>
            <w:tcW w:w="679" w:type="pct"/>
            <w:vAlign w:val="center"/>
          </w:tcPr>
          <w:p w14:paraId="6227DBFA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2E2EF0AB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59D3AAB5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vAlign w:val="center"/>
          </w:tcPr>
          <w:p w14:paraId="2848D2BF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14:paraId="0CC9BFEF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32D4DF6F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2B8C743A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B7ED3" w:rsidRPr="00E8073D" w14:paraId="62A28F06" w14:textId="77777777" w:rsidTr="00F272EF">
        <w:tc>
          <w:tcPr>
            <w:tcW w:w="679" w:type="pct"/>
            <w:vAlign w:val="center"/>
          </w:tcPr>
          <w:p w14:paraId="1A327E85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1E2C61F3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27B67282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vAlign w:val="center"/>
          </w:tcPr>
          <w:p w14:paraId="1D53A6CB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14:paraId="2D326AC0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023619A7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7082BD3C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B7ED3" w:rsidRPr="00E8073D" w14:paraId="51EAEB83" w14:textId="77777777" w:rsidTr="00F272EF">
        <w:tc>
          <w:tcPr>
            <w:tcW w:w="679" w:type="pct"/>
            <w:vAlign w:val="center"/>
          </w:tcPr>
          <w:p w14:paraId="1155BD10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2142C729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pct"/>
            <w:vAlign w:val="center"/>
          </w:tcPr>
          <w:p w14:paraId="19DF3A27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vAlign w:val="center"/>
          </w:tcPr>
          <w:p w14:paraId="23C69DDF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14:paraId="15A3343A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31176219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Align w:val="center"/>
          </w:tcPr>
          <w:p w14:paraId="691B286E" w14:textId="77777777" w:rsidR="000B7ED3" w:rsidRPr="00E8073D" w:rsidRDefault="000B7ED3" w:rsidP="004520B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ECB336F" w14:textId="77777777" w:rsidR="00E8073D" w:rsidRPr="00E8073D" w:rsidRDefault="00E8073D" w:rsidP="004520B7">
      <w:pPr>
        <w:pStyle w:val="EmptyCellLayoutStyle"/>
        <w:spacing w:before="60" w:after="6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A098FA"/>
        </w:tblBorders>
        <w:tblLook w:val="04A0" w:firstRow="1" w:lastRow="0" w:firstColumn="1" w:lastColumn="0" w:noHBand="0" w:noVBand="1"/>
      </w:tblPr>
      <w:tblGrid>
        <w:gridCol w:w="15390"/>
      </w:tblGrid>
      <w:tr w:rsidR="001E51D6" w:rsidRPr="00E8073D" w14:paraId="3D34E0F5" w14:textId="77777777" w:rsidTr="00B47F94">
        <w:tc>
          <w:tcPr>
            <w:tcW w:w="5000" w:type="pct"/>
          </w:tcPr>
          <w:p w14:paraId="5E7A6C7A" w14:textId="77777777" w:rsidR="001E51D6" w:rsidRPr="00E8073D" w:rsidRDefault="001E51D6" w:rsidP="004520B7">
            <w:pPr>
              <w:pStyle w:val="EmptyCellLayoutStyle"/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8073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Comments and Irregularities (Please use reverse of form if extra space required)</w:t>
            </w:r>
          </w:p>
          <w:p w14:paraId="19A0692D" w14:textId="77777777" w:rsidR="001E51D6" w:rsidRPr="00E8073D" w:rsidRDefault="001E51D6" w:rsidP="004520B7">
            <w:pPr>
              <w:pStyle w:val="EmptyCellLayoutStyle"/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9EFA98E" w14:textId="77777777" w:rsidR="001E51D6" w:rsidRPr="00E8073D" w:rsidRDefault="001E51D6" w:rsidP="004520B7">
            <w:pPr>
              <w:pStyle w:val="EmptyCellLayoutStyle"/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78FA835" w14:textId="77777777" w:rsidR="001E51D6" w:rsidRPr="00E8073D" w:rsidRDefault="001E51D6" w:rsidP="004520B7">
            <w:pPr>
              <w:pStyle w:val="EmptyCellLayoutStyle"/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E21F792" w14:textId="77777777" w:rsidR="00D64AB6" w:rsidRPr="00E8073D" w:rsidRDefault="00D64AB6" w:rsidP="004520B7">
      <w:pPr>
        <w:spacing w:before="60" w:after="6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A098FA"/>
        </w:tblBorders>
        <w:tblLook w:val="04A0" w:firstRow="1" w:lastRow="0" w:firstColumn="1" w:lastColumn="0" w:noHBand="0" w:noVBand="1"/>
      </w:tblPr>
      <w:tblGrid>
        <w:gridCol w:w="1483"/>
        <w:gridCol w:w="4017"/>
        <w:gridCol w:w="1785"/>
        <w:gridCol w:w="4405"/>
        <w:gridCol w:w="951"/>
        <w:gridCol w:w="2749"/>
      </w:tblGrid>
      <w:tr w:rsidR="00D64AB6" w:rsidRPr="00E8073D" w14:paraId="66F4B650" w14:textId="739F70BC" w:rsidTr="00B47F94">
        <w:tc>
          <w:tcPr>
            <w:tcW w:w="5000" w:type="pct"/>
            <w:gridSpan w:val="6"/>
          </w:tcPr>
          <w:p w14:paraId="3D884720" w14:textId="3FEFE923" w:rsidR="00D64AB6" w:rsidRDefault="00D64AB6" w:rsidP="004520B7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 w:rsidRPr="00E8073D">
              <w:rPr>
                <w:rFonts w:ascii="Arial" w:eastAsia="Arial" w:hAnsi="Arial" w:cs="Arial"/>
                <w:b/>
                <w:lang w:eastAsia="en-GB"/>
              </w:rPr>
              <w:lastRenderedPageBreak/>
              <w:t xml:space="preserve">INVIGILATOR DECLARATION:  </w:t>
            </w:r>
            <w:r w:rsidRPr="00E8073D">
              <w:rPr>
                <w:rFonts w:ascii="Arial" w:eastAsia="Arial" w:hAnsi="Arial" w:cs="Arial"/>
                <w:color w:val="000000"/>
                <w:lang w:eastAsia="en-GB"/>
              </w:rPr>
              <w:t>I certify that</w:t>
            </w:r>
            <w:r w:rsidR="001820DC" w:rsidRPr="00E8073D">
              <w:rPr>
                <w:rFonts w:ascii="Arial" w:eastAsia="Arial" w:hAnsi="Arial" w:cs="Arial"/>
                <w:color w:val="000000"/>
                <w:lang w:eastAsia="en-GB"/>
              </w:rPr>
              <w:t>,</w:t>
            </w:r>
            <w:r w:rsidRPr="00E8073D">
              <w:rPr>
                <w:rFonts w:ascii="Arial" w:eastAsia="Arial" w:hAnsi="Arial" w:cs="Arial"/>
                <w:color w:val="000000"/>
                <w:lang w:eastAsia="en-GB"/>
              </w:rPr>
              <w:t xml:space="preserve"> during my presence, all of the NCFE Regulations for the Conduct of End-Point Assessment and Reasonable Adjustments were strictly complied with.</w:t>
            </w:r>
          </w:p>
          <w:p w14:paraId="71CFB562" w14:textId="77777777" w:rsidR="00B47F94" w:rsidRPr="00E8073D" w:rsidRDefault="00B47F94" w:rsidP="004520B7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35D9FB3" w14:textId="77777777" w:rsidR="00D64AB6" w:rsidRDefault="00D64AB6" w:rsidP="004520B7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 w:rsidRPr="00E8073D">
              <w:rPr>
                <w:rFonts w:ascii="Arial" w:eastAsia="Arial" w:hAnsi="Arial" w:cs="Arial"/>
                <w:color w:val="000000"/>
              </w:rPr>
              <w:t xml:space="preserve">I also confirm that I have </w:t>
            </w:r>
            <w:proofErr w:type="gramStart"/>
            <w:r w:rsidRPr="00E8073D">
              <w:rPr>
                <w:rFonts w:ascii="Arial" w:eastAsia="Arial" w:hAnsi="Arial" w:cs="Arial"/>
                <w:color w:val="000000"/>
              </w:rPr>
              <w:t>had no involvement</w:t>
            </w:r>
            <w:proofErr w:type="gramEnd"/>
            <w:r w:rsidRPr="00E8073D">
              <w:rPr>
                <w:rFonts w:ascii="Arial" w:eastAsia="Arial" w:hAnsi="Arial" w:cs="Arial"/>
                <w:color w:val="000000"/>
              </w:rPr>
              <w:t xml:space="preserve"> with any of the apprentices above on-programme learning and</w:t>
            </w:r>
            <w:r w:rsidR="001820DC" w:rsidRPr="00E8073D">
              <w:rPr>
                <w:rFonts w:ascii="Arial" w:eastAsia="Arial" w:hAnsi="Arial" w:cs="Arial"/>
                <w:color w:val="000000"/>
              </w:rPr>
              <w:t>/or</w:t>
            </w:r>
            <w:r w:rsidRPr="00E8073D">
              <w:rPr>
                <w:rFonts w:ascii="Arial" w:eastAsia="Arial" w:hAnsi="Arial" w:cs="Arial"/>
                <w:color w:val="000000"/>
              </w:rPr>
              <w:t xml:space="preserve"> internal quality assurance.</w:t>
            </w:r>
          </w:p>
          <w:p w14:paraId="46B4C978" w14:textId="6480FC58" w:rsidR="00E8073D" w:rsidRPr="00E8073D" w:rsidRDefault="00E8073D" w:rsidP="004520B7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</w:tc>
      </w:tr>
      <w:tr w:rsidR="00D64AB6" w:rsidRPr="00961CDD" w14:paraId="0EFD439A" w14:textId="20A1CD19" w:rsidTr="00961CDD">
        <w:trPr>
          <w:trHeight w:hRule="exact" w:val="454"/>
        </w:trPr>
        <w:tc>
          <w:tcPr>
            <w:tcW w:w="482" w:type="pct"/>
            <w:shd w:val="clear" w:color="auto" w:fill="A098FA"/>
            <w:vAlign w:val="center"/>
          </w:tcPr>
          <w:p w14:paraId="55031B1D" w14:textId="4D93A22B" w:rsidR="00D64AB6" w:rsidRPr="00961CDD" w:rsidRDefault="00D64AB6" w:rsidP="004520B7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61CD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1305" w:type="pct"/>
            <w:vAlign w:val="center"/>
          </w:tcPr>
          <w:p w14:paraId="1AEC43C1" w14:textId="77777777" w:rsidR="00D64AB6" w:rsidRPr="00961CDD" w:rsidRDefault="00D64AB6" w:rsidP="004520B7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733411A1" w14:textId="7910F74D" w:rsidR="00D64AB6" w:rsidRPr="00961CDD" w:rsidRDefault="00D64AB6" w:rsidP="004520B7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0" w:type="pct"/>
            <w:shd w:val="clear" w:color="auto" w:fill="A098FA"/>
            <w:vAlign w:val="center"/>
          </w:tcPr>
          <w:p w14:paraId="2F95557C" w14:textId="4CDD7C8C" w:rsidR="00D64AB6" w:rsidRPr="00961CDD" w:rsidRDefault="00D64AB6" w:rsidP="004520B7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961CD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shd w:val="clear" w:color="auto" w:fill="A098FA"/>
                <w:lang w:eastAsia="en-GB"/>
              </w:rPr>
              <w:t>Signature</w:t>
            </w:r>
            <w:r w:rsidRPr="00961CD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431" w:type="pct"/>
            <w:vAlign w:val="center"/>
          </w:tcPr>
          <w:p w14:paraId="711AB484" w14:textId="77777777" w:rsidR="00D64AB6" w:rsidRPr="00961CDD" w:rsidRDefault="00D64AB6" w:rsidP="004520B7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309" w:type="pct"/>
            <w:shd w:val="clear" w:color="auto" w:fill="A098FA"/>
            <w:vAlign w:val="center"/>
          </w:tcPr>
          <w:p w14:paraId="7C47D6A1" w14:textId="6364E1F3" w:rsidR="00D64AB6" w:rsidRPr="00961CDD" w:rsidRDefault="00D64AB6" w:rsidP="004520B7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961CD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892" w:type="pct"/>
            <w:vAlign w:val="center"/>
          </w:tcPr>
          <w:p w14:paraId="7A45FD03" w14:textId="77777777" w:rsidR="00D64AB6" w:rsidRPr="00961CDD" w:rsidRDefault="00D64AB6" w:rsidP="004520B7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92248CB" w14:textId="531BAA6F" w:rsidR="00D64AB6" w:rsidRPr="00E8073D" w:rsidRDefault="00D64AB6" w:rsidP="004520B7">
      <w:pPr>
        <w:spacing w:before="60" w:after="60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14:paraId="676648BA" w14:textId="504E60BC" w:rsidR="00D64AB6" w:rsidRPr="00E8073D" w:rsidRDefault="00D64AB6" w:rsidP="004520B7">
      <w:pPr>
        <w:spacing w:before="60" w:after="60"/>
        <w:rPr>
          <w:rFonts w:ascii="Arial" w:eastAsia="Arial" w:hAnsi="Arial" w:cs="Arial"/>
          <w:b/>
          <w:color w:val="000000"/>
          <w:sz w:val="22"/>
          <w:szCs w:val="22"/>
          <w:u w:val="single"/>
          <w:lang w:eastAsia="en-GB"/>
        </w:rPr>
      </w:pPr>
      <w:r w:rsidRPr="00E8073D">
        <w:rPr>
          <w:rFonts w:ascii="Arial" w:eastAsia="Arial" w:hAnsi="Arial" w:cs="Arial"/>
          <w:b/>
          <w:color w:val="000000"/>
          <w:sz w:val="22"/>
          <w:szCs w:val="22"/>
          <w:u w:val="single"/>
          <w:lang w:eastAsia="en-GB"/>
        </w:rPr>
        <w:t>NEXT STEPS:</w:t>
      </w:r>
    </w:p>
    <w:p w14:paraId="69E1DC9E" w14:textId="18D98ED0" w:rsidR="00D64AB6" w:rsidRPr="00E8073D" w:rsidRDefault="00D64AB6" w:rsidP="004520B7">
      <w:pPr>
        <w:spacing w:before="60" w:after="60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14:paraId="0392215B" w14:textId="482B1BD1" w:rsidR="004F311F" w:rsidRPr="00E8073D" w:rsidRDefault="004F311F" w:rsidP="00961CDD">
      <w:pPr>
        <w:spacing w:before="60" w:after="60"/>
        <w:jc w:val="both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  <w:r w:rsidRPr="00E8073D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PAPER-BASED ASSESSMENTS </w:t>
      </w:r>
    </w:p>
    <w:p w14:paraId="6EF67AA4" w14:textId="6FD6EFA6" w:rsidR="00D64AB6" w:rsidRPr="00E8073D" w:rsidRDefault="00D64AB6" w:rsidP="00961CDD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8073D">
        <w:rPr>
          <w:rFonts w:ascii="Arial" w:hAnsi="Arial" w:cs="Arial"/>
          <w:sz w:val="22"/>
          <w:szCs w:val="22"/>
        </w:rPr>
        <w:t xml:space="preserve">Please return </w:t>
      </w:r>
      <w:r w:rsidR="004F311F" w:rsidRPr="00E8073D">
        <w:rPr>
          <w:rFonts w:ascii="Arial" w:hAnsi="Arial" w:cs="Arial"/>
          <w:sz w:val="22"/>
          <w:szCs w:val="22"/>
        </w:rPr>
        <w:t xml:space="preserve">ALL </w:t>
      </w:r>
      <w:r w:rsidRPr="00E8073D">
        <w:rPr>
          <w:rFonts w:ascii="Arial" w:hAnsi="Arial" w:cs="Arial"/>
          <w:sz w:val="22"/>
          <w:szCs w:val="22"/>
        </w:rPr>
        <w:t>answer</w:t>
      </w:r>
      <w:r w:rsidR="004F311F" w:rsidRPr="00E8073D">
        <w:rPr>
          <w:rFonts w:ascii="Arial" w:hAnsi="Arial" w:cs="Arial"/>
          <w:sz w:val="22"/>
          <w:szCs w:val="22"/>
        </w:rPr>
        <w:t xml:space="preserve"> papers, question papers and</w:t>
      </w:r>
      <w:r w:rsidRPr="00E8073D">
        <w:rPr>
          <w:rFonts w:ascii="Arial" w:hAnsi="Arial" w:cs="Arial"/>
          <w:sz w:val="22"/>
          <w:szCs w:val="22"/>
        </w:rPr>
        <w:t xml:space="preserve"> other documentation to NCFE</w:t>
      </w:r>
      <w:r w:rsidR="00961CDD">
        <w:rPr>
          <w:rFonts w:ascii="Arial" w:hAnsi="Arial" w:cs="Arial"/>
          <w:sz w:val="22"/>
          <w:szCs w:val="22"/>
        </w:rPr>
        <w:t>’s</w:t>
      </w:r>
      <w:r w:rsidRPr="00E8073D">
        <w:rPr>
          <w:rFonts w:ascii="Arial" w:hAnsi="Arial" w:cs="Arial"/>
          <w:sz w:val="22"/>
          <w:szCs w:val="22"/>
        </w:rPr>
        <w:t xml:space="preserve"> </w:t>
      </w:r>
      <w:r w:rsidR="004F311F" w:rsidRPr="00E8073D">
        <w:rPr>
          <w:rFonts w:ascii="Arial" w:hAnsi="Arial" w:cs="Arial"/>
          <w:sz w:val="22"/>
          <w:szCs w:val="22"/>
        </w:rPr>
        <w:t xml:space="preserve">EPA </w:t>
      </w:r>
      <w:r w:rsidR="001820DC" w:rsidRPr="00E8073D">
        <w:rPr>
          <w:rFonts w:ascii="Arial" w:hAnsi="Arial" w:cs="Arial"/>
          <w:sz w:val="22"/>
          <w:szCs w:val="22"/>
        </w:rPr>
        <w:t>team</w:t>
      </w:r>
      <w:r w:rsidRPr="00E8073D">
        <w:rPr>
          <w:rFonts w:ascii="Arial" w:hAnsi="Arial" w:cs="Arial"/>
          <w:sz w:val="22"/>
          <w:szCs w:val="22"/>
        </w:rPr>
        <w:t xml:space="preserve"> </w:t>
      </w:r>
      <w:r w:rsidR="004F311F" w:rsidRPr="00E8073D">
        <w:rPr>
          <w:rFonts w:ascii="Arial" w:hAnsi="Arial" w:cs="Arial"/>
          <w:sz w:val="22"/>
          <w:szCs w:val="22"/>
        </w:rPr>
        <w:t xml:space="preserve">by recorded courier </w:t>
      </w:r>
      <w:r w:rsidRPr="00E8073D">
        <w:rPr>
          <w:rFonts w:ascii="Arial" w:hAnsi="Arial" w:cs="Arial"/>
          <w:sz w:val="22"/>
          <w:szCs w:val="22"/>
        </w:rPr>
        <w:t xml:space="preserve">within </w:t>
      </w:r>
      <w:r w:rsidR="00933DB8" w:rsidRPr="00E8073D">
        <w:rPr>
          <w:rFonts w:ascii="Arial" w:hAnsi="Arial" w:cs="Arial"/>
          <w:sz w:val="22"/>
          <w:szCs w:val="22"/>
          <w:u w:val="single"/>
        </w:rPr>
        <w:t>one</w:t>
      </w:r>
      <w:r w:rsidR="004F311F" w:rsidRPr="00E8073D">
        <w:rPr>
          <w:rFonts w:ascii="Arial" w:hAnsi="Arial" w:cs="Arial"/>
          <w:sz w:val="22"/>
          <w:szCs w:val="22"/>
          <w:u w:val="single"/>
        </w:rPr>
        <w:t xml:space="preserve"> working day </w:t>
      </w:r>
      <w:r w:rsidR="004F311F" w:rsidRPr="00E8073D">
        <w:rPr>
          <w:rFonts w:ascii="Arial" w:hAnsi="Arial" w:cs="Arial"/>
          <w:sz w:val="22"/>
          <w:szCs w:val="22"/>
        </w:rPr>
        <w:t xml:space="preserve">using the return envelope provided. </w:t>
      </w:r>
    </w:p>
    <w:p w14:paraId="67D5248B" w14:textId="76E7DBA8" w:rsidR="004F311F" w:rsidRPr="00E8073D" w:rsidRDefault="004F311F" w:rsidP="00961CD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7E2C334" w14:textId="0AFF20F8" w:rsidR="004F311F" w:rsidRPr="00E8073D" w:rsidRDefault="004F311F" w:rsidP="00961CDD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E8073D">
        <w:rPr>
          <w:rFonts w:ascii="Arial" w:hAnsi="Arial" w:cs="Arial"/>
          <w:b/>
          <w:sz w:val="22"/>
          <w:szCs w:val="22"/>
        </w:rPr>
        <w:t>ONLINE ASSESSMENTS</w:t>
      </w:r>
    </w:p>
    <w:p w14:paraId="2C3536B5" w14:textId="0EBA0655" w:rsidR="004F311F" w:rsidRPr="00E8073D" w:rsidRDefault="004F311F" w:rsidP="00961CDD">
      <w:pPr>
        <w:pStyle w:val="NormalWeb"/>
        <w:spacing w:before="60" w:beforeAutospacing="0" w:after="6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073D">
        <w:rPr>
          <w:rFonts w:ascii="Arial" w:eastAsiaTheme="minorHAnsi" w:hAnsi="Arial" w:cs="Arial"/>
          <w:sz w:val="22"/>
          <w:szCs w:val="22"/>
          <w:lang w:eastAsia="en-US"/>
        </w:rPr>
        <w:t>Store all invigilation document on your own system for auditing purposes. NCFE</w:t>
      </w:r>
      <w:r w:rsidR="00961CDD">
        <w:rPr>
          <w:rFonts w:ascii="Arial" w:eastAsiaTheme="minorHAnsi" w:hAnsi="Arial" w:cs="Arial"/>
          <w:sz w:val="22"/>
          <w:szCs w:val="22"/>
          <w:lang w:eastAsia="en-US"/>
        </w:rPr>
        <w:t>’s</w:t>
      </w:r>
      <w:r w:rsidRPr="00E8073D">
        <w:rPr>
          <w:rFonts w:ascii="Arial" w:eastAsiaTheme="minorHAnsi" w:hAnsi="Arial" w:cs="Arial"/>
          <w:sz w:val="22"/>
          <w:szCs w:val="22"/>
          <w:lang w:eastAsia="en-US"/>
        </w:rPr>
        <w:t xml:space="preserve"> EPA </w:t>
      </w:r>
      <w:r w:rsidR="001820DC" w:rsidRPr="00E8073D">
        <w:rPr>
          <w:rFonts w:ascii="Arial" w:eastAsiaTheme="minorHAnsi" w:hAnsi="Arial" w:cs="Arial"/>
          <w:sz w:val="22"/>
          <w:szCs w:val="22"/>
          <w:lang w:eastAsia="en-US"/>
        </w:rPr>
        <w:t>team</w:t>
      </w:r>
      <w:r w:rsidRPr="00E8073D">
        <w:rPr>
          <w:rFonts w:ascii="Arial" w:eastAsiaTheme="minorHAnsi" w:hAnsi="Arial" w:cs="Arial"/>
          <w:sz w:val="22"/>
          <w:szCs w:val="22"/>
          <w:lang w:eastAsia="en-US"/>
        </w:rPr>
        <w:t xml:space="preserve"> will conduct random spot checks to ensure records are being stored.</w:t>
      </w:r>
    </w:p>
    <w:p w14:paraId="6D488D3D" w14:textId="015D7FCC" w:rsidR="00D64AB6" w:rsidRDefault="004F311F" w:rsidP="004520B7">
      <w:pPr>
        <w:pStyle w:val="NormalWeb"/>
        <w:spacing w:before="60" w:beforeAutospacing="0" w:after="60" w:afterAutospacing="0"/>
        <w:rPr>
          <w:rFonts w:ascii="Arial" w:eastAsia="Arial" w:hAnsi="Arial"/>
          <w:b/>
          <w:color w:val="000000"/>
        </w:rPr>
      </w:pPr>
      <w:r w:rsidRPr="004F311F">
        <w:rPr>
          <w:rFonts w:ascii="Arial" w:eastAsiaTheme="minorHAnsi" w:hAnsi="Arial" w:cs="Arial"/>
          <w:lang w:eastAsia="en-US"/>
        </w:rPr>
        <w:t> </w:t>
      </w:r>
    </w:p>
    <w:sectPr w:rsidR="00D64AB6" w:rsidSect="008F57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720" w:right="720" w:bottom="720" w:left="720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9EC4" w14:textId="77777777" w:rsidR="00A51C18" w:rsidRDefault="00A51C18" w:rsidP="008061AF">
      <w:r>
        <w:separator/>
      </w:r>
    </w:p>
  </w:endnote>
  <w:endnote w:type="continuationSeparator" w:id="0">
    <w:p w14:paraId="588A79E4" w14:textId="77777777" w:rsidR="00A51C18" w:rsidRDefault="00A51C18" w:rsidP="0080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EDD4" w14:textId="77777777" w:rsidR="00961CDD" w:rsidRDefault="00961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400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50204" w14:textId="739F0E1C" w:rsidR="00933DB8" w:rsidRDefault="00933DB8" w:rsidP="00933D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6BBBA7" w14:textId="3B08878D" w:rsidR="37D3AC8F" w:rsidRDefault="37D3AC8F" w:rsidP="00933DB8">
    <w:pPr>
      <w:pStyle w:val="Footer"/>
      <w:tabs>
        <w:tab w:val="clear" w:pos="4513"/>
        <w:tab w:val="clear" w:pos="9026"/>
        <w:tab w:val="left" w:pos="196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1FFC" w14:textId="3CDC5207" w:rsidR="008F572B" w:rsidRDefault="00C02ECA">
    <w:pPr>
      <w:pStyle w:val="Footer"/>
    </w:pPr>
    <w:bookmarkStart w:id="0" w:name="_Hlk82076348"/>
    <w:r w:rsidRPr="00FE3A34">
      <w:rPr>
        <w:rFonts w:ascii="Arial" w:hAnsi="Arial" w:cs="Arial"/>
        <w:b/>
        <w:sz w:val="18"/>
        <w:szCs w:val="18"/>
      </w:rPr>
      <w:t xml:space="preserve">Version </w:t>
    </w:r>
    <w:r>
      <w:rPr>
        <w:rFonts w:ascii="Arial" w:hAnsi="Arial" w:cs="Arial"/>
        <w:b/>
        <w:sz w:val="18"/>
        <w:szCs w:val="18"/>
      </w:rPr>
      <w:t>2</w:t>
    </w:r>
    <w:r w:rsidRPr="00FE3A34">
      <w:rPr>
        <w:rFonts w:ascii="Arial" w:hAnsi="Arial" w:cs="Arial"/>
        <w:b/>
        <w:sz w:val="18"/>
        <w:szCs w:val="18"/>
      </w:rPr>
      <w:t xml:space="preserve">.0    </w:t>
    </w:r>
    <w:r w:rsidRPr="00FE3A34">
      <w:rPr>
        <w:rFonts w:ascii="Arial" w:hAnsi="Arial" w:cs="Arial"/>
        <w:sz w:val="18"/>
        <w:szCs w:val="18"/>
      </w:rPr>
      <w:t xml:space="preserve">October 2021 </w:t>
    </w:r>
    <w:r>
      <w:rPr>
        <w:rFonts w:ascii="Arial" w:hAnsi="Arial" w:cs="Arial"/>
        <w:sz w:val="18"/>
        <w:szCs w:val="18"/>
      </w:rPr>
      <w:t xml:space="preserve">   </w:t>
    </w:r>
    <w:r w:rsidRPr="00FE3A34">
      <w:rPr>
        <w:rFonts w:ascii="Arial" w:hAnsi="Arial" w:cs="Arial"/>
        <w:b/>
        <w:bCs/>
        <w:sz w:val="18"/>
        <w:szCs w:val="18"/>
      </w:rPr>
      <w:t xml:space="preserve">Ref. </w:t>
    </w:r>
    <w:r w:rsidRPr="00FE3A34">
      <w:rPr>
        <w:rFonts w:ascii="Arial" w:hAnsi="Arial" w:cs="Arial"/>
        <w:sz w:val="18"/>
        <w:szCs w:val="18"/>
        <w:lang w:val="en-US"/>
      </w:rPr>
      <w:t>QA0</w:t>
    </w:r>
    <w:r>
      <w:rPr>
        <w:rFonts w:ascii="Arial" w:hAnsi="Arial" w:cs="Arial"/>
        <w:sz w:val="18"/>
        <w:szCs w:val="18"/>
        <w:lang w:val="en-US"/>
      </w:rPr>
      <w:t>08</w:t>
    </w:r>
    <w:r w:rsidRPr="00FE3A34">
      <w:rPr>
        <w:rFonts w:ascii="Arial" w:hAnsi="Arial" w:cs="Arial"/>
        <w:sz w:val="18"/>
        <w:szCs w:val="18"/>
      </w:rPr>
      <w:ptab w:relativeTo="margin" w:alignment="center" w:leader="none"/>
    </w:r>
    <w:r w:rsidRPr="00FE3A34">
      <w:rPr>
        <w:rFonts w:ascii="Arial" w:hAnsi="Arial" w:cs="Arial"/>
        <w:sz w:val="18"/>
        <w:szCs w:val="18"/>
      </w:rPr>
      <w:ptab w:relativeTo="margin" w:alignment="right" w:leader="none"/>
    </w:r>
    <w:r w:rsidRPr="00FE3A34">
      <w:rPr>
        <w:rFonts w:ascii="Arial" w:hAnsi="Arial" w:cs="Arial"/>
        <w:sz w:val="18"/>
        <w:szCs w:val="18"/>
      </w:rPr>
      <w:t xml:space="preserve">   </w:t>
    </w:r>
    <w:r w:rsidRPr="00FE3A34">
      <w:rPr>
        <w:rFonts w:ascii="Arial" w:hAnsi="Arial" w:cs="Arial"/>
        <w:b/>
        <w:sz w:val="18"/>
        <w:szCs w:val="18"/>
      </w:rPr>
      <w:t xml:space="preserve">Visit </w:t>
    </w:r>
    <w:r w:rsidRPr="00FE3A34">
      <w:rPr>
        <w:rFonts w:ascii="Arial" w:hAnsi="Arial" w:cs="Arial"/>
        <w:sz w:val="18"/>
        <w:szCs w:val="18"/>
      </w:rPr>
      <w:t>ncfe.org.uk</w:t>
    </w:r>
    <w:r w:rsidRPr="00FE3A34">
      <w:rPr>
        <w:rFonts w:ascii="Arial" w:hAnsi="Arial" w:cs="Arial"/>
        <w:b/>
        <w:sz w:val="18"/>
        <w:szCs w:val="18"/>
      </w:rPr>
      <w:t xml:space="preserve">    Call </w:t>
    </w:r>
    <w:r w:rsidRPr="00FE3A34">
      <w:rPr>
        <w:rFonts w:ascii="Arial" w:hAnsi="Arial" w:cs="Arial"/>
        <w:sz w:val="18"/>
        <w:szCs w:val="18"/>
      </w:rPr>
      <w:t>0191 239</w:t>
    </w:r>
    <w:bookmarkEnd w:id="0"/>
    <w:r>
      <w:rPr>
        <w:rFonts w:ascii="Arial" w:hAnsi="Arial" w:cs="Arial"/>
        <w:sz w:val="18"/>
        <w:szCs w:val="18"/>
      </w:rPr>
      <w:t xml:space="preserve"> 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710A" w14:textId="77777777" w:rsidR="00A51C18" w:rsidRDefault="00A51C18" w:rsidP="008061AF">
      <w:r>
        <w:separator/>
      </w:r>
    </w:p>
  </w:footnote>
  <w:footnote w:type="continuationSeparator" w:id="0">
    <w:p w14:paraId="19D29C21" w14:textId="77777777" w:rsidR="00A51C18" w:rsidRDefault="00A51C18" w:rsidP="0080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6EF7" w14:textId="77777777" w:rsidR="00961CDD" w:rsidRDefault="00961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1CD5" w14:textId="5189E308" w:rsidR="006E18F9" w:rsidRPr="004520B7" w:rsidRDefault="00755F06" w:rsidP="001E51D6">
    <w:pPr>
      <w:pStyle w:val="Header"/>
      <w:tabs>
        <w:tab w:val="clear" w:pos="4513"/>
        <w:tab w:val="clear" w:pos="9026"/>
        <w:tab w:val="left" w:pos="5160"/>
        <w:tab w:val="left" w:pos="5205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2BE97" wp14:editId="1197D396">
          <wp:simplePos x="0" y="0"/>
          <wp:positionH relativeFrom="page">
            <wp:align>left</wp:align>
          </wp:positionH>
          <wp:positionV relativeFrom="page">
            <wp:posOffset>30480</wp:posOffset>
          </wp:positionV>
          <wp:extent cx="7534799" cy="10662690"/>
          <wp:effectExtent l="0" t="0" r="952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99" cy="1066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5564" w14:textId="2717B5BF" w:rsidR="00B47F94" w:rsidRPr="00B47F94" w:rsidRDefault="00B47F94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3A420C0" wp14:editId="4E834BE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275" cy="11525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/>
                </pic:blipFill>
                <pic:spPr bwMode="auto">
                  <a:xfrm>
                    <a:off x="0" y="0"/>
                    <a:ext cx="7534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7FB6"/>
    <w:multiLevelType w:val="hybridMultilevel"/>
    <w:tmpl w:val="7090CD2A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AF"/>
    <w:rsid w:val="00003B53"/>
    <w:rsid w:val="000575E2"/>
    <w:rsid w:val="000A63AA"/>
    <w:rsid w:val="000B7ED3"/>
    <w:rsid w:val="000D46A5"/>
    <w:rsid w:val="00103AE1"/>
    <w:rsid w:val="001820DC"/>
    <w:rsid w:val="001E51D6"/>
    <w:rsid w:val="001F5003"/>
    <w:rsid w:val="0021340D"/>
    <w:rsid w:val="00271995"/>
    <w:rsid w:val="00272F99"/>
    <w:rsid w:val="0029280D"/>
    <w:rsid w:val="002B6A27"/>
    <w:rsid w:val="002C10B8"/>
    <w:rsid w:val="002C62A7"/>
    <w:rsid w:val="002D00D3"/>
    <w:rsid w:val="00375450"/>
    <w:rsid w:val="003C0500"/>
    <w:rsid w:val="00450B3F"/>
    <w:rsid w:val="004520B7"/>
    <w:rsid w:val="00456ED8"/>
    <w:rsid w:val="0048747D"/>
    <w:rsid w:val="00490E31"/>
    <w:rsid w:val="004C58EB"/>
    <w:rsid w:val="004F311F"/>
    <w:rsid w:val="005274F6"/>
    <w:rsid w:val="005C01D1"/>
    <w:rsid w:val="006A2CC3"/>
    <w:rsid w:val="006D0769"/>
    <w:rsid w:val="006D32C3"/>
    <w:rsid w:val="006E18F9"/>
    <w:rsid w:val="00727F99"/>
    <w:rsid w:val="00755F06"/>
    <w:rsid w:val="00787280"/>
    <w:rsid w:val="007B4882"/>
    <w:rsid w:val="007E6396"/>
    <w:rsid w:val="008061AF"/>
    <w:rsid w:val="008F572B"/>
    <w:rsid w:val="00930E50"/>
    <w:rsid w:val="00933DB8"/>
    <w:rsid w:val="00961CDD"/>
    <w:rsid w:val="009E32B8"/>
    <w:rsid w:val="00A24EF9"/>
    <w:rsid w:val="00A51C18"/>
    <w:rsid w:val="00B47F94"/>
    <w:rsid w:val="00B77365"/>
    <w:rsid w:val="00C02ECA"/>
    <w:rsid w:val="00CE60D9"/>
    <w:rsid w:val="00D64AB6"/>
    <w:rsid w:val="00D817FC"/>
    <w:rsid w:val="00D856DB"/>
    <w:rsid w:val="00E8073D"/>
    <w:rsid w:val="00EB2B93"/>
    <w:rsid w:val="00EE11AA"/>
    <w:rsid w:val="00F05BFF"/>
    <w:rsid w:val="00F272EF"/>
    <w:rsid w:val="00F34DC7"/>
    <w:rsid w:val="00F9443E"/>
    <w:rsid w:val="13A4F65F"/>
    <w:rsid w:val="37D3AC8F"/>
    <w:rsid w:val="5143E76D"/>
    <w:rsid w:val="7466A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A77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1AF"/>
  </w:style>
  <w:style w:type="paragraph" w:styleId="Footer">
    <w:name w:val="footer"/>
    <w:basedOn w:val="Normal"/>
    <w:link w:val="FooterChar"/>
    <w:uiPriority w:val="99"/>
    <w:unhideWhenUsed/>
    <w:rsid w:val="00806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1AF"/>
  </w:style>
  <w:style w:type="paragraph" w:styleId="NoSpacing">
    <w:name w:val="No Spacing"/>
    <w:link w:val="NoSpacingChar"/>
    <w:uiPriority w:val="1"/>
    <w:qFormat/>
    <w:rsid w:val="00930E5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30E50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1E51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1D6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EmptyCellLayoutStyle">
    <w:name w:val="EmptyCellLayoutStyle"/>
    <w:rsid w:val="001E51D6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4F31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9CED02D61924BACBD5D9B397D591F" ma:contentTypeVersion="16" ma:contentTypeDescription="Create a new document." ma:contentTypeScope="" ma:versionID="9ac9cc7feececd7ea8dc9904cd024902">
  <xsd:schema xmlns:xsd="http://www.w3.org/2001/XMLSchema" xmlns:xs="http://www.w3.org/2001/XMLSchema" xmlns:p="http://schemas.microsoft.com/office/2006/metadata/properties" xmlns:ns1="http://schemas.microsoft.com/sharepoint/v3" xmlns:ns2="e3a1ccb2-2b5e-43a6-a421-74f5872ba5ae" xmlns:ns3="582da7b5-82cd-4316-9222-a4bdae777895" targetNamespace="http://schemas.microsoft.com/office/2006/metadata/properties" ma:root="true" ma:fieldsID="50732ccf7fb4933e5d110203d1cea42f" ns1:_="" ns2:_="" ns3:_="">
    <xsd:import namespace="http://schemas.microsoft.com/sharepoint/v3"/>
    <xsd:import namespace="e3a1ccb2-2b5e-43a6-a421-74f5872ba5ae"/>
    <xsd:import namespace="582da7b5-82cd-4316-9222-a4bdae77789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1ccb2-2b5e-43a6-a421-74f5872ba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a7b5-82cd-4316-9222-a4bdae777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e3a1ccb2-2b5e-43a6-a421-74f5872ba5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749483-CFDB-4012-B30F-4A4DDACCC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a1ccb2-2b5e-43a6-a421-74f5872ba5ae"/>
    <ds:schemaRef ds:uri="582da7b5-82cd-4316-9222-a4bdae777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2DD20-D2DD-4B9D-8726-716F1A57C6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a1ccb2-2b5e-43a6-a421-74f5872ba5ae"/>
  </ds:schemaRefs>
</ds:datastoreItem>
</file>

<file path=customXml/itemProps3.xml><?xml version="1.0" encoding="utf-8"?>
<ds:datastoreItem xmlns:ds="http://schemas.openxmlformats.org/officeDocument/2006/customXml" ds:itemID="{CB0A05ED-6DF4-4B56-9F1B-1F39C085E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978B0A-EA11-4087-9252-26A9CB6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Angelique Naisby</cp:lastModifiedBy>
  <cp:revision>9</cp:revision>
  <cp:lastPrinted>2020-02-19T10:56:00Z</cp:lastPrinted>
  <dcterms:created xsi:type="dcterms:W3CDTF">2021-10-04T15:13:00Z</dcterms:created>
  <dcterms:modified xsi:type="dcterms:W3CDTF">2021-10-04T15:22:00Z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0x0101009FB9CED02D61924BACBD5D9B397D591F</vt:lpwstr>
  </property>
  <property fmtid="{D5CDD505-2E9C-101B-9397-08002B2CF9AE}" pid="3" name="Order">
    <vt:r8>3571800</vt:r8>
  </property>
</Properties>
</file>